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1E" w:rsidRPr="00921D1E" w:rsidRDefault="00921D1E" w:rsidP="00921D1E">
      <w:pPr>
        <w:jc w:val="center"/>
        <w:rPr>
          <w:rFonts w:ascii="华文中宋" w:eastAsia="华文中宋" w:hAnsi="华文中宋"/>
          <w:w w:val="80"/>
          <w:sz w:val="72"/>
          <w:szCs w:val="72"/>
        </w:rPr>
      </w:pPr>
    </w:p>
    <w:p w:rsidR="00921D1E" w:rsidRPr="00921D1E" w:rsidRDefault="00921D1E" w:rsidP="00921D1E">
      <w:pPr>
        <w:jc w:val="center"/>
        <w:rPr>
          <w:rFonts w:ascii="华文中宋" w:eastAsia="华文中宋" w:hAnsi="华文中宋"/>
          <w:w w:val="80"/>
          <w:sz w:val="72"/>
          <w:szCs w:val="72"/>
        </w:rPr>
      </w:pPr>
      <w:r w:rsidRPr="00921D1E">
        <w:rPr>
          <w:rFonts w:ascii="华文中宋" w:eastAsia="华文中宋" w:hAnsi="华文中宋" w:hint="eastAsia"/>
          <w:w w:val="80"/>
          <w:sz w:val="72"/>
          <w:szCs w:val="72"/>
        </w:rPr>
        <w:t>九江市</w:t>
      </w:r>
      <w:proofErr w:type="gramStart"/>
      <w:r w:rsidRPr="00921D1E">
        <w:rPr>
          <w:rFonts w:ascii="华文中宋" w:eastAsia="华文中宋" w:hAnsi="华文中宋" w:hint="eastAsia"/>
          <w:w w:val="80"/>
          <w:sz w:val="72"/>
          <w:szCs w:val="72"/>
        </w:rPr>
        <w:t>柴桑区人民政府</w:t>
      </w:r>
      <w:proofErr w:type="gramEnd"/>
      <w:r w:rsidRPr="00921D1E">
        <w:rPr>
          <w:rFonts w:ascii="华文中宋" w:eastAsia="华文中宋" w:hAnsi="华文中宋" w:hint="eastAsia"/>
          <w:w w:val="80"/>
          <w:sz w:val="72"/>
          <w:szCs w:val="72"/>
        </w:rPr>
        <w:t>办公室文件</w:t>
      </w:r>
    </w:p>
    <w:p w:rsidR="00921D1E" w:rsidRPr="00921D1E" w:rsidRDefault="00921D1E" w:rsidP="00921D1E">
      <w:pPr>
        <w:jc w:val="center"/>
        <w:rPr>
          <w:rFonts w:ascii="华文中宋" w:eastAsia="华文中宋" w:hAnsi="华文中宋"/>
          <w:w w:val="80"/>
          <w:sz w:val="72"/>
          <w:szCs w:val="72"/>
        </w:rPr>
      </w:pPr>
    </w:p>
    <w:p w:rsidR="00921D1E" w:rsidRPr="00921D1E" w:rsidRDefault="00921D1E" w:rsidP="00921D1E">
      <w:pPr>
        <w:spacing w:line="500" w:lineRule="exact"/>
        <w:jc w:val="center"/>
        <w:rPr>
          <w:rFonts w:eastAsia="仿宋_GB2312"/>
          <w:sz w:val="32"/>
          <w:szCs w:val="32"/>
        </w:rPr>
      </w:pPr>
      <w:proofErr w:type="gramStart"/>
      <w:r w:rsidRPr="00921D1E">
        <w:rPr>
          <w:rFonts w:eastAsia="仿宋_GB2312" w:hint="eastAsia"/>
          <w:sz w:val="32"/>
          <w:szCs w:val="32"/>
        </w:rPr>
        <w:t>柴府办</w:t>
      </w:r>
      <w:proofErr w:type="gramEnd"/>
      <w:r w:rsidRPr="00921D1E">
        <w:rPr>
          <w:rFonts w:eastAsia="仿宋_GB2312" w:hint="eastAsia"/>
          <w:sz w:val="32"/>
          <w:szCs w:val="32"/>
        </w:rPr>
        <w:t>发</w:t>
      </w:r>
      <w:r w:rsidRPr="00921D1E">
        <w:rPr>
          <w:rFonts w:ascii="仿宋" w:eastAsia="仿宋" w:hAnsi="仿宋" w:hint="eastAsia"/>
          <w:sz w:val="32"/>
          <w:szCs w:val="32"/>
        </w:rPr>
        <w:t>〔2019〕19号</w:t>
      </w:r>
    </w:p>
    <w:p w:rsidR="00921D1E" w:rsidRPr="00921D1E" w:rsidRDefault="00921D1E" w:rsidP="00921D1E">
      <w:pPr>
        <w:spacing w:line="500" w:lineRule="exact"/>
        <w:jc w:val="center"/>
        <w:rPr>
          <w:rFonts w:ascii="华文中宋" w:eastAsia="华文中宋" w:hAnsi="华文中宋"/>
          <w:sz w:val="44"/>
          <w:szCs w:val="44"/>
        </w:rPr>
      </w:pPr>
    </w:p>
    <w:p w:rsidR="00921D1E" w:rsidRPr="00921D1E" w:rsidRDefault="00921D1E" w:rsidP="00921D1E">
      <w:pPr>
        <w:spacing w:line="500" w:lineRule="exact"/>
        <w:jc w:val="center"/>
        <w:rPr>
          <w:rFonts w:ascii="华文中宋" w:eastAsia="华文中宋" w:hAnsi="华文中宋"/>
          <w:sz w:val="44"/>
          <w:szCs w:val="44"/>
        </w:rPr>
      </w:pPr>
      <w:r w:rsidRPr="00921D1E">
        <w:rPr>
          <w:rFonts w:ascii="华文中宋" w:eastAsia="华文中宋" w:hAnsi="华文中宋" w:hint="eastAsia"/>
          <w:sz w:val="44"/>
          <w:szCs w:val="44"/>
        </w:rPr>
        <w:t>九江市</w:t>
      </w:r>
      <w:proofErr w:type="gramStart"/>
      <w:r w:rsidRPr="00921D1E">
        <w:rPr>
          <w:rFonts w:ascii="华文中宋" w:eastAsia="华文中宋" w:hAnsi="华文中宋" w:hint="eastAsia"/>
          <w:sz w:val="44"/>
          <w:szCs w:val="44"/>
        </w:rPr>
        <w:t>柴桑区人民政府</w:t>
      </w:r>
      <w:proofErr w:type="gramEnd"/>
      <w:r w:rsidRPr="00921D1E">
        <w:rPr>
          <w:rFonts w:ascii="华文中宋" w:eastAsia="华文中宋" w:hAnsi="华文中宋" w:hint="eastAsia"/>
          <w:sz w:val="44"/>
          <w:szCs w:val="44"/>
        </w:rPr>
        <w:t>办公室</w:t>
      </w:r>
    </w:p>
    <w:p w:rsidR="00921D1E" w:rsidRPr="00921D1E" w:rsidRDefault="00921D1E" w:rsidP="00921D1E">
      <w:pPr>
        <w:spacing w:line="500" w:lineRule="exact"/>
        <w:jc w:val="center"/>
        <w:rPr>
          <w:rFonts w:ascii="华文中宋" w:eastAsia="华文中宋" w:hAnsi="华文中宋"/>
          <w:sz w:val="44"/>
          <w:szCs w:val="44"/>
        </w:rPr>
      </w:pPr>
      <w:r w:rsidRPr="00921D1E">
        <w:rPr>
          <w:rFonts w:ascii="华文中宋" w:eastAsia="华文中宋" w:hAnsi="华文中宋" w:hint="eastAsia"/>
          <w:sz w:val="44"/>
          <w:szCs w:val="44"/>
        </w:rPr>
        <w:t>关于印发九江市</w:t>
      </w:r>
      <w:proofErr w:type="gramStart"/>
      <w:r w:rsidRPr="00921D1E">
        <w:rPr>
          <w:rFonts w:ascii="华文中宋" w:eastAsia="华文中宋" w:hAnsi="华文中宋" w:hint="eastAsia"/>
          <w:sz w:val="44"/>
          <w:szCs w:val="44"/>
        </w:rPr>
        <w:t>柴桑区城区</w:t>
      </w:r>
      <w:proofErr w:type="gramEnd"/>
      <w:r w:rsidRPr="00921D1E">
        <w:rPr>
          <w:rFonts w:ascii="华文中宋" w:eastAsia="华文中宋" w:hAnsi="华文中宋" w:hint="eastAsia"/>
          <w:sz w:val="44"/>
          <w:szCs w:val="44"/>
        </w:rPr>
        <w:t>生活垃圾分类工作实施方案的通知</w:t>
      </w:r>
    </w:p>
    <w:p w:rsidR="00921D1E" w:rsidRPr="00921D1E" w:rsidRDefault="00921D1E" w:rsidP="00921D1E">
      <w:pPr>
        <w:pStyle w:val="Default1"/>
        <w:rPr>
          <w:rFonts w:ascii="华文中宋" w:eastAsia="华文中宋" w:hAnsi="华文中宋"/>
          <w:sz w:val="44"/>
          <w:szCs w:val="44"/>
        </w:rPr>
      </w:pPr>
    </w:p>
    <w:p w:rsidR="00921D1E" w:rsidRPr="00921D1E" w:rsidRDefault="00921D1E" w:rsidP="00921D1E">
      <w:pPr>
        <w:spacing w:line="500" w:lineRule="exact"/>
        <w:jc w:val="left"/>
        <w:rPr>
          <w:rFonts w:eastAsia="仿宋_GB2312"/>
          <w:sz w:val="32"/>
          <w:szCs w:val="32"/>
        </w:rPr>
      </w:pPr>
      <w:r w:rsidRPr="00921D1E">
        <w:rPr>
          <w:rFonts w:eastAsia="仿宋_GB2312" w:hint="eastAsia"/>
          <w:sz w:val="32"/>
          <w:szCs w:val="32"/>
        </w:rPr>
        <w:t>各乡、镇人民政府，区属各场，沙河经济技术开发区管委</w:t>
      </w:r>
      <w:r w:rsidR="001D02C9">
        <w:rPr>
          <w:rFonts w:eastAsia="仿宋_GB2312"/>
          <w:sz w:val="32"/>
          <w:szCs w:val="32"/>
        </w:rPr>
        <w:br/>
      </w:r>
      <w:r w:rsidRPr="00921D1E">
        <w:rPr>
          <w:rFonts w:eastAsia="仿宋_GB2312" w:hint="eastAsia"/>
          <w:sz w:val="32"/>
          <w:szCs w:val="32"/>
        </w:rPr>
        <w:t>会，沙河街道办事处、区政府各部门，区直及驻区各单位：</w:t>
      </w:r>
    </w:p>
    <w:p w:rsidR="00921D1E" w:rsidRPr="00921D1E" w:rsidRDefault="00921D1E" w:rsidP="00921D1E">
      <w:pPr>
        <w:spacing w:line="500" w:lineRule="exact"/>
        <w:ind w:firstLineChars="200" w:firstLine="640"/>
        <w:jc w:val="left"/>
        <w:rPr>
          <w:rFonts w:eastAsia="仿宋_GB2312"/>
          <w:sz w:val="32"/>
          <w:szCs w:val="32"/>
        </w:rPr>
      </w:pPr>
      <w:r w:rsidRPr="00921D1E">
        <w:rPr>
          <w:rFonts w:eastAsia="仿宋_GB2312" w:hint="eastAsia"/>
          <w:sz w:val="32"/>
          <w:szCs w:val="32"/>
        </w:rPr>
        <w:t>经区政府同意，现将《九江市柴桑区城区生活垃圾分类工作实施方案》印发给你们，请认真遵照执行。</w:t>
      </w:r>
    </w:p>
    <w:p w:rsidR="00921D1E" w:rsidRPr="00921D1E" w:rsidRDefault="00921D1E" w:rsidP="00921D1E">
      <w:pPr>
        <w:pStyle w:val="Default1"/>
      </w:pPr>
    </w:p>
    <w:p w:rsidR="00921D1E" w:rsidRPr="00921D1E" w:rsidRDefault="00921D1E" w:rsidP="00921D1E">
      <w:pPr>
        <w:pStyle w:val="Default1"/>
      </w:pPr>
    </w:p>
    <w:p w:rsidR="00A8223D" w:rsidRPr="00921D1E" w:rsidRDefault="00921D1E" w:rsidP="008F7DA2">
      <w:pPr>
        <w:spacing w:line="500" w:lineRule="exact"/>
        <w:ind w:firstLineChars="1107" w:firstLine="3542"/>
        <w:jc w:val="center"/>
        <w:rPr>
          <w:rFonts w:eastAsia="仿宋_GB2312"/>
          <w:sz w:val="32"/>
          <w:szCs w:val="32"/>
        </w:rPr>
      </w:pPr>
      <w:r w:rsidRPr="00921D1E">
        <w:rPr>
          <w:rFonts w:eastAsia="仿宋_GB2312" w:hint="eastAsia"/>
          <w:sz w:val="32"/>
          <w:szCs w:val="32"/>
        </w:rPr>
        <w:t>2019</w:t>
      </w:r>
      <w:r w:rsidRPr="00921D1E">
        <w:rPr>
          <w:rFonts w:eastAsia="仿宋_GB2312" w:hint="eastAsia"/>
          <w:sz w:val="32"/>
          <w:szCs w:val="32"/>
        </w:rPr>
        <w:t>年</w:t>
      </w:r>
      <w:r w:rsidRPr="00921D1E">
        <w:rPr>
          <w:rFonts w:eastAsia="仿宋_GB2312" w:hint="eastAsia"/>
          <w:sz w:val="32"/>
          <w:szCs w:val="32"/>
        </w:rPr>
        <w:t>5</w:t>
      </w:r>
      <w:r w:rsidRPr="00921D1E">
        <w:rPr>
          <w:rFonts w:eastAsia="仿宋_GB2312" w:hint="eastAsia"/>
          <w:sz w:val="32"/>
          <w:szCs w:val="32"/>
        </w:rPr>
        <w:t>月</w:t>
      </w:r>
      <w:r w:rsidRPr="00921D1E">
        <w:rPr>
          <w:rFonts w:eastAsia="仿宋_GB2312" w:hint="eastAsia"/>
          <w:sz w:val="32"/>
          <w:szCs w:val="32"/>
        </w:rPr>
        <w:t>17</w:t>
      </w:r>
      <w:r w:rsidRPr="00921D1E">
        <w:rPr>
          <w:rFonts w:eastAsia="仿宋_GB2312" w:hint="eastAsia"/>
          <w:sz w:val="32"/>
          <w:szCs w:val="32"/>
        </w:rPr>
        <w:t>日</w:t>
      </w:r>
    </w:p>
    <w:p w:rsidR="00921D1E" w:rsidRPr="00921D1E" w:rsidRDefault="00921D1E">
      <w:pPr>
        <w:widowControl/>
        <w:jc w:val="left"/>
        <w:rPr>
          <w:rFonts w:ascii="宋体" w:eastAsia="宋体" w:hAnsi="Calibri" w:cs="宋体"/>
          <w:color w:val="000000"/>
          <w:kern w:val="0"/>
          <w:sz w:val="24"/>
        </w:rPr>
      </w:pPr>
      <w:r w:rsidRPr="00921D1E">
        <w:br w:type="page"/>
      </w:r>
    </w:p>
    <w:p w:rsidR="00921D1E" w:rsidRPr="00921D1E" w:rsidRDefault="00921D1E" w:rsidP="00921D1E">
      <w:pPr>
        <w:jc w:val="center"/>
        <w:rPr>
          <w:rFonts w:ascii="华文中宋" w:eastAsia="华文中宋" w:hAnsi="华文中宋"/>
          <w:sz w:val="44"/>
          <w:szCs w:val="44"/>
        </w:rPr>
      </w:pPr>
    </w:p>
    <w:p w:rsidR="00A8223D" w:rsidRPr="00921D1E" w:rsidRDefault="00A8223D" w:rsidP="00921D1E">
      <w:pPr>
        <w:jc w:val="center"/>
        <w:rPr>
          <w:rFonts w:ascii="华文中宋" w:eastAsia="华文中宋" w:hAnsi="华文中宋"/>
          <w:sz w:val="44"/>
          <w:szCs w:val="44"/>
        </w:rPr>
      </w:pPr>
      <w:r w:rsidRPr="00921D1E">
        <w:rPr>
          <w:rFonts w:ascii="华文中宋" w:eastAsia="华文中宋" w:hAnsi="华文中宋" w:hint="eastAsia"/>
          <w:sz w:val="44"/>
          <w:szCs w:val="44"/>
        </w:rPr>
        <w:t>九江市柴桑区城区生活垃圾分类</w:t>
      </w:r>
      <w:bookmarkStart w:id="0" w:name="_GoBack"/>
      <w:bookmarkEnd w:id="0"/>
      <w:r w:rsidRPr="00921D1E">
        <w:rPr>
          <w:rFonts w:ascii="华文中宋" w:eastAsia="华文中宋" w:hAnsi="华文中宋" w:hint="eastAsia"/>
          <w:sz w:val="44"/>
          <w:szCs w:val="44"/>
        </w:rPr>
        <w:t>工作实施方案</w:t>
      </w:r>
    </w:p>
    <w:p w:rsidR="00A8223D" w:rsidRPr="00921D1E" w:rsidRDefault="00A8223D" w:rsidP="00921D1E">
      <w:pPr>
        <w:jc w:val="center"/>
        <w:rPr>
          <w:rFonts w:ascii="华文中宋" w:eastAsia="华文中宋" w:hAnsi="华文中宋"/>
          <w:sz w:val="44"/>
          <w:szCs w:val="44"/>
        </w:rPr>
      </w:pP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为深入贯彻落</w:t>
      </w:r>
      <w:proofErr w:type="gramStart"/>
      <w:r w:rsidRPr="00921D1E">
        <w:rPr>
          <w:rFonts w:eastAsia="仿宋_GB2312"/>
          <w:sz w:val="32"/>
          <w:szCs w:val="32"/>
        </w:rPr>
        <w:t>实习近</w:t>
      </w:r>
      <w:proofErr w:type="gramEnd"/>
      <w:r w:rsidRPr="00921D1E">
        <w:rPr>
          <w:rFonts w:eastAsia="仿宋_GB2312"/>
          <w:sz w:val="32"/>
          <w:szCs w:val="32"/>
        </w:rPr>
        <w:t>平总书记</w:t>
      </w:r>
      <w:r w:rsidRPr="00921D1E">
        <w:rPr>
          <w:rFonts w:eastAsia="仿宋_GB2312"/>
          <w:sz w:val="32"/>
          <w:szCs w:val="32"/>
        </w:rPr>
        <w:t>2016</w:t>
      </w:r>
      <w:r w:rsidRPr="00921D1E">
        <w:rPr>
          <w:rFonts w:eastAsia="仿宋_GB2312"/>
          <w:sz w:val="32"/>
          <w:szCs w:val="32"/>
        </w:rPr>
        <w:t>年</w:t>
      </w:r>
      <w:r w:rsidRPr="00921D1E">
        <w:rPr>
          <w:rFonts w:eastAsia="仿宋_GB2312"/>
          <w:sz w:val="32"/>
          <w:szCs w:val="32"/>
        </w:rPr>
        <w:t>12</w:t>
      </w:r>
      <w:r w:rsidRPr="00921D1E">
        <w:rPr>
          <w:rFonts w:eastAsia="仿宋_GB2312"/>
          <w:sz w:val="32"/>
          <w:szCs w:val="32"/>
        </w:rPr>
        <w:t>月</w:t>
      </w:r>
      <w:r w:rsidRPr="00921D1E">
        <w:rPr>
          <w:rFonts w:eastAsia="仿宋_GB2312"/>
          <w:sz w:val="32"/>
          <w:szCs w:val="32"/>
        </w:rPr>
        <w:t>21</w:t>
      </w:r>
      <w:r w:rsidRPr="00921D1E">
        <w:rPr>
          <w:rFonts w:eastAsia="仿宋_GB2312"/>
          <w:sz w:val="32"/>
          <w:szCs w:val="32"/>
        </w:rPr>
        <w:t>日在中央财经领导小组第十四次会议上关于生活垃圾分类工作的重要指示精神和党的十九大关于推进生态文明建设的决策部署，全力推动我区城市生活垃圾分类工作，根据《国务院办公厅转发国家发展改革委、住房城乡建设部生活垃圾分类制度实施方案的通知》（国办发〔</w:t>
      </w:r>
      <w:r w:rsidRPr="00921D1E">
        <w:rPr>
          <w:rFonts w:eastAsia="仿宋_GB2312"/>
          <w:sz w:val="32"/>
          <w:szCs w:val="32"/>
        </w:rPr>
        <w:t>2017</w:t>
      </w:r>
      <w:r w:rsidRPr="00921D1E">
        <w:rPr>
          <w:rFonts w:eastAsia="仿宋_GB2312"/>
          <w:sz w:val="32"/>
          <w:szCs w:val="32"/>
        </w:rPr>
        <w:t>〕</w:t>
      </w:r>
      <w:r w:rsidRPr="00921D1E">
        <w:rPr>
          <w:rFonts w:eastAsia="仿宋_GB2312"/>
          <w:sz w:val="32"/>
          <w:szCs w:val="32"/>
        </w:rPr>
        <w:t>26</w:t>
      </w:r>
      <w:r w:rsidRPr="00921D1E">
        <w:rPr>
          <w:rFonts w:eastAsia="仿宋_GB2312"/>
          <w:sz w:val="32"/>
          <w:szCs w:val="32"/>
        </w:rPr>
        <w:t>号）、《江西省人民政府办公厅关于印发江西省生活垃圾分类制度具体实施方案的通知》（赣府厅发〔</w:t>
      </w:r>
      <w:r w:rsidRPr="00921D1E">
        <w:rPr>
          <w:rFonts w:eastAsia="仿宋_GB2312"/>
          <w:sz w:val="32"/>
          <w:szCs w:val="32"/>
        </w:rPr>
        <w:t>2017</w:t>
      </w:r>
      <w:r w:rsidRPr="00921D1E">
        <w:rPr>
          <w:rFonts w:eastAsia="仿宋_GB2312"/>
          <w:sz w:val="32"/>
          <w:szCs w:val="32"/>
        </w:rPr>
        <w:t>〕</w:t>
      </w:r>
      <w:r w:rsidRPr="00921D1E">
        <w:rPr>
          <w:rFonts w:eastAsia="仿宋_GB2312"/>
          <w:sz w:val="32"/>
          <w:szCs w:val="32"/>
        </w:rPr>
        <w:t>48</w:t>
      </w:r>
      <w:r w:rsidRPr="00921D1E">
        <w:rPr>
          <w:rFonts w:eastAsia="仿宋_GB2312"/>
          <w:sz w:val="32"/>
          <w:szCs w:val="32"/>
        </w:rPr>
        <w:t>号）、《九江市人民政府办公室关于印发九江市城市生活垃圾分类工作实施方案的通知》（</w:t>
      </w:r>
      <w:proofErr w:type="gramStart"/>
      <w:r w:rsidRPr="00921D1E">
        <w:rPr>
          <w:rFonts w:eastAsia="仿宋_GB2312"/>
          <w:sz w:val="32"/>
          <w:szCs w:val="32"/>
        </w:rPr>
        <w:t>九府办</w:t>
      </w:r>
      <w:proofErr w:type="gramEnd"/>
      <w:r w:rsidRPr="00921D1E">
        <w:rPr>
          <w:rFonts w:eastAsia="仿宋_GB2312"/>
          <w:sz w:val="32"/>
          <w:szCs w:val="32"/>
        </w:rPr>
        <w:t>字〔</w:t>
      </w:r>
      <w:r w:rsidRPr="00921D1E">
        <w:rPr>
          <w:rFonts w:eastAsia="仿宋_GB2312"/>
          <w:sz w:val="32"/>
          <w:szCs w:val="32"/>
        </w:rPr>
        <w:t>2019</w:t>
      </w:r>
      <w:r w:rsidRPr="00921D1E">
        <w:rPr>
          <w:rFonts w:eastAsia="仿宋_GB2312"/>
          <w:sz w:val="32"/>
          <w:szCs w:val="32"/>
        </w:rPr>
        <w:t>〕</w:t>
      </w:r>
      <w:r w:rsidRPr="00921D1E">
        <w:rPr>
          <w:rFonts w:eastAsia="仿宋_GB2312"/>
          <w:sz w:val="32"/>
          <w:szCs w:val="32"/>
        </w:rPr>
        <w:t>36</w:t>
      </w:r>
      <w:r w:rsidRPr="00921D1E">
        <w:rPr>
          <w:rFonts w:eastAsia="仿宋_GB2312"/>
          <w:sz w:val="32"/>
          <w:szCs w:val="32"/>
        </w:rPr>
        <w:t>号）精神，为实现到</w:t>
      </w:r>
      <w:r w:rsidRPr="00921D1E">
        <w:rPr>
          <w:rFonts w:eastAsia="仿宋_GB2312"/>
          <w:sz w:val="32"/>
          <w:szCs w:val="32"/>
        </w:rPr>
        <w:t>2020</w:t>
      </w:r>
      <w:r w:rsidRPr="00921D1E">
        <w:rPr>
          <w:rFonts w:eastAsia="仿宋_GB2312"/>
          <w:sz w:val="32"/>
          <w:szCs w:val="32"/>
        </w:rPr>
        <w:t>年底，我区要求基本建立垃圾分类相关法规、规章，形成可复制、可推广的生活垃圾分类模式，现结合我区实际，制定本方案。</w:t>
      </w:r>
    </w:p>
    <w:p w:rsidR="00E05957" w:rsidRPr="00921D1E" w:rsidRDefault="0059358A" w:rsidP="00921D1E">
      <w:pPr>
        <w:spacing w:line="500" w:lineRule="exact"/>
        <w:ind w:firstLineChars="200" w:firstLine="640"/>
        <w:rPr>
          <w:rFonts w:eastAsia="黑体"/>
          <w:sz w:val="32"/>
          <w:szCs w:val="32"/>
        </w:rPr>
      </w:pPr>
      <w:r w:rsidRPr="00921D1E">
        <w:rPr>
          <w:rFonts w:eastAsia="黑体"/>
          <w:sz w:val="32"/>
          <w:szCs w:val="32"/>
        </w:rPr>
        <w:t>一、总体要求</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（一）指导思想</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全面贯彻党的十九大精神，以习近平新时代中国特色社会主义思想为指导，围绕生活垃圾</w:t>
      </w:r>
      <w:r w:rsidRPr="00921D1E">
        <w:rPr>
          <w:rFonts w:eastAsia="仿宋_GB2312"/>
          <w:sz w:val="32"/>
          <w:szCs w:val="32"/>
        </w:rPr>
        <w:t>“</w:t>
      </w:r>
      <w:r w:rsidRPr="00921D1E">
        <w:rPr>
          <w:rFonts w:eastAsia="仿宋_GB2312"/>
          <w:sz w:val="32"/>
          <w:szCs w:val="32"/>
        </w:rPr>
        <w:t>减量化、资源化、无害化</w:t>
      </w:r>
      <w:r w:rsidRPr="00921D1E">
        <w:rPr>
          <w:rFonts w:eastAsia="仿宋_GB2312"/>
          <w:sz w:val="32"/>
          <w:szCs w:val="32"/>
        </w:rPr>
        <w:t>”</w:t>
      </w:r>
      <w:r w:rsidRPr="00921D1E">
        <w:rPr>
          <w:rFonts w:eastAsia="仿宋_GB2312"/>
          <w:sz w:val="32"/>
          <w:szCs w:val="32"/>
        </w:rPr>
        <w:t>目标，紧扣分类投放、分类收集、分类运输、分类处理</w:t>
      </w:r>
      <w:r w:rsidRPr="00921D1E">
        <w:rPr>
          <w:rFonts w:eastAsia="仿宋_GB2312"/>
          <w:sz w:val="32"/>
          <w:szCs w:val="32"/>
        </w:rPr>
        <w:t>“</w:t>
      </w:r>
      <w:r w:rsidRPr="00921D1E">
        <w:rPr>
          <w:rFonts w:eastAsia="仿宋_GB2312"/>
          <w:sz w:val="32"/>
          <w:szCs w:val="32"/>
        </w:rPr>
        <w:t>四大环节</w:t>
      </w:r>
      <w:r w:rsidRPr="00921D1E">
        <w:rPr>
          <w:rFonts w:eastAsia="仿宋_GB2312"/>
          <w:sz w:val="32"/>
          <w:szCs w:val="32"/>
        </w:rPr>
        <w:t>”</w:t>
      </w:r>
      <w:r w:rsidRPr="00921D1E">
        <w:rPr>
          <w:rFonts w:eastAsia="仿宋_GB2312"/>
          <w:sz w:val="32"/>
          <w:szCs w:val="32"/>
        </w:rPr>
        <w:t>，建章立制、宣传教育、示范引领、奖惩结合，全民众参与、全部门协同、全流程把控、全节点攻坚、全方位保障，构建以法治为基础、政府主导、全民参与、因地制宜的城市生活垃圾分类工作格局，不断提升我区城市生活垃圾分类工作水平，为创建国家卫生城市、全国文明城市提供环境支撑。</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lastRenderedPageBreak/>
        <w:t>（二）基本原则</w:t>
      </w:r>
    </w:p>
    <w:p w:rsidR="00E05957" w:rsidRPr="00921D1E" w:rsidRDefault="0059358A" w:rsidP="00921D1E">
      <w:pPr>
        <w:spacing w:line="500" w:lineRule="exact"/>
        <w:ind w:firstLineChars="200" w:firstLine="643"/>
        <w:rPr>
          <w:rFonts w:eastAsia="仿宋_GB2312"/>
          <w:sz w:val="32"/>
          <w:szCs w:val="32"/>
        </w:rPr>
      </w:pPr>
      <w:r w:rsidRPr="00921D1E">
        <w:rPr>
          <w:rFonts w:eastAsia="仿宋"/>
          <w:b/>
          <w:sz w:val="32"/>
          <w:szCs w:val="32"/>
        </w:rPr>
        <w:t>1</w:t>
      </w:r>
      <w:r w:rsidRPr="00921D1E">
        <w:rPr>
          <w:rFonts w:eastAsia="仿宋"/>
          <w:b/>
          <w:sz w:val="32"/>
          <w:szCs w:val="32"/>
        </w:rPr>
        <w:t>．政府主导，强制分类。</w:t>
      </w:r>
      <w:r w:rsidRPr="00921D1E">
        <w:rPr>
          <w:rFonts w:eastAsia="仿宋_GB2312"/>
          <w:sz w:val="32"/>
          <w:szCs w:val="32"/>
        </w:rPr>
        <w:t>坚持市级统筹、县区实施、部门指导，统一设计、统一标准、统一管理。各乡（镇、场、区、处、街道）为城市生活垃圾分类工作的责任主体，负责督促本辖区的城市生活垃圾分类工作。区直相关单位按照职能职责积极参与指导垃圾分类。党政机关、事业单位、社团组织、公共场所管理单位等公共机构率先实施生活垃圾强制分类。</w:t>
      </w:r>
    </w:p>
    <w:p w:rsidR="00E05957" w:rsidRPr="00921D1E" w:rsidRDefault="0059358A" w:rsidP="00921D1E">
      <w:pPr>
        <w:spacing w:line="500" w:lineRule="exact"/>
        <w:ind w:firstLineChars="200" w:firstLine="643"/>
        <w:rPr>
          <w:rFonts w:eastAsia="仿宋_GB2312"/>
          <w:sz w:val="32"/>
          <w:szCs w:val="32"/>
        </w:rPr>
      </w:pPr>
      <w:r w:rsidRPr="00921D1E">
        <w:rPr>
          <w:rFonts w:eastAsia="仿宋"/>
          <w:b/>
          <w:sz w:val="32"/>
          <w:szCs w:val="32"/>
        </w:rPr>
        <w:t>2</w:t>
      </w:r>
      <w:r w:rsidRPr="00921D1E">
        <w:rPr>
          <w:rFonts w:eastAsia="仿宋"/>
          <w:b/>
          <w:sz w:val="32"/>
          <w:szCs w:val="32"/>
        </w:rPr>
        <w:t>．因地制宜，循序渐进。</w:t>
      </w:r>
      <w:r w:rsidRPr="00921D1E">
        <w:rPr>
          <w:rFonts w:eastAsia="仿宋_GB2312"/>
          <w:sz w:val="32"/>
          <w:szCs w:val="32"/>
        </w:rPr>
        <w:t>立足我区现状，在分类方法上，对生活垃圾实行有害垃圾、易腐垃圾（餐厨垃圾）、可回收垃圾和其他垃圾</w:t>
      </w:r>
      <w:r w:rsidRPr="00921D1E">
        <w:rPr>
          <w:rFonts w:eastAsia="仿宋_GB2312"/>
          <w:sz w:val="32"/>
          <w:szCs w:val="32"/>
        </w:rPr>
        <w:t>“</w:t>
      </w:r>
      <w:r w:rsidRPr="00921D1E">
        <w:rPr>
          <w:rFonts w:eastAsia="仿宋_GB2312"/>
          <w:sz w:val="32"/>
          <w:szCs w:val="32"/>
        </w:rPr>
        <w:t>四分类</w:t>
      </w:r>
      <w:r w:rsidRPr="00921D1E">
        <w:rPr>
          <w:rFonts w:eastAsia="仿宋_GB2312"/>
          <w:sz w:val="32"/>
          <w:szCs w:val="32"/>
        </w:rPr>
        <w:t>”</w:t>
      </w:r>
      <w:r w:rsidRPr="00921D1E">
        <w:rPr>
          <w:rFonts w:eastAsia="仿宋_GB2312"/>
          <w:sz w:val="32"/>
          <w:szCs w:val="32"/>
        </w:rPr>
        <w:t>，在此基础上，再逐步向细分精分过渡。在推进步骤上，以街道、社区为单位，推进示范片区建设，以点带面，逐步拓展覆盖面。</w:t>
      </w:r>
    </w:p>
    <w:p w:rsidR="00E05957" w:rsidRPr="00921D1E" w:rsidRDefault="0059358A" w:rsidP="00921D1E">
      <w:pPr>
        <w:spacing w:line="500" w:lineRule="exact"/>
        <w:ind w:firstLineChars="200" w:firstLine="643"/>
        <w:rPr>
          <w:rFonts w:eastAsia="仿宋_GB2312"/>
          <w:sz w:val="32"/>
          <w:szCs w:val="32"/>
        </w:rPr>
      </w:pPr>
      <w:r w:rsidRPr="00921D1E">
        <w:rPr>
          <w:rFonts w:eastAsia="仿宋"/>
          <w:b/>
          <w:sz w:val="32"/>
          <w:szCs w:val="32"/>
        </w:rPr>
        <w:t>3</w:t>
      </w:r>
      <w:r w:rsidRPr="00921D1E">
        <w:rPr>
          <w:rFonts w:eastAsia="仿宋"/>
          <w:b/>
          <w:sz w:val="32"/>
          <w:szCs w:val="32"/>
        </w:rPr>
        <w:t>．源头治理，系统运作。</w:t>
      </w:r>
      <w:r w:rsidRPr="00921D1E">
        <w:rPr>
          <w:rFonts w:eastAsia="仿宋_GB2312"/>
          <w:sz w:val="32"/>
          <w:szCs w:val="32"/>
        </w:rPr>
        <w:t>加强商品生产、流通、消费的全过程管理，有效控制各环节垃圾产生，实现源头减量。统筹处理分类投放、分类收运、分类处理各环节在时间、空间、流程上的关系，既要重视制度建设和流程优化，也要加快硬件设施，特别是末端处理设施建设。</w:t>
      </w:r>
    </w:p>
    <w:p w:rsidR="00E05957" w:rsidRPr="00921D1E" w:rsidRDefault="0059358A" w:rsidP="00921D1E">
      <w:pPr>
        <w:spacing w:line="500" w:lineRule="exact"/>
        <w:ind w:firstLineChars="200" w:firstLine="643"/>
        <w:rPr>
          <w:rFonts w:eastAsia="仿宋"/>
          <w:sz w:val="32"/>
          <w:szCs w:val="32"/>
        </w:rPr>
      </w:pPr>
      <w:r w:rsidRPr="00921D1E">
        <w:rPr>
          <w:rFonts w:eastAsia="仿宋"/>
          <w:b/>
          <w:sz w:val="32"/>
          <w:szCs w:val="32"/>
        </w:rPr>
        <w:t>4</w:t>
      </w:r>
      <w:r w:rsidRPr="00921D1E">
        <w:rPr>
          <w:rFonts w:eastAsia="仿宋"/>
          <w:b/>
          <w:sz w:val="32"/>
          <w:szCs w:val="32"/>
        </w:rPr>
        <w:t>．广泛宣传，全面参与。</w:t>
      </w:r>
      <w:r w:rsidRPr="00921D1E">
        <w:rPr>
          <w:rFonts w:eastAsia="仿宋_GB2312"/>
          <w:sz w:val="32"/>
          <w:szCs w:val="32"/>
        </w:rPr>
        <w:t>突出宣传引领，引导市民主动分类，强化全社会垃圾分类习惯和环保意识的教育培养。建立健全政府领导下的综合协调、部门协作、社会参与的推进机制，充分发挥市场作用，吸引社会资本参与，倡导志愿服务，鼓励与民间组织合作，推动共谋、共建、共治、共享、共评。</w:t>
      </w:r>
    </w:p>
    <w:p w:rsidR="00E05957" w:rsidRPr="00921D1E" w:rsidRDefault="0059358A" w:rsidP="00921D1E">
      <w:pPr>
        <w:overflowPunct w:val="0"/>
        <w:adjustRightInd w:val="0"/>
        <w:spacing w:line="500" w:lineRule="exact"/>
        <w:ind w:firstLineChars="200" w:firstLine="643"/>
        <w:rPr>
          <w:rFonts w:eastAsia="仿宋_GB2312"/>
          <w:sz w:val="32"/>
          <w:szCs w:val="32"/>
        </w:rPr>
      </w:pPr>
      <w:r w:rsidRPr="00921D1E">
        <w:rPr>
          <w:rFonts w:eastAsia="仿宋"/>
          <w:b/>
          <w:sz w:val="32"/>
          <w:szCs w:val="32"/>
        </w:rPr>
        <w:t>5</w:t>
      </w:r>
      <w:r w:rsidRPr="00921D1E">
        <w:rPr>
          <w:rFonts w:eastAsia="仿宋"/>
          <w:b/>
          <w:sz w:val="32"/>
          <w:szCs w:val="32"/>
        </w:rPr>
        <w:t>．属地管理，条块结合。</w:t>
      </w:r>
      <w:r w:rsidRPr="00921D1E">
        <w:rPr>
          <w:rFonts w:eastAsia="仿宋_GB2312"/>
          <w:sz w:val="32"/>
          <w:szCs w:val="32"/>
        </w:rPr>
        <w:t>坚持统一领导，</w:t>
      </w:r>
      <w:proofErr w:type="gramStart"/>
      <w:r w:rsidRPr="00921D1E">
        <w:rPr>
          <w:rFonts w:eastAsia="仿宋_GB2312"/>
          <w:sz w:val="32"/>
          <w:szCs w:val="32"/>
        </w:rPr>
        <w:t>明确部门</w:t>
      </w:r>
      <w:proofErr w:type="gramEnd"/>
      <w:r w:rsidRPr="00921D1E">
        <w:rPr>
          <w:rFonts w:eastAsia="仿宋_GB2312"/>
          <w:sz w:val="32"/>
          <w:szCs w:val="32"/>
        </w:rPr>
        <w:t>职责，强化各乡（镇、场、区、处、街道）的属地管理、综合协调和分工协作运行机制，共同推进垃圾分类工作。</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（三）主要目标</w:t>
      </w:r>
    </w:p>
    <w:p w:rsidR="00E05957" w:rsidRPr="00921D1E" w:rsidRDefault="0059358A" w:rsidP="00921D1E">
      <w:pPr>
        <w:overflowPunct w:val="0"/>
        <w:adjustRightInd w:val="0"/>
        <w:spacing w:line="500" w:lineRule="exact"/>
        <w:ind w:firstLineChars="200" w:firstLine="640"/>
        <w:rPr>
          <w:rFonts w:eastAsia="仿宋_GB2312"/>
          <w:sz w:val="32"/>
          <w:szCs w:val="32"/>
        </w:rPr>
      </w:pPr>
      <w:r w:rsidRPr="00921D1E">
        <w:rPr>
          <w:rFonts w:eastAsia="仿宋_GB2312"/>
          <w:sz w:val="32"/>
          <w:szCs w:val="32"/>
        </w:rPr>
        <w:t>到</w:t>
      </w:r>
      <w:r w:rsidRPr="00921D1E">
        <w:rPr>
          <w:rFonts w:eastAsia="仿宋_GB2312"/>
          <w:sz w:val="32"/>
          <w:szCs w:val="32"/>
        </w:rPr>
        <w:t>2020</w:t>
      </w:r>
      <w:r w:rsidRPr="00921D1E">
        <w:rPr>
          <w:rFonts w:eastAsia="仿宋_GB2312"/>
          <w:sz w:val="32"/>
          <w:szCs w:val="32"/>
        </w:rPr>
        <w:t>年底，按照相关法规、规章，基本建立城市生活垃</w:t>
      </w:r>
      <w:r w:rsidRPr="00921D1E">
        <w:rPr>
          <w:rFonts w:eastAsia="仿宋_GB2312"/>
          <w:sz w:val="32"/>
          <w:szCs w:val="32"/>
        </w:rPr>
        <w:lastRenderedPageBreak/>
        <w:t>圾分类制度，形成可复制、可推广的城市生活垃圾分类模式，生活垃圾回收利用率达到</w:t>
      </w:r>
      <w:r w:rsidRPr="00921D1E">
        <w:rPr>
          <w:rFonts w:eastAsia="仿宋_GB2312"/>
          <w:sz w:val="32"/>
          <w:szCs w:val="32"/>
        </w:rPr>
        <w:t>35%</w:t>
      </w:r>
      <w:r w:rsidRPr="00921D1E">
        <w:rPr>
          <w:rFonts w:eastAsia="仿宋_GB2312"/>
          <w:sz w:val="32"/>
          <w:szCs w:val="32"/>
        </w:rPr>
        <w:t>以上。</w:t>
      </w:r>
    </w:p>
    <w:p w:rsidR="00E05957" w:rsidRPr="00921D1E" w:rsidRDefault="0059358A" w:rsidP="00921D1E">
      <w:pPr>
        <w:overflowPunct w:val="0"/>
        <w:adjustRightInd w:val="0"/>
        <w:spacing w:line="500" w:lineRule="exact"/>
        <w:ind w:firstLineChars="200" w:firstLine="640"/>
        <w:rPr>
          <w:rFonts w:eastAsia="仿宋_GB2312"/>
          <w:sz w:val="32"/>
          <w:szCs w:val="32"/>
        </w:rPr>
      </w:pPr>
      <w:r w:rsidRPr="00921D1E">
        <w:rPr>
          <w:rFonts w:eastAsia="仿宋_GB2312"/>
          <w:sz w:val="32"/>
          <w:szCs w:val="32"/>
        </w:rPr>
        <w:t>各乡（镇、场、区、处、街道）城市生活垃圾分类覆盖率和垃圾减量等具体指标，分年度、分区域下达。</w:t>
      </w:r>
    </w:p>
    <w:p w:rsidR="00E05957" w:rsidRPr="00921D1E" w:rsidRDefault="0059358A" w:rsidP="00921D1E">
      <w:pPr>
        <w:shd w:val="clear" w:color="auto" w:fill="FFFFFF"/>
        <w:spacing w:line="500" w:lineRule="exact"/>
        <w:ind w:firstLineChars="200" w:firstLine="640"/>
        <w:rPr>
          <w:rFonts w:eastAsia="黑体"/>
          <w:sz w:val="32"/>
          <w:szCs w:val="32"/>
        </w:rPr>
      </w:pPr>
      <w:r w:rsidRPr="00921D1E">
        <w:rPr>
          <w:rFonts w:eastAsia="黑体"/>
          <w:sz w:val="32"/>
          <w:szCs w:val="32"/>
        </w:rPr>
        <w:t>二、实施区域</w:t>
      </w:r>
    </w:p>
    <w:p w:rsidR="00E05957" w:rsidRPr="00921D1E" w:rsidRDefault="0059358A" w:rsidP="00921D1E">
      <w:pPr>
        <w:shd w:val="clear" w:color="auto" w:fill="FFFFFF"/>
        <w:spacing w:line="500" w:lineRule="exact"/>
        <w:ind w:firstLineChars="200" w:firstLine="640"/>
        <w:rPr>
          <w:rFonts w:eastAsia="仿宋_GB2312"/>
          <w:sz w:val="32"/>
          <w:szCs w:val="32"/>
        </w:rPr>
      </w:pPr>
      <w:r w:rsidRPr="00921D1E">
        <w:rPr>
          <w:rFonts w:eastAsia="仿宋_GB2312"/>
          <w:sz w:val="32"/>
          <w:szCs w:val="32"/>
        </w:rPr>
        <w:t>2019</w:t>
      </w:r>
      <w:r w:rsidRPr="00921D1E">
        <w:rPr>
          <w:rFonts w:eastAsia="仿宋_GB2312"/>
          <w:sz w:val="32"/>
          <w:szCs w:val="32"/>
        </w:rPr>
        <w:t>年</w:t>
      </w:r>
      <w:r w:rsidRPr="00921D1E">
        <w:rPr>
          <w:rFonts w:eastAsia="仿宋_GB2312"/>
          <w:sz w:val="32"/>
          <w:szCs w:val="32"/>
        </w:rPr>
        <w:t>6</w:t>
      </w:r>
      <w:r w:rsidRPr="00921D1E">
        <w:rPr>
          <w:rFonts w:eastAsia="仿宋_GB2312"/>
          <w:sz w:val="32"/>
          <w:szCs w:val="32"/>
        </w:rPr>
        <w:t>月底前我区启动城市生活垃圾强制分类。</w:t>
      </w:r>
    </w:p>
    <w:p w:rsidR="00E05957" w:rsidRPr="00921D1E" w:rsidRDefault="0059358A" w:rsidP="00921D1E">
      <w:pPr>
        <w:shd w:val="clear" w:color="auto" w:fill="FFFFFF"/>
        <w:spacing w:line="500" w:lineRule="exact"/>
        <w:ind w:firstLineChars="200" w:firstLine="640"/>
        <w:rPr>
          <w:rFonts w:eastAsia="仿宋_GB2312"/>
          <w:sz w:val="32"/>
          <w:szCs w:val="32"/>
        </w:rPr>
      </w:pPr>
      <w:r w:rsidRPr="00921D1E">
        <w:rPr>
          <w:rFonts w:eastAsia="仿宋_GB2312"/>
          <w:sz w:val="32"/>
          <w:szCs w:val="32"/>
        </w:rPr>
        <w:t>我区区域内的以下主体，负责对其产生的生活垃圾进行分类。</w:t>
      </w:r>
    </w:p>
    <w:p w:rsidR="00E05957" w:rsidRPr="00921D1E" w:rsidRDefault="0059358A" w:rsidP="00921D1E">
      <w:pPr>
        <w:shd w:val="clear" w:color="auto" w:fill="FFFFFF"/>
        <w:spacing w:line="500" w:lineRule="exact"/>
        <w:ind w:firstLineChars="200" w:firstLine="643"/>
        <w:rPr>
          <w:rFonts w:eastAsia="仿宋"/>
          <w:sz w:val="32"/>
          <w:szCs w:val="32"/>
        </w:rPr>
      </w:pPr>
      <w:r w:rsidRPr="00921D1E">
        <w:rPr>
          <w:rFonts w:eastAsia="楷体_GB2312"/>
          <w:b/>
          <w:sz w:val="32"/>
          <w:szCs w:val="32"/>
        </w:rPr>
        <w:t>（一）公共机构。</w:t>
      </w:r>
      <w:r w:rsidRPr="00921D1E">
        <w:rPr>
          <w:rFonts w:eastAsia="仿宋_GB2312"/>
          <w:sz w:val="32"/>
          <w:szCs w:val="32"/>
        </w:rPr>
        <w:t>包括党政机关，学校、科研、文化、出版、广播电视等事业单位，协会、学会、联合会等社团组织，车站、机场、码头、体育场馆、演出场馆等公共场所管理单位。</w:t>
      </w:r>
    </w:p>
    <w:p w:rsidR="00E05957" w:rsidRPr="00921D1E" w:rsidRDefault="0059358A" w:rsidP="00921D1E">
      <w:pPr>
        <w:shd w:val="clear" w:color="auto" w:fill="FFFFFF"/>
        <w:spacing w:line="500" w:lineRule="exact"/>
        <w:ind w:firstLineChars="200" w:firstLine="643"/>
        <w:rPr>
          <w:rFonts w:eastAsia="仿宋"/>
          <w:sz w:val="32"/>
          <w:szCs w:val="32"/>
        </w:rPr>
      </w:pPr>
      <w:r w:rsidRPr="00921D1E">
        <w:rPr>
          <w:rFonts w:eastAsia="楷体_GB2312"/>
          <w:b/>
          <w:sz w:val="32"/>
          <w:szCs w:val="32"/>
        </w:rPr>
        <w:t>（二）相关企业。</w:t>
      </w:r>
      <w:r w:rsidRPr="00921D1E">
        <w:rPr>
          <w:rFonts w:eastAsia="仿宋_GB2312"/>
          <w:sz w:val="32"/>
          <w:szCs w:val="32"/>
        </w:rPr>
        <w:t>包括宾馆、饭店、购物中心、超市、专业市场、农贸市场、农产品批发市场、商铺、商用写字楼等。</w:t>
      </w:r>
    </w:p>
    <w:p w:rsidR="00E05957" w:rsidRPr="00921D1E" w:rsidRDefault="0059358A" w:rsidP="00921D1E">
      <w:pPr>
        <w:spacing w:line="500" w:lineRule="exact"/>
        <w:ind w:firstLineChars="200" w:firstLine="640"/>
        <w:rPr>
          <w:rFonts w:eastAsia="黑体"/>
          <w:sz w:val="32"/>
          <w:szCs w:val="32"/>
        </w:rPr>
      </w:pPr>
      <w:r w:rsidRPr="00921D1E">
        <w:rPr>
          <w:rFonts w:eastAsia="黑体"/>
          <w:sz w:val="32"/>
          <w:szCs w:val="32"/>
        </w:rPr>
        <w:t>三、分类要求</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（一）推行</w:t>
      </w:r>
      <w:r w:rsidRPr="00921D1E">
        <w:rPr>
          <w:rFonts w:eastAsia="楷体_GB2312"/>
          <w:b/>
          <w:sz w:val="32"/>
          <w:szCs w:val="32"/>
        </w:rPr>
        <w:t>“</w:t>
      </w:r>
      <w:r w:rsidRPr="00921D1E">
        <w:rPr>
          <w:rFonts w:eastAsia="楷体_GB2312"/>
          <w:b/>
          <w:sz w:val="32"/>
          <w:szCs w:val="32"/>
        </w:rPr>
        <w:t>四分法</w:t>
      </w:r>
      <w:r w:rsidRPr="00921D1E">
        <w:rPr>
          <w:rFonts w:eastAsia="楷体_GB2312"/>
          <w:b/>
          <w:sz w:val="32"/>
          <w:szCs w:val="32"/>
        </w:rPr>
        <w:t>”</w:t>
      </w:r>
      <w:r w:rsidRPr="00921D1E">
        <w:rPr>
          <w:rFonts w:eastAsia="楷体_GB2312"/>
          <w:b/>
          <w:sz w:val="32"/>
          <w:szCs w:val="32"/>
        </w:rPr>
        <w:t>模式</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城区居住区域、菜场、集贸市场、党政机关、团体、学校、企事业单位以及办公场所应实行</w:t>
      </w:r>
      <w:r w:rsidRPr="00921D1E">
        <w:rPr>
          <w:rFonts w:eastAsia="仿宋_GB2312"/>
          <w:sz w:val="32"/>
          <w:szCs w:val="32"/>
        </w:rPr>
        <w:t>“</w:t>
      </w:r>
      <w:r w:rsidRPr="00921D1E">
        <w:rPr>
          <w:rFonts w:eastAsia="仿宋_GB2312"/>
          <w:sz w:val="32"/>
          <w:szCs w:val="32"/>
        </w:rPr>
        <w:t>四分法</w:t>
      </w:r>
      <w:r w:rsidRPr="00921D1E">
        <w:rPr>
          <w:rFonts w:eastAsia="仿宋_GB2312"/>
          <w:sz w:val="32"/>
          <w:szCs w:val="32"/>
        </w:rPr>
        <w:t>”</w:t>
      </w:r>
      <w:r w:rsidRPr="00921D1E">
        <w:rPr>
          <w:rFonts w:eastAsia="仿宋_GB2312"/>
          <w:sz w:val="32"/>
          <w:szCs w:val="32"/>
        </w:rPr>
        <w:t>，即有害垃圾、易腐垃圾（餐厨垃圾）、可回收垃圾、其他垃圾。火车站、汽车站、公交场站、文化体育场所、公园广场、商业设施等公共场所，实行</w:t>
      </w:r>
      <w:r w:rsidRPr="00921D1E">
        <w:rPr>
          <w:rFonts w:eastAsia="仿宋_GB2312"/>
          <w:sz w:val="32"/>
          <w:szCs w:val="32"/>
        </w:rPr>
        <w:t>“</w:t>
      </w:r>
      <w:r w:rsidRPr="00921D1E">
        <w:rPr>
          <w:rFonts w:eastAsia="仿宋_GB2312"/>
          <w:sz w:val="32"/>
          <w:szCs w:val="32"/>
        </w:rPr>
        <w:t>三分法</w:t>
      </w:r>
      <w:r w:rsidRPr="00921D1E">
        <w:rPr>
          <w:rFonts w:eastAsia="仿宋_GB2312"/>
          <w:sz w:val="32"/>
          <w:szCs w:val="32"/>
        </w:rPr>
        <w:t>”</w:t>
      </w:r>
      <w:r w:rsidRPr="00921D1E">
        <w:rPr>
          <w:rFonts w:eastAsia="仿宋_GB2312"/>
          <w:sz w:val="32"/>
          <w:szCs w:val="32"/>
        </w:rPr>
        <w:t>，即可回收垃圾、有害垃圾、其他垃圾。上述场所内的食堂或餐饮企业应增加餐</w:t>
      </w:r>
      <w:proofErr w:type="gramStart"/>
      <w:r w:rsidRPr="00921D1E">
        <w:rPr>
          <w:rFonts w:eastAsia="仿宋_GB2312"/>
          <w:sz w:val="32"/>
          <w:szCs w:val="32"/>
        </w:rPr>
        <w:t>厨</w:t>
      </w:r>
      <w:proofErr w:type="gramEnd"/>
      <w:r w:rsidRPr="00921D1E">
        <w:rPr>
          <w:rFonts w:eastAsia="仿宋_GB2312"/>
          <w:sz w:val="32"/>
          <w:szCs w:val="32"/>
        </w:rPr>
        <w:t>垃圾分类，实行</w:t>
      </w:r>
      <w:r w:rsidRPr="00921D1E">
        <w:rPr>
          <w:rFonts w:eastAsia="仿宋_GB2312"/>
          <w:sz w:val="32"/>
          <w:szCs w:val="32"/>
        </w:rPr>
        <w:t>“</w:t>
      </w:r>
      <w:r w:rsidRPr="00921D1E">
        <w:rPr>
          <w:rFonts w:eastAsia="仿宋_GB2312"/>
          <w:sz w:val="32"/>
          <w:szCs w:val="32"/>
        </w:rPr>
        <w:t>四分法</w:t>
      </w:r>
      <w:r w:rsidRPr="00921D1E">
        <w:rPr>
          <w:rFonts w:eastAsia="仿宋_GB2312"/>
          <w:sz w:val="32"/>
          <w:szCs w:val="32"/>
        </w:rPr>
        <w:t>”</w:t>
      </w:r>
      <w:r w:rsidRPr="00921D1E">
        <w:rPr>
          <w:rFonts w:eastAsia="仿宋_GB2312"/>
          <w:sz w:val="32"/>
          <w:szCs w:val="32"/>
        </w:rPr>
        <w:t>。</w:t>
      </w:r>
    </w:p>
    <w:p w:rsidR="00E05957" w:rsidRPr="00921D1E" w:rsidRDefault="0059358A" w:rsidP="00921D1E">
      <w:pPr>
        <w:widowControl/>
        <w:spacing w:line="500" w:lineRule="exact"/>
        <w:ind w:firstLineChars="200" w:firstLine="643"/>
        <w:rPr>
          <w:rFonts w:eastAsia="仿宋_GB2312"/>
          <w:sz w:val="32"/>
          <w:szCs w:val="32"/>
        </w:rPr>
      </w:pPr>
      <w:r w:rsidRPr="00921D1E">
        <w:rPr>
          <w:rFonts w:eastAsia="仿宋_GB2312"/>
          <w:b/>
          <w:kern w:val="0"/>
          <w:sz w:val="32"/>
          <w:szCs w:val="32"/>
        </w:rPr>
        <w:t>1</w:t>
      </w:r>
      <w:r w:rsidRPr="00921D1E">
        <w:rPr>
          <w:rFonts w:eastAsia="仿宋_GB2312"/>
          <w:b/>
          <w:kern w:val="0"/>
          <w:sz w:val="32"/>
          <w:szCs w:val="32"/>
        </w:rPr>
        <w:t>．有害垃圾。</w:t>
      </w:r>
      <w:r w:rsidRPr="00921D1E">
        <w:rPr>
          <w:rFonts w:eastAsia="仿宋_GB2312"/>
          <w:kern w:val="0"/>
          <w:sz w:val="32"/>
          <w:szCs w:val="32"/>
        </w:rPr>
        <w:t>主要品种包括：废电池（镉镍电池、氧化汞电池、铅蓄电池等）、废荧光灯管（日光灯管、节能灯等）、废温度计、废血压计、废药品及其包装物、废油漆、溶剂及其包装物，废杀虫剂、消毒剂及其包装物，废胶片及废相纸等。</w:t>
      </w:r>
    </w:p>
    <w:p w:rsidR="00E05957" w:rsidRPr="00921D1E" w:rsidRDefault="0059358A">
      <w:pPr>
        <w:widowControl/>
        <w:spacing w:line="500" w:lineRule="exact"/>
        <w:ind w:firstLine="600"/>
        <w:rPr>
          <w:rFonts w:eastAsia="仿宋_GB2312"/>
          <w:sz w:val="32"/>
          <w:szCs w:val="32"/>
        </w:rPr>
      </w:pPr>
      <w:r w:rsidRPr="00921D1E">
        <w:rPr>
          <w:rFonts w:eastAsia="仿宋_GB2312"/>
          <w:b/>
          <w:kern w:val="0"/>
          <w:sz w:val="32"/>
          <w:szCs w:val="32"/>
        </w:rPr>
        <w:t>2</w:t>
      </w:r>
      <w:r w:rsidRPr="00921D1E">
        <w:rPr>
          <w:rFonts w:eastAsia="仿宋_GB2312"/>
          <w:b/>
          <w:kern w:val="0"/>
          <w:sz w:val="32"/>
          <w:szCs w:val="32"/>
        </w:rPr>
        <w:t>．易腐垃圾（餐厨垃圾）。</w:t>
      </w:r>
      <w:r w:rsidRPr="00921D1E">
        <w:rPr>
          <w:rFonts w:eastAsia="仿宋_GB2312"/>
          <w:kern w:val="0"/>
          <w:sz w:val="32"/>
          <w:szCs w:val="32"/>
        </w:rPr>
        <w:t>主要品种包括：相关单位食堂、宾馆、饭店等产生的餐厨垃圾，农贸市场、农产品批发市场产生的蔬菜瓜果垃圾、腐肉、肉碎骨、蛋壳、畜禽产品内脏等。</w:t>
      </w:r>
    </w:p>
    <w:p w:rsidR="00E05957" w:rsidRPr="00921D1E" w:rsidRDefault="0059358A" w:rsidP="00921D1E">
      <w:pPr>
        <w:widowControl/>
        <w:spacing w:line="500" w:lineRule="exact"/>
        <w:ind w:firstLineChars="200" w:firstLine="643"/>
        <w:rPr>
          <w:rFonts w:eastAsia="仿宋_GB2312"/>
          <w:sz w:val="32"/>
          <w:szCs w:val="32"/>
        </w:rPr>
      </w:pPr>
      <w:r w:rsidRPr="00921D1E">
        <w:rPr>
          <w:rFonts w:eastAsia="仿宋_GB2312"/>
          <w:b/>
          <w:kern w:val="0"/>
          <w:sz w:val="32"/>
          <w:szCs w:val="32"/>
        </w:rPr>
        <w:lastRenderedPageBreak/>
        <w:t>3</w:t>
      </w:r>
      <w:r w:rsidRPr="00921D1E">
        <w:rPr>
          <w:rFonts w:eastAsia="仿宋_GB2312"/>
          <w:b/>
          <w:kern w:val="0"/>
          <w:sz w:val="32"/>
          <w:szCs w:val="32"/>
        </w:rPr>
        <w:t>．可回收垃圾。</w:t>
      </w:r>
      <w:r w:rsidRPr="00921D1E">
        <w:rPr>
          <w:rFonts w:eastAsia="仿宋_GB2312"/>
          <w:kern w:val="0"/>
          <w:sz w:val="32"/>
          <w:szCs w:val="32"/>
        </w:rPr>
        <w:t>主要品种包括：可循环利用和资源化利用的纸张、废塑料、废金属、废包装物、废旧纺织物、废弃电器电子产品、废玻璃、废纸塑铝复合包装等。</w:t>
      </w:r>
    </w:p>
    <w:p w:rsidR="00E05957" w:rsidRPr="00921D1E" w:rsidRDefault="0059358A" w:rsidP="00921D1E">
      <w:pPr>
        <w:widowControl/>
        <w:spacing w:line="500" w:lineRule="exact"/>
        <w:ind w:firstLineChars="200" w:firstLine="643"/>
        <w:rPr>
          <w:rFonts w:eastAsia="仿宋_GB2312"/>
          <w:sz w:val="32"/>
          <w:szCs w:val="32"/>
        </w:rPr>
      </w:pPr>
      <w:r w:rsidRPr="00921D1E">
        <w:rPr>
          <w:rFonts w:eastAsia="仿宋_GB2312"/>
          <w:b/>
          <w:kern w:val="0"/>
          <w:sz w:val="32"/>
          <w:szCs w:val="32"/>
        </w:rPr>
        <w:t>4</w:t>
      </w:r>
      <w:r w:rsidRPr="00921D1E">
        <w:rPr>
          <w:rFonts w:eastAsia="仿宋_GB2312"/>
          <w:b/>
          <w:kern w:val="0"/>
          <w:sz w:val="32"/>
          <w:szCs w:val="32"/>
        </w:rPr>
        <w:t>．其他垃圾。</w:t>
      </w:r>
      <w:r w:rsidRPr="00921D1E">
        <w:rPr>
          <w:rFonts w:eastAsia="仿宋_GB2312"/>
          <w:kern w:val="0"/>
          <w:sz w:val="32"/>
          <w:szCs w:val="32"/>
        </w:rPr>
        <w:t>除上述三种垃圾分类之外的其他垃圾。</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（二）推行分类投放</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全区统一垃圾分类标识和标准垃圾桶的颜色，有害垃圾、易腐垃圾（餐厨垃圾）、可回收垃圾、其他垃圾分别为红、绿、蓝、黄四色垃圾桶。各乡（镇、场、区、处、街道）根据区域具体情况，自行确定智能分类设备样式，优化分类垃圾桶布局，合理确定垃圾收集容器数量和设置位置。各相关单位和部门按分类工作要求配备分类投放设施</w:t>
      </w:r>
      <w:r w:rsidRPr="00921D1E">
        <w:rPr>
          <w:rFonts w:eastAsia="仿宋_GB2312"/>
          <w:kern w:val="0"/>
          <w:sz w:val="32"/>
          <w:szCs w:val="32"/>
        </w:rPr>
        <w:t>。</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垃圾产生者按照分类规定将产生的垃圾投入对应的垃圾收集容器内；明确机关、企事业单位、社会团体、物业公司、社区居民委员会、公共场所管理经营单位垃圾分类投放管理责任，各责任单位根据相关规定安排足量督导员，加强桶边值守，引导市民准确分类投放，纠正不准确的投放行为，提升分类投放的准确率，确保需要转运的垃圾无缝对接进入市、区垃圾分类收运网络。</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1</w:t>
      </w:r>
      <w:r w:rsidRPr="00921D1E">
        <w:rPr>
          <w:rFonts w:eastAsia="仿宋_GB2312"/>
          <w:sz w:val="32"/>
          <w:szCs w:val="32"/>
        </w:rPr>
        <w:t>．业主自行管理的居住区，业主委员会为责任人；没有业主委员会和物业管理的，居民（村民）委员会为责任人；委托物业管理的居住区，物业服务企业为责任人。</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2</w:t>
      </w:r>
      <w:r w:rsidRPr="00921D1E">
        <w:rPr>
          <w:rFonts w:eastAsia="仿宋_GB2312"/>
          <w:sz w:val="32"/>
          <w:szCs w:val="32"/>
        </w:rPr>
        <w:t>．机关、部队、企事业单位、院校、科研机构、社会团体以及其他组织的办公管理区域和生产场所，本单位为责任人。</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3</w:t>
      </w:r>
      <w:r w:rsidRPr="00921D1E">
        <w:rPr>
          <w:rFonts w:eastAsia="仿宋_GB2312"/>
          <w:sz w:val="32"/>
          <w:szCs w:val="32"/>
        </w:rPr>
        <w:t>．公共建筑，所有权人为责任人；所有权人委托管理的，管理单位为责任人。</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4</w:t>
      </w:r>
      <w:r w:rsidRPr="00921D1E">
        <w:rPr>
          <w:rFonts w:eastAsia="仿宋_GB2312"/>
          <w:sz w:val="32"/>
          <w:szCs w:val="32"/>
        </w:rPr>
        <w:t>．建设工程施工现场，施工单位为责任人。</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5</w:t>
      </w:r>
      <w:r w:rsidRPr="00921D1E">
        <w:rPr>
          <w:rFonts w:eastAsia="仿宋_GB2312"/>
          <w:sz w:val="32"/>
          <w:szCs w:val="32"/>
        </w:rPr>
        <w:t>．集贸市场、商场、展览展销、商铺等经营场所，举办单位和店主为责任人。</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lastRenderedPageBreak/>
        <w:t>6</w:t>
      </w:r>
      <w:r w:rsidRPr="00921D1E">
        <w:rPr>
          <w:rFonts w:eastAsia="仿宋_GB2312"/>
          <w:sz w:val="32"/>
          <w:szCs w:val="32"/>
        </w:rPr>
        <w:t>．道路、广场、公园、公共绿地、机场、火车站、汽车站、公交场站以及旅游、文化、体育、娱乐、商业等公共场所，经营管理单位为责任人。</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7</w:t>
      </w:r>
      <w:r w:rsidRPr="00921D1E">
        <w:rPr>
          <w:rFonts w:eastAsia="仿宋_GB2312"/>
          <w:sz w:val="32"/>
          <w:szCs w:val="32"/>
        </w:rPr>
        <w:t>．人行过街天桥、人行地下通道等公共设施，清扫保洁单位为责任人。</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（三）推行分类收运</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各乡（镇、场、区、处、街道）新建改造与周边环境相适应的垃圾收集转运设施，配置使用密闭、环保、高效、智能的专用车辆；按照</w:t>
      </w:r>
      <w:r w:rsidRPr="00921D1E">
        <w:rPr>
          <w:rFonts w:eastAsia="仿宋_GB2312"/>
          <w:sz w:val="32"/>
          <w:szCs w:val="32"/>
        </w:rPr>
        <w:t>“</w:t>
      </w:r>
      <w:r w:rsidRPr="00921D1E">
        <w:rPr>
          <w:rFonts w:eastAsia="仿宋_GB2312"/>
          <w:sz w:val="32"/>
          <w:szCs w:val="32"/>
        </w:rPr>
        <w:t>四分法</w:t>
      </w:r>
      <w:r w:rsidRPr="00921D1E">
        <w:rPr>
          <w:rFonts w:eastAsia="仿宋_GB2312"/>
          <w:sz w:val="32"/>
          <w:szCs w:val="32"/>
        </w:rPr>
        <w:t>”</w:t>
      </w:r>
      <w:r w:rsidRPr="00921D1E">
        <w:rPr>
          <w:rFonts w:eastAsia="仿宋_GB2312"/>
          <w:sz w:val="32"/>
          <w:szCs w:val="32"/>
        </w:rPr>
        <w:t>要求，完善生活垃圾分类收运登记制度，通过服务外包或明确相关运营单位实行分收分运，杜绝垃圾落地，严查</w:t>
      </w:r>
      <w:proofErr w:type="gramStart"/>
      <w:r w:rsidRPr="00921D1E">
        <w:rPr>
          <w:rFonts w:eastAsia="仿宋_GB2312"/>
          <w:sz w:val="32"/>
          <w:szCs w:val="32"/>
        </w:rPr>
        <w:t>混运混处</w:t>
      </w:r>
      <w:proofErr w:type="gramEnd"/>
      <w:r w:rsidRPr="00921D1E">
        <w:rPr>
          <w:rFonts w:eastAsia="仿宋_GB2312"/>
          <w:sz w:val="32"/>
          <w:szCs w:val="32"/>
        </w:rPr>
        <w:t>。有害垃圾由具备资质的企业定期收集转运；餐厨垃圾采取定点收集、划定线路的公交化直运模式；可回收垃圾由回收企业通过</w:t>
      </w:r>
      <w:r w:rsidRPr="00921D1E">
        <w:rPr>
          <w:rFonts w:eastAsia="仿宋_GB2312"/>
          <w:sz w:val="32"/>
          <w:szCs w:val="32"/>
        </w:rPr>
        <w:t>“</w:t>
      </w:r>
      <w:r w:rsidRPr="00921D1E">
        <w:rPr>
          <w:rFonts w:eastAsia="仿宋_GB2312"/>
          <w:sz w:val="32"/>
          <w:szCs w:val="32"/>
        </w:rPr>
        <w:t>互联网</w:t>
      </w:r>
      <w:r w:rsidRPr="00921D1E">
        <w:rPr>
          <w:rFonts w:eastAsia="仿宋_GB2312"/>
          <w:sz w:val="32"/>
          <w:szCs w:val="32"/>
        </w:rPr>
        <w:t>+”</w:t>
      </w:r>
      <w:r w:rsidRPr="00921D1E">
        <w:rPr>
          <w:rFonts w:eastAsia="仿宋_GB2312"/>
          <w:sz w:val="32"/>
          <w:szCs w:val="32"/>
        </w:rPr>
        <w:t>回收、智能自助回收及电话预约等模式，及时收运；其它垃圾按现行模式统一收运。</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（四）推行分类处理</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有害垃圾处理：委托有资质企业运至市危险品固</w:t>
      </w:r>
      <w:proofErr w:type="gramStart"/>
      <w:r w:rsidRPr="00921D1E">
        <w:rPr>
          <w:rFonts w:eastAsia="仿宋_GB2312"/>
          <w:sz w:val="32"/>
          <w:szCs w:val="32"/>
        </w:rPr>
        <w:t>废处理</w:t>
      </w:r>
      <w:proofErr w:type="gramEnd"/>
      <w:r w:rsidRPr="00921D1E">
        <w:rPr>
          <w:rFonts w:eastAsia="仿宋_GB2312"/>
          <w:sz w:val="32"/>
          <w:szCs w:val="32"/>
        </w:rPr>
        <w:t>中心集中处理（未建成前委托有资质的企业处理或暂时封存）；餐厨垃圾（易腐垃圾）处理：直运封闭运输到九江市餐厨垃圾处理厂统一处理（未建成前委托有资质的企业处理）；可回收垃圾处理：委托有资质企业统一收运至相关再生资源分拣中心进行资源化利用；其它垃圾处理：按现行规划体系处理。</w:t>
      </w:r>
    </w:p>
    <w:p w:rsidR="00E05957" w:rsidRPr="00921D1E" w:rsidRDefault="0059358A" w:rsidP="00921D1E">
      <w:pPr>
        <w:spacing w:line="500" w:lineRule="exact"/>
        <w:ind w:firstLineChars="200" w:firstLine="640"/>
        <w:rPr>
          <w:rFonts w:eastAsia="黑体"/>
          <w:sz w:val="32"/>
          <w:szCs w:val="32"/>
        </w:rPr>
      </w:pPr>
      <w:r w:rsidRPr="00921D1E">
        <w:rPr>
          <w:rFonts w:eastAsia="黑体"/>
          <w:sz w:val="32"/>
          <w:szCs w:val="32"/>
        </w:rPr>
        <w:t>四、配套设施及奖惩</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（一）加快垃圾终端处理设施规划建设</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坚持以末端处置引导前端分类。修订生活垃圾终端处理设施中长期规划和年度计划。结合土地利用总体规划、城乡规划、产业功能布局统筹规划建设生活垃圾终端处理利用设施，建设餐厨垃圾综合处理、资源化回收利用为一体的垃圾分类协同处理项目，</w:t>
      </w:r>
      <w:r w:rsidRPr="00921D1E">
        <w:rPr>
          <w:rFonts w:eastAsia="仿宋_GB2312"/>
          <w:sz w:val="32"/>
          <w:szCs w:val="32"/>
        </w:rPr>
        <w:lastRenderedPageBreak/>
        <w:t>积极推行生活垃圾处理产业园建设。</w:t>
      </w:r>
    </w:p>
    <w:p w:rsidR="00E05957" w:rsidRPr="00921D1E" w:rsidRDefault="0059358A" w:rsidP="00921D1E">
      <w:pPr>
        <w:spacing w:line="500" w:lineRule="exact"/>
        <w:ind w:firstLineChars="200" w:firstLine="640"/>
        <w:rPr>
          <w:rFonts w:eastAsia="仿宋"/>
          <w:sz w:val="32"/>
          <w:szCs w:val="32"/>
        </w:rPr>
      </w:pPr>
      <w:r w:rsidRPr="00921D1E">
        <w:rPr>
          <w:rFonts w:eastAsia="仿宋_GB2312"/>
          <w:sz w:val="32"/>
          <w:szCs w:val="32"/>
        </w:rPr>
        <w:t>按照</w:t>
      </w:r>
      <w:r w:rsidRPr="00921D1E">
        <w:rPr>
          <w:rFonts w:eastAsia="仿宋_GB2312"/>
          <w:sz w:val="32"/>
          <w:szCs w:val="32"/>
        </w:rPr>
        <w:t>“</w:t>
      </w:r>
      <w:r w:rsidRPr="00921D1E">
        <w:rPr>
          <w:rFonts w:eastAsia="仿宋_GB2312"/>
          <w:sz w:val="32"/>
          <w:szCs w:val="32"/>
        </w:rPr>
        <w:t>市级统筹、县区实施</w:t>
      </w:r>
      <w:r w:rsidRPr="00921D1E">
        <w:rPr>
          <w:rFonts w:eastAsia="仿宋_GB2312"/>
          <w:sz w:val="32"/>
          <w:szCs w:val="32"/>
        </w:rPr>
        <w:t>”</w:t>
      </w:r>
      <w:r w:rsidRPr="00921D1E">
        <w:rPr>
          <w:rFonts w:eastAsia="仿宋_GB2312"/>
          <w:sz w:val="32"/>
          <w:szCs w:val="32"/>
        </w:rPr>
        <w:t>的原则，采用新建、改造和市场化运作等方式，加快规划建设与辖区生活垃圾分类投放、分类收集、分类运输、分类处置相匹配的</w:t>
      </w:r>
      <w:r w:rsidRPr="00921D1E">
        <w:rPr>
          <w:rFonts w:eastAsia="仿宋_GB2312"/>
          <w:sz w:val="32"/>
          <w:szCs w:val="32"/>
        </w:rPr>
        <w:t>“</w:t>
      </w:r>
      <w:r w:rsidRPr="00921D1E">
        <w:rPr>
          <w:rFonts w:eastAsia="仿宋_GB2312"/>
          <w:sz w:val="32"/>
          <w:szCs w:val="32"/>
        </w:rPr>
        <w:t>分类站点</w:t>
      </w:r>
      <w:r w:rsidRPr="00921D1E">
        <w:rPr>
          <w:rFonts w:eastAsia="仿宋_GB2312"/>
          <w:sz w:val="32"/>
          <w:szCs w:val="32"/>
        </w:rPr>
        <w:t>”</w:t>
      </w:r>
      <w:r w:rsidRPr="00921D1E">
        <w:rPr>
          <w:rFonts w:eastAsia="仿宋_GB2312"/>
          <w:sz w:val="32"/>
          <w:szCs w:val="32"/>
        </w:rPr>
        <w:t>及其终端设施。重点是加快再生资源分拣中心、大件垃圾处理厂建设，根据辖区垃圾分类减（控）量目标任务要求，全面提</w:t>
      </w:r>
      <w:proofErr w:type="gramStart"/>
      <w:r w:rsidRPr="00921D1E">
        <w:rPr>
          <w:rFonts w:eastAsia="仿宋_GB2312"/>
          <w:sz w:val="32"/>
          <w:szCs w:val="32"/>
        </w:rPr>
        <w:t>质改造</w:t>
      </w:r>
      <w:proofErr w:type="gramEnd"/>
      <w:r w:rsidRPr="00921D1E">
        <w:rPr>
          <w:rFonts w:eastAsia="仿宋_GB2312"/>
          <w:sz w:val="32"/>
          <w:szCs w:val="32"/>
        </w:rPr>
        <w:t>老旧垃圾站。</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（二）实施城市生活垃圾分类</w:t>
      </w:r>
      <w:proofErr w:type="gramStart"/>
      <w:r w:rsidRPr="00921D1E">
        <w:rPr>
          <w:rFonts w:eastAsia="楷体_GB2312"/>
          <w:b/>
          <w:sz w:val="32"/>
          <w:szCs w:val="32"/>
        </w:rPr>
        <w:t>处理减控奖惩</w:t>
      </w:r>
      <w:proofErr w:type="gramEnd"/>
      <w:r w:rsidRPr="00921D1E">
        <w:rPr>
          <w:rFonts w:eastAsia="楷体_GB2312"/>
          <w:b/>
          <w:sz w:val="32"/>
          <w:szCs w:val="32"/>
        </w:rPr>
        <w:t>管理</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实行城市生活垃圾分类</w:t>
      </w:r>
      <w:proofErr w:type="gramStart"/>
      <w:r w:rsidRPr="00921D1E">
        <w:rPr>
          <w:rFonts w:eastAsia="仿宋_GB2312"/>
          <w:sz w:val="32"/>
          <w:szCs w:val="32"/>
        </w:rPr>
        <w:t>处理减控奖惩</w:t>
      </w:r>
      <w:proofErr w:type="gramEnd"/>
      <w:r w:rsidRPr="00921D1E">
        <w:rPr>
          <w:rFonts w:eastAsia="仿宋_GB2312"/>
          <w:sz w:val="32"/>
          <w:szCs w:val="32"/>
        </w:rPr>
        <w:t>管理。积极推进城市生活垃圾分类减量化，建立健全考核奖惩激励机制。对城市生活垃圾处理年度总量低于减（控）量目标任务的乡（镇、场、区、处、街道）给予适当奖励；对城市生活垃圾处理年度总量高于减（控）量目标任务的乡（镇、场、区、处、街道）进行处罚，具体奖惩办法另行制定。乡（镇、场、区、处、街道）年度减（控）量目标任务分年度下发。</w:t>
      </w:r>
    </w:p>
    <w:p w:rsidR="00E05957" w:rsidRPr="00921D1E" w:rsidRDefault="0059358A" w:rsidP="00921D1E">
      <w:pPr>
        <w:spacing w:line="500" w:lineRule="exact"/>
        <w:ind w:firstLineChars="200" w:firstLine="640"/>
        <w:rPr>
          <w:rFonts w:eastAsia="黑体"/>
          <w:sz w:val="32"/>
          <w:szCs w:val="32"/>
        </w:rPr>
      </w:pPr>
      <w:r w:rsidRPr="00921D1E">
        <w:rPr>
          <w:rFonts w:eastAsia="黑体"/>
          <w:kern w:val="0"/>
          <w:sz w:val="32"/>
          <w:szCs w:val="32"/>
        </w:rPr>
        <w:t>五、工作步骤</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（一）动员部署阶段（</w:t>
      </w:r>
      <w:r w:rsidRPr="00921D1E">
        <w:rPr>
          <w:rFonts w:eastAsia="楷体_GB2312"/>
          <w:b/>
          <w:sz w:val="32"/>
          <w:szCs w:val="32"/>
        </w:rPr>
        <w:t>2019</w:t>
      </w:r>
      <w:r w:rsidRPr="00921D1E">
        <w:rPr>
          <w:rFonts w:eastAsia="楷体_GB2312"/>
          <w:b/>
          <w:sz w:val="32"/>
          <w:szCs w:val="32"/>
        </w:rPr>
        <w:t>年</w:t>
      </w:r>
      <w:r w:rsidRPr="00921D1E">
        <w:rPr>
          <w:rFonts w:eastAsia="楷体_GB2312"/>
          <w:b/>
          <w:sz w:val="32"/>
          <w:szCs w:val="32"/>
        </w:rPr>
        <w:t>4</w:t>
      </w:r>
      <w:r w:rsidRPr="00921D1E">
        <w:rPr>
          <w:rFonts w:eastAsia="楷体_GB2312"/>
          <w:b/>
          <w:sz w:val="32"/>
          <w:szCs w:val="32"/>
        </w:rPr>
        <w:t>月前）</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围绕提高知晓率参与率，主要推进五项工作：成立领导机构、出台实施细则、召开动员会、开展集中宣传、组织人员培训等。</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1</w:t>
      </w:r>
      <w:r w:rsidRPr="00921D1E">
        <w:rPr>
          <w:rFonts w:eastAsia="仿宋_GB2312"/>
          <w:sz w:val="32"/>
          <w:szCs w:val="32"/>
        </w:rPr>
        <w:t>．区委、区政府成立高规格的城市生活垃圾分类工作领导小组，组建专职实施机构，各乡（镇、场、区、处、街道）和相关区直单位相应成立工作领导小组和城市生活垃圾分类工作机构。</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2</w:t>
      </w:r>
      <w:r w:rsidRPr="00921D1E">
        <w:rPr>
          <w:rFonts w:eastAsia="仿宋_GB2312"/>
          <w:sz w:val="32"/>
          <w:szCs w:val="32"/>
        </w:rPr>
        <w:t>．出台九江市</w:t>
      </w:r>
      <w:proofErr w:type="gramStart"/>
      <w:r w:rsidRPr="00921D1E">
        <w:rPr>
          <w:rFonts w:eastAsia="仿宋_GB2312"/>
          <w:sz w:val="32"/>
          <w:szCs w:val="32"/>
        </w:rPr>
        <w:t>柴桑区城市</w:t>
      </w:r>
      <w:proofErr w:type="gramEnd"/>
      <w:r w:rsidRPr="00921D1E">
        <w:rPr>
          <w:rFonts w:eastAsia="仿宋_GB2312"/>
          <w:sz w:val="32"/>
          <w:szCs w:val="32"/>
        </w:rPr>
        <w:t>生活垃圾分类工作实施细则，各乡（镇、场、区、处、街道）和相关区直单位结合各自实际，制定具体工作方案，并督促指导辖区公共机构制定出台生活垃圾分类实施方案。</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3</w:t>
      </w:r>
      <w:r w:rsidRPr="00921D1E">
        <w:rPr>
          <w:rFonts w:eastAsia="仿宋_GB2312"/>
          <w:sz w:val="32"/>
          <w:szCs w:val="32"/>
        </w:rPr>
        <w:t>．召开专门会议，动员部署城市生活垃圾分类工作。各乡</w:t>
      </w:r>
      <w:r w:rsidRPr="00921D1E">
        <w:rPr>
          <w:rFonts w:eastAsia="仿宋_GB2312"/>
          <w:sz w:val="32"/>
          <w:szCs w:val="32"/>
        </w:rPr>
        <w:lastRenderedPageBreak/>
        <w:t>（镇、场、区、处、街道）和相关区直单位召开动员会，落实责任、推动工作。</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4</w:t>
      </w:r>
      <w:r w:rsidRPr="00921D1E">
        <w:rPr>
          <w:rFonts w:eastAsia="仿宋_GB2312"/>
          <w:sz w:val="32"/>
          <w:szCs w:val="32"/>
        </w:rPr>
        <w:t>．出台九江市</w:t>
      </w:r>
      <w:proofErr w:type="gramStart"/>
      <w:r w:rsidRPr="00921D1E">
        <w:rPr>
          <w:rFonts w:eastAsia="仿宋_GB2312"/>
          <w:sz w:val="32"/>
          <w:szCs w:val="32"/>
        </w:rPr>
        <w:t>柴桑区城市</w:t>
      </w:r>
      <w:proofErr w:type="gramEnd"/>
      <w:r w:rsidRPr="00921D1E">
        <w:rPr>
          <w:rFonts w:eastAsia="仿宋_GB2312"/>
          <w:sz w:val="32"/>
          <w:szCs w:val="32"/>
        </w:rPr>
        <w:t>生活垃圾分类宣传工作方案，推进全方位宣传，组织开展多层次、多形式宣讲和主题宣传活动，发动社区督导员、志愿者等，点对点、面对面宣传，推进生活垃圾分类进校园、进机关、进社区、进部队等活动。</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5</w:t>
      </w:r>
      <w:r w:rsidRPr="00921D1E">
        <w:rPr>
          <w:rFonts w:eastAsia="仿宋_GB2312"/>
          <w:sz w:val="32"/>
          <w:szCs w:val="32"/>
        </w:rPr>
        <w:t>．组织开展培训，逐步完成乡（镇、场、区、处、街道）生活垃圾分类专职管理人员，及区直责任单位生活垃圾分类专职管理人员的培训。区教体</w:t>
      </w:r>
      <w:proofErr w:type="gramStart"/>
      <w:r w:rsidRPr="00921D1E">
        <w:rPr>
          <w:rFonts w:eastAsia="仿宋_GB2312"/>
          <w:sz w:val="32"/>
          <w:szCs w:val="32"/>
        </w:rPr>
        <w:t>局启动</w:t>
      </w:r>
      <w:proofErr w:type="gramEnd"/>
      <w:r w:rsidRPr="00921D1E">
        <w:rPr>
          <w:rFonts w:eastAsia="仿宋_GB2312"/>
          <w:sz w:val="32"/>
          <w:szCs w:val="32"/>
        </w:rPr>
        <w:t>生活垃圾分类教材编写并纳入学校校本培训之中。各乡（镇、场、区、处、街道）分批次完成辖区内机关、企事业单位生活垃圾分类专职工作人员的培训。</w:t>
      </w:r>
    </w:p>
    <w:p w:rsidR="00E05957" w:rsidRPr="00921D1E" w:rsidRDefault="0059358A" w:rsidP="00921D1E">
      <w:pPr>
        <w:spacing w:line="500" w:lineRule="exact"/>
        <w:ind w:firstLineChars="200" w:firstLine="640"/>
        <w:rPr>
          <w:rFonts w:eastAsia="仿宋"/>
          <w:sz w:val="32"/>
          <w:szCs w:val="32"/>
        </w:rPr>
      </w:pPr>
      <w:r w:rsidRPr="00921D1E">
        <w:rPr>
          <w:rFonts w:eastAsia="仿宋_GB2312"/>
          <w:sz w:val="32"/>
          <w:szCs w:val="32"/>
        </w:rPr>
        <w:t>责任单位：各乡（镇、场、区、处、街道）、区城市管理局、区文化广电新闻出版旅游局、区教体局等区政府各部门，区文明办、团区委、区妇联等市直各单位。</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（二）示范引领阶段（</w:t>
      </w:r>
      <w:r w:rsidRPr="00921D1E">
        <w:rPr>
          <w:rFonts w:eastAsia="楷体_GB2312"/>
          <w:b/>
          <w:sz w:val="32"/>
          <w:szCs w:val="32"/>
        </w:rPr>
        <w:t>2019</w:t>
      </w:r>
      <w:r w:rsidRPr="00921D1E">
        <w:rPr>
          <w:rFonts w:eastAsia="楷体_GB2312"/>
          <w:b/>
          <w:sz w:val="32"/>
          <w:szCs w:val="32"/>
        </w:rPr>
        <w:t>年</w:t>
      </w:r>
      <w:r w:rsidRPr="00921D1E">
        <w:rPr>
          <w:rFonts w:eastAsia="楷体_GB2312"/>
          <w:b/>
          <w:sz w:val="32"/>
          <w:szCs w:val="32"/>
        </w:rPr>
        <w:t>3</w:t>
      </w:r>
      <w:r w:rsidRPr="00921D1E">
        <w:rPr>
          <w:rFonts w:eastAsia="楷体_GB2312"/>
          <w:b/>
          <w:sz w:val="32"/>
          <w:szCs w:val="32"/>
        </w:rPr>
        <w:t>月至</w:t>
      </w:r>
      <w:r w:rsidRPr="00921D1E">
        <w:rPr>
          <w:rFonts w:eastAsia="楷体_GB2312"/>
          <w:b/>
          <w:sz w:val="32"/>
          <w:szCs w:val="32"/>
        </w:rPr>
        <w:t>10</w:t>
      </w:r>
      <w:r w:rsidRPr="00921D1E">
        <w:rPr>
          <w:rFonts w:eastAsia="楷体_GB2312"/>
          <w:b/>
          <w:sz w:val="32"/>
          <w:szCs w:val="32"/>
        </w:rPr>
        <w:t>月）</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1</w:t>
      </w:r>
      <w:r w:rsidRPr="00921D1E">
        <w:rPr>
          <w:rFonts w:eastAsia="仿宋_GB2312"/>
          <w:sz w:val="32"/>
          <w:szCs w:val="32"/>
        </w:rPr>
        <w:t>．精心做好分类投放、分类收运、分类处置管理体系的设计规划，加强做好垃圾分类相关设施布局、改造规划建设，加快在建处理设施建设步伐。</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2</w:t>
      </w:r>
      <w:r w:rsidRPr="00921D1E">
        <w:rPr>
          <w:rFonts w:eastAsia="仿宋_GB2312"/>
          <w:sz w:val="32"/>
          <w:szCs w:val="32"/>
        </w:rPr>
        <w:t>．围绕建设示范片区，主要做好五项工作：建设示范点、确定示范片区、制定建设标准、探索推进机制、组织观摩交流。</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w:t>
      </w:r>
      <w:r w:rsidRPr="00921D1E">
        <w:rPr>
          <w:rFonts w:eastAsia="仿宋_GB2312"/>
          <w:sz w:val="32"/>
          <w:szCs w:val="32"/>
        </w:rPr>
        <w:t>1</w:t>
      </w:r>
      <w:r w:rsidRPr="00921D1E">
        <w:rPr>
          <w:rFonts w:eastAsia="仿宋_GB2312"/>
          <w:sz w:val="32"/>
          <w:szCs w:val="32"/>
        </w:rPr>
        <w:t>）以公共机构为重点，围绕公共机构生活垃圾覆盖率年底达到</w:t>
      </w:r>
      <w:r w:rsidRPr="00921D1E">
        <w:rPr>
          <w:rFonts w:eastAsia="仿宋_GB2312"/>
          <w:sz w:val="32"/>
          <w:szCs w:val="32"/>
        </w:rPr>
        <w:t>100%</w:t>
      </w:r>
      <w:r w:rsidRPr="00921D1E">
        <w:rPr>
          <w:rFonts w:eastAsia="仿宋_GB2312"/>
          <w:sz w:val="32"/>
          <w:szCs w:val="32"/>
        </w:rPr>
        <w:t>的目标，合理有序增加生活垃圾试点单位数量。</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w:t>
      </w:r>
      <w:r w:rsidRPr="00921D1E">
        <w:rPr>
          <w:rFonts w:eastAsia="仿宋_GB2312"/>
          <w:sz w:val="32"/>
          <w:szCs w:val="32"/>
        </w:rPr>
        <w:t>2</w:t>
      </w:r>
      <w:r w:rsidRPr="00921D1E">
        <w:rPr>
          <w:rFonts w:eastAsia="仿宋_GB2312"/>
          <w:sz w:val="32"/>
          <w:szCs w:val="32"/>
        </w:rPr>
        <w:t>）巩固提升示范点建设成果，确定分类示范片区，出台示范片区推进方案，加快示范片区建设。</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w:t>
      </w:r>
      <w:r w:rsidRPr="00921D1E">
        <w:rPr>
          <w:rFonts w:eastAsia="仿宋_GB2312"/>
          <w:sz w:val="32"/>
          <w:szCs w:val="32"/>
        </w:rPr>
        <w:t>3</w:t>
      </w:r>
      <w:r w:rsidRPr="00921D1E">
        <w:rPr>
          <w:rFonts w:eastAsia="仿宋_GB2312"/>
          <w:sz w:val="32"/>
          <w:szCs w:val="32"/>
        </w:rPr>
        <w:t>）按照</w:t>
      </w:r>
      <w:r w:rsidRPr="00921D1E">
        <w:rPr>
          <w:rFonts w:eastAsia="仿宋_GB2312"/>
          <w:sz w:val="32"/>
          <w:szCs w:val="32"/>
        </w:rPr>
        <w:t>“</w:t>
      </w:r>
      <w:r w:rsidRPr="00921D1E">
        <w:rPr>
          <w:rFonts w:eastAsia="仿宋_GB2312"/>
          <w:sz w:val="32"/>
          <w:szCs w:val="32"/>
        </w:rPr>
        <w:t>三个全覆盖</w:t>
      </w:r>
      <w:r w:rsidRPr="00921D1E">
        <w:rPr>
          <w:rFonts w:eastAsia="仿宋_GB2312"/>
          <w:sz w:val="32"/>
          <w:szCs w:val="32"/>
        </w:rPr>
        <w:t>”</w:t>
      </w:r>
      <w:r w:rsidRPr="00921D1E">
        <w:rPr>
          <w:rFonts w:eastAsia="仿宋_GB2312"/>
          <w:sz w:val="32"/>
          <w:szCs w:val="32"/>
        </w:rPr>
        <w:t>的要求（管理主体责任全覆盖、分类类别全覆盖和分类投放、收集、运输、处理系统全覆盖），制定示范片区建设和评价验收标准。</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lastRenderedPageBreak/>
        <w:t>（</w:t>
      </w:r>
      <w:r w:rsidRPr="00921D1E">
        <w:rPr>
          <w:rFonts w:eastAsia="仿宋_GB2312"/>
          <w:sz w:val="32"/>
          <w:szCs w:val="32"/>
        </w:rPr>
        <w:t>4</w:t>
      </w:r>
      <w:r w:rsidRPr="00921D1E">
        <w:rPr>
          <w:rFonts w:eastAsia="仿宋_GB2312"/>
          <w:sz w:val="32"/>
          <w:szCs w:val="32"/>
        </w:rPr>
        <w:t>）以示范片区为标杆，探索垃圾分类推进机制。</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w:t>
      </w:r>
      <w:r w:rsidRPr="00921D1E">
        <w:rPr>
          <w:rFonts w:eastAsia="仿宋_GB2312"/>
          <w:sz w:val="32"/>
          <w:szCs w:val="32"/>
        </w:rPr>
        <w:t>5</w:t>
      </w:r>
      <w:r w:rsidRPr="00921D1E">
        <w:rPr>
          <w:rFonts w:eastAsia="仿宋_GB2312"/>
          <w:sz w:val="32"/>
          <w:szCs w:val="32"/>
        </w:rPr>
        <w:t>）召开示范片区建设现场观摩交流会，组织验收。</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w:t>
      </w:r>
      <w:r w:rsidRPr="00921D1E">
        <w:rPr>
          <w:rFonts w:eastAsia="仿宋_GB2312"/>
          <w:sz w:val="32"/>
          <w:szCs w:val="32"/>
        </w:rPr>
        <w:t>6</w:t>
      </w:r>
      <w:r w:rsidRPr="00921D1E">
        <w:rPr>
          <w:rFonts w:eastAsia="仿宋_GB2312"/>
          <w:sz w:val="32"/>
          <w:szCs w:val="32"/>
        </w:rPr>
        <w:t>）完成一批垃圾分类硬件设施建设。</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责任单位：各乡（镇、场、区、处、街道）、区城市管理局、区委宣传部（区文明办）、区国土资源局、区发改委、区财政局、区环保局、区市场监督管理局、区交通运输局、区文化广电新闻出版旅游局、区卫生健康委员会、区教体局、区机关事务管理局、团区委、区妇联、区供销社、区住房和城乡建设局等。</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t>（三）推进提升阶段（</w:t>
      </w:r>
      <w:r w:rsidRPr="00921D1E">
        <w:rPr>
          <w:rFonts w:eastAsia="楷体_GB2312"/>
          <w:b/>
          <w:sz w:val="32"/>
          <w:szCs w:val="32"/>
        </w:rPr>
        <w:t>2019</w:t>
      </w:r>
      <w:r w:rsidRPr="00921D1E">
        <w:rPr>
          <w:rFonts w:eastAsia="楷体_GB2312"/>
          <w:b/>
          <w:sz w:val="32"/>
          <w:szCs w:val="32"/>
        </w:rPr>
        <w:t>年</w:t>
      </w:r>
      <w:r w:rsidRPr="00921D1E">
        <w:rPr>
          <w:rFonts w:eastAsia="楷体_GB2312"/>
          <w:b/>
          <w:sz w:val="32"/>
          <w:szCs w:val="32"/>
        </w:rPr>
        <w:t>10</w:t>
      </w:r>
      <w:r w:rsidRPr="00921D1E">
        <w:rPr>
          <w:rFonts w:eastAsia="楷体_GB2312"/>
          <w:b/>
          <w:sz w:val="32"/>
          <w:szCs w:val="32"/>
        </w:rPr>
        <w:t>月至</w:t>
      </w:r>
      <w:r w:rsidRPr="00921D1E">
        <w:rPr>
          <w:rFonts w:eastAsia="楷体_GB2312"/>
          <w:b/>
          <w:sz w:val="32"/>
          <w:szCs w:val="32"/>
        </w:rPr>
        <w:t>12</w:t>
      </w:r>
      <w:r w:rsidRPr="00921D1E">
        <w:rPr>
          <w:rFonts w:eastAsia="楷体_GB2312"/>
          <w:b/>
          <w:sz w:val="32"/>
          <w:szCs w:val="32"/>
        </w:rPr>
        <w:t>月）</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围绕巩固、提升、拓面，重点抓好五项工作：推广示范片区建设经验、开展薄弱环节攻坚、完善督查考核机制、健全制度、建立长效管理机制。</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1</w:t>
      </w:r>
      <w:r w:rsidRPr="00921D1E">
        <w:rPr>
          <w:rFonts w:eastAsia="仿宋_GB2312"/>
          <w:sz w:val="32"/>
          <w:szCs w:val="32"/>
        </w:rPr>
        <w:t>．全面总结推广示范片区建设经验，紧扣年度工作目标，有序推进</w:t>
      </w:r>
      <w:proofErr w:type="gramStart"/>
      <w:r w:rsidRPr="00921D1E">
        <w:rPr>
          <w:rFonts w:eastAsia="仿宋_GB2312"/>
          <w:sz w:val="32"/>
          <w:szCs w:val="32"/>
        </w:rPr>
        <w:t>增点拓面</w:t>
      </w:r>
      <w:proofErr w:type="gramEnd"/>
      <w:r w:rsidRPr="00921D1E">
        <w:rPr>
          <w:rFonts w:eastAsia="仿宋_GB2312"/>
          <w:sz w:val="32"/>
          <w:szCs w:val="32"/>
        </w:rPr>
        <w:t>，逐年提高生活垃圾分类覆盖率。</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2</w:t>
      </w:r>
      <w:r w:rsidRPr="00921D1E">
        <w:rPr>
          <w:rFonts w:eastAsia="仿宋_GB2312"/>
          <w:sz w:val="32"/>
          <w:szCs w:val="32"/>
        </w:rPr>
        <w:t>．加强无物业管理小区、农贸市场、民营企业、五小行业等薄弱区域专项整治，治理盲区死角。</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3</w:t>
      </w:r>
      <w:r w:rsidRPr="00921D1E">
        <w:rPr>
          <w:rFonts w:eastAsia="仿宋_GB2312"/>
          <w:sz w:val="32"/>
          <w:szCs w:val="32"/>
        </w:rPr>
        <w:t>．建立</w:t>
      </w:r>
      <w:proofErr w:type="gramStart"/>
      <w:r w:rsidRPr="00921D1E">
        <w:rPr>
          <w:rFonts w:eastAsia="仿宋_GB2312"/>
          <w:sz w:val="32"/>
          <w:szCs w:val="32"/>
        </w:rPr>
        <w:t>健全月</w:t>
      </w:r>
      <w:proofErr w:type="gramEnd"/>
      <w:r w:rsidRPr="00921D1E">
        <w:rPr>
          <w:rFonts w:eastAsia="仿宋_GB2312"/>
          <w:sz w:val="32"/>
          <w:szCs w:val="32"/>
        </w:rPr>
        <w:t>督查、季观摩、年考核的生活垃圾分类工作推进机制，完善督查考评制度，建立群众监督机制。</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4</w:t>
      </w:r>
      <w:r w:rsidRPr="00921D1E">
        <w:rPr>
          <w:rFonts w:eastAsia="仿宋_GB2312"/>
          <w:sz w:val="32"/>
          <w:szCs w:val="32"/>
        </w:rPr>
        <w:t>．将垃圾分类工作纳入社区建设新内容，强化基层基础。丰富网格管理内容，采取定人定岗定责方式，依法查处生活垃圾分类违法行为。</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5</w:t>
      </w:r>
      <w:r w:rsidRPr="00921D1E">
        <w:rPr>
          <w:rFonts w:eastAsia="仿宋_GB2312"/>
          <w:sz w:val="32"/>
          <w:szCs w:val="32"/>
        </w:rPr>
        <w:t>．全面推进生活垃圾末端处理设施建设。</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责任单位：各乡（镇、场、区、处、街道）、区城市管理局、区委宣传部（区文明办）、区国土资源局、区发改委、区财政局、区环保局、区市场监督管理局、区交通运输局、区文化广电新闻出版旅游局、区卫生健康委员会、区教体局、区机关事务管理局、团区委、区妇联、区供销社、区住房和城乡建设局等。</w:t>
      </w:r>
    </w:p>
    <w:p w:rsidR="00E05957" w:rsidRPr="00921D1E" w:rsidRDefault="0059358A" w:rsidP="00921D1E">
      <w:pPr>
        <w:spacing w:line="500" w:lineRule="exact"/>
        <w:ind w:firstLineChars="200" w:firstLine="643"/>
        <w:rPr>
          <w:rFonts w:eastAsia="楷体_GB2312"/>
          <w:b/>
          <w:sz w:val="32"/>
          <w:szCs w:val="32"/>
        </w:rPr>
      </w:pPr>
      <w:r w:rsidRPr="00921D1E">
        <w:rPr>
          <w:rFonts w:eastAsia="楷体_GB2312"/>
          <w:b/>
          <w:sz w:val="32"/>
          <w:szCs w:val="32"/>
        </w:rPr>
        <w:lastRenderedPageBreak/>
        <w:t>（四）深化推广阶段（</w:t>
      </w:r>
      <w:r w:rsidRPr="00921D1E">
        <w:rPr>
          <w:rFonts w:eastAsia="楷体_GB2312"/>
          <w:b/>
          <w:sz w:val="32"/>
          <w:szCs w:val="32"/>
        </w:rPr>
        <w:t>2020</w:t>
      </w:r>
      <w:r w:rsidRPr="00921D1E">
        <w:rPr>
          <w:rFonts w:eastAsia="楷体_GB2312"/>
          <w:b/>
          <w:sz w:val="32"/>
          <w:szCs w:val="32"/>
        </w:rPr>
        <w:t>年</w:t>
      </w:r>
      <w:r w:rsidRPr="00921D1E">
        <w:rPr>
          <w:rFonts w:eastAsia="楷体_GB2312"/>
          <w:b/>
          <w:sz w:val="32"/>
          <w:szCs w:val="32"/>
        </w:rPr>
        <w:t>1</w:t>
      </w:r>
      <w:r w:rsidRPr="00921D1E">
        <w:rPr>
          <w:rFonts w:eastAsia="楷体_GB2312"/>
          <w:b/>
          <w:sz w:val="32"/>
          <w:szCs w:val="32"/>
        </w:rPr>
        <w:t>月至</w:t>
      </w:r>
      <w:r w:rsidRPr="00921D1E">
        <w:rPr>
          <w:rFonts w:eastAsia="楷体_GB2312"/>
          <w:b/>
          <w:sz w:val="32"/>
          <w:szCs w:val="32"/>
        </w:rPr>
        <w:t>12</w:t>
      </w:r>
      <w:r w:rsidRPr="00921D1E">
        <w:rPr>
          <w:rFonts w:eastAsia="楷体_GB2312"/>
          <w:b/>
          <w:sz w:val="32"/>
          <w:szCs w:val="32"/>
        </w:rPr>
        <w:t>月）</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垃圾分类回收利用率达到</w:t>
      </w:r>
      <w:r w:rsidRPr="00921D1E">
        <w:rPr>
          <w:rFonts w:eastAsia="仿宋_GB2312"/>
          <w:sz w:val="32"/>
          <w:szCs w:val="32"/>
        </w:rPr>
        <w:t>35%</w:t>
      </w:r>
      <w:r w:rsidRPr="00921D1E">
        <w:rPr>
          <w:rFonts w:eastAsia="仿宋_GB2312"/>
          <w:sz w:val="32"/>
          <w:szCs w:val="32"/>
        </w:rPr>
        <w:t>。</w:t>
      </w: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责任单位：各乡（镇、场、区、处、街道）、区城市管理局、区委宣传部（区文明办）、区国土资源局、区发改委、区财政局、区环保局、区市场监督管理局、区交通运输局、区文化广电新闻出版旅游局、区卫生健康委员会、区教体局、区机关事务管理局、团区委、区妇联、区供销社、区住房和城乡建设局。</w:t>
      </w:r>
    </w:p>
    <w:p w:rsidR="00E05957" w:rsidRPr="00921D1E" w:rsidRDefault="0059358A" w:rsidP="00921D1E">
      <w:pPr>
        <w:spacing w:line="500" w:lineRule="exact"/>
        <w:ind w:firstLineChars="200" w:firstLine="640"/>
        <w:rPr>
          <w:rFonts w:eastAsia="黑体"/>
          <w:sz w:val="32"/>
          <w:szCs w:val="32"/>
        </w:rPr>
      </w:pPr>
      <w:r w:rsidRPr="00921D1E">
        <w:rPr>
          <w:rFonts w:eastAsia="黑体"/>
          <w:kern w:val="0"/>
          <w:sz w:val="32"/>
          <w:szCs w:val="32"/>
        </w:rPr>
        <w:t>六、保障措施</w:t>
      </w:r>
    </w:p>
    <w:p w:rsidR="00E05957" w:rsidRPr="00921D1E" w:rsidRDefault="0059358A" w:rsidP="00921D1E">
      <w:pPr>
        <w:spacing w:line="500" w:lineRule="exact"/>
        <w:ind w:firstLineChars="200" w:firstLine="643"/>
        <w:rPr>
          <w:rFonts w:eastAsia="仿宋"/>
          <w:sz w:val="32"/>
          <w:szCs w:val="32"/>
        </w:rPr>
      </w:pPr>
      <w:r w:rsidRPr="00921D1E">
        <w:rPr>
          <w:rFonts w:eastAsia="楷体_GB2312"/>
          <w:b/>
          <w:sz w:val="32"/>
          <w:szCs w:val="32"/>
        </w:rPr>
        <w:t>（一）强化组织领导。</w:t>
      </w:r>
      <w:r w:rsidRPr="00921D1E">
        <w:rPr>
          <w:rFonts w:eastAsia="仿宋_GB2312"/>
          <w:sz w:val="32"/>
          <w:szCs w:val="32"/>
        </w:rPr>
        <w:t>成立由区政府主要领导任组长，分管领导任副组长，各乡（镇、场、区、处、街道）和区直相关单位主要负责人为成员的九江市</w:t>
      </w:r>
      <w:proofErr w:type="gramStart"/>
      <w:r w:rsidRPr="00921D1E">
        <w:rPr>
          <w:rFonts w:eastAsia="仿宋_GB2312"/>
          <w:sz w:val="32"/>
          <w:szCs w:val="32"/>
        </w:rPr>
        <w:t>柴桑区城市</w:t>
      </w:r>
      <w:proofErr w:type="gramEnd"/>
      <w:r w:rsidRPr="00921D1E">
        <w:rPr>
          <w:rFonts w:eastAsia="仿宋_GB2312"/>
          <w:sz w:val="32"/>
          <w:szCs w:val="32"/>
        </w:rPr>
        <w:t>生活垃圾分类工作领导小组，全面领导部署全区城市生活垃圾分类工作；领导小组下设办公室（常设机构），具体负责城市生活垃圾分类的牵头推进、标准制定、日常调度、监督考核等事宜。各乡（镇、场、区、处、街道）</w:t>
      </w:r>
      <w:r w:rsidRPr="00921D1E">
        <w:rPr>
          <w:rFonts w:eastAsia="仿宋_GB2312"/>
          <w:kern w:val="0"/>
          <w:sz w:val="32"/>
          <w:szCs w:val="32"/>
        </w:rPr>
        <w:t>相应成立领导小组，保障必要的经费与办公设施。</w:t>
      </w:r>
    </w:p>
    <w:p w:rsidR="00E05957" w:rsidRPr="00921D1E" w:rsidRDefault="0059358A" w:rsidP="00921D1E">
      <w:pPr>
        <w:spacing w:line="500" w:lineRule="exact"/>
        <w:ind w:firstLineChars="200" w:firstLine="643"/>
        <w:rPr>
          <w:rFonts w:eastAsia="仿宋"/>
          <w:sz w:val="32"/>
          <w:szCs w:val="32"/>
        </w:rPr>
      </w:pPr>
      <w:r w:rsidRPr="00921D1E">
        <w:rPr>
          <w:rFonts w:eastAsia="楷体_GB2312"/>
          <w:b/>
          <w:sz w:val="32"/>
          <w:szCs w:val="32"/>
        </w:rPr>
        <w:t>（二）强化财政保障。</w:t>
      </w:r>
      <w:r w:rsidRPr="00921D1E">
        <w:rPr>
          <w:rFonts w:eastAsia="仿宋_GB2312"/>
          <w:sz w:val="32"/>
          <w:szCs w:val="32"/>
        </w:rPr>
        <w:t>推行城市生活垃圾分类工作所需的经费按照事权与支出责任相匹配原则，分别由市、区两级财政予以保障。</w:t>
      </w:r>
    </w:p>
    <w:p w:rsidR="00E05957" w:rsidRPr="00921D1E" w:rsidRDefault="0059358A" w:rsidP="00921D1E">
      <w:pPr>
        <w:spacing w:line="500" w:lineRule="exact"/>
        <w:ind w:firstLineChars="200" w:firstLine="643"/>
        <w:rPr>
          <w:rFonts w:eastAsia="仿宋"/>
          <w:sz w:val="32"/>
          <w:szCs w:val="32"/>
        </w:rPr>
      </w:pPr>
      <w:r w:rsidRPr="00921D1E">
        <w:rPr>
          <w:rFonts w:eastAsia="楷体_GB2312"/>
          <w:b/>
          <w:sz w:val="32"/>
          <w:szCs w:val="32"/>
        </w:rPr>
        <w:t>（三）强化制度支撑。</w:t>
      </w:r>
      <w:r w:rsidRPr="00921D1E">
        <w:rPr>
          <w:rFonts w:eastAsia="仿宋_GB2312"/>
          <w:sz w:val="32"/>
          <w:szCs w:val="32"/>
        </w:rPr>
        <w:t>探索推行生活垃圾分类激励政策，建立利益导向机制，引导公众分类。建立健全生活垃圾分类操作指南、收集容器设置规范、督查考评办法、示范区建设标准等相关配套制度。</w:t>
      </w:r>
    </w:p>
    <w:p w:rsidR="00E05957" w:rsidRPr="00921D1E" w:rsidRDefault="0059358A" w:rsidP="00921D1E">
      <w:pPr>
        <w:spacing w:line="500" w:lineRule="exact"/>
        <w:ind w:firstLineChars="200" w:firstLine="643"/>
        <w:rPr>
          <w:rFonts w:eastAsia="仿宋"/>
          <w:sz w:val="32"/>
          <w:szCs w:val="32"/>
        </w:rPr>
      </w:pPr>
      <w:r w:rsidRPr="00921D1E">
        <w:rPr>
          <w:rFonts w:eastAsia="楷体_GB2312"/>
          <w:b/>
          <w:sz w:val="32"/>
          <w:szCs w:val="32"/>
        </w:rPr>
        <w:t>（四）强化责任担当。</w:t>
      </w:r>
      <w:r w:rsidRPr="00921D1E">
        <w:rPr>
          <w:rFonts w:eastAsia="仿宋_GB2312"/>
          <w:sz w:val="32"/>
          <w:szCs w:val="32"/>
        </w:rPr>
        <w:t>按照市级统筹、县级实施、乡镇（街道）落实的原则，构建属地为主、条块结合、部门指导相结合的生活垃圾分类责任体系，确保责任到人（具体分工见附件）。</w:t>
      </w:r>
    </w:p>
    <w:p w:rsidR="00E05957" w:rsidRPr="00921D1E" w:rsidRDefault="0059358A" w:rsidP="00921D1E">
      <w:pPr>
        <w:spacing w:line="500" w:lineRule="exact"/>
        <w:ind w:firstLineChars="200" w:firstLine="643"/>
        <w:rPr>
          <w:rFonts w:eastAsia="仿宋_GB2312"/>
          <w:sz w:val="32"/>
          <w:szCs w:val="32"/>
        </w:rPr>
      </w:pPr>
      <w:r w:rsidRPr="00921D1E">
        <w:rPr>
          <w:rFonts w:eastAsia="楷体_GB2312"/>
          <w:b/>
          <w:sz w:val="32"/>
          <w:szCs w:val="32"/>
        </w:rPr>
        <w:t>（五）强化督查监管。</w:t>
      </w:r>
      <w:r w:rsidRPr="00921D1E">
        <w:rPr>
          <w:rFonts w:eastAsia="仿宋_GB2312"/>
          <w:sz w:val="32"/>
          <w:szCs w:val="32"/>
        </w:rPr>
        <w:t>将城市生活垃圾分类工作推进落实情况作为城市管理的重要内容，纳入区政府目标管理绩效考核，细</w:t>
      </w:r>
      <w:r w:rsidRPr="00921D1E">
        <w:rPr>
          <w:rFonts w:eastAsia="仿宋_GB2312"/>
          <w:sz w:val="32"/>
          <w:szCs w:val="32"/>
        </w:rPr>
        <w:lastRenderedPageBreak/>
        <w:t>化考评指标，严密组织考评。强化对生活垃圾分类投放、收运和处置的全过程监管。加大对违规投放、收运、处置生活垃圾的整治力度，对随意倾倒、处置生活垃圾的行为进行严管重罚。</w:t>
      </w:r>
    </w:p>
    <w:p w:rsidR="00E05957" w:rsidRPr="00921D1E" w:rsidRDefault="0059358A" w:rsidP="00921D1E">
      <w:pPr>
        <w:spacing w:line="500" w:lineRule="exact"/>
        <w:ind w:firstLineChars="200" w:firstLine="643"/>
        <w:rPr>
          <w:rFonts w:eastAsia="仿宋_GB2312"/>
          <w:sz w:val="32"/>
          <w:szCs w:val="32"/>
        </w:rPr>
      </w:pPr>
      <w:r w:rsidRPr="00921D1E">
        <w:rPr>
          <w:rFonts w:eastAsia="楷体_GB2312"/>
          <w:b/>
          <w:sz w:val="32"/>
          <w:szCs w:val="32"/>
        </w:rPr>
        <w:t>（六）强化宣传教育。</w:t>
      </w:r>
      <w:r w:rsidRPr="00921D1E">
        <w:rPr>
          <w:rFonts w:eastAsia="仿宋_GB2312"/>
          <w:sz w:val="32"/>
          <w:szCs w:val="32"/>
        </w:rPr>
        <w:t>区级统筹实施全区性的生活垃圾分类宣传工作，各乡（镇、场、区、处、街道）分区域、分</w:t>
      </w:r>
      <w:proofErr w:type="gramStart"/>
      <w:r w:rsidRPr="00921D1E">
        <w:rPr>
          <w:rFonts w:eastAsia="仿宋_GB2312"/>
          <w:sz w:val="32"/>
          <w:szCs w:val="32"/>
        </w:rPr>
        <w:t>层级加大</w:t>
      </w:r>
      <w:proofErr w:type="gramEnd"/>
      <w:r w:rsidRPr="00921D1E">
        <w:rPr>
          <w:rFonts w:eastAsia="仿宋_GB2312"/>
          <w:sz w:val="32"/>
          <w:szCs w:val="32"/>
        </w:rPr>
        <w:t>宣传力度。开展垃圾分类知识进校园活动。组织开展生活垃圾分类专项培训。依托国内实力较强的国有专业化公司建设一批生活垃圾分类教育基地。充分发挥</w:t>
      </w:r>
      <w:r w:rsidRPr="00921D1E">
        <w:rPr>
          <w:rFonts w:eastAsia="仿宋_GB2312"/>
          <w:sz w:val="32"/>
          <w:szCs w:val="32"/>
        </w:rPr>
        <w:t>“</w:t>
      </w:r>
      <w:r w:rsidRPr="00921D1E">
        <w:rPr>
          <w:rFonts w:eastAsia="仿宋_GB2312"/>
          <w:sz w:val="32"/>
          <w:szCs w:val="32"/>
        </w:rPr>
        <w:t>互联网＋</w:t>
      </w:r>
      <w:r w:rsidRPr="00921D1E">
        <w:rPr>
          <w:rFonts w:eastAsia="仿宋_GB2312"/>
          <w:sz w:val="32"/>
          <w:szCs w:val="32"/>
        </w:rPr>
        <w:t>”</w:t>
      </w:r>
      <w:r w:rsidRPr="00921D1E">
        <w:rPr>
          <w:rFonts w:eastAsia="仿宋_GB2312"/>
          <w:sz w:val="32"/>
          <w:szCs w:val="32"/>
        </w:rPr>
        <w:t>作用，对积极参与垃圾分类、正确分类投放的居民给予可兑换积分奖励。积极探索</w:t>
      </w:r>
      <w:r w:rsidRPr="00921D1E">
        <w:rPr>
          <w:rFonts w:eastAsia="仿宋_GB2312"/>
          <w:sz w:val="32"/>
          <w:szCs w:val="32"/>
        </w:rPr>
        <w:t>“</w:t>
      </w:r>
      <w:r w:rsidRPr="00921D1E">
        <w:rPr>
          <w:rFonts w:eastAsia="仿宋_GB2312"/>
          <w:sz w:val="32"/>
          <w:szCs w:val="32"/>
        </w:rPr>
        <w:t>社区</w:t>
      </w:r>
      <w:r w:rsidRPr="00921D1E">
        <w:rPr>
          <w:rFonts w:eastAsia="仿宋_GB2312"/>
          <w:sz w:val="32"/>
          <w:szCs w:val="32"/>
        </w:rPr>
        <w:t>+</w:t>
      </w:r>
      <w:r w:rsidRPr="00921D1E">
        <w:rPr>
          <w:rFonts w:eastAsia="仿宋_GB2312"/>
          <w:sz w:val="32"/>
          <w:szCs w:val="32"/>
        </w:rPr>
        <w:t>志愿者</w:t>
      </w:r>
      <w:r w:rsidRPr="00921D1E">
        <w:rPr>
          <w:rFonts w:eastAsia="仿宋_GB2312"/>
          <w:sz w:val="32"/>
          <w:szCs w:val="32"/>
        </w:rPr>
        <w:t>”</w:t>
      </w:r>
      <w:r w:rsidRPr="00921D1E">
        <w:rPr>
          <w:rFonts w:eastAsia="仿宋_GB2312"/>
          <w:sz w:val="32"/>
          <w:szCs w:val="32"/>
        </w:rPr>
        <w:t>等模式，组织开展志愿服务等公益活动。通过新闻报道、公益广告、</w:t>
      </w:r>
      <w:r w:rsidRPr="00921D1E">
        <w:rPr>
          <w:rFonts w:eastAsia="仿宋_GB2312"/>
          <w:sz w:val="32"/>
          <w:szCs w:val="32"/>
        </w:rPr>
        <w:t>“</w:t>
      </w:r>
      <w:r w:rsidRPr="00921D1E">
        <w:rPr>
          <w:rFonts w:eastAsia="仿宋_GB2312"/>
          <w:sz w:val="32"/>
          <w:szCs w:val="32"/>
        </w:rPr>
        <w:t>垃圾去哪了</w:t>
      </w:r>
      <w:r w:rsidRPr="00921D1E">
        <w:rPr>
          <w:rFonts w:eastAsia="仿宋_GB2312"/>
          <w:sz w:val="32"/>
          <w:szCs w:val="32"/>
        </w:rPr>
        <w:t>”</w:t>
      </w:r>
      <w:r w:rsidRPr="00921D1E">
        <w:rPr>
          <w:rFonts w:eastAsia="仿宋_GB2312"/>
          <w:sz w:val="32"/>
          <w:szCs w:val="32"/>
        </w:rPr>
        <w:t>现场体验、社区课堂、现场观摩会等多种形式提高生活垃圾分类公众参与度。</w:t>
      </w:r>
    </w:p>
    <w:p w:rsidR="00E05957" w:rsidRPr="00921D1E" w:rsidRDefault="00E05957">
      <w:pPr>
        <w:spacing w:line="500" w:lineRule="exact"/>
        <w:ind w:firstLineChars="200" w:firstLine="640"/>
        <w:rPr>
          <w:rFonts w:eastAsia="仿宋_GB2312"/>
          <w:sz w:val="32"/>
          <w:szCs w:val="32"/>
        </w:rPr>
      </w:pPr>
    </w:p>
    <w:p w:rsidR="00E05957" w:rsidRPr="00921D1E" w:rsidRDefault="0059358A" w:rsidP="00921D1E">
      <w:pPr>
        <w:spacing w:line="500" w:lineRule="exact"/>
        <w:ind w:firstLineChars="200" w:firstLine="640"/>
        <w:rPr>
          <w:rFonts w:eastAsia="仿宋_GB2312"/>
          <w:sz w:val="32"/>
          <w:szCs w:val="32"/>
        </w:rPr>
      </w:pPr>
      <w:r w:rsidRPr="00921D1E">
        <w:rPr>
          <w:rFonts w:eastAsia="仿宋_GB2312"/>
          <w:sz w:val="32"/>
          <w:szCs w:val="32"/>
        </w:rPr>
        <w:t>附件：九江市</w:t>
      </w:r>
      <w:proofErr w:type="gramStart"/>
      <w:r w:rsidRPr="00921D1E">
        <w:rPr>
          <w:rFonts w:eastAsia="仿宋_GB2312"/>
          <w:sz w:val="32"/>
          <w:szCs w:val="32"/>
        </w:rPr>
        <w:t>柴桑区城市</w:t>
      </w:r>
      <w:proofErr w:type="gramEnd"/>
      <w:r w:rsidRPr="00921D1E">
        <w:rPr>
          <w:rFonts w:eastAsia="仿宋_GB2312"/>
          <w:sz w:val="32"/>
          <w:szCs w:val="32"/>
        </w:rPr>
        <w:t>生活垃圾分类工作方案任务分解表</w:t>
      </w:r>
    </w:p>
    <w:p w:rsidR="00E05957" w:rsidRPr="00921D1E" w:rsidRDefault="00E05957">
      <w:pPr>
        <w:spacing w:line="500" w:lineRule="exact"/>
        <w:jc w:val="left"/>
        <w:rPr>
          <w:rFonts w:ascii="仿宋_GB2312"/>
          <w:b/>
          <w:bCs/>
          <w:sz w:val="32"/>
          <w:szCs w:val="32"/>
        </w:rPr>
      </w:pPr>
    </w:p>
    <w:p w:rsidR="00E05957" w:rsidRPr="00921D1E" w:rsidRDefault="00E05957">
      <w:pPr>
        <w:spacing w:line="500" w:lineRule="exact"/>
        <w:jc w:val="left"/>
        <w:rPr>
          <w:rFonts w:ascii="仿宋_GB2312"/>
          <w:b/>
          <w:bCs/>
          <w:sz w:val="32"/>
          <w:szCs w:val="32"/>
        </w:rPr>
      </w:pPr>
    </w:p>
    <w:p w:rsidR="00E05957" w:rsidRDefault="00E05957">
      <w:pPr>
        <w:spacing w:line="500" w:lineRule="exact"/>
        <w:jc w:val="left"/>
        <w:rPr>
          <w:rFonts w:ascii="仿宋_GB2312"/>
          <w:b/>
          <w:bCs/>
          <w:sz w:val="32"/>
          <w:szCs w:val="32"/>
        </w:rPr>
        <w:sectPr w:rsidR="00E05957" w:rsidSect="00CD1542">
          <w:pgSz w:w="11906" w:h="16838"/>
          <w:pgMar w:top="1418" w:right="1531" w:bottom="1440" w:left="1531" w:header="851" w:footer="992" w:gutter="0"/>
          <w:cols w:space="720"/>
          <w:docGrid w:type="lines" w:linePitch="312"/>
        </w:sectPr>
      </w:pPr>
    </w:p>
    <w:p w:rsidR="00E05957" w:rsidRDefault="0059358A">
      <w:pPr>
        <w:spacing w:line="560" w:lineRule="atLeast"/>
        <w:rPr>
          <w:sz w:val="32"/>
          <w:szCs w:val="32"/>
        </w:rPr>
      </w:pPr>
      <w:r>
        <w:rPr>
          <w:rFonts w:eastAsia="黑体"/>
          <w:kern w:val="0"/>
          <w:sz w:val="32"/>
          <w:szCs w:val="32"/>
          <w:shd w:val="clear" w:color="auto" w:fill="FFFFFF"/>
        </w:rPr>
        <w:lastRenderedPageBreak/>
        <w:t>附件</w:t>
      </w:r>
    </w:p>
    <w:p w:rsidR="00E05957" w:rsidRDefault="0059358A">
      <w:pPr>
        <w:spacing w:line="600" w:lineRule="exact"/>
        <w:jc w:val="center"/>
        <w:rPr>
          <w:rFonts w:eastAsia="方正小标宋简体"/>
          <w:kern w:val="0"/>
          <w:sz w:val="44"/>
          <w:szCs w:val="44"/>
        </w:rPr>
      </w:pPr>
      <w:r>
        <w:rPr>
          <w:rFonts w:eastAsia="方正小标宋简体"/>
          <w:kern w:val="0"/>
          <w:sz w:val="44"/>
          <w:szCs w:val="44"/>
        </w:rPr>
        <w:t>九江市</w:t>
      </w:r>
      <w:proofErr w:type="gramStart"/>
      <w:r>
        <w:rPr>
          <w:rFonts w:eastAsia="方正小标宋简体"/>
          <w:kern w:val="0"/>
          <w:sz w:val="44"/>
          <w:szCs w:val="44"/>
        </w:rPr>
        <w:t>柴桑区城市</w:t>
      </w:r>
      <w:proofErr w:type="gramEnd"/>
      <w:r>
        <w:rPr>
          <w:rFonts w:eastAsia="方正小标宋简体"/>
          <w:kern w:val="0"/>
          <w:sz w:val="44"/>
          <w:szCs w:val="44"/>
        </w:rPr>
        <w:t>生活垃圾分类工作方案任务分解表</w:t>
      </w:r>
    </w:p>
    <w:p w:rsidR="00E05957" w:rsidRDefault="00E05957">
      <w:pPr>
        <w:widowControl/>
        <w:jc w:val="left"/>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28"/>
        <w:gridCol w:w="2625"/>
        <w:gridCol w:w="10312"/>
      </w:tblGrid>
      <w:tr w:rsidR="00E05957">
        <w:trPr>
          <w:trHeight w:val="495"/>
          <w:tblHeader/>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序号</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责任单位</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任务分解</w:t>
            </w:r>
          </w:p>
        </w:tc>
      </w:tr>
      <w:tr w:rsidR="00E05957">
        <w:trPr>
          <w:trHeight w:val="635"/>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szCs w:val="21"/>
              </w:rPr>
              <w:t>区城市生活垃圾分类</w:t>
            </w:r>
          </w:p>
          <w:p w:rsidR="00E05957" w:rsidRDefault="0059358A">
            <w:pPr>
              <w:widowControl/>
              <w:jc w:val="center"/>
              <w:textAlignment w:val="center"/>
              <w:rPr>
                <w:rFonts w:ascii="仿宋" w:eastAsia="仿宋" w:hAnsi="仿宋" w:cs="仿宋"/>
                <w:szCs w:val="21"/>
              </w:rPr>
            </w:pPr>
            <w:r>
              <w:rPr>
                <w:rFonts w:ascii="仿宋" w:eastAsia="仿宋" w:hAnsi="仿宋" w:cs="仿宋" w:hint="eastAsia"/>
                <w:szCs w:val="21"/>
              </w:rPr>
              <w:t>办公室</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负责研究制定生活垃圾分类相关的配套政策，部署全区生活垃圾分类工作任务，对生活垃圾分类收运、分类处理实施监督、管理、考核。</w:t>
            </w:r>
          </w:p>
        </w:tc>
      </w:tr>
      <w:tr w:rsidR="00E05957">
        <w:trPr>
          <w:trHeight w:val="1005"/>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2</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区城市管理局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负责生活垃圾分类工作的行政执法，对不按规定分类投放、收运、处置生活垃圾的行为进行行政执法管理和处罚。做好区属公园、广场的垃圾分类工作，督促指导</w:t>
            </w:r>
            <w:r>
              <w:rPr>
                <w:rFonts w:ascii="仿宋" w:eastAsia="仿宋" w:hAnsi="仿宋" w:cs="仿宋" w:hint="eastAsia"/>
                <w:spacing w:val="6"/>
                <w:szCs w:val="21"/>
              </w:rPr>
              <w:t>各乡（镇、场、区、处、街道）</w:t>
            </w:r>
            <w:r>
              <w:rPr>
                <w:rFonts w:ascii="仿宋" w:eastAsia="仿宋" w:hAnsi="仿宋" w:cs="仿宋" w:hint="eastAsia"/>
                <w:kern w:val="0"/>
                <w:szCs w:val="21"/>
              </w:rPr>
              <w:t>做好辖区内公园、广场的垃圾分类工作。</w:t>
            </w:r>
          </w:p>
        </w:tc>
      </w:tr>
      <w:tr w:rsidR="00E05957">
        <w:trPr>
          <w:trHeight w:hRule="exact" w:val="718"/>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3</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区委宣传部（区文明办）</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区委宣传部负责指导协调生活垃圾分类宣传工作。区文明办负责协调指导相关志愿者组织做好生活垃圾分类工作；负责将生活垃圾分类工作纳入文明城市创建的考核内容。</w:t>
            </w:r>
          </w:p>
        </w:tc>
      </w:tr>
      <w:tr w:rsidR="00E05957">
        <w:trPr>
          <w:trHeight w:hRule="exact" w:val="442"/>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4</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区发展和改革委员会</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负责将生活垃圾分类工作纳入全区国民经济发展规划和相关设施建设项目立项。</w:t>
            </w:r>
          </w:p>
        </w:tc>
      </w:tr>
      <w:tr w:rsidR="00E05957">
        <w:trPr>
          <w:trHeight w:hRule="exact" w:val="56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5</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区工业和信息化局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指导推动垃圾处理行业创新、节能与综合利用。</w:t>
            </w:r>
          </w:p>
        </w:tc>
      </w:tr>
      <w:tr w:rsidR="00E05957">
        <w:trPr>
          <w:trHeight w:hRule="exact" w:val="784"/>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6</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szCs w:val="21"/>
              </w:rPr>
              <w:t>区住房和城乡建设局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负责配合指导物业小区开展生活垃圾分类工作，加强对物业服务企业的管理，督促物业服务企业指导业主做好生活垃圾分类投放工作。督促建筑工地、建筑企业做好垃圾分类工作。</w:t>
            </w:r>
          </w:p>
        </w:tc>
      </w:tr>
      <w:tr w:rsidR="00E05957">
        <w:trPr>
          <w:trHeight w:val="708"/>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7</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区教育体育局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负责将生活垃圾分类知识纳入中小学、幼儿园的教学内容并进行宣传教育；负责指导各类学校开展垃圾分类工作。负责做好全区体育场所的生活垃圾分类工作。</w:t>
            </w:r>
          </w:p>
        </w:tc>
      </w:tr>
      <w:tr w:rsidR="00E05957">
        <w:trPr>
          <w:trHeight w:hRule="exact" w:val="696"/>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8</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区科学技术局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负责鼓励生活垃圾分类相关科研项目的研究和开发，促进低碳、循环利用等先进适用技术的应用，为循环经济的发展和生态环境的保护提供科技支撑。</w:t>
            </w:r>
          </w:p>
        </w:tc>
      </w:tr>
      <w:tr w:rsidR="00E05957">
        <w:trPr>
          <w:trHeight w:val="66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lastRenderedPageBreak/>
              <w:t>9</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区委统战部</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负责指导促进宗教团体开展生活垃圾分类工作，发挥宗教界和信教群众在生活垃圾分类工作中的积极作用。对全区民间信仰活动场所有重点地进行生活垃圾分类工作引导和管理。</w:t>
            </w:r>
          </w:p>
        </w:tc>
      </w:tr>
      <w:tr w:rsidR="00E05957">
        <w:trPr>
          <w:trHeight w:hRule="exact" w:val="636"/>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10</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区公安局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负责督促公安系统做好生活垃圾分类工作；负责全区环卫和垃圾转运车辆通过限行路段、垃圾收运车辆沿路停靠收集垃圾、相关车辆上牌等的协调保障。</w:t>
            </w:r>
          </w:p>
        </w:tc>
      </w:tr>
      <w:tr w:rsidR="00E05957">
        <w:trPr>
          <w:trHeight w:hRule="exact" w:val="39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11</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区民政局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负责协调</w:t>
            </w:r>
            <w:proofErr w:type="gramStart"/>
            <w:r>
              <w:rPr>
                <w:rFonts w:ascii="仿宋" w:eastAsia="仿宋" w:hAnsi="仿宋" w:cs="仿宋" w:hint="eastAsia"/>
                <w:kern w:val="0"/>
                <w:szCs w:val="21"/>
              </w:rPr>
              <w:t>驻柴桑区</w:t>
            </w:r>
            <w:proofErr w:type="gramEnd"/>
            <w:r>
              <w:rPr>
                <w:rFonts w:ascii="仿宋" w:eastAsia="仿宋" w:hAnsi="仿宋" w:cs="仿宋" w:hint="eastAsia"/>
                <w:kern w:val="0"/>
                <w:szCs w:val="21"/>
              </w:rPr>
              <w:t>部队开展生活垃圾分类工作。</w:t>
            </w:r>
          </w:p>
        </w:tc>
      </w:tr>
      <w:tr w:rsidR="00E05957">
        <w:trPr>
          <w:trHeight w:hRule="exact" w:val="39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12</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区财政局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负责落实区级生活垃圾分类工作经费，并指导、督促、强化资金保障。</w:t>
            </w:r>
          </w:p>
        </w:tc>
      </w:tr>
      <w:tr w:rsidR="00E05957">
        <w:trPr>
          <w:trHeight w:hRule="exact" w:val="835"/>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13</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szCs w:val="21"/>
                <w:shd w:val="clear" w:color="auto" w:fill="FFFFFF"/>
              </w:rPr>
              <w:t>区国土局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负责生活垃圾分类工作所需用</w:t>
            </w:r>
            <w:proofErr w:type="gramStart"/>
            <w:r>
              <w:rPr>
                <w:rFonts w:ascii="仿宋" w:eastAsia="仿宋" w:hAnsi="仿宋" w:cs="仿宋" w:hint="eastAsia"/>
                <w:kern w:val="0"/>
                <w:szCs w:val="21"/>
              </w:rPr>
              <w:t>地指标</w:t>
            </w:r>
            <w:proofErr w:type="gramEnd"/>
            <w:r>
              <w:rPr>
                <w:rFonts w:ascii="仿宋" w:eastAsia="仿宋" w:hAnsi="仿宋" w:cs="仿宋" w:hint="eastAsia"/>
                <w:kern w:val="0"/>
                <w:szCs w:val="21"/>
              </w:rPr>
              <w:t>的落实、农用地转用和土地征收报批工作。协调垃圾收运、处理设施建设的规划和选址。梳理城市“边角地”提供给环卫部门用于停放环卫专用车辆、置放垃圾收集设施设备。</w:t>
            </w:r>
          </w:p>
        </w:tc>
      </w:tr>
      <w:tr w:rsidR="00E05957">
        <w:trPr>
          <w:trHeight w:hRule="exact" w:val="595"/>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14</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区交通运输局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负责督促公交场站、客运场站等公共场所和公交车、出租车等公共交通工具的经营者和管理者开展生活垃圾分类工作，采取各种形式进行生活垃圾分类工作的宣传教育。</w:t>
            </w:r>
          </w:p>
        </w:tc>
      </w:tr>
      <w:tr w:rsidR="00E05957">
        <w:trPr>
          <w:trHeight w:hRule="exact" w:val="1404"/>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15</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szCs w:val="21"/>
                <w:shd w:val="clear" w:color="auto" w:fill="FFFFFF"/>
              </w:rPr>
              <w:t>区文广</w:t>
            </w:r>
            <w:proofErr w:type="gramStart"/>
            <w:r>
              <w:rPr>
                <w:rFonts w:ascii="仿宋" w:eastAsia="仿宋" w:hAnsi="仿宋" w:cs="仿宋" w:hint="eastAsia"/>
                <w:szCs w:val="21"/>
                <w:shd w:val="clear" w:color="auto" w:fill="FFFFFF"/>
              </w:rPr>
              <w:t>新旅局</w:t>
            </w:r>
            <w:proofErr w:type="gramEnd"/>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推动全区旅游行业生活垃圾分类工作，指导酒店、宾馆、饭店和旅游景区树立绿色经营、绿色消费的新理念，组织动员酒店、宾馆、饭店积极开展生活垃圾分类，逐步取消一次性用品，加强行业管理，将生活垃圾分类作为星级酒店、绿色酒店和星级旅游景区评比的内容之一。将生活垃圾分类工作纳入城市文化建设内容，积极开展以生活垃圾分类和、提高生态文明为主题的文化宣传活动，加强舆论引导，不断营造生活垃圾分类的社会文化氛围。</w:t>
            </w:r>
          </w:p>
        </w:tc>
      </w:tr>
      <w:tr w:rsidR="00E05957">
        <w:trPr>
          <w:trHeight w:hRule="exact" w:val="516"/>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16</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区卫生健康委员会</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负责督促卫生系统做好生活垃圾分类工作，将生活垃圾分类工作实施情况纳入年度爱国卫生检查考核范围。</w:t>
            </w:r>
          </w:p>
        </w:tc>
      </w:tr>
      <w:tr w:rsidR="00E05957">
        <w:trPr>
          <w:trHeight w:hRule="exact" w:val="561"/>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17</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区环保局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负责有害垃圾污染防治的监督管理工作，做好垃圾处理配套设施建设项目的环境影响评价监督指导工作，对设施运行情况实施环境监管。</w:t>
            </w:r>
          </w:p>
        </w:tc>
      </w:tr>
      <w:tr w:rsidR="00E05957">
        <w:trPr>
          <w:trHeight w:hRule="exact" w:val="38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szCs w:val="21"/>
              </w:rPr>
              <w:t>18</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区国资局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负责有害垃圾处理设施的建设和管理工作，督促国有企业做好垃圾分类工作。</w:t>
            </w:r>
          </w:p>
        </w:tc>
      </w:tr>
      <w:tr w:rsidR="00E05957">
        <w:trPr>
          <w:trHeight w:hRule="exact" w:val="31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szCs w:val="21"/>
              </w:rPr>
              <w:t>19</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区市场监督管理局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负责督促餐饮单位做好餐厨垃圾分类投放工作。</w:t>
            </w:r>
          </w:p>
        </w:tc>
      </w:tr>
      <w:tr w:rsidR="00E05957">
        <w:trPr>
          <w:trHeight w:hRule="exact" w:val="392"/>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20</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区司法局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负责配合有关主管部门制定生活垃圾分类工作相关制度。</w:t>
            </w:r>
          </w:p>
        </w:tc>
      </w:tr>
      <w:tr w:rsidR="00E05957">
        <w:trPr>
          <w:trHeight w:hRule="exact" w:val="36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21</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区政府信息办</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负责协调指导智慧环卫系统建设。</w:t>
            </w:r>
          </w:p>
        </w:tc>
      </w:tr>
      <w:tr w:rsidR="00E05957">
        <w:trPr>
          <w:trHeight w:hRule="exact" w:val="606"/>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lastRenderedPageBreak/>
              <w:t>22</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区机关事务管理局</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负责督促区直相关机关事业单位实施生活垃圾分类工作，将生活垃圾分类工作纳入对区直相关机关事业单位的日常监管内容，加强对全区机关事业单位食堂的管理工作，餐厨垃圾实行分类投放和收运。</w:t>
            </w:r>
          </w:p>
        </w:tc>
      </w:tr>
      <w:tr w:rsidR="00E05957">
        <w:trPr>
          <w:trHeight w:val="474"/>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23</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区供销社</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负责供销系统内再生资源回收管理工作，对系统内再生资源回收企业加强指导和监管。</w:t>
            </w:r>
          </w:p>
        </w:tc>
      </w:tr>
      <w:tr w:rsidR="00E05957">
        <w:trPr>
          <w:trHeight w:val="420"/>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24</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团区委</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负责组织领导各级团组织及青年志愿者队伍宣传生活垃圾分类知识，积极参与生活垃圾分类工作。</w:t>
            </w:r>
          </w:p>
        </w:tc>
      </w:tr>
      <w:tr w:rsidR="00E05957">
        <w:trPr>
          <w:trHeight w:val="51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25</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区妇联</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负责发动组织全区妇女及家庭开展生活垃圾分类工作。</w:t>
            </w:r>
          </w:p>
        </w:tc>
      </w:tr>
      <w:tr w:rsidR="00E05957">
        <w:trPr>
          <w:trHeight w:hRule="exact" w:val="677"/>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kern w:val="0"/>
                <w:szCs w:val="21"/>
              </w:rPr>
              <w:t>26</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spacing w:val="6"/>
                <w:szCs w:val="21"/>
              </w:rPr>
              <w:t>各乡（镇、场、区、处、街道）</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生活垃圾分类投放、分类转运工作的实施主体。按照属地管理原则，具体负责辖区内生活垃圾分类投放、分类收运以及大件垃圾处理工作和垃圾分类示范片区建设工作。</w:t>
            </w:r>
          </w:p>
        </w:tc>
      </w:tr>
      <w:tr w:rsidR="00E05957">
        <w:trPr>
          <w:trHeight w:val="771"/>
          <w:jc w:val="center"/>
        </w:trPr>
        <w:tc>
          <w:tcPr>
            <w:tcW w:w="728"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center"/>
              <w:textAlignment w:val="center"/>
              <w:rPr>
                <w:rFonts w:ascii="仿宋" w:eastAsia="仿宋" w:hAnsi="仿宋" w:cs="仿宋"/>
                <w:szCs w:val="21"/>
              </w:rPr>
            </w:pPr>
            <w:r>
              <w:rPr>
                <w:rFonts w:ascii="仿宋" w:eastAsia="仿宋" w:hAnsi="仿宋" w:cs="仿宋" w:hint="eastAsia"/>
                <w:szCs w:val="21"/>
              </w:rPr>
              <w:t>27</w:t>
            </w:r>
          </w:p>
        </w:tc>
        <w:tc>
          <w:tcPr>
            <w:tcW w:w="2625"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各级党政部门、驻区部队、企事业单位、中小学校、幼儿园等</w:t>
            </w:r>
          </w:p>
        </w:tc>
        <w:tc>
          <w:tcPr>
            <w:tcW w:w="10312" w:type="dxa"/>
            <w:tcBorders>
              <w:top w:val="single" w:sz="4" w:space="0" w:color="auto"/>
              <w:left w:val="single" w:sz="4" w:space="0" w:color="auto"/>
              <w:bottom w:val="single" w:sz="4" w:space="0" w:color="auto"/>
              <w:right w:val="single" w:sz="4" w:space="0" w:color="auto"/>
            </w:tcBorders>
            <w:noWrap/>
            <w:vAlign w:val="center"/>
          </w:tcPr>
          <w:p w:rsidR="00E05957" w:rsidRDefault="0059358A">
            <w:pPr>
              <w:widowControl/>
              <w:jc w:val="left"/>
              <w:textAlignment w:val="center"/>
              <w:rPr>
                <w:rFonts w:ascii="仿宋" w:eastAsia="仿宋" w:hAnsi="仿宋" w:cs="仿宋"/>
                <w:szCs w:val="21"/>
              </w:rPr>
            </w:pPr>
            <w:r>
              <w:rPr>
                <w:rFonts w:ascii="仿宋" w:eastAsia="仿宋" w:hAnsi="仿宋" w:cs="仿宋" w:hint="eastAsia"/>
                <w:kern w:val="0"/>
                <w:szCs w:val="21"/>
              </w:rPr>
              <w:t>根据本方案，积极做好责任区内的生活垃圾分类工作。</w:t>
            </w:r>
          </w:p>
        </w:tc>
      </w:tr>
    </w:tbl>
    <w:p w:rsidR="00E05957" w:rsidRDefault="00E05957">
      <w:pPr>
        <w:sectPr w:rsidR="00E05957">
          <w:pgSz w:w="16838" w:h="11906" w:orient="landscape"/>
          <w:pgMar w:top="1800" w:right="1440" w:bottom="1800" w:left="1440" w:header="851" w:footer="992" w:gutter="0"/>
          <w:cols w:space="720"/>
          <w:docGrid w:type="lines" w:linePitch="312"/>
        </w:sectPr>
      </w:pPr>
    </w:p>
    <w:p w:rsidR="00E05957" w:rsidRDefault="00E05957"/>
    <w:sectPr w:rsidR="00E059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8D" w:rsidRDefault="00A70E8D">
      <w:r>
        <w:separator/>
      </w:r>
    </w:p>
  </w:endnote>
  <w:endnote w:type="continuationSeparator" w:id="0">
    <w:p w:rsidR="00A70E8D" w:rsidRDefault="00A7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8D" w:rsidRDefault="00A70E8D">
      <w:r>
        <w:separator/>
      </w:r>
    </w:p>
  </w:footnote>
  <w:footnote w:type="continuationSeparator" w:id="0">
    <w:p w:rsidR="00A70E8D" w:rsidRDefault="00A70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C6F18"/>
    <w:rsid w:val="001D02C9"/>
    <w:rsid w:val="0059358A"/>
    <w:rsid w:val="008F7DA2"/>
    <w:rsid w:val="00921D1E"/>
    <w:rsid w:val="009D7EBD"/>
    <w:rsid w:val="00A22252"/>
    <w:rsid w:val="00A70E8D"/>
    <w:rsid w:val="00A8223D"/>
    <w:rsid w:val="00CD1542"/>
    <w:rsid w:val="00E05957"/>
    <w:rsid w:val="00E17977"/>
    <w:rsid w:val="670C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1">
    <w:name w:val="Default1"/>
    <w:qFormat/>
    <w:pPr>
      <w:widowControl w:val="0"/>
      <w:autoSpaceDE w:val="0"/>
      <w:autoSpaceDN w:val="0"/>
      <w:adjustRightInd w:val="0"/>
    </w:pPr>
    <w:rPr>
      <w:rFonts w:ascii="宋体" w:hAnsi="Calibri" w:cs="宋体"/>
      <w:color w:val="000000"/>
      <w:sz w:val="24"/>
      <w:szCs w:val="24"/>
    </w:r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CD1542"/>
    <w:rPr>
      <w:sz w:val="18"/>
      <w:szCs w:val="18"/>
    </w:rPr>
  </w:style>
  <w:style w:type="character" w:customStyle="1" w:styleId="Char">
    <w:name w:val="批注框文本 Char"/>
    <w:basedOn w:val="a0"/>
    <w:link w:val="a5"/>
    <w:rsid w:val="00CD154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1">
    <w:name w:val="Default1"/>
    <w:qFormat/>
    <w:pPr>
      <w:widowControl w:val="0"/>
      <w:autoSpaceDE w:val="0"/>
      <w:autoSpaceDN w:val="0"/>
      <w:adjustRightInd w:val="0"/>
    </w:pPr>
    <w:rPr>
      <w:rFonts w:ascii="宋体" w:hAnsi="Calibri" w:cs="宋体"/>
      <w:color w:val="000000"/>
      <w:sz w:val="24"/>
      <w:szCs w:val="24"/>
    </w:r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CD1542"/>
    <w:rPr>
      <w:sz w:val="18"/>
      <w:szCs w:val="18"/>
    </w:rPr>
  </w:style>
  <w:style w:type="character" w:customStyle="1" w:styleId="Char">
    <w:name w:val="批注框文本 Char"/>
    <w:basedOn w:val="a0"/>
    <w:link w:val="a5"/>
    <w:rsid w:val="00CD154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1237</Words>
  <Characters>7055</Characters>
  <Application>Microsoft Office Word</Application>
  <DocSecurity>0</DocSecurity>
  <Lines>58</Lines>
  <Paragraphs>16</Paragraphs>
  <ScaleCrop>false</ScaleCrop>
  <Company>CHINA</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cp:revision>
  <dcterms:created xsi:type="dcterms:W3CDTF">2020-12-08T07:18:00Z</dcterms:created>
  <dcterms:modified xsi:type="dcterms:W3CDTF">2020-12-08T07:44:00Z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