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DA79A">
      <w:pPr>
        <w:rPr>
          <w:rFonts w:ascii="黑体" w:hAnsi="黑体" w:eastAsia="黑体" w:cs="黑体"/>
          <w:sz w:val="32"/>
          <w:szCs w:val="32"/>
        </w:rPr>
      </w:pPr>
      <w:bookmarkStart w:id="0" w:name="_GoBack"/>
      <w:bookmarkEnd w:id="0"/>
    </w:p>
    <w:p w14:paraId="15F971B3">
      <w:pPr>
        <w:widowControl/>
        <w:spacing w:line="520" w:lineRule="atLeast"/>
        <w:jc w:val="center"/>
        <w:rPr>
          <w:rFonts w:hint="eastAsia" w:ascii="黑体" w:hAnsi="黑体" w:eastAsia="黑体" w:cs="Times New Roman"/>
          <w:color w:val="000000"/>
          <w:kern w:val="0"/>
          <w:sz w:val="44"/>
          <w:szCs w:val="44"/>
          <w:lang w:eastAsia="zh-CN"/>
        </w:rPr>
      </w:pPr>
      <w:r>
        <w:rPr>
          <w:rFonts w:hint="eastAsia" w:ascii="黑体" w:hAnsi="黑体" w:eastAsia="黑体" w:cs="Times New Roman"/>
          <w:color w:val="000000"/>
          <w:kern w:val="0"/>
          <w:sz w:val="44"/>
          <w:szCs w:val="44"/>
        </w:rPr>
        <w:t>柴桑区岷山公益林场部门2025年部门预算</w:t>
      </w:r>
      <w:r>
        <w:rPr>
          <w:rFonts w:hint="eastAsia" w:ascii="黑体" w:hAnsi="黑体" w:eastAsia="黑体" w:cs="Times New Roman"/>
          <w:color w:val="000000"/>
          <w:kern w:val="0"/>
          <w:sz w:val="44"/>
          <w:szCs w:val="44"/>
          <w:lang w:eastAsia="zh-CN"/>
        </w:rPr>
        <w:t>公开说明</w:t>
      </w:r>
    </w:p>
    <w:p w14:paraId="1C77FF6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8CADED3">
      <w:pPr>
        <w:pStyle w:val="13"/>
        <w:rPr>
          <w:rFonts w:ascii="宋体" w:hAnsi="宋体"/>
          <w:color w:val="000000"/>
        </w:rPr>
      </w:pPr>
    </w:p>
    <w:p w14:paraId="3B32F974">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  岷山公益林场部门概况</w:t>
      </w:r>
      <w:r>
        <w:rPr>
          <w:rFonts w:ascii="仿宋_GB2312" w:eastAsia="仿宋_GB2312"/>
          <w:b/>
          <w:bCs/>
          <w:color w:val="000000"/>
          <w:sz w:val="32"/>
          <w:szCs w:val="32"/>
        </w:rPr>
        <w:tab/>
      </w:r>
    </w:p>
    <w:p w14:paraId="76B68E3E">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14:paraId="233859F7">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14:paraId="107A6C40">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岷山公益林场部门2025年部门预算表</w:t>
      </w:r>
    </w:p>
    <w:p w14:paraId="3BE8A9A0">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2F6E0622">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14:paraId="1D3AC9A8">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14:paraId="7865051D">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4C681E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6C80C6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3EB3DEE4">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七、《一般公共预算“三公”经费支出表》</w:t>
      </w:r>
    </w:p>
    <w:p w14:paraId="23C200B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28EB3E44">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6C6C7208">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14:paraId="01291627">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14:paraId="50C073E5">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岷山公益林场2025年部门预算情况说明</w:t>
      </w:r>
    </w:p>
    <w:p w14:paraId="1F366AB6">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rPr>
        <w:t>2025</w:t>
      </w:r>
      <w:r>
        <w:rPr>
          <w:rFonts w:ascii="Adobe 仿宋 Std R" w:hAnsi="Adobe 仿宋 Std R" w:eastAsia="Adobe 仿宋 Std R" w:cs="黑体"/>
          <w:kern w:val="2"/>
          <w:sz w:val="32"/>
          <w:szCs w:val="30"/>
        </w:rPr>
        <w:t>年部门预算收支情况说明</w:t>
      </w:r>
    </w:p>
    <w:p w14:paraId="51F545BE">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rPr>
        <w:t>2025</w:t>
      </w:r>
      <w:r>
        <w:rPr>
          <w:rFonts w:ascii="Adobe 仿宋 Std R" w:hAnsi="Adobe 仿宋 Std R" w:eastAsia="Adobe 仿宋 Std R" w:cs="黑体"/>
          <w:kern w:val="2"/>
          <w:sz w:val="32"/>
          <w:szCs w:val="30"/>
        </w:rPr>
        <w:t>年“三公”经费预算情况说明</w:t>
      </w:r>
    </w:p>
    <w:p w14:paraId="2847DEBF">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EB4C605">
      <w:pPr>
        <w:widowControl/>
        <w:spacing w:line="580" w:lineRule="exact"/>
        <w:jc w:val="center"/>
        <w:rPr>
          <w:rFonts w:ascii="仿宋_GB2312" w:eastAsia="仿宋_GB2312"/>
          <w:b/>
          <w:sz w:val="32"/>
          <w:szCs w:val="30"/>
        </w:rPr>
      </w:pPr>
    </w:p>
    <w:p w14:paraId="123AD491">
      <w:pPr>
        <w:widowControl/>
        <w:spacing w:line="580" w:lineRule="exact"/>
        <w:jc w:val="center"/>
        <w:rPr>
          <w:rFonts w:ascii="仿宋_GB2312" w:eastAsia="仿宋_GB2312"/>
          <w:b/>
          <w:sz w:val="32"/>
          <w:szCs w:val="30"/>
        </w:rPr>
      </w:pPr>
    </w:p>
    <w:p w14:paraId="7F4442B3">
      <w:pPr>
        <w:widowControl/>
        <w:spacing w:line="580" w:lineRule="exact"/>
        <w:jc w:val="center"/>
        <w:rPr>
          <w:rFonts w:ascii="仿宋_GB2312" w:eastAsia="仿宋_GB2312"/>
          <w:b/>
          <w:sz w:val="44"/>
          <w:szCs w:val="44"/>
        </w:rPr>
      </w:pPr>
      <w:r>
        <w:rPr>
          <w:rFonts w:hint="eastAsia" w:ascii="仿宋_GB2312" w:eastAsia="仿宋_GB2312"/>
          <w:b/>
          <w:sz w:val="44"/>
          <w:szCs w:val="44"/>
        </w:rPr>
        <w:t>第一部分  岷山公益林场部门概况</w:t>
      </w:r>
    </w:p>
    <w:p w14:paraId="581AFF20">
      <w:pPr>
        <w:widowControl/>
        <w:spacing w:line="580" w:lineRule="exact"/>
        <w:jc w:val="left"/>
        <w:rPr>
          <w:rFonts w:ascii="宋体" w:hAnsi="宋体"/>
          <w:b/>
          <w:sz w:val="36"/>
          <w:szCs w:val="36"/>
        </w:rPr>
      </w:pPr>
    </w:p>
    <w:p w14:paraId="4EFC4D82">
      <w:pPr>
        <w:widowControl/>
        <w:spacing w:line="580" w:lineRule="exact"/>
        <w:jc w:val="left"/>
        <w:rPr>
          <w:rFonts w:ascii="仿宋_GB2312" w:hAnsi="仿宋_GB2312" w:eastAsia="仿宋_GB2312" w:cs="仿宋_GB2312"/>
          <w:b/>
          <w:sz w:val="36"/>
          <w:szCs w:val="36"/>
        </w:rPr>
      </w:pPr>
      <w:r>
        <w:rPr>
          <w:rFonts w:hint="eastAsia" w:ascii="仿宋_GB2312" w:hAnsi="仿宋_GB2312" w:eastAsia="仿宋_GB2312" w:cs="仿宋_GB2312"/>
          <w:b/>
          <w:sz w:val="36"/>
          <w:szCs w:val="36"/>
        </w:rPr>
        <w:t>一、部门主要职责</w:t>
      </w:r>
    </w:p>
    <w:p w14:paraId="4F14D47B">
      <w:pPr>
        <w:widowControl/>
        <w:spacing w:line="580" w:lineRule="exact"/>
        <w:ind w:firstLine="640"/>
        <w:jc w:val="left"/>
        <w:rPr>
          <w:rFonts w:ascii="Adobe 仿宋 Std R" w:hAnsi="Adobe 仿宋 Std R" w:eastAsia="Adobe 仿宋 Std R"/>
          <w:sz w:val="32"/>
          <w:szCs w:val="30"/>
        </w:rPr>
      </w:pPr>
      <w:r>
        <w:rPr>
          <w:rFonts w:ascii="Adobe 仿宋 Std R" w:hAnsi="Adobe 仿宋 Std R" w:eastAsia="Adobe 仿宋 Std R"/>
          <w:sz w:val="32"/>
          <w:szCs w:val="30"/>
        </w:rPr>
        <w:t xml:space="preserve">(一)负责林区林业生态保护修复和林业生产工作;组织 实施公益林和商品林的培育工作;负责天然林保护工作;承 担林区公益配套设施建设工作;协助区直相关部门做好林地 管理、森林资源的监督管理等事务性工作。 </w:t>
      </w:r>
    </w:p>
    <w:p w14:paraId="40B2E3D5">
      <w:pPr>
        <w:widowControl/>
        <w:spacing w:line="580" w:lineRule="exact"/>
        <w:ind w:firstLine="640"/>
        <w:jc w:val="left"/>
        <w:rPr>
          <w:rFonts w:ascii="Adobe 仿宋 Std R" w:hAnsi="Adobe 仿宋 Std R" w:eastAsia="Adobe 仿宋 Std R"/>
          <w:sz w:val="32"/>
          <w:szCs w:val="30"/>
        </w:rPr>
      </w:pPr>
      <w:r>
        <w:rPr>
          <w:rFonts w:ascii="Adobe 仿宋 Std R" w:hAnsi="Adobe 仿宋 Std R" w:eastAsia="Adobe 仿宋 Std R"/>
          <w:sz w:val="32"/>
          <w:szCs w:val="30"/>
        </w:rPr>
        <w:t xml:space="preserve">(二)承担林业新技术、新品种的引进和推广任务，开展 林业技术推广人员业务培训和科技咨询服务;宣传林业方面 的法律、法规及各项方针政策;负责林业有害生物的防治工 作;开展林业资源调查，掌握动植物种群变化情况。 </w:t>
      </w:r>
    </w:p>
    <w:p w14:paraId="589119CF">
      <w:pPr>
        <w:widowControl/>
        <w:spacing w:line="580" w:lineRule="exact"/>
        <w:ind w:firstLine="640"/>
        <w:jc w:val="left"/>
        <w:rPr>
          <w:rFonts w:ascii="Adobe 仿宋 Std R" w:hAnsi="Adobe 仿宋 Std R" w:eastAsia="Adobe 仿宋 Std R"/>
          <w:sz w:val="32"/>
          <w:szCs w:val="30"/>
        </w:rPr>
      </w:pPr>
      <w:r>
        <w:rPr>
          <w:rFonts w:ascii="Adobe 仿宋 Std R" w:hAnsi="Adobe 仿宋 Std R" w:eastAsia="Adobe 仿宋 Std R"/>
          <w:sz w:val="32"/>
          <w:szCs w:val="30"/>
        </w:rPr>
        <w:t xml:space="preserve">(三)负责落实综合防灾减灾规划相关要求，组织开展防 灾减灾宣传教育、监测预警、督促检查等工作，负责防火巡 护、火源管理、防火设施建设等工作。 </w:t>
      </w:r>
    </w:p>
    <w:p w14:paraId="51CF8362">
      <w:pPr>
        <w:widowControl/>
        <w:spacing w:line="580" w:lineRule="exact"/>
        <w:ind w:firstLine="640"/>
        <w:jc w:val="left"/>
        <w:rPr>
          <w:rFonts w:ascii="Adobe 仿宋 Std R" w:hAnsi="Adobe 仿宋 Std R" w:eastAsia="Adobe 仿宋 Std R"/>
          <w:sz w:val="32"/>
          <w:szCs w:val="30"/>
        </w:rPr>
      </w:pPr>
      <w:r>
        <w:rPr>
          <w:rFonts w:ascii="Adobe 仿宋 Std R" w:hAnsi="Adobe 仿宋 Std R" w:eastAsia="Adobe 仿宋 Std R"/>
          <w:sz w:val="32"/>
          <w:szCs w:val="30"/>
        </w:rPr>
        <w:t xml:space="preserve">(四)按照管理权限负责林区职工群众的管理与服务等 工作，协调林区与周边单位的关系。 </w:t>
      </w:r>
    </w:p>
    <w:p w14:paraId="58A97076">
      <w:pPr>
        <w:widowControl/>
        <w:spacing w:line="580" w:lineRule="exact"/>
        <w:ind w:firstLine="640"/>
        <w:jc w:val="left"/>
        <w:rPr>
          <w:rFonts w:ascii="Adobe 仿宋 Std R" w:hAnsi="Adobe 仿宋 Std R" w:eastAsia="Adobe 仿宋 Std R"/>
          <w:sz w:val="32"/>
          <w:szCs w:val="30"/>
        </w:rPr>
      </w:pPr>
      <w:r>
        <w:rPr>
          <w:rFonts w:ascii="Adobe 仿宋 Std R" w:hAnsi="Adobe 仿宋 Std R" w:eastAsia="Adobe 仿宋 Std R"/>
          <w:sz w:val="32"/>
          <w:szCs w:val="30"/>
        </w:rPr>
        <w:t>(五)承办区委、区政府交办的其他任务。</w:t>
      </w:r>
    </w:p>
    <w:p w14:paraId="37E19619">
      <w:pPr>
        <w:rPr>
          <w:b/>
          <w:sz w:val="36"/>
          <w:szCs w:val="36"/>
        </w:rPr>
      </w:pPr>
      <w:r>
        <w:rPr>
          <w:rFonts w:hint="eastAsia" w:ascii="仿宋_GB2312" w:hAnsi="仿宋_GB2312" w:eastAsia="仿宋_GB2312" w:cs="仿宋_GB2312"/>
          <w:b/>
          <w:sz w:val="36"/>
          <w:szCs w:val="36"/>
        </w:rPr>
        <w:t>二、机构设置及人员情况</w:t>
      </w:r>
    </w:p>
    <w:p w14:paraId="7E0FAFDF">
      <w:pPr>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5年岷山公益林场部门共有预算单位</w:t>
      </w:r>
      <w:r>
        <w:rPr>
          <w:rFonts w:hint="eastAsia" w:ascii="仿宋" w:hAnsi="仿宋" w:eastAsia="仿宋" w:cs="Times New Roman"/>
          <w:kern w:val="0"/>
          <w:sz w:val="32"/>
          <w:szCs w:val="32"/>
        </w:rPr>
        <w:t>1</w:t>
      </w:r>
      <w:r>
        <w:rPr>
          <w:rFonts w:ascii="仿宋" w:hAnsi="仿宋" w:eastAsia="仿宋"/>
          <w:sz w:val="32"/>
          <w:szCs w:val="32"/>
        </w:rPr>
        <w:t>个，包括</w:t>
      </w:r>
      <w:r>
        <w:rPr>
          <w:rFonts w:hint="eastAsia" w:ascii="仿宋" w:hAnsi="仿宋" w:eastAsia="仿宋"/>
          <w:sz w:val="32"/>
          <w:szCs w:val="32"/>
        </w:rPr>
        <w:t>岷山公益林场部门本级和0个二级预算单位，二级预算单位具体包括：无二级预算单位。</w:t>
      </w:r>
    </w:p>
    <w:p w14:paraId="098A71E3">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lang w:val="en-US" w:eastAsia="zh-CN"/>
        </w:rPr>
        <w:t>16</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cs="Times New Roman"/>
          <w:kern w:val="0"/>
          <w:sz w:val="32"/>
          <w:szCs w:val="32"/>
        </w:rPr>
        <w:t>0</w:t>
      </w:r>
      <w:r>
        <w:rPr>
          <w:rFonts w:ascii="仿宋" w:hAnsi="仿宋" w:eastAsia="仿宋"/>
          <w:sz w:val="32"/>
          <w:szCs w:val="32"/>
        </w:rPr>
        <w:t>人,全部补助事业编制人数</w:t>
      </w:r>
      <w:r>
        <w:rPr>
          <w:rFonts w:hint="eastAsia" w:ascii="仿宋" w:hAnsi="仿宋" w:eastAsia="仿宋" w:cs="Times New Roman"/>
          <w:kern w:val="0"/>
          <w:sz w:val="32"/>
          <w:szCs w:val="32"/>
          <w:lang w:val="en-US" w:eastAsia="zh-CN"/>
        </w:rPr>
        <w:t>16</w:t>
      </w:r>
      <w:r>
        <w:rPr>
          <w:rFonts w:ascii="仿宋" w:hAnsi="仿宋" w:eastAsia="仿宋"/>
          <w:sz w:val="32"/>
          <w:szCs w:val="32"/>
        </w:rPr>
        <w:t>人,</w:t>
      </w:r>
      <w:r>
        <w:rPr>
          <w:rFonts w:hint="eastAsia" w:ascii="仿宋" w:hAnsi="仿宋" w:eastAsia="仿宋"/>
          <w:sz w:val="32"/>
          <w:szCs w:val="32"/>
        </w:rPr>
        <w:t>部分补助事业编制人数</w:t>
      </w:r>
      <w:r>
        <w:rPr>
          <w:rFonts w:hint="eastAsia" w:ascii="仿宋" w:hAnsi="仿宋" w:eastAsia="仿宋" w:cs="Times New Roman"/>
          <w:kern w:val="0"/>
          <w:sz w:val="32"/>
          <w:szCs w:val="32"/>
          <w:lang w:val="en-US" w:eastAsia="zh-CN"/>
        </w:rPr>
        <w:t>0</w:t>
      </w:r>
      <w:r>
        <w:rPr>
          <w:rFonts w:hint="eastAsia" w:ascii="仿宋" w:hAnsi="仿宋" w:eastAsia="仿宋"/>
          <w:sz w:val="32"/>
          <w:szCs w:val="32"/>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cs="Times New Roman"/>
          <w:kern w:val="0"/>
          <w:sz w:val="32"/>
          <w:szCs w:val="32"/>
        </w:rPr>
        <w:t>65</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cs="Times New Roman"/>
          <w:kern w:val="0"/>
          <w:sz w:val="32"/>
          <w:szCs w:val="32"/>
        </w:rPr>
        <w:t>63</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rPr>
        <w:t>0</w:t>
      </w:r>
      <w:r>
        <w:rPr>
          <w:rFonts w:ascii="仿宋" w:hAnsi="仿宋" w:eastAsia="仿宋"/>
          <w:sz w:val="32"/>
          <w:szCs w:val="32"/>
        </w:rPr>
        <w:t>人,</w:t>
      </w:r>
      <w:r>
        <w:rPr>
          <w:rFonts w:hint="eastAsia" w:ascii="仿宋" w:hAnsi="仿宋" w:eastAsia="仿宋"/>
          <w:sz w:val="32"/>
          <w:szCs w:val="32"/>
        </w:rPr>
        <w:t>全部补助事业在职人数</w:t>
      </w:r>
      <w:r>
        <w:rPr>
          <w:rFonts w:hint="eastAsia" w:ascii="仿宋" w:hAnsi="仿宋" w:eastAsia="仿宋" w:cs="Times New Roman"/>
          <w:kern w:val="0"/>
          <w:sz w:val="32"/>
          <w:szCs w:val="32"/>
          <w:lang w:val="en-US" w:eastAsia="zh-CN"/>
        </w:rPr>
        <w:t>8</w:t>
      </w:r>
      <w:r>
        <w:rPr>
          <w:rFonts w:hint="eastAsia" w:ascii="仿宋" w:hAnsi="仿宋" w:eastAsia="仿宋" w:cs="Times New Roman"/>
          <w:kern w:val="0"/>
          <w:sz w:val="32"/>
          <w:szCs w:val="32"/>
        </w:rPr>
        <w:t>人，部分</w:t>
      </w:r>
      <w:r>
        <w:rPr>
          <w:rFonts w:ascii="仿宋" w:hAnsi="仿宋" w:eastAsia="仿宋"/>
          <w:sz w:val="32"/>
          <w:szCs w:val="32"/>
        </w:rPr>
        <w:t>部补助事业在职人数</w:t>
      </w:r>
      <w:r>
        <w:rPr>
          <w:rFonts w:hint="eastAsia" w:ascii="仿宋" w:hAnsi="仿宋" w:eastAsia="仿宋" w:cs="Times New Roman"/>
          <w:kern w:val="0"/>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cs="Times New Roman"/>
          <w:kern w:val="0"/>
          <w:sz w:val="32"/>
          <w:szCs w:val="32"/>
        </w:rPr>
        <w:t>0</w:t>
      </w:r>
      <w:r>
        <w:rPr>
          <w:rFonts w:ascii="仿宋" w:hAnsi="仿宋" w:eastAsia="仿宋"/>
          <w:sz w:val="32"/>
          <w:szCs w:val="32"/>
        </w:rPr>
        <w:t>人,退休人数小计</w:t>
      </w:r>
      <w:r>
        <w:rPr>
          <w:rFonts w:hint="eastAsia" w:ascii="仿宋" w:hAnsi="仿宋" w:eastAsia="仿宋" w:cs="Times New Roman"/>
          <w:kern w:val="0"/>
          <w:sz w:val="32"/>
          <w:szCs w:val="32"/>
        </w:rPr>
        <w:t>2</w:t>
      </w:r>
      <w:r>
        <w:rPr>
          <w:rFonts w:ascii="仿宋" w:hAnsi="仿宋" w:eastAsia="仿宋"/>
          <w:sz w:val="32"/>
          <w:szCs w:val="32"/>
        </w:rPr>
        <w:t>人,退职人员</w:t>
      </w:r>
      <w:r>
        <w:rPr>
          <w:rFonts w:hint="eastAsia" w:ascii="仿宋" w:hAnsi="仿宋" w:eastAsia="仿宋" w:cs="Times New Roman"/>
          <w:kern w:val="0"/>
          <w:sz w:val="32"/>
          <w:szCs w:val="32"/>
        </w:rPr>
        <w:t>0</w:t>
      </w:r>
      <w:r>
        <w:rPr>
          <w:rFonts w:ascii="仿宋" w:hAnsi="仿宋" w:eastAsia="仿宋"/>
          <w:sz w:val="32"/>
          <w:szCs w:val="32"/>
        </w:rPr>
        <w:t>人,遗属人数</w:t>
      </w:r>
      <w:r>
        <w:rPr>
          <w:rFonts w:hint="eastAsia" w:ascii="仿宋" w:hAnsi="仿宋" w:eastAsia="仿宋" w:cs="Times New Roman"/>
          <w:kern w:val="0"/>
          <w:sz w:val="32"/>
          <w:szCs w:val="32"/>
        </w:rPr>
        <w:t>0</w:t>
      </w:r>
      <w:r>
        <w:rPr>
          <w:rFonts w:ascii="仿宋" w:hAnsi="仿宋" w:eastAsia="仿宋"/>
          <w:sz w:val="32"/>
          <w:szCs w:val="32"/>
        </w:rPr>
        <w:t>人。</w:t>
      </w:r>
      <w:r>
        <w:fldChar w:fldCharType="end"/>
      </w:r>
    </w:p>
    <w:p w14:paraId="14E41017">
      <w:pPr>
        <w:widowControl/>
        <w:spacing w:line="580" w:lineRule="exact"/>
        <w:jc w:val="center"/>
        <w:rPr>
          <w:rFonts w:ascii="仿宋_GB2312" w:eastAsia="仿宋_GB2312"/>
          <w:b/>
          <w:szCs w:val="30"/>
        </w:rPr>
      </w:pPr>
    </w:p>
    <w:p w14:paraId="3DD33563">
      <w:pPr>
        <w:widowControl/>
        <w:spacing w:line="580" w:lineRule="exact"/>
        <w:jc w:val="center"/>
        <w:rPr>
          <w:rFonts w:ascii="仿宋_GB2312" w:eastAsia="仿宋_GB2312"/>
          <w:b/>
          <w:sz w:val="44"/>
          <w:szCs w:val="44"/>
        </w:rPr>
      </w:pPr>
      <w:r>
        <w:rPr>
          <w:rFonts w:hint="eastAsia" w:ascii="仿宋_GB2312" w:eastAsia="仿宋_GB2312"/>
          <w:b/>
          <w:sz w:val="44"/>
          <w:szCs w:val="44"/>
        </w:rPr>
        <w:t>第二部分  岷山公益林场部门2025年部门预算表</w:t>
      </w:r>
    </w:p>
    <w:p w14:paraId="390770D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544B35B">
      <w:pPr>
        <w:ind w:firstLine="640" w:firstLineChars="200"/>
        <w:jc w:val="left"/>
        <w:rPr>
          <w:rStyle w:val="14"/>
          <w:rFonts w:ascii="仿宋" w:hAnsi="仿宋" w:eastAsia="仿宋"/>
          <w:bCs/>
          <w:sz w:val="32"/>
          <w:szCs w:val="32"/>
        </w:rPr>
      </w:pPr>
    </w:p>
    <w:p w14:paraId="5E4A69CE">
      <w:pPr>
        <w:ind w:firstLine="640" w:firstLineChars="200"/>
        <w:jc w:val="left"/>
        <w:rPr>
          <w:rStyle w:val="14"/>
          <w:rFonts w:ascii="仿宋" w:hAnsi="仿宋" w:eastAsia="仿宋"/>
          <w:bCs/>
          <w:sz w:val="32"/>
          <w:szCs w:val="32"/>
        </w:rPr>
      </w:pPr>
    </w:p>
    <w:p w14:paraId="741BF6C7">
      <w:pPr>
        <w:ind w:firstLine="640" w:firstLineChars="200"/>
        <w:jc w:val="left"/>
        <w:rPr>
          <w:rStyle w:val="14"/>
          <w:rFonts w:ascii="仿宋" w:hAnsi="仿宋" w:eastAsia="仿宋"/>
          <w:bCs/>
          <w:sz w:val="32"/>
          <w:szCs w:val="32"/>
        </w:rPr>
      </w:pPr>
    </w:p>
    <w:p w14:paraId="41E16D41">
      <w:pPr>
        <w:ind w:firstLine="640" w:firstLineChars="200"/>
        <w:jc w:val="left"/>
        <w:rPr>
          <w:rStyle w:val="14"/>
          <w:rFonts w:ascii="仿宋" w:hAnsi="仿宋" w:eastAsia="仿宋"/>
          <w:bCs/>
          <w:sz w:val="32"/>
          <w:szCs w:val="32"/>
        </w:rPr>
      </w:pPr>
    </w:p>
    <w:p w14:paraId="4ABC883F">
      <w:pPr>
        <w:widowControl/>
        <w:spacing w:line="580" w:lineRule="exact"/>
        <w:jc w:val="center"/>
        <w:rPr>
          <w:rFonts w:ascii="仿宋_GB2312" w:eastAsia="仿宋_GB2312"/>
          <w:b/>
          <w:sz w:val="44"/>
          <w:szCs w:val="44"/>
        </w:rPr>
      </w:pPr>
      <w:r>
        <w:rPr>
          <w:rFonts w:hint="eastAsia" w:ascii="仿宋_GB2312" w:eastAsia="仿宋_GB2312"/>
          <w:b/>
          <w:sz w:val="44"/>
          <w:szCs w:val="44"/>
        </w:rPr>
        <w:t>第三部分 岷山公益林场部门2025年部门预算情况说明</w:t>
      </w:r>
    </w:p>
    <w:p w14:paraId="6CD79518">
      <w:pPr>
        <w:widowControl/>
        <w:spacing w:line="580" w:lineRule="exact"/>
        <w:jc w:val="center"/>
        <w:rPr>
          <w:rFonts w:ascii="仿宋_GB2312" w:eastAsia="仿宋_GB2312"/>
          <w:b/>
          <w:sz w:val="32"/>
          <w:szCs w:val="30"/>
        </w:rPr>
      </w:pPr>
    </w:p>
    <w:p w14:paraId="1EF0B1C3">
      <w:pPr>
        <w:widowControl/>
        <w:spacing w:line="580" w:lineRule="exact"/>
        <w:ind w:firstLine="640" w:firstLineChars="200"/>
        <w:jc w:val="left"/>
        <w:rPr>
          <w:rFonts w:ascii="黑体" w:hAnsi="黑体" w:eastAsia="黑体" w:cs="黑体"/>
          <w:bCs/>
          <w:sz w:val="32"/>
          <w:szCs w:val="30"/>
        </w:rPr>
      </w:pPr>
      <w:r>
        <w:rPr>
          <w:rFonts w:hint="eastAsia" w:ascii="黑体" w:hAnsi="黑体" w:eastAsia="黑体" w:cs="黑体"/>
          <w:bCs/>
          <w:sz w:val="32"/>
          <w:szCs w:val="30"/>
        </w:rPr>
        <w:t>一、2025年部门预算收支情况说明</w:t>
      </w:r>
    </w:p>
    <w:p w14:paraId="32EF45B9">
      <w:pPr>
        <w:widowControl/>
        <w:spacing w:line="580" w:lineRule="exact"/>
        <w:ind w:firstLine="643" w:firstLineChars="200"/>
        <w:jc w:val="left"/>
        <w:rPr>
          <w:rStyle w:val="14"/>
          <w:rFonts w:ascii="黑体" w:hAnsi="黑体" w:eastAsia="黑体" w:cs="黑体"/>
          <w:bCs/>
          <w:sz w:val="32"/>
          <w:szCs w:val="30"/>
        </w:rPr>
      </w:pPr>
      <w:r>
        <w:rPr>
          <w:rStyle w:val="14"/>
          <w:rFonts w:hint="eastAsia" w:ascii="楷体_GB2312" w:hAnsi="楷体_GB2312" w:eastAsia="楷体_GB2312" w:cs="楷体_GB2312"/>
          <w:b/>
          <w:sz w:val="32"/>
          <w:szCs w:val="32"/>
        </w:rPr>
        <w:t>(一)收入预算情况</w:t>
      </w:r>
    </w:p>
    <w:p w14:paraId="02C7A82F">
      <w:pPr>
        <w:widowControl/>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202</w:t>
      </w:r>
      <w:r>
        <w:rPr>
          <w:rFonts w:hint="eastAsia" w:ascii="仿宋" w:hAnsi="仿宋" w:eastAsia="仿宋" w:cs="Times New Roman"/>
          <w:kern w:val="0"/>
          <w:sz w:val="32"/>
          <w:szCs w:val="32"/>
        </w:rPr>
        <w:t>5年岷山公益林场部门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rPr>
        <w:t>322.54</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rPr>
        <w:t>30.68</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rPr>
        <w:t>122.54</w:t>
      </w:r>
      <w:r>
        <w:rPr>
          <w:rFonts w:ascii="仿宋" w:hAnsi="仿宋" w:eastAsia="仿宋" w:cs="Times New Roman"/>
          <w:kern w:val="0"/>
          <w:sz w:val="32"/>
          <w:szCs w:val="32"/>
        </w:rPr>
        <w:t>万元,较上年预算安排增加（减少）</w:t>
      </w:r>
      <w:r>
        <w:rPr>
          <w:rFonts w:hint="eastAsia" w:ascii="仿宋" w:hAnsi="仿宋" w:eastAsia="仿宋" w:cs="Times New Roman"/>
          <w:kern w:val="0"/>
          <w:sz w:val="32"/>
          <w:szCs w:val="32"/>
        </w:rPr>
        <w:t>30.68</w:t>
      </w:r>
      <w:r>
        <w:rPr>
          <w:rFonts w:ascii="仿宋" w:hAnsi="仿宋" w:eastAsia="仿宋" w:cs="Times New Roman"/>
          <w:kern w:val="0"/>
          <w:sz w:val="32"/>
          <w:szCs w:val="32"/>
        </w:rPr>
        <w:t>万元;教育收费资金收入</w:t>
      </w:r>
      <w:r>
        <w:rPr>
          <w:rFonts w:hint="eastAsia" w:ascii="仿宋" w:hAnsi="仿宋" w:eastAsia="仿宋" w:cs="Times New Roman"/>
          <w:kern w:val="0"/>
          <w:sz w:val="32"/>
          <w:szCs w:val="32"/>
        </w:rPr>
        <w:t>0</w:t>
      </w:r>
      <w:r>
        <w:rPr>
          <w:rFonts w:ascii="仿宋" w:hAnsi="仿宋" w:eastAsia="仿宋" w:cs="Times New Roman"/>
          <w:kern w:val="0"/>
          <w:sz w:val="32"/>
          <w:szCs w:val="32"/>
        </w:rPr>
        <w:t>万元,较上年预算安排增加（减少）</w:t>
      </w:r>
      <w:r>
        <w:rPr>
          <w:rFonts w:hint="eastAsia" w:ascii="仿宋" w:hAnsi="仿宋" w:eastAsia="仿宋" w:cs="Times New Roman"/>
          <w:kern w:val="0"/>
          <w:sz w:val="32"/>
          <w:szCs w:val="32"/>
        </w:rPr>
        <w:t>0</w:t>
      </w:r>
      <w:r>
        <w:rPr>
          <w:rFonts w:ascii="仿宋" w:hAnsi="仿宋" w:eastAsia="仿宋" w:cs="Times New Roman"/>
          <w:kern w:val="0"/>
          <w:sz w:val="32"/>
          <w:szCs w:val="32"/>
        </w:rPr>
        <w:t>万元;事业收入</w:t>
      </w:r>
      <w:r>
        <w:rPr>
          <w:rFonts w:hint="eastAsia" w:ascii="仿宋" w:hAnsi="仿宋" w:eastAsia="仿宋" w:cs="Times New Roman"/>
          <w:kern w:val="0"/>
          <w:sz w:val="32"/>
          <w:szCs w:val="32"/>
        </w:rPr>
        <w:t>0</w:t>
      </w:r>
      <w:r>
        <w:rPr>
          <w:rFonts w:ascii="仿宋" w:hAnsi="仿宋" w:eastAsia="仿宋" w:cs="Times New Roman"/>
          <w:kern w:val="0"/>
          <w:sz w:val="32"/>
          <w:szCs w:val="32"/>
        </w:rPr>
        <w:t>万元,较上年预算安排增加（减少）</w:t>
      </w:r>
      <w:r>
        <w:rPr>
          <w:rFonts w:hint="eastAsia" w:ascii="仿宋" w:hAnsi="仿宋" w:eastAsia="仿宋" w:cs="Times New Roman"/>
          <w:kern w:val="0"/>
          <w:sz w:val="32"/>
          <w:szCs w:val="32"/>
        </w:rPr>
        <w:t>0</w:t>
      </w:r>
      <w:r>
        <w:rPr>
          <w:rFonts w:ascii="仿宋" w:hAnsi="仿宋" w:eastAsia="仿宋" w:cs="Times New Roman"/>
          <w:kern w:val="0"/>
          <w:sz w:val="32"/>
          <w:szCs w:val="32"/>
        </w:rPr>
        <w:t>万元;</w:t>
      </w:r>
      <w:r>
        <w:rPr>
          <w:rFonts w:hint="eastAsia" w:ascii="仿宋" w:hAnsi="仿宋" w:eastAsia="仿宋" w:cs="Times New Roman"/>
          <w:kern w:val="0"/>
          <w:sz w:val="32"/>
          <w:szCs w:val="32"/>
        </w:rPr>
        <w:t>事业单位经营收入0万元，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rPr>
        <w:t>0</w:t>
      </w:r>
      <w:r>
        <w:rPr>
          <w:rFonts w:ascii="仿宋" w:hAnsi="仿宋" w:eastAsia="仿宋" w:cs="Times New Roman"/>
          <w:kern w:val="0"/>
          <w:sz w:val="32"/>
          <w:szCs w:val="32"/>
        </w:rPr>
        <w:t>万元</w:t>
      </w:r>
      <w:r>
        <w:rPr>
          <w:rFonts w:hint="eastAsia" w:ascii="仿宋" w:hAnsi="仿宋" w:eastAsia="仿宋" w:cs="Times New Roman"/>
          <w:kern w:val="0"/>
          <w:sz w:val="32"/>
          <w:szCs w:val="32"/>
        </w:rPr>
        <w:t>；</w:t>
      </w:r>
      <w:r>
        <w:fldChar w:fldCharType="end"/>
      </w:r>
      <w:r>
        <w:rPr>
          <w:rFonts w:hint="eastAsia" w:ascii="仿宋" w:hAnsi="仿宋" w:eastAsia="仿宋" w:cs="Times New Roman"/>
          <w:kern w:val="0"/>
          <w:sz w:val="32"/>
          <w:szCs w:val="32"/>
        </w:rPr>
        <w:t>附属单位上缴收入0万元，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rPr>
        <w:t>0万元；上级补助收入0万元，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rPr>
        <w:t>0万元；其他收入200万元，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rPr>
        <w:t>0万元；使用非财政拨款结余0万元，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rPr>
        <w:t>0万元；上年结转（结余）0万元，</w:t>
      </w:r>
      <w:r>
        <w:rPr>
          <w:rFonts w:ascii="仿宋" w:hAnsi="仿宋" w:eastAsia="仿宋" w:cs="Times New Roman"/>
          <w:kern w:val="0"/>
          <w:sz w:val="32"/>
          <w:szCs w:val="32"/>
        </w:rPr>
        <w:t>较上年预算安排增加（减少）</w:t>
      </w:r>
      <w:r>
        <w:rPr>
          <w:rFonts w:hint="eastAsia" w:ascii="仿宋" w:hAnsi="仿宋" w:eastAsia="仿宋" w:cs="Times New Roman"/>
          <w:kern w:val="0"/>
          <w:sz w:val="32"/>
          <w:szCs w:val="32"/>
        </w:rPr>
        <w:t>0万元。</w:t>
      </w:r>
    </w:p>
    <w:p w14:paraId="1CC2D953">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sz w:val="32"/>
          <w:szCs w:val="32"/>
        </w:rPr>
        <w:t>(二)支出预算情况</w:t>
      </w:r>
    </w:p>
    <w:p w14:paraId="7E26EF8F">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rPr>
        <w:t>5年岷山公益林场部门支出预算总额为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hint="eastAsia" w:ascii="仿宋" w:hAnsi="仿宋" w:eastAsia="仿宋" w:cs="Times New Roman"/>
          <w:kern w:val="0"/>
          <w:sz w:val="32"/>
          <w:szCs w:val="32"/>
        </w:rPr>
        <w:t>322.54</w:t>
      </w:r>
      <w:r>
        <w:rPr>
          <w:rStyle w:val="14"/>
          <w:rFonts w:ascii="仿宋" w:hAnsi="仿宋" w:eastAsia="仿宋"/>
          <w:sz w:val="32"/>
          <w:szCs w:val="32"/>
        </w:rPr>
        <w:t>万元,较上年预算安排增加（减少）</w:t>
      </w:r>
      <w:r>
        <w:rPr>
          <w:rStyle w:val="14"/>
          <w:rFonts w:hint="eastAsia" w:ascii="仿宋" w:hAnsi="仿宋" w:eastAsia="仿宋"/>
          <w:sz w:val="32"/>
          <w:szCs w:val="32"/>
        </w:rPr>
        <w:t>30.68</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14:paraId="687B084F">
      <w:pPr>
        <w:ind w:firstLine="640" w:firstLineChars="200"/>
        <w:rPr>
          <w:rStyle w:val="14"/>
          <w:rFonts w:ascii="仿宋" w:hAnsi="仿宋" w:eastAsia="仿宋"/>
          <w:sz w:val="32"/>
          <w:szCs w:val="32"/>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rPr>
        <w:t>122.54</w:t>
      </w:r>
      <w:r>
        <w:rPr>
          <w:rStyle w:val="14"/>
          <w:rFonts w:ascii="仿宋" w:hAnsi="仿宋" w:eastAsia="仿宋"/>
          <w:sz w:val="32"/>
          <w:szCs w:val="32"/>
        </w:rPr>
        <w:t>万元,较上年预算安排增加</w:t>
      </w:r>
      <w:r>
        <w:rPr>
          <w:rStyle w:val="14"/>
          <w:rFonts w:hint="eastAsia" w:ascii="仿宋" w:hAnsi="仿宋" w:eastAsia="仿宋"/>
          <w:sz w:val="32"/>
          <w:szCs w:val="32"/>
        </w:rPr>
        <w:t>22.09</w:t>
      </w:r>
      <w:r>
        <w:rPr>
          <w:rStyle w:val="14"/>
          <w:rFonts w:ascii="仿宋" w:hAnsi="仿宋" w:eastAsia="仿宋"/>
          <w:sz w:val="32"/>
          <w:szCs w:val="32"/>
        </w:rPr>
        <w:t>万元;其中：工资福利支出</w:t>
      </w:r>
      <w:r>
        <w:rPr>
          <w:rFonts w:hint="eastAsia" w:ascii="仿宋" w:hAnsi="仿宋" w:eastAsia="仿宋" w:cs="Times New Roman"/>
          <w:kern w:val="0"/>
          <w:sz w:val="32"/>
          <w:szCs w:val="32"/>
        </w:rPr>
        <w:t>36.14</w:t>
      </w:r>
      <w:r>
        <w:rPr>
          <w:rStyle w:val="14"/>
          <w:rFonts w:ascii="仿宋" w:hAnsi="仿宋" w:eastAsia="仿宋"/>
          <w:sz w:val="32"/>
          <w:szCs w:val="32"/>
        </w:rPr>
        <w:t>万元,商品和服务支出</w:t>
      </w:r>
      <w:r>
        <w:rPr>
          <w:rFonts w:hint="eastAsia" w:ascii="仿宋" w:hAnsi="仿宋" w:eastAsia="仿宋" w:cs="Times New Roman"/>
          <w:kern w:val="0"/>
          <w:sz w:val="32"/>
          <w:szCs w:val="32"/>
        </w:rPr>
        <w:t>81.40</w:t>
      </w:r>
      <w:r>
        <w:rPr>
          <w:rStyle w:val="14"/>
          <w:rFonts w:ascii="仿宋" w:hAnsi="仿宋" w:eastAsia="仿宋"/>
          <w:sz w:val="32"/>
          <w:szCs w:val="32"/>
        </w:rPr>
        <w:t>万元,对个人和家庭的补助</w:t>
      </w:r>
      <w:r>
        <w:rPr>
          <w:rFonts w:hint="eastAsia" w:ascii="仿宋" w:hAnsi="仿宋" w:eastAsia="仿宋" w:cs="Times New Roman"/>
          <w:kern w:val="0"/>
          <w:sz w:val="32"/>
          <w:szCs w:val="32"/>
        </w:rPr>
        <w:t>0</w:t>
      </w:r>
      <w:r>
        <w:rPr>
          <w:rStyle w:val="14"/>
          <w:rFonts w:ascii="仿宋" w:hAnsi="仿宋" w:eastAsia="仿宋"/>
          <w:sz w:val="32"/>
          <w:szCs w:val="32"/>
        </w:rPr>
        <w:t>万元,资本性支出</w:t>
      </w:r>
      <w:r>
        <w:rPr>
          <w:rFonts w:hint="eastAsia" w:ascii="仿宋" w:hAnsi="仿宋" w:eastAsia="仿宋" w:cs="Times New Roman"/>
          <w:kern w:val="0"/>
          <w:sz w:val="32"/>
          <w:szCs w:val="32"/>
        </w:rPr>
        <w:t>5</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rPr>
        <w:t>200</w:t>
      </w:r>
      <w:r>
        <w:rPr>
          <w:rStyle w:val="14"/>
          <w:rFonts w:ascii="仿宋" w:hAnsi="仿宋" w:eastAsia="仿宋"/>
          <w:sz w:val="32"/>
          <w:szCs w:val="32"/>
        </w:rPr>
        <w:t>万元,较上年预算安排减少</w:t>
      </w:r>
      <w:r>
        <w:rPr>
          <w:rStyle w:val="14"/>
          <w:rFonts w:hint="eastAsia" w:ascii="仿宋" w:hAnsi="仿宋" w:eastAsia="仿宋"/>
          <w:sz w:val="32"/>
          <w:szCs w:val="32"/>
        </w:rPr>
        <w:t>52.77</w:t>
      </w:r>
      <w:r>
        <w:rPr>
          <w:rStyle w:val="14"/>
          <w:rFonts w:ascii="仿宋" w:hAnsi="仿宋" w:eastAsia="仿宋"/>
          <w:sz w:val="32"/>
          <w:szCs w:val="32"/>
        </w:rPr>
        <w:t>万元;其中：工资福利支出</w:t>
      </w:r>
      <w:r>
        <w:rPr>
          <w:rFonts w:hint="eastAsia" w:ascii="仿宋" w:hAnsi="仿宋" w:eastAsia="仿宋" w:cs="Times New Roman"/>
          <w:kern w:val="0"/>
          <w:sz w:val="32"/>
          <w:szCs w:val="32"/>
        </w:rPr>
        <w:t>0</w:t>
      </w:r>
      <w:r>
        <w:rPr>
          <w:rStyle w:val="14"/>
          <w:rFonts w:ascii="仿宋" w:hAnsi="仿宋" w:eastAsia="仿宋"/>
          <w:sz w:val="32"/>
          <w:szCs w:val="32"/>
        </w:rPr>
        <w:t>万元,商品和服务支出</w:t>
      </w:r>
      <w:r>
        <w:rPr>
          <w:rFonts w:hint="eastAsia" w:ascii="仿宋" w:hAnsi="仿宋" w:eastAsia="仿宋" w:cs="Times New Roman"/>
          <w:kern w:val="0"/>
          <w:sz w:val="32"/>
          <w:szCs w:val="32"/>
        </w:rPr>
        <w:t>0</w:t>
      </w:r>
      <w:r>
        <w:rPr>
          <w:rStyle w:val="14"/>
          <w:rFonts w:ascii="仿宋" w:hAnsi="仿宋" w:eastAsia="仿宋"/>
          <w:sz w:val="32"/>
          <w:szCs w:val="32"/>
        </w:rPr>
        <w:t>万元,对个人和家庭的补助</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债务利息及费用支出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资本性支出</w:t>
      </w:r>
      <w:r>
        <w:rPr>
          <w:rStyle w:val="14"/>
          <w:rFonts w:hint="eastAsia" w:ascii="仿宋" w:hAnsi="仿宋" w:eastAsia="仿宋"/>
          <w:sz w:val="32"/>
          <w:szCs w:val="32"/>
        </w:rPr>
        <w:t>（基本建设）</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资本性支出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对企业补助</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fldChar w:fldCharType="end"/>
      </w:r>
      <w:r>
        <w:rPr>
          <w:rFonts w:hint="eastAsia" w:ascii="仿宋" w:hAnsi="仿宋" w:eastAsia="仿宋" w:cs="Times New Roman"/>
          <w:kern w:val="0"/>
          <w:sz w:val="32"/>
          <w:szCs w:val="32"/>
        </w:rPr>
        <w:t>其他支出200</w:t>
      </w:r>
      <w:r>
        <w:rPr>
          <w:rStyle w:val="14"/>
          <w:rFonts w:ascii="仿宋" w:hAnsi="仿宋" w:eastAsia="仿宋"/>
          <w:sz w:val="32"/>
          <w:szCs w:val="32"/>
        </w:rPr>
        <w:t>万元</w:t>
      </w:r>
      <w:r>
        <w:rPr>
          <w:rStyle w:val="14"/>
          <w:rFonts w:hint="eastAsia" w:ascii="仿宋" w:hAnsi="仿宋" w:eastAsia="仿宋"/>
          <w:sz w:val="32"/>
          <w:szCs w:val="32"/>
        </w:rPr>
        <w:t>。</w:t>
      </w:r>
    </w:p>
    <w:p w14:paraId="3BE59531">
      <w:pPr>
        <w:ind w:firstLine="640" w:firstLineChars="200"/>
        <w:rPr>
          <w:rStyle w:val="14"/>
          <w:rFonts w:ascii="仿宋" w:hAnsi="仿宋"/>
          <w:sz w:val="32"/>
          <w:szCs w:val="32"/>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rPr>
        <w:t>19.45</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国防支出</w:t>
      </w:r>
      <w:r>
        <w:rPr>
          <w:rFonts w:hint="eastAsia" w:ascii="仿宋" w:hAnsi="仿宋" w:eastAsia="仿宋" w:cs="Times New Roman"/>
          <w:kern w:val="0"/>
          <w:sz w:val="32"/>
          <w:szCs w:val="32"/>
        </w:rPr>
        <w:t>6</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元；公共安全支出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w:t>
      </w:r>
      <w:r>
        <w:rPr>
          <w:rStyle w:val="14"/>
          <w:rFonts w:ascii="仿宋" w:hAnsi="仿宋" w:eastAsia="仿宋"/>
          <w:sz w:val="32"/>
          <w:szCs w:val="32"/>
        </w:rPr>
        <w:t>教育支出</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万元;科学技术支出</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文化旅游体育与传媒支出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w:t>
      </w:r>
      <w:r>
        <w:rPr>
          <w:rStyle w:val="14"/>
          <w:rFonts w:ascii="仿宋" w:hAnsi="仿宋" w:eastAsia="仿宋"/>
          <w:sz w:val="32"/>
          <w:szCs w:val="32"/>
        </w:rPr>
        <w:t>社会保障和就业支出</w:t>
      </w:r>
      <w:r>
        <w:rPr>
          <w:rFonts w:hint="eastAsia" w:ascii="仿宋" w:hAnsi="仿宋" w:eastAsia="仿宋" w:cs="Times New Roman"/>
          <w:kern w:val="0"/>
          <w:sz w:val="32"/>
          <w:szCs w:val="32"/>
        </w:rPr>
        <w:t>4.92</w:t>
      </w:r>
      <w:r>
        <w:rPr>
          <w:rStyle w:val="14"/>
          <w:rFonts w:ascii="仿宋" w:hAnsi="仿宋" w:eastAsia="仿宋"/>
          <w:sz w:val="32"/>
          <w:szCs w:val="32"/>
        </w:rPr>
        <w:t>万元,较上年预算安排减少</w:t>
      </w:r>
      <w:r>
        <w:rPr>
          <w:rStyle w:val="14"/>
          <w:rFonts w:hint="eastAsia" w:ascii="仿宋" w:hAnsi="仿宋" w:eastAsia="仿宋"/>
          <w:sz w:val="32"/>
          <w:szCs w:val="32"/>
        </w:rPr>
        <w:t>1.24</w:t>
      </w:r>
      <w:r>
        <w:rPr>
          <w:rStyle w:val="14"/>
          <w:rFonts w:ascii="仿宋" w:hAnsi="仿宋" w:eastAsia="仿宋"/>
          <w:sz w:val="32"/>
          <w:szCs w:val="32"/>
        </w:rPr>
        <w:t>万元;卫生健康支出</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节能环保支出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元；城乡社区支出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w:t>
      </w:r>
      <w:r>
        <w:rPr>
          <w:rStyle w:val="14"/>
          <w:rFonts w:ascii="仿宋" w:hAnsi="仿宋" w:eastAsia="仿宋"/>
          <w:sz w:val="32"/>
          <w:szCs w:val="32"/>
        </w:rPr>
        <w:t>农林水支出</w:t>
      </w:r>
      <w:r>
        <w:rPr>
          <w:rFonts w:hint="eastAsia" w:ascii="仿宋" w:hAnsi="仿宋" w:eastAsia="仿宋" w:cs="Times New Roman"/>
          <w:kern w:val="0"/>
          <w:sz w:val="32"/>
          <w:szCs w:val="32"/>
        </w:rPr>
        <w:t>92.17</w:t>
      </w:r>
      <w:r>
        <w:rPr>
          <w:rStyle w:val="14"/>
          <w:rFonts w:ascii="仿宋" w:hAnsi="仿宋" w:eastAsia="仿宋"/>
          <w:sz w:val="32"/>
          <w:szCs w:val="32"/>
        </w:rPr>
        <w:t>万元,较上年预算安排减少</w:t>
      </w:r>
      <w:r>
        <w:rPr>
          <w:rStyle w:val="14"/>
          <w:rFonts w:hint="eastAsia" w:ascii="仿宋" w:hAnsi="仿宋" w:eastAsia="仿宋"/>
          <w:sz w:val="32"/>
          <w:szCs w:val="32"/>
        </w:rPr>
        <w:t>229.44</w:t>
      </w:r>
      <w:r>
        <w:rPr>
          <w:rStyle w:val="14"/>
          <w:rFonts w:ascii="仿宋" w:hAnsi="仿宋" w:eastAsia="仿宋"/>
          <w:sz w:val="32"/>
          <w:szCs w:val="32"/>
        </w:rPr>
        <w:t>万元;</w:t>
      </w:r>
      <w:r>
        <w:rPr>
          <w:rStyle w:val="14"/>
          <w:rFonts w:hint="eastAsia" w:ascii="仿宋" w:hAnsi="仿宋" w:eastAsia="仿宋"/>
          <w:sz w:val="32"/>
          <w:szCs w:val="32"/>
        </w:rPr>
        <w:t>交通运输支出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元；资源勘探工业信息等支出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元；商业服务业等支出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元；金融支出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元；自然资源海洋气象等支出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w:t>
      </w:r>
      <w:r>
        <w:rPr>
          <w:rStyle w:val="14"/>
          <w:rFonts w:ascii="仿宋" w:hAnsi="仿宋" w:eastAsia="仿宋"/>
          <w:sz w:val="32"/>
          <w:szCs w:val="32"/>
        </w:rPr>
        <w:t>住房保障支出</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fldChar w:fldCharType="end"/>
      </w:r>
      <w:r>
        <w:rPr>
          <w:rStyle w:val="14"/>
          <w:rFonts w:hint="eastAsia" w:ascii="仿宋" w:hAnsi="仿宋" w:eastAsia="仿宋" w:cs="Times New Roman"/>
          <w:sz w:val="32"/>
          <w:szCs w:val="32"/>
        </w:rPr>
        <w:t>粮油物资储备支出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元；灾害防治及应急管理支出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元；其他支出</w:t>
      </w:r>
      <w:r>
        <w:rPr>
          <w:rFonts w:hint="eastAsia" w:ascii="仿宋" w:hAnsi="仿宋" w:eastAsia="仿宋" w:cs="Times New Roman"/>
          <w:kern w:val="0"/>
          <w:sz w:val="32"/>
          <w:szCs w:val="32"/>
        </w:rPr>
        <w:t>200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w:t>
      </w:r>
      <w:r>
        <w:rPr>
          <w:rStyle w:val="14"/>
          <w:rFonts w:hint="eastAsia" w:ascii="仿宋" w:hAnsi="仿宋" w:eastAsia="仿宋"/>
          <w:sz w:val="32"/>
          <w:szCs w:val="32"/>
        </w:rPr>
        <w:t>元。</w:t>
      </w:r>
    </w:p>
    <w:p w14:paraId="457825BA">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hint="eastAsia" w:ascii="仿宋" w:hAnsi="仿宋" w:eastAsia="仿宋" w:cs="Times New Roman"/>
          <w:kern w:val="0"/>
          <w:sz w:val="32"/>
          <w:szCs w:val="32"/>
        </w:rPr>
        <w:t>36.14</w:t>
      </w:r>
      <w:r>
        <w:rPr>
          <w:rStyle w:val="14"/>
          <w:rFonts w:ascii="仿宋" w:hAnsi="仿宋" w:eastAsia="仿宋"/>
          <w:sz w:val="32"/>
          <w:szCs w:val="32"/>
        </w:rPr>
        <w:t>万元,较上年预算安排减少</w:t>
      </w:r>
      <w:r>
        <w:rPr>
          <w:rStyle w:val="14"/>
          <w:rFonts w:hint="eastAsia" w:ascii="仿宋" w:hAnsi="仿宋" w:eastAsia="仿宋"/>
          <w:sz w:val="32"/>
          <w:szCs w:val="32"/>
        </w:rPr>
        <w:t>178.91</w:t>
      </w:r>
      <w:r>
        <w:rPr>
          <w:rStyle w:val="14"/>
          <w:rFonts w:ascii="仿宋" w:hAnsi="仿宋" w:eastAsia="仿宋"/>
          <w:sz w:val="32"/>
          <w:szCs w:val="32"/>
        </w:rPr>
        <w:t>万元;商品和服务支出</w:t>
      </w:r>
      <w:r>
        <w:rPr>
          <w:rFonts w:hint="eastAsia" w:ascii="仿宋" w:hAnsi="仿宋" w:eastAsia="仿宋" w:cs="Times New Roman"/>
          <w:kern w:val="0"/>
          <w:sz w:val="32"/>
          <w:szCs w:val="32"/>
        </w:rPr>
        <w:t>81.40</w:t>
      </w:r>
      <w:r>
        <w:rPr>
          <w:rStyle w:val="14"/>
          <w:rFonts w:ascii="仿宋" w:hAnsi="仿宋" w:eastAsia="仿宋"/>
          <w:sz w:val="32"/>
          <w:szCs w:val="32"/>
        </w:rPr>
        <w:t>万元,较上年预算安排减少</w:t>
      </w:r>
      <w:r>
        <w:rPr>
          <w:rStyle w:val="14"/>
          <w:rFonts w:hint="eastAsia" w:ascii="仿宋" w:hAnsi="仿宋" w:eastAsia="仿宋"/>
          <w:sz w:val="32"/>
          <w:szCs w:val="32"/>
        </w:rPr>
        <w:t>31.98</w:t>
      </w:r>
      <w:r>
        <w:rPr>
          <w:rStyle w:val="14"/>
          <w:rFonts w:ascii="仿宋" w:hAnsi="仿宋" w:eastAsia="仿宋"/>
          <w:sz w:val="32"/>
          <w:szCs w:val="32"/>
        </w:rPr>
        <w:t>万元;对个人和家庭的补助</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债务利息及费用支出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资本性支出</w:t>
      </w:r>
      <w:r>
        <w:rPr>
          <w:rStyle w:val="14"/>
          <w:rFonts w:hint="eastAsia" w:ascii="仿宋" w:hAnsi="仿宋" w:eastAsia="仿宋"/>
          <w:sz w:val="32"/>
          <w:szCs w:val="32"/>
        </w:rPr>
        <w:t>（基本建设）</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；资本性支出</w:t>
      </w:r>
      <w:r>
        <w:rPr>
          <w:rFonts w:hint="eastAsia" w:ascii="仿宋" w:hAnsi="仿宋" w:eastAsia="仿宋" w:cs="Times New Roman"/>
          <w:kern w:val="0"/>
          <w:sz w:val="32"/>
          <w:szCs w:val="32"/>
        </w:rPr>
        <w:t>5</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17</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对企业补助</w:t>
      </w:r>
      <w:r>
        <w:rPr>
          <w:rStyle w:val="14"/>
          <w:rFonts w:hint="eastAsia" w:ascii="仿宋" w:hAnsi="仿宋" w:eastAsia="仿宋"/>
          <w:sz w:val="32"/>
          <w:szCs w:val="32"/>
        </w:rPr>
        <w:t>（基本建设）</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对企业补助</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；对社会保险基金补助</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rPr>
          <w:rStyle w:val="14"/>
          <w:rFonts w:hint="eastAsia" w:ascii="仿宋" w:hAnsi="仿宋" w:eastAsia="仿宋"/>
          <w:sz w:val="32"/>
          <w:szCs w:val="32"/>
        </w:rPr>
        <w:t>其他支出</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w:t>
      </w:r>
      <w:r>
        <w:fldChar w:fldCharType="end"/>
      </w:r>
    </w:p>
    <w:p w14:paraId="23363944">
      <w:pPr>
        <w:ind w:firstLine="643" w:firstLineChars="200"/>
        <w:rPr>
          <w:rStyle w:val="14"/>
          <w:rFonts w:ascii="Adobe 仿宋 Std R" w:hAnsi="Adobe 仿宋 Std R" w:eastAsia="Adobe 仿宋 Std R"/>
          <w:b/>
          <w:sz w:val="32"/>
          <w:szCs w:val="32"/>
        </w:rPr>
      </w:pPr>
      <w:r>
        <w:rPr>
          <w:rStyle w:val="14"/>
          <w:rFonts w:hint="eastAsia" w:ascii="楷体_GB2312" w:hAnsi="楷体_GB2312" w:eastAsia="楷体_GB2312" w:cs="楷体_GB2312"/>
          <w:b/>
          <w:sz w:val="32"/>
          <w:szCs w:val="32"/>
        </w:rPr>
        <w:t>(三)财政拨款支出情况</w:t>
      </w:r>
    </w:p>
    <w:p w14:paraId="010B5641">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rPr>
        <w:t>5年</w:t>
      </w:r>
      <w:r>
        <w:rPr>
          <w:rFonts w:hint="eastAsia" w:ascii="仿宋" w:hAnsi="仿宋" w:eastAsia="仿宋"/>
          <w:sz w:val="32"/>
          <w:szCs w:val="32"/>
        </w:rPr>
        <w:t>岷山公益林场部门</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hint="eastAsia" w:ascii="仿宋" w:hAnsi="仿宋" w:eastAsia="仿宋" w:cs="Times New Roman"/>
          <w:kern w:val="0"/>
          <w:sz w:val="32"/>
          <w:szCs w:val="32"/>
        </w:rPr>
        <w:t>122.54</w:t>
      </w:r>
      <w:r>
        <w:rPr>
          <w:rStyle w:val="14"/>
          <w:rFonts w:ascii="仿宋" w:hAnsi="仿宋" w:eastAsia="仿宋"/>
          <w:sz w:val="32"/>
          <w:szCs w:val="32"/>
        </w:rPr>
        <w:t>万元,较上年预算安排增加（减少）</w:t>
      </w:r>
      <w:r>
        <w:rPr>
          <w:rStyle w:val="14"/>
          <w:rFonts w:hint="eastAsia" w:ascii="仿宋" w:hAnsi="仿宋" w:eastAsia="仿宋"/>
          <w:sz w:val="32"/>
          <w:szCs w:val="32"/>
        </w:rPr>
        <w:t>30.68</w:t>
      </w:r>
      <w:r>
        <w:rPr>
          <w:rStyle w:val="14"/>
          <w:rFonts w:ascii="仿宋" w:hAnsi="仿宋" w:eastAsia="仿宋"/>
          <w:sz w:val="32"/>
          <w:szCs w:val="32"/>
        </w:rPr>
        <w:t>万元;</w:t>
      </w:r>
      <w:r>
        <w:fldChar w:fldCharType="end"/>
      </w:r>
    </w:p>
    <w:p w14:paraId="30776340">
      <w:pPr>
        <w:ind w:firstLine="640" w:firstLineChars="200"/>
        <w:rPr>
          <w:rStyle w:val="14"/>
          <w:rFonts w:ascii="仿宋" w:hAnsi="仿宋" w:eastAsia="仿宋"/>
          <w:sz w:val="32"/>
          <w:szCs w:val="32"/>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rPr>
        <w:t>19.45</w:t>
      </w:r>
      <w:r>
        <w:rPr>
          <w:rStyle w:val="14"/>
          <w:rFonts w:ascii="仿宋" w:hAnsi="仿宋" w:eastAsia="仿宋"/>
          <w:sz w:val="32"/>
          <w:szCs w:val="32"/>
        </w:rPr>
        <w:t>万元,</w:t>
      </w:r>
      <w:r>
        <w:rPr>
          <w:rStyle w:val="14"/>
          <w:rFonts w:hint="eastAsia" w:ascii="仿宋" w:hAnsi="仿宋" w:eastAsia="仿宋"/>
          <w:sz w:val="32"/>
          <w:szCs w:val="32"/>
        </w:rPr>
        <w:t>国防支出</w:t>
      </w:r>
      <w:r>
        <w:rPr>
          <w:rFonts w:hint="eastAsia" w:ascii="仿宋" w:hAnsi="仿宋" w:eastAsia="仿宋" w:cs="Times New Roman"/>
          <w:kern w:val="0"/>
          <w:sz w:val="32"/>
          <w:szCs w:val="32"/>
        </w:rPr>
        <w:t>6</w:t>
      </w:r>
      <w:r>
        <w:rPr>
          <w:rStyle w:val="14"/>
          <w:rFonts w:ascii="仿宋" w:hAnsi="仿宋" w:eastAsia="仿宋"/>
          <w:sz w:val="32"/>
          <w:szCs w:val="32"/>
        </w:rPr>
        <w:t>万元</w:t>
      </w:r>
      <w:r>
        <w:rPr>
          <w:rStyle w:val="14"/>
          <w:rFonts w:hint="eastAsia" w:ascii="仿宋" w:hAnsi="仿宋" w:eastAsia="仿宋"/>
          <w:sz w:val="32"/>
          <w:szCs w:val="32"/>
        </w:rPr>
        <w:t>，社会保障和就业支出4.92万元，农林水指出92.17万元，巩固脱贫攻坚成果衔接乡村振兴指出7.40万元，公共安全支出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教育支出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科学技术支出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，文化旅游体育与传媒支出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社会保障和就业支出</w:t>
      </w:r>
      <w:r>
        <w:rPr>
          <w:rFonts w:hint="eastAsia" w:ascii="仿宋" w:hAnsi="仿宋" w:eastAsia="仿宋" w:cs="Times New Roman"/>
          <w:kern w:val="0"/>
          <w:sz w:val="32"/>
          <w:szCs w:val="32"/>
        </w:rPr>
        <w:t>0</w:t>
      </w:r>
      <w:r>
        <w:rPr>
          <w:rStyle w:val="14"/>
          <w:rFonts w:ascii="仿宋" w:hAnsi="仿宋" w:eastAsia="仿宋"/>
          <w:sz w:val="32"/>
          <w:szCs w:val="32"/>
        </w:rPr>
        <w:t>万元,卫生健康支出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节能环保支出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，城乡社区支出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，农林水支出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，交通运输支出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，资源勘探工业信息等支出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，商业服务业等支出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，金融支出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，自然资源海洋气象等支出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住房保障支出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fldChar w:fldCharType="end"/>
      </w:r>
      <w:r>
        <w:rPr>
          <w:rStyle w:val="14"/>
          <w:rFonts w:hint="eastAsia" w:ascii="仿宋" w:hAnsi="仿宋" w:eastAsia="仿宋" w:cs="Times New Roman"/>
          <w:sz w:val="32"/>
          <w:szCs w:val="32"/>
        </w:rPr>
        <w:t>粮油物质储备支出0</w:t>
      </w:r>
      <w:r>
        <w:rPr>
          <w:rStyle w:val="14"/>
          <w:rFonts w:ascii="仿宋" w:hAnsi="仿宋" w:eastAsia="仿宋"/>
          <w:sz w:val="32"/>
          <w:szCs w:val="32"/>
        </w:rPr>
        <w:t>万元</w:t>
      </w:r>
      <w:r>
        <w:rPr>
          <w:rStyle w:val="14"/>
          <w:rFonts w:hint="eastAsia" w:ascii="仿宋" w:hAnsi="仿宋" w:eastAsia="仿宋"/>
          <w:sz w:val="32"/>
          <w:szCs w:val="32"/>
        </w:rPr>
        <w:t>，灾害防治及应急管理支出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，其他支出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p>
    <w:p w14:paraId="7C19FAF4">
      <w:pPr>
        <w:ind w:firstLine="640" w:firstLineChars="200"/>
        <w:rPr>
          <w:rStyle w:val="14"/>
          <w:rFonts w:ascii="仿宋" w:hAnsi="仿宋" w:eastAsia="仿宋" w:cs="Times New Roman"/>
          <w:sz w:val="32"/>
          <w:szCs w:val="32"/>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rPr>
        <w:t>122.54</w:t>
      </w:r>
      <w:r>
        <w:rPr>
          <w:rStyle w:val="14"/>
          <w:rFonts w:ascii="仿宋" w:hAnsi="仿宋" w:eastAsia="仿宋"/>
          <w:sz w:val="32"/>
          <w:szCs w:val="32"/>
        </w:rPr>
        <w:t>万元,较上年预算安排增加</w:t>
      </w:r>
      <w:r>
        <w:rPr>
          <w:rStyle w:val="14"/>
          <w:rFonts w:hint="eastAsia" w:ascii="仿宋" w:hAnsi="仿宋" w:eastAsia="仿宋"/>
          <w:sz w:val="32"/>
          <w:szCs w:val="32"/>
        </w:rPr>
        <w:t>22.09</w:t>
      </w:r>
      <w:r>
        <w:rPr>
          <w:rStyle w:val="14"/>
          <w:rFonts w:ascii="仿宋" w:hAnsi="仿宋" w:eastAsia="仿宋"/>
          <w:sz w:val="32"/>
          <w:szCs w:val="32"/>
        </w:rPr>
        <w:t>万元;其中：工资福利支出</w:t>
      </w:r>
      <w:r>
        <w:rPr>
          <w:rFonts w:hint="eastAsia" w:ascii="仿宋" w:hAnsi="仿宋" w:eastAsia="仿宋" w:cs="Times New Roman"/>
          <w:kern w:val="0"/>
          <w:sz w:val="32"/>
          <w:szCs w:val="32"/>
        </w:rPr>
        <w:t>36.14</w:t>
      </w:r>
      <w:r>
        <w:rPr>
          <w:rStyle w:val="14"/>
          <w:rFonts w:ascii="仿宋" w:hAnsi="仿宋" w:eastAsia="仿宋"/>
          <w:sz w:val="32"/>
          <w:szCs w:val="32"/>
        </w:rPr>
        <w:t>万元,商品和服务支出</w:t>
      </w:r>
      <w:r>
        <w:rPr>
          <w:rFonts w:hint="eastAsia" w:ascii="仿宋" w:hAnsi="仿宋" w:eastAsia="仿宋" w:cs="Times New Roman"/>
          <w:kern w:val="0"/>
          <w:sz w:val="32"/>
          <w:szCs w:val="32"/>
        </w:rPr>
        <w:t>81.4</w:t>
      </w:r>
      <w:r>
        <w:rPr>
          <w:rStyle w:val="14"/>
          <w:rFonts w:ascii="仿宋" w:hAnsi="仿宋" w:eastAsia="仿宋"/>
          <w:sz w:val="32"/>
          <w:szCs w:val="32"/>
        </w:rPr>
        <w:t>万元,对个人和家庭的补助</w:t>
      </w:r>
      <w:r>
        <w:rPr>
          <w:rFonts w:hint="eastAsia" w:ascii="仿宋" w:hAnsi="仿宋" w:eastAsia="仿宋" w:cs="Times New Roman"/>
          <w:kern w:val="0"/>
          <w:sz w:val="32"/>
          <w:szCs w:val="32"/>
        </w:rPr>
        <w:t>0</w:t>
      </w:r>
      <w:r>
        <w:rPr>
          <w:rStyle w:val="14"/>
          <w:rFonts w:ascii="仿宋" w:hAnsi="仿宋" w:eastAsia="仿宋"/>
          <w:sz w:val="32"/>
          <w:szCs w:val="32"/>
        </w:rPr>
        <w:t>万元,资本性支出</w:t>
      </w:r>
      <w:r>
        <w:rPr>
          <w:rFonts w:hint="eastAsia" w:ascii="仿宋" w:hAnsi="仿宋" w:eastAsia="仿宋" w:cs="Times New Roman"/>
          <w:kern w:val="0"/>
          <w:sz w:val="32"/>
          <w:szCs w:val="32"/>
        </w:rPr>
        <w:t>5</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rPr>
        <w:t>0</w:t>
      </w:r>
      <w:r>
        <w:rPr>
          <w:rStyle w:val="14"/>
          <w:rFonts w:ascii="仿宋" w:hAnsi="仿宋" w:eastAsia="仿宋"/>
          <w:sz w:val="32"/>
          <w:szCs w:val="32"/>
        </w:rPr>
        <w:t>万元,较上年预算安排增加（减少）</w:t>
      </w:r>
      <w:r>
        <w:rPr>
          <w:rStyle w:val="14"/>
          <w:rFonts w:hint="eastAsia" w:ascii="仿宋" w:hAnsi="仿宋" w:eastAsia="仿宋"/>
          <w:sz w:val="32"/>
          <w:szCs w:val="32"/>
        </w:rPr>
        <w:t>0</w:t>
      </w:r>
      <w:r>
        <w:rPr>
          <w:rStyle w:val="14"/>
          <w:rFonts w:ascii="仿宋" w:hAnsi="仿宋" w:eastAsia="仿宋"/>
          <w:sz w:val="32"/>
          <w:szCs w:val="32"/>
        </w:rPr>
        <w:t>万元;其中：</w:t>
      </w:r>
      <w:r>
        <w:rPr>
          <w:rStyle w:val="14"/>
          <w:rFonts w:hint="eastAsia" w:ascii="仿宋" w:hAnsi="仿宋" w:eastAsia="仿宋"/>
          <w:sz w:val="32"/>
          <w:szCs w:val="32"/>
        </w:rPr>
        <w:t>工资福利支出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商品和服务支出</w:t>
      </w:r>
      <w:r>
        <w:rPr>
          <w:rFonts w:hint="eastAsia" w:ascii="仿宋" w:hAnsi="仿宋" w:eastAsia="仿宋" w:cs="Times New Roman"/>
          <w:kern w:val="0"/>
          <w:sz w:val="32"/>
          <w:szCs w:val="32"/>
        </w:rPr>
        <w:t>0</w:t>
      </w:r>
      <w:r>
        <w:rPr>
          <w:rStyle w:val="14"/>
          <w:rFonts w:ascii="仿宋" w:hAnsi="仿宋" w:eastAsia="仿宋"/>
          <w:sz w:val="32"/>
          <w:szCs w:val="32"/>
        </w:rPr>
        <w:t>万元,对个人和家庭的补助</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债务利息及费用支出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，资本性支出（基本建设）</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ascii="仿宋" w:hAnsi="仿宋" w:eastAsia="仿宋"/>
          <w:sz w:val="32"/>
          <w:szCs w:val="32"/>
        </w:rPr>
        <w:t>资本性支出</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fldChar w:fldCharType="end"/>
      </w:r>
      <w:r>
        <w:rPr>
          <w:rStyle w:val="14"/>
          <w:rFonts w:hint="eastAsia" w:ascii="仿宋" w:hAnsi="仿宋" w:eastAsia="仿宋" w:cs="Times New Roman"/>
          <w:sz w:val="32"/>
          <w:szCs w:val="32"/>
        </w:rPr>
        <w:t>对企业补助</w:t>
      </w:r>
      <w:r>
        <w:rPr>
          <w:rFonts w:hint="eastAsia" w:ascii="仿宋" w:hAnsi="仿宋" w:eastAsia="仿宋" w:cs="Times New Roman"/>
          <w:kern w:val="0"/>
          <w:sz w:val="32"/>
          <w:szCs w:val="32"/>
        </w:rPr>
        <w:t>0</w:t>
      </w:r>
      <w:r>
        <w:rPr>
          <w:rStyle w:val="14"/>
          <w:rFonts w:ascii="仿宋" w:hAnsi="仿宋" w:eastAsia="仿宋"/>
          <w:sz w:val="32"/>
          <w:szCs w:val="32"/>
        </w:rPr>
        <w:t>万元</w:t>
      </w:r>
      <w:r>
        <w:rPr>
          <w:rStyle w:val="14"/>
          <w:rFonts w:hint="eastAsia" w:ascii="仿宋" w:hAnsi="仿宋" w:eastAsia="仿宋"/>
          <w:sz w:val="32"/>
          <w:szCs w:val="32"/>
        </w:rPr>
        <w:t>，</w:t>
      </w:r>
      <w:r>
        <w:rPr>
          <w:rStyle w:val="14"/>
          <w:rFonts w:hint="eastAsia" w:ascii="仿宋" w:hAnsi="仿宋" w:eastAsia="仿宋" w:cs="Times New Roman"/>
          <w:sz w:val="32"/>
          <w:szCs w:val="32"/>
        </w:rPr>
        <w:t>其他支出0万元。</w:t>
      </w:r>
    </w:p>
    <w:p w14:paraId="7CBBF2A2">
      <w:pPr>
        <w:ind w:firstLine="643" w:firstLineChars="200"/>
        <w:rPr>
          <w:rStyle w:val="14"/>
          <w:rFonts w:ascii="仿宋" w:hAnsi="仿宋" w:eastAsia="仿宋" w:cs="Times New Roman"/>
          <w:sz w:val="32"/>
          <w:szCs w:val="32"/>
        </w:rPr>
      </w:pPr>
      <w:r>
        <w:rPr>
          <w:rStyle w:val="14"/>
          <w:rFonts w:hint="eastAsia" w:ascii="楷体_GB2312" w:hAnsi="楷体_GB2312" w:eastAsia="楷体_GB2312" w:cs="楷体_GB2312"/>
          <w:b/>
          <w:sz w:val="32"/>
          <w:szCs w:val="32"/>
        </w:rPr>
        <w:t>(四)政府性基金情况</w:t>
      </w:r>
    </w:p>
    <w:p w14:paraId="01A0CE84">
      <w:pPr>
        <w:ind w:firstLine="643" w:firstLineChars="200"/>
        <w:rPr>
          <w:rStyle w:val="14"/>
          <w:rFonts w:ascii="仿宋" w:hAnsi="仿宋" w:eastAsia="仿宋" w:cs="Times New Roman"/>
          <w:sz w:val="32"/>
          <w:szCs w:val="32"/>
        </w:rPr>
      </w:pPr>
      <w:r>
        <w:rPr>
          <w:rStyle w:val="14"/>
          <w:rFonts w:hint="eastAsia" w:ascii="仿宋" w:hAnsi="仿宋" w:eastAsia="仿宋"/>
          <w:b/>
          <w:bCs/>
          <w:sz w:val="32"/>
          <w:szCs w:val="32"/>
        </w:rPr>
        <w:t>本部门没有使用政府性基金预算拨款安排的支出.</w:t>
      </w:r>
    </w:p>
    <w:p w14:paraId="47ACDD56">
      <w:pPr>
        <w:ind w:firstLine="643" w:firstLineChars="200"/>
        <w:rPr>
          <w:rStyle w:val="14"/>
          <w:rFonts w:ascii="仿宋" w:hAnsi="仿宋" w:eastAsia="仿宋"/>
          <w:b/>
          <w:bCs/>
          <w:sz w:val="32"/>
          <w:szCs w:val="32"/>
        </w:rPr>
      </w:pPr>
      <w:r>
        <w:rPr>
          <w:rStyle w:val="14"/>
          <w:rFonts w:hint="eastAsia" w:ascii="楷体_GB2312" w:hAnsi="楷体_GB2312" w:eastAsia="楷体_GB2312" w:cs="楷体_GB2312"/>
          <w:b/>
          <w:sz w:val="32"/>
          <w:szCs w:val="32"/>
        </w:rPr>
        <w:t>(五)国有资本经营情况</w:t>
      </w:r>
    </w:p>
    <w:p w14:paraId="5AFD847B">
      <w:pPr>
        <w:ind w:firstLine="643" w:firstLineChars="200"/>
        <w:rPr>
          <w:rStyle w:val="14"/>
          <w:rFonts w:ascii="仿宋" w:hAnsi="仿宋" w:eastAsia="仿宋"/>
          <w:b/>
          <w:bCs/>
          <w:sz w:val="32"/>
          <w:szCs w:val="32"/>
        </w:rPr>
      </w:pPr>
      <w:r>
        <w:rPr>
          <w:rStyle w:val="14"/>
          <w:rFonts w:hint="eastAsia" w:ascii="仿宋" w:hAnsi="仿宋" w:eastAsia="仿宋"/>
          <w:b/>
          <w:bCs/>
          <w:sz w:val="32"/>
          <w:szCs w:val="32"/>
        </w:rPr>
        <w:t>本部门没有使用国有资本经营预算拨款安排的支出。</w:t>
      </w:r>
    </w:p>
    <w:p w14:paraId="19E9E552">
      <w:pPr>
        <w:ind w:firstLine="643" w:firstLineChars="200"/>
        <w:rPr>
          <w:rStyle w:val="14"/>
          <w:rFonts w:ascii="楷体_GB2312" w:hAnsi="楷体_GB2312" w:eastAsia="楷体_GB2312" w:cs="楷体_GB2312"/>
          <w:b/>
          <w:sz w:val="32"/>
          <w:szCs w:val="32"/>
        </w:rPr>
      </w:pPr>
      <w:r>
        <w:rPr>
          <w:rStyle w:val="14"/>
          <w:rFonts w:hint="eastAsia" w:ascii="楷体_GB2312" w:hAnsi="楷体_GB2312" w:eastAsia="楷体_GB2312" w:cs="楷体_GB2312"/>
          <w:b/>
          <w:sz w:val="32"/>
          <w:szCs w:val="32"/>
        </w:rPr>
        <w:t>(六)机关运行经费等重要事项的说明</w:t>
      </w:r>
    </w:p>
    <w:p w14:paraId="2246D6FD">
      <w:pPr>
        <w:ind w:firstLine="643" w:firstLineChars="200"/>
        <w:rPr>
          <w:rStyle w:val="14"/>
          <w:rFonts w:ascii="仿宋" w:hAnsi="仿宋" w:eastAsia="仿宋"/>
          <w:b/>
          <w:bCs/>
          <w:sz w:val="32"/>
          <w:szCs w:val="32"/>
        </w:rPr>
      </w:pPr>
      <w:r>
        <w:rPr>
          <w:rStyle w:val="14"/>
          <w:rFonts w:hint="eastAsia" w:ascii="仿宋" w:hAnsi="仿宋" w:eastAsia="仿宋"/>
          <w:b/>
          <w:bCs/>
          <w:sz w:val="32"/>
          <w:szCs w:val="32"/>
        </w:rPr>
        <w:t>本部门无行政参公单位，无机关运行经费。</w:t>
      </w:r>
    </w:p>
    <w:p w14:paraId="06B6277F">
      <w:pPr>
        <w:ind w:firstLine="643" w:firstLineChars="200"/>
        <w:rPr>
          <w:rStyle w:val="14"/>
          <w:rFonts w:ascii="仿宋" w:hAnsi="仿宋" w:eastAsia="仿宋"/>
          <w:sz w:val="32"/>
          <w:szCs w:val="32"/>
        </w:rPr>
      </w:pPr>
      <w:r>
        <w:rPr>
          <w:rStyle w:val="14"/>
          <w:rFonts w:hint="eastAsia" w:ascii="楷体_GB2312" w:hAnsi="楷体_GB2312" w:eastAsia="楷体_GB2312" w:cs="楷体_GB2312"/>
          <w:b/>
          <w:sz w:val="32"/>
          <w:szCs w:val="32"/>
        </w:rPr>
        <w:t>(七)政府采购情况</w:t>
      </w:r>
    </w:p>
    <w:p w14:paraId="2BF25682">
      <w:pPr>
        <w:ind w:firstLine="531"/>
        <w:rPr>
          <w:rFonts w:ascii="Adobe 仿宋 Std R" w:hAnsi="Adobe 仿宋 Std R" w:eastAsia="Adobe 仿宋 Std R"/>
          <w:sz w:val="32"/>
          <w:szCs w:val="32"/>
        </w:rPr>
      </w:pPr>
      <w:r>
        <w:rPr>
          <w:rFonts w:hint="eastAsia" w:ascii="Adobe 仿宋 Std R" w:hAnsi="Adobe 仿宋 Std R" w:eastAsia="Adobe 仿宋 Std R"/>
          <w:sz w:val="32"/>
          <w:szCs w:val="32"/>
        </w:rPr>
        <w:t>2025年部门所属各单位政府采购总额</w:t>
      </w:r>
      <w:r>
        <w:rPr>
          <w:rFonts w:hint="eastAsia" w:ascii="仿宋" w:hAnsi="仿宋" w:eastAsia="仿宋" w:cs="Times New Roman"/>
          <w:kern w:val="0"/>
          <w:sz w:val="32"/>
          <w:szCs w:val="32"/>
        </w:rPr>
        <w:t>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rPr>
        <w:t>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rPr>
        <w:t>0</w:t>
      </w:r>
      <w:r>
        <w:rPr>
          <w:rFonts w:hint="eastAsia" w:ascii="Adobe 仿宋 Std R" w:hAnsi="Adobe 仿宋 Std R" w:eastAsia="Adobe 仿宋 Std R"/>
          <w:sz w:val="32"/>
          <w:szCs w:val="32"/>
        </w:rPr>
        <w:t>万元。</w:t>
      </w:r>
    </w:p>
    <w:p w14:paraId="313C900E">
      <w:pPr>
        <w:ind w:firstLine="643" w:firstLineChars="200"/>
        <w:rPr>
          <w:rStyle w:val="14"/>
          <w:rFonts w:ascii="Adobe 仿宋 Std R" w:hAnsi="Adobe 仿宋 Std R" w:eastAsia="Adobe 仿宋 Std R"/>
          <w:sz w:val="32"/>
          <w:szCs w:val="32"/>
        </w:rPr>
      </w:pPr>
      <w:r>
        <w:rPr>
          <w:rStyle w:val="14"/>
          <w:rFonts w:hint="eastAsia" w:ascii="楷体_GB2312" w:hAnsi="楷体_GB2312" w:eastAsia="楷体_GB2312" w:cs="楷体_GB2312"/>
          <w:b/>
          <w:sz w:val="32"/>
          <w:szCs w:val="32"/>
        </w:rPr>
        <w:t>(八)国有资产占有使用情况</w:t>
      </w:r>
    </w:p>
    <w:p w14:paraId="671011A7">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截至2024年10月31日,</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仿宋" w:hAnsi="仿宋" w:eastAsia="仿宋" w:cs="Times New Roman"/>
          <w:kern w:val="0"/>
          <w:sz w:val="32"/>
          <w:szCs w:val="32"/>
        </w:rPr>
        <w:t>1</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rPr>
        <w:t>1</w:t>
      </w:r>
      <w:r>
        <w:rPr>
          <w:rFonts w:ascii="Adobe 仿宋 Std R" w:hAnsi="Adobe 仿宋 Std R" w:eastAsia="Adobe 仿宋 Std R"/>
          <w:sz w:val="32"/>
          <w:szCs w:val="32"/>
        </w:rPr>
        <w:t>辆。</w:t>
      </w:r>
      <w:r>
        <w:fldChar w:fldCharType="end"/>
      </w:r>
    </w:p>
    <w:p w14:paraId="7A4DC56F">
      <w:pPr>
        <w:ind w:firstLine="642"/>
        <w:rPr>
          <w:rFonts w:ascii="仿宋_GB2312" w:eastAsia="仿宋_GB2312"/>
          <w:sz w:val="32"/>
          <w:szCs w:val="30"/>
        </w:rPr>
      </w:pPr>
      <w:r>
        <w:rPr>
          <w:rFonts w:hint="eastAsia" w:ascii="Adobe 仿宋 Std R" w:hAnsi="Adobe 仿宋 Std R" w:eastAsia="Adobe 仿宋 Std R"/>
          <w:sz w:val="32"/>
          <w:szCs w:val="32"/>
        </w:rPr>
        <w:t>2025年部门预算安排购置车辆</w:t>
      </w:r>
      <w:r>
        <w:rPr>
          <w:rFonts w:hint="eastAsia" w:ascii="仿宋_GB2312" w:eastAsia="仿宋_GB2312"/>
          <w:sz w:val="32"/>
          <w:szCs w:val="30"/>
          <w:u w:val="single"/>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无</w:t>
      </w:r>
      <w:r>
        <w:rPr>
          <w:rFonts w:hint="eastAsia" w:ascii="仿宋_GB2312" w:eastAsia="仿宋_GB2312"/>
          <w:sz w:val="32"/>
          <w:szCs w:val="30"/>
        </w:rPr>
        <w:t>。</w:t>
      </w:r>
    </w:p>
    <w:p w14:paraId="0174AC95">
      <w:pPr>
        <w:ind w:firstLine="642"/>
        <w:rPr>
          <w:rStyle w:val="14"/>
          <w:rFonts w:ascii="仿宋_GB2312" w:eastAsia="仿宋_GB2312"/>
          <w:sz w:val="32"/>
          <w:szCs w:val="30"/>
        </w:rPr>
      </w:pPr>
      <w:r>
        <w:rPr>
          <w:rStyle w:val="14"/>
          <w:rFonts w:hint="eastAsia" w:ascii="楷体_GB2312" w:hAnsi="楷体_GB2312" w:eastAsia="楷体_GB2312" w:cs="楷体_GB2312"/>
          <w:b/>
          <w:sz w:val="32"/>
          <w:szCs w:val="32"/>
        </w:rPr>
        <w:t>(九)岷山公益林场项目情况说明</w:t>
      </w:r>
    </w:p>
    <w:p w14:paraId="616B0786">
      <w:pPr>
        <w:ind w:firstLine="642"/>
        <w:rPr>
          <w:rFonts w:ascii="Adobe 仿宋 Std R" w:hAnsi="Adobe 仿宋 Std R" w:eastAsia="Adobe 仿宋 Std R"/>
          <w:sz w:val="32"/>
          <w:szCs w:val="32"/>
        </w:rPr>
      </w:pPr>
      <w:r>
        <w:rPr>
          <w:rFonts w:ascii="Adobe 仿宋 Std R" w:hAnsi="Adobe 仿宋 Std R" w:eastAsia="Adobe 仿宋 Std R"/>
          <w:sz w:val="32"/>
          <w:szCs w:val="32"/>
        </w:rPr>
        <w:t>1.其他运转支出项目</w:t>
      </w:r>
    </w:p>
    <w:p w14:paraId="4BA12535">
      <w:pPr>
        <w:ind w:firstLine="642"/>
        <w:rPr>
          <w:rFonts w:ascii="Adobe 仿宋 Std R" w:hAnsi="Adobe 仿宋 Std R" w:eastAsia="Adobe 仿宋 Std R"/>
          <w:sz w:val="32"/>
          <w:szCs w:val="32"/>
        </w:rPr>
      </w:pPr>
      <w:r>
        <w:rPr>
          <w:rFonts w:ascii="Adobe 仿宋 Std R" w:hAnsi="Adobe 仿宋 Std R" w:eastAsia="Adobe 仿宋 Std R"/>
          <w:sz w:val="32"/>
          <w:szCs w:val="32"/>
        </w:rPr>
        <w:t>1）项目概述</w:t>
      </w:r>
      <w:r>
        <w:rPr>
          <w:rFonts w:hint="eastAsia" w:ascii="Adobe 仿宋 Std R" w:hAnsi="Adobe 仿宋 Std R" w:eastAsia="Adobe 仿宋 Std R"/>
          <w:sz w:val="32"/>
          <w:szCs w:val="32"/>
        </w:rPr>
        <w:t>：</w:t>
      </w:r>
      <w:r>
        <w:rPr>
          <w:rFonts w:ascii="Adobe 仿宋 Std R" w:hAnsi="Adobe 仿宋 Std R" w:eastAsia="Adobe 仿宋 Std R"/>
          <w:sz w:val="32"/>
          <w:szCs w:val="32"/>
        </w:rPr>
        <w:t>岷山公益林场用于森林抚育、企业扶持等方面的运转项目。</w:t>
      </w:r>
    </w:p>
    <w:p w14:paraId="510E905E">
      <w:pPr>
        <w:ind w:firstLine="642"/>
        <w:rPr>
          <w:rFonts w:ascii="Adobe 仿宋 Std R" w:hAnsi="Adobe 仿宋 Std R" w:eastAsia="Adobe 仿宋 Std R"/>
          <w:sz w:val="32"/>
          <w:szCs w:val="32"/>
        </w:rPr>
      </w:pPr>
      <w:r>
        <w:rPr>
          <w:rFonts w:ascii="Adobe 仿宋 Std R" w:hAnsi="Adobe 仿宋 Std R" w:eastAsia="Adobe 仿宋 Std R"/>
          <w:sz w:val="32"/>
          <w:szCs w:val="32"/>
        </w:rPr>
        <w:t>2）立项依据</w:t>
      </w:r>
      <w:r>
        <w:rPr>
          <w:rFonts w:hint="eastAsia" w:ascii="Adobe 仿宋 Std R" w:hAnsi="Adobe 仿宋 Std R" w:eastAsia="Adobe 仿宋 Std R"/>
          <w:sz w:val="32"/>
          <w:szCs w:val="32"/>
        </w:rPr>
        <w:t>：</w:t>
      </w:r>
      <w:r>
        <w:rPr>
          <w:rFonts w:ascii="Adobe 仿宋 Std R" w:hAnsi="Adobe 仿宋 Std R" w:eastAsia="Adobe 仿宋 Std R"/>
          <w:sz w:val="32"/>
          <w:szCs w:val="32"/>
        </w:rPr>
        <w:t xml:space="preserve">为更好完成部门职能及区委、区政府交代的各项任务，参考上年情况，制定该项目。 </w:t>
      </w:r>
    </w:p>
    <w:p w14:paraId="49F50A68">
      <w:pPr>
        <w:ind w:firstLine="642"/>
        <w:rPr>
          <w:rFonts w:ascii="Adobe 仿宋 Std R" w:hAnsi="Adobe 仿宋 Std R" w:eastAsia="Adobe 仿宋 Std R"/>
          <w:sz w:val="32"/>
          <w:szCs w:val="32"/>
        </w:rPr>
      </w:pPr>
      <w:r>
        <w:rPr>
          <w:rFonts w:ascii="Adobe 仿宋 Std R" w:hAnsi="Adobe 仿宋 Std R" w:eastAsia="Adobe 仿宋 Std R"/>
          <w:sz w:val="32"/>
          <w:szCs w:val="32"/>
        </w:rPr>
        <w:t>3）实施主体</w:t>
      </w:r>
      <w:r>
        <w:rPr>
          <w:rFonts w:hint="eastAsia" w:ascii="Adobe 仿宋 Std R" w:hAnsi="Adobe 仿宋 Std R" w:eastAsia="Adobe 仿宋 Std R"/>
          <w:sz w:val="32"/>
          <w:szCs w:val="32"/>
        </w:rPr>
        <w:t>：</w:t>
      </w:r>
      <w:r>
        <w:rPr>
          <w:rFonts w:ascii="Adobe 仿宋 Std R" w:hAnsi="Adobe 仿宋 Std R" w:eastAsia="Adobe 仿宋 Std R"/>
          <w:sz w:val="32"/>
          <w:szCs w:val="32"/>
        </w:rPr>
        <w:t xml:space="preserve">九江市柴桑区岷山公益林场 </w:t>
      </w:r>
    </w:p>
    <w:p w14:paraId="1E0D032D">
      <w:pPr>
        <w:ind w:firstLine="642"/>
        <w:rPr>
          <w:rFonts w:ascii="Adobe 仿宋 Std R" w:hAnsi="Adobe 仿宋 Std R" w:eastAsia="Adobe 仿宋 Std R"/>
          <w:sz w:val="32"/>
          <w:szCs w:val="32"/>
        </w:rPr>
      </w:pPr>
      <w:r>
        <w:rPr>
          <w:rFonts w:ascii="Adobe 仿宋 Std R" w:hAnsi="Adobe 仿宋 Std R" w:eastAsia="Adobe 仿宋 Std R"/>
          <w:sz w:val="32"/>
          <w:szCs w:val="32"/>
        </w:rPr>
        <w:t>4）实施方案</w:t>
      </w:r>
      <w:r>
        <w:rPr>
          <w:rFonts w:hint="eastAsia" w:ascii="Adobe 仿宋 Std R" w:hAnsi="Adobe 仿宋 Std R" w:eastAsia="Adobe 仿宋 Std R"/>
          <w:sz w:val="32"/>
          <w:szCs w:val="32"/>
        </w:rPr>
        <w:t>：</w:t>
      </w:r>
      <w:r>
        <w:rPr>
          <w:rFonts w:ascii="Adobe 仿宋 Std R" w:hAnsi="Adobe 仿宋 Std R" w:eastAsia="Adobe 仿宋 Std R"/>
          <w:sz w:val="32"/>
          <w:szCs w:val="32"/>
        </w:rPr>
        <w:t xml:space="preserve">年初核定财政收入与支出基数，在执行过程中增收结支，充分利用每一笔资金。 </w:t>
      </w:r>
    </w:p>
    <w:p w14:paraId="2AD268FC">
      <w:pPr>
        <w:ind w:firstLine="642"/>
        <w:rPr>
          <w:rFonts w:ascii="Adobe 仿宋 Std R" w:hAnsi="Adobe 仿宋 Std R" w:eastAsia="Adobe 仿宋 Std R"/>
          <w:sz w:val="32"/>
          <w:szCs w:val="32"/>
        </w:rPr>
      </w:pPr>
      <w:r>
        <w:rPr>
          <w:rFonts w:ascii="Adobe 仿宋 Std R" w:hAnsi="Adobe 仿宋 Std R" w:eastAsia="Adobe 仿宋 Std R"/>
          <w:sz w:val="32"/>
          <w:szCs w:val="32"/>
        </w:rPr>
        <w:t>5）实施周期</w:t>
      </w:r>
      <w:r>
        <w:rPr>
          <w:rFonts w:hint="eastAsia" w:ascii="Adobe 仿宋 Std R" w:hAnsi="Adobe 仿宋 Std R" w:eastAsia="Adobe 仿宋 Std R"/>
          <w:sz w:val="32"/>
          <w:szCs w:val="32"/>
        </w:rPr>
        <w:t>：25</w:t>
      </w:r>
      <w:r>
        <w:rPr>
          <w:rFonts w:ascii="Adobe 仿宋 Std R" w:hAnsi="Adobe 仿宋 Std R" w:eastAsia="Adobe 仿宋 Std R"/>
          <w:sz w:val="32"/>
          <w:szCs w:val="32"/>
        </w:rPr>
        <w:t>年一年内</w:t>
      </w:r>
      <w:r>
        <w:rPr>
          <w:rFonts w:hint="eastAsia" w:ascii="Adobe 仿宋 Std R" w:hAnsi="Adobe 仿宋 Std R" w:eastAsia="Adobe 仿宋 Std R"/>
          <w:sz w:val="32"/>
          <w:szCs w:val="32"/>
        </w:rPr>
        <w:t>。</w:t>
      </w:r>
    </w:p>
    <w:p w14:paraId="166794EB">
      <w:pPr>
        <w:ind w:firstLine="642"/>
        <w:rPr>
          <w:rFonts w:ascii="Adobe 仿宋 Std R" w:hAnsi="Adobe 仿宋 Std R" w:eastAsia="Adobe 仿宋 Std R"/>
          <w:sz w:val="32"/>
          <w:szCs w:val="32"/>
        </w:rPr>
      </w:pPr>
      <w:r>
        <w:rPr>
          <w:rFonts w:ascii="Adobe 仿宋 Std R" w:hAnsi="Adobe 仿宋 Std R" w:eastAsia="Adobe 仿宋 Std R"/>
          <w:sz w:val="32"/>
          <w:szCs w:val="32"/>
        </w:rPr>
        <w:t>6）年度预算安排</w:t>
      </w:r>
      <w:r>
        <w:rPr>
          <w:rFonts w:hint="eastAsia" w:ascii="Adobe 仿宋 Std R" w:hAnsi="Adobe 仿宋 Std R" w:eastAsia="Adobe 仿宋 Std R"/>
          <w:sz w:val="32"/>
          <w:szCs w:val="32"/>
        </w:rPr>
        <w:t>：</w:t>
      </w:r>
      <w:r>
        <w:rPr>
          <w:rFonts w:ascii="Adobe 仿宋 Std R" w:hAnsi="Adobe 仿宋 Std R" w:eastAsia="Adobe 仿宋 Std R"/>
          <w:sz w:val="32"/>
          <w:szCs w:val="32"/>
        </w:rPr>
        <w:t xml:space="preserve">年初计划300万。 </w:t>
      </w:r>
    </w:p>
    <w:p w14:paraId="12A706EF">
      <w:pPr>
        <w:ind w:firstLine="642"/>
        <w:rPr>
          <w:rFonts w:ascii="Adobe 仿宋 Std R" w:hAnsi="Adobe 仿宋 Std R" w:eastAsia="Adobe 仿宋 Std R"/>
          <w:sz w:val="32"/>
          <w:szCs w:val="32"/>
        </w:rPr>
      </w:pPr>
      <w:r>
        <w:rPr>
          <w:rFonts w:ascii="Adobe 仿宋 Std R" w:hAnsi="Adobe 仿宋 Std R" w:eastAsia="Adobe 仿宋 Std R"/>
          <w:sz w:val="32"/>
          <w:szCs w:val="32"/>
        </w:rPr>
        <w:t>2.其他支出项目</w:t>
      </w:r>
    </w:p>
    <w:p w14:paraId="6779AE30">
      <w:pPr>
        <w:ind w:firstLine="642"/>
        <w:rPr>
          <w:rFonts w:ascii="Adobe 仿宋 Std R" w:hAnsi="Adobe 仿宋 Std R" w:eastAsia="Adobe 仿宋 Std R"/>
          <w:sz w:val="32"/>
          <w:szCs w:val="32"/>
        </w:rPr>
      </w:pPr>
      <w:r>
        <w:rPr>
          <w:rFonts w:ascii="Adobe 仿宋 Std R" w:hAnsi="Adobe 仿宋 Std R" w:eastAsia="Adobe 仿宋 Std R"/>
          <w:sz w:val="32"/>
          <w:szCs w:val="32"/>
        </w:rPr>
        <w:t>1）项目概述</w:t>
      </w:r>
      <w:r>
        <w:rPr>
          <w:rFonts w:hint="eastAsia" w:ascii="Adobe 仿宋 Std R" w:hAnsi="Adobe 仿宋 Std R" w:eastAsia="Adobe 仿宋 Std R"/>
          <w:sz w:val="32"/>
          <w:szCs w:val="32"/>
        </w:rPr>
        <w:t>：</w:t>
      </w:r>
      <w:r>
        <w:rPr>
          <w:rFonts w:ascii="Adobe 仿宋 Std R" w:hAnsi="Adobe 仿宋 Std R" w:eastAsia="Adobe 仿宋 Std R"/>
          <w:sz w:val="32"/>
          <w:szCs w:val="32"/>
        </w:rPr>
        <w:t>岷山公益林场用于森林抚育、企业扶持及聘用人员工资 福利等方面的运转项目</w:t>
      </w:r>
      <w:r>
        <w:rPr>
          <w:rFonts w:hint="eastAsia" w:ascii="Adobe 仿宋 Std R" w:hAnsi="Adobe 仿宋 Std R" w:eastAsia="Adobe 仿宋 Std R"/>
          <w:sz w:val="32"/>
          <w:szCs w:val="32"/>
        </w:rPr>
        <w:t>。</w:t>
      </w:r>
    </w:p>
    <w:p w14:paraId="1D6EA158">
      <w:pPr>
        <w:ind w:firstLine="642"/>
        <w:rPr>
          <w:rFonts w:ascii="Adobe 仿宋 Std R" w:hAnsi="Adobe 仿宋 Std R" w:eastAsia="Adobe 仿宋 Std R"/>
          <w:sz w:val="32"/>
          <w:szCs w:val="32"/>
        </w:rPr>
      </w:pPr>
      <w:r>
        <w:rPr>
          <w:rFonts w:ascii="Adobe 仿宋 Std R" w:hAnsi="Adobe 仿宋 Std R" w:eastAsia="Adobe 仿宋 Std R"/>
          <w:sz w:val="32"/>
          <w:szCs w:val="32"/>
        </w:rPr>
        <w:t>2）立项依据</w:t>
      </w:r>
      <w:r>
        <w:rPr>
          <w:rFonts w:hint="eastAsia" w:ascii="Adobe 仿宋 Std R" w:hAnsi="Adobe 仿宋 Std R" w:eastAsia="Adobe 仿宋 Std R"/>
          <w:sz w:val="32"/>
          <w:szCs w:val="32"/>
        </w:rPr>
        <w:t>：</w:t>
      </w:r>
      <w:r>
        <w:rPr>
          <w:rFonts w:ascii="Adobe 仿宋 Std R" w:hAnsi="Adobe 仿宋 Std R" w:eastAsia="Adobe 仿宋 Std R"/>
          <w:sz w:val="32"/>
          <w:szCs w:val="32"/>
        </w:rPr>
        <w:t>为更好完成部门职能及区委、区政府交代的各项任务，参考上年情况，制定该项目。</w:t>
      </w:r>
    </w:p>
    <w:p w14:paraId="02C1125A">
      <w:pPr>
        <w:ind w:firstLine="642"/>
        <w:rPr>
          <w:rFonts w:ascii="Adobe 仿宋 Std R" w:hAnsi="Adobe 仿宋 Std R" w:eastAsia="Adobe 仿宋 Std R"/>
          <w:sz w:val="32"/>
          <w:szCs w:val="32"/>
        </w:rPr>
      </w:pPr>
      <w:r>
        <w:rPr>
          <w:rFonts w:ascii="Adobe 仿宋 Std R" w:hAnsi="Adobe 仿宋 Std R" w:eastAsia="Adobe 仿宋 Std R"/>
          <w:sz w:val="32"/>
          <w:szCs w:val="32"/>
        </w:rPr>
        <w:t>3）实施主体</w:t>
      </w:r>
      <w:r>
        <w:rPr>
          <w:rFonts w:hint="eastAsia" w:ascii="Adobe 仿宋 Std R" w:hAnsi="Adobe 仿宋 Std R" w:eastAsia="Adobe 仿宋 Std R"/>
          <w:sz w:val="32"/>
          <w:szCs w:val="32"/>
        </w:rPr>
        <w:t>：</w:t>
      </w:r>
      <w:r>
        <w:rPr>
          <w:rFonts w:ascii="Adobe 仿宋 Std R" w:hAnsi="Adobe 仿宋 Std R" w:eastAsia="Adobe 仿宋 Std R"/>
          <w:sz w:val="32"/>
          <w:szCs w:val="32"/>
        </w:rPr>
        <w:t>九江市柴桑区岷山公益林场</w:t>
      </w:r>
    </w:p>
    <w:p w14:paraId="28082D3B">
      <w:pPr>
        <w:ind w:firstLine="642"/>
        <w:rPr>
          <w:rFonts w:ascii="Adobe 仿宋 Std R" w:hAnsi="Adobe 仿宋 Std R" w:eastAsia="Adobe 仿宋 Std R"/>
          <w:sz w:val="32"/>
          <w:szCs w:val="32"/>
        </w:rPr>
      </w:pPr>
      <w:r>
        <w:rPr>
          <w:rFonts w:ascii="Adobe 仿宋 Std R" w:hAnsi="Adobe 仿宋 Std R" w:eastAsia="Adobe 仿宋 Std R"/>
          <w:sz w:val="32"/>
          <w:szCs w:val="32"/>
        </w:rPr>
        <w:t>4）实施方案</w:t>
      </w:r>
      <w:r>
        <w:rPr>
          <w:rFonts w:hint="eastAsia" w:ascii="Adobe 仿宋 Std R" w:hAnsi="Adobe 仿宋 Std R" w:eastAsia="Adobe 仿宋 Std R"/>
          <w:sz w:val="32"/>
          <w:szCs w:val="32"/>
        </w:rPr>
        <w:t>：</w:t>
      </w:r>
      <w:r>
        <w:rPr>
          <w:rFonts w:ascii="Adobe 仿宋 Std R" w:hAnsi="Adobe 仿宋 Std R" w:eastAsia="Adobe 仿宋 Std R"/>
          <w:sz w:val="32"/>
          <w:szCs w:val="32"/>
        </w:rPr>
        <w:t>年初核定财政收入与支出基数，在执行过程中增收结支，充分利用每一笔资金</w:t>
      </w:r>
    </w:p>
    <w:p w14:paraId="7E353258">
      <w:pPr>
        <w:ind w:firstLine="642"/>
        <w:rPr>
          <w:rFonts w:ascii="Adobe 仿宋 Std R" w:hAnsi="Adobe 仿宋 Std R" w:eastAsia="Adobe 仿宋 Std R"/>
          <w:sz w:val="32"/>
          <w:szCs w:val="32"/>
        </w:rPr>
      </w:pPr>
      <w:r>
        <w:rPr>
          <w:rFonts w:ascii="Adobe 仿宋 Std R" w:hAnsi="Adobe 仿宋 Std R" w:eastAsia="Adobe 仿宋 Std R"/>
          <w:sz w:val="32"/>
          <w:szCs w:val="32"/>
        </w:rPr>
        <w:t>5）实施周期</w:t>
      </w:r>
      <w:r>
        <w:rPr>
          <w:rFonts w:hint="eastAsia" w:ascii="Adobe 仿宋 Std R" w:hAnsi="Adobe 仿宋 Std R" w:eastAsia="Adobe 仿宋 Std R"/>
          <w:sz w:val="32"/>
          <w:szCs w:val="32"/>
        </w:rPr>
        <w:t>25</w:t>
      </w:r>
      <w:r>
        <w:rPr>
          <w:rFonts w:ascii="Adobe 仿宋 Std R" w:hAnsi="Adobe 仿宋 Std R" w:eastAsia="Adobe 仿宋 Std R"/>
          <w:sz w:val="32"/>
          <w:szCs w:val="32"/>
        </w:rPr>
        <w:t>年一年内。</w:t>
      </w:r>
    </w:p>
    <w:p w14:paraId="03762F86">
      <w:pPr>
        <w:ind w:firstLine="642"/>
        <w:rPr>
          <w:rFonts w:ascii="Adobe 仿宋 Std R" w:hAnsi="Adobe 仿宋 Std R" w:eastAsia="Adobe 仿宋 Std R"/>
          <w:sz w:val="32"/>
          <w:szCs w:val="32"/>
        </w:rPr>
      </w:pPr>
      <w:r>
        <w:rPr>
          <w:rFonts w:ascii="Adobe 仿宋 Std R" w:hAnsi="Adobe 仿宋 Std R" w:eastAsia="Adobe 仿宋 Std R"/>
          <w:sz w:val="32"/>
          <w:szCs w:val="32"/>
        </w:rPr>
        <w:t xml:space="preserve">6）年度预算安排 年初计划300万。 </w:t>
      </w:r>
    </w:p>
    <w:p w14:paraId="65D72D14">
      <w:pPr>
        <w:ind w:firstLine="642"/>
        <w:rPr>
          <w:rFonts w:ascii="Adobe 仿宋 Std R" w:hAnsi="Adobe 仿宋 Std R" w:eastAsia="Adobe 仿宋 Std R"/>
          <w:sz w:val="32"/>
          <w:szCs w:val="32"/>
        </w:rPr>
      </w:pPr>
      <w:r>
        <w:rPr>
          <w:rFonts w:ascii="Adobe 仿宋 Std R" w:hAnsi="Adobe 仿宋 Std R" w:eastAsia="Adobe 仿宋 Std R"/>
          <w:sz w:val="32"/>
          <w:szCs w:val="32"/>
        </w:rPr>
        <w:t>3.城乡居民养老保险项目</w:t>
      </w:r>
    </w:p>
    <w:p w14:paraId="3E92D305">
      <w:pPr>
        <w:ind w:firstLine="642"/>
        <w:rPr>
          <w:rFonts w:ascii="Adobe 仿宋 Std R" w:hAnsi="Adobe 仿宋 Std R" w:eastAsia="Adobe 仿宋 Std R"/>
          <w:sz w:val="32"/>
          <w:szCs w:val="32"/>
        </w:rPr>
      </w:pPr>
      <w:r>
        <w:rPr>
          <w:rFonts w:ascii="Adobe 仿宋 Std R" w:hAnsi="Adobe 仿宋 Std R" w:eastAsia="Adobe 仿宋 Std R"/>
          <w:sz w:val="32"/>
          <w:szCs w:val="32"/>
        </w:rPr>
        <w:t>1）项目概述</w:t>
      </w:r>
      <w:r>
        <w:rPr>
          <w:rFonts w:hint="eastAsia" w:ascii="Adobe 仿宋 Std R" w:hAnsi="Adobe 仿宋 Std R" w:eastAsia="Adobe 仿宋 Std R"/>
          <w:sz w:val="32"/>
          <w:szCs w:val="32"/>
        </w:rPr>
        <w:t>：</w:t>
      </w:r>
      <w:r>
        <w:rPr>
          <w:rFonts w:ascii="Adobe 仿宋 Std R" w:hAnsi="Adobe 仿宋 Std R" w:eastAsia="Adobe 仿宋 Std R"/>
          <w:sz w:val="32"/>
          <w:szCs w:val="32"/>
        </w:rPr>
        <w:t>岷山公益林场用于支付场办退休医生月度绩效。</w:t>
      </w:r>
    </w:p>
    <w:p w14:paraId="5946AB6B">
      <w:pPr>
        <w:ind w:firstLine="642"/>
        <w:rPr>
          <w:rFonts w:ascii="Adobe 仿宋 Std R" w:hAnsi="Adobe 仿宋 Std R" w:eastAsia="Adobe 仿宋 Std R"/>
          <w:sz w:val="32"/>
          <w:szCs w:val="32"/>
        </w:rPr>
      </w:pPr>
      <w:r>
        <w:rPr>
          <w:rFonts w:ascii="Adobe 仿宋 Std R" w:hAnsi="Adobe 仿宋 Std R" w:eastAsia="Adobe 仿宋 Std R"/>
          <w:sz w:val="32"/>
          <w:szCs w:val="32"/>
        </w:rPr>
        <w:t>2）立项依据</w:t>
      </w:r>
      <w:r>
        <w:rPr>
          <w:rFonts w:hint="eastAsia" w:ascii="Adobe 仿宋 Std R" w:hAnsi="Adobe 仿宋 Std R" w:eastAsia="Adobe 仿宋 Std R"/>
          <w:sz w:val="32"/>
          <w:szCs w:val="32"/>
        </w:rPr>
        <w:t>：</w:t>
      </w:r>
      <w:r>
        <w:rPr>
          <w:rFonts w:ascii="Adobe 仿宋 Std R" w:hAnsi="Adobe 仿宋 Std R" w:eastAsia="Adobe 仿宋 Std R"/>
          <w:sz w:val="32"/>
          <w:szCs w:val="32"/>
        </w:rPr>
        <w:t>10 财政核定金额。</w:t>
      </w:r>
    </w:p>
    <w:p w14:paraId="2D328AEE">
      <w:pPr>
        <w:ind w:firstLine="642"/>
        <w:rPr>
          <w:rFonts w:ascii="Adobe 仿宋 Std R" w:hAnsi="Adobe 仿宋 Std R" w:eastAsia="Adobe 仿宋 Std R"/>
          <w:sz w:val="32"/>
          <w:szCs w:val="32"/>
        </w:rPr>
      </w:pPr>
      <w:r>
        <w:rPr>
          <w:rFonts w:ascii="Adobe 仿宋 Std R" w:hAnsi="Adobe 仿宋 Std R" w:eastAsia="Adobe 仿宋 Std R"/>
          <w:sz w:val="32"/>
          <w:szCs w:val="32"/>
        </w:rPr>
        <w:t>3）实施主体</w:t>
      </w:r>
      <w:r>
        <w:rPr>
          <w:rFonts w:hint="eastAsia" w:ascii="Adobe 仿宋 Std R" w:hAnsi="Adobe 仿宋 Std R" w:eastAsia="Adobe 仿宋 Std R"/>
          <w:sz w:val="32"/>
          <w:szCs w:val="32"/>
        </w:rPr>
        <w:t>：</w:t>
      </w:r>
      <w:r>
        <w:rPr>
          <w:rFonts w:ascii="Adobe 仿宋 Std R" w:hAnsi="Adobe 仿宋 Std R" w:eastAsia="Adobe 仿宋 Std R"/>
          <w:sz w:val="32"/>
          <w:szCs w:val="32"/>
        </w:rPr>
        <w:t>九江市柴桑区岷山公益林场</w:t>
      </w:r>
    </w:p>
    <w:p w14:paraId="35F4440E">
      <w:pPr>
        <w:ind w:firstLine="642"/>
        <w:rPr>
          <w:rFonts w:ascii="Adobe 仿宋 Std R" w:hAnsi="Adobe 仿宋 Std R" w:eastAsia="Adobe 仿宋 Std R"/>
          <w:sz w:val="32"/>
          <w:szCs w:val="32"/>
        </w:rPr>
      </w:pPr>
      <w:r>
        <w:rPr>
          <w:rFonts w:ascii="Adobe 仿宋 Std R" w:hAnsi="Adobe 仿宋 Std R" w:eastAsia="Adobe 仿宋 Std R"/>
          <w:sz w:val="32"/>
          <w:szCs w:val="32"/>
        </w:rPr>
        <w:t>4）实施方案</w:t>
      </w:r>
      <w:r>
        <w:rPr>
          <w:rFonts w:hint="eastAsia" w:ascii="Adobe 仿宋 Std R" w:hAnsi="Adobe 仿宋 Std R" w:eastAsia="Adobe 仿宋 Std R"/>
          <w:sz w:val="32"/>
          <w:szCs w:val="32"/>
        </w:rPr>
        <w:t>：</w:t>
      </w:r>
      <w:r>
        <w:rPr>
          <w:rFonts w:ascii="Adobe 仿宋 Std R" w:hAnsi="Adobe 仿宋 Std R" w:eastAsia="Adobe 仿宋 Std R"/>
          <w:sz w:val="32"/>
          <w:szCs w:val="32"/>
        </w:rPr>
        <w:t>按月实时发放。</w:t>
      </w:r>
    </w:p>
    <w:p w14:paraId="3E044BB8">
      <w:pPr>
        <w:ind w:firstLine="642"/>
        <w:rPr>
          <w:rFonts w:ascii="Adobe 仿宋 Std R" w:hAnsi="Adobe 仿宋 Std R" w:eastAsia="Adobe 仿宋 Std R"/>
          <w:sz w:val="32"/>
          <w:szCs w:val="32"/>
        </w:rPr>
      </w:pPr>
      <w:r>
        <w:rPr>
          <w:rFonts w:ascii="Adobe 仿宋 Std R" w:hAnsi="Adobe 仿宋 Std R" w:eastAsia="Adobe 仿宋 Std R"/>
          <w:sz w:val="32"/>
          <w:szCs w:val="32"/>
        </w:rPr>
        <w:t>5）实施周期</w:t>
      </w:r>
      <w:r>
        <w:rPr>
          <w:rFonts w:hint="eastAsia" w:ascii="Adobe 仿宋 Std R" w:hAnsi="Adobe 仿宋 Std R" w:eastAsia="Adobe 仿宋 Std R"/>
          <w:sz w:val="32"/>
          <w:szCs w:val="32"/>
        </w:rPr>
        <w:t>：25</w:t>
      </w:r>
      <w:r>
        <w:rPr>
          <w:rFonts w:ascii="Adobe 仿宋 Std R" w:hAnsi="Adobe 仿宋 Std R" w:eastAsia="Adobe 仿宋 Std R"/>
          <w:sz w:val="32"/>
          <w:szCs w:val="32"/>
        </w:rPr>
        <w:t>年一年内。</w:t>
      </w:r>
    </w:p>
    <w:p w14:paraId="594A9B97">
      <w:pPr>
        <w:ind w:firstLine="642"/>
        <w:rPr>
          <w:rFonts w:ascii="Adobe 仿宋 Std R" w:hAnsi="Adobe 仿宋 Std R" w:eastAsia="Adobe 仿宋 Std R"/>
          <w:sz w:val="32"/>
          <w:szCs w:val="32"/>
        </w:rPr>
      </w:pPr>
      <w:r>
        <w:rPr>
          <w:rFonts w:ascii="Adobe 仿宋 Std R" w:hAnsi="Adobe 仿宋 Std R" w:eastAsia="Adobe 仿宋 Std R"/>
          <w:sz w:val="32"/>
          <w:szCs w:val="32"/>
        </w:rPr>
        <w:t>6）年度预算安排</w:t>
      </w:r>
      <w:r>
        <w:rPr>
          <w:rFonts w:hint="eastAsia" w:ascii="Adobe 仿宋 Std R" w:hAnsi="Adobe 仿宋 Std R" w:eastAsia="Adobe 仿宋 Std R"/>
          <w:sz w:val="32"/>
          <w:szCs w:val="32"/>
        </w:rPr>
        <w:t>：</w:t>
      </w:r>
      <w:r>
        <w:rPr>
          <w:rFonts w:ascii="Adobe 仿宋 Std R" w:hAnsi="Adobe 仿宋 Std R" w:eastAsia="Adobe 仿宋 Std R"/>
          <w:sz w:val="32"/>
          <w:szCs w:val="32"/>
        </w:rPr>
        <w:t>年初计划4万。</w:t>
      </w:r>
    </w:p>
    <w:p w14:paraId="23F51958">
      <w:pPr>
        <w:ind w:firstLine="642"/>
        <w:rPr>
          <w:rFonts w:ascii="Adobe 仿宋 Std R" w:hAnsi="Adobe 仿宋 Std R" w:eastAsia="Adobe 仿宋 Std R"/>
          <w:sz w:val="32"/>
          <w:szCs w:val="32"/>
        </w:rPr>
      </w:pPr>
    </w:p>
    <w:p w14:paraId="49EB5C20">
      <w:pPr>
        <w:widowControl/>
        <w:spacing w:line="580" w:lineRule="exact"/>
        <w:ind w:firstLine="640" w:firstLineChars="200"/>
        <w:jc w:val="left"/>
        <w:rPr>
          <w:rFonts w:ascii="黑体" w:hAnsi="黑体" w:eastAsia="黑体" w:cs="黑体"/>
          <w:bCs/>
          <w:sz w:val="32"/>
          <w:szCs w:val="30"/>
        </w:rPr>
      </w:pPr>
      <w:r>
        <w:rPr>
          <w:rFonts w:hint="eastAsia" w:ascii="黑体" w:hAnsi="黑体" w:eastAsia="黑体" w:cs="黑体"/>
          <w:bCs/>
          <w:sz w:val="32"/>
          <w:szCs w:val="30"/>
        </w:rPr>
        <w:t>二、2025年“三公”经费预算情况说明</w:t>
      </w:r>
    </w:p>
    <w:p w14:paraId="791FC966">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rPr>
        <w:t>5年岷山公益林场部门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hint="eastAsia" w:ascii="仿宋" w:hAnsi="仿宋" w:eastAsia="仿宋" w:cs="Times New Roman"/>
          <w:kern w:val="0"/>
          <w:sz w:val="32"/>
          <w:szCs w:val="32"/>
        </w:rPr>
        <w:t>7.90</w:t>
      </w:r>
      <w:r>
        <w:rPr>
          <w:rFonts w:hint="eastAsia" w:ascii="仿宋" w:hAnsi="仿宋" w:eastAsia="仿宋"/>
          <w:bCs/>
          <w:sz w:val="32"/>
          <w:szCs w:val="32"/>
        </w:rPr>
        <w:t xml:space="preserve"> 万元，其中：</w:t>
      </w:r>
    </w:p>
    <w:p w14:paraId="0F9770D8">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rPr>
        <w:t>（境）</w:t>
      </w:r>
      <w:r>
        <w:rPr>
          <w:rFonts w:hint="eastAsia" w:ascii="仿宋" w:hAnsi="仿宋" w:eastAsia="仿宋" w:cs="Times New Roman"/>
          <w:kern w:val="0"/>
          <w:sz w:val="32"/>
          <w:szCs w:val="32"/>
        </w:rPr>
        <w:t>0</w:t>
      </w:r>
      <w:r>
        <w:rPr>
          <w:rFonts w:ascii="仿宋" w:hAnsi="仿宋" w:eastAsia="仿宋"/>
          <w:bCs/>
          <w:sz w:val="32"/>
          <w:szCs w:val="32"/>
        </w:rPr>
        <w:t>万元,比上年增（减）</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无因公出国</w:t>
      </w:r>
      <w:r>
        <w:rPr>
          <w:rFonts w:ascii="仿宋" w:hAnsi="仿宋" w:eastAsia="仿宋"/>
          <w:bCs/>
          <w:sz w:val="32"/>
          <w:szCs w:val="32"/>
        </w:rPr>
        <w:t>。</w:t>
      </w:r>
    </w:p>
    <w:p w14:paraId="58BA1AC2">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rPr>
        <w:t>3.90</w:t>
      </w:r>
      <w:r>
        <w:rPr>
          <w:rFonts w:ascii="仿宋" w:hAnsi="仿宋" w:eastAsia="仿宋"/>
          <w:bCs/>
          <w:sz w:val="32"/>
          <w:szCs w:val="32"/>
        </w:rPr>
        <w:t>万元,比上年增（减）</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0C788ADE">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rPr>
        <w:t>维护费</w:t>
      </w:r>
      <w:r>
        <w:rPr>
          <w:rFonts w:hint="eastAsia" w:ascii="仿宋" w:hAnsi="仿宋" w:eastAsia="仿宋" w:cs="Times New Roman"/>
          <w:kern w:val="0"/>
          <w:sz w:val="32"/>
          <w:szCs w:val="32"/>
        </w:rPr>
        <w:t>4</w:t>
      </w:r>
      <w:r>
        <w:rPr>
          <w:rFonts w:ascii="仿宋" w:hAnsi="仿宋" w:eastAsia="仿宋"/>
          <w:bCs/>
          <w:sz w:val="32"/>
          <w:szCs w:val="32"/>
        </w:rPr>
        <w:t>万元,比上年增（减）</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055931D4">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cs="Times New Roman"/>
          <w:kern w:val="0"/>
          <w:sz w:val="32"/>
          <w:szCs w:val="32"/>
        </w:rPr>
        <w:t>0</w:t>
      </w:r>
      <w:r>
        <w:rPr>
          <w:rFonts w:ascii="仿宋" w:hAnsi="仿宋" w:eastAsia="仿宋"/>
          <w:bCs/>
          <w:sz w:val="32"/>
          <w:szCs w:val="32"/>
        </w:rPr>
        <w:t>万元,比上年减</w:t>
      </w:r>
      <w:r>
        <w:rPr>
          <w:rFonts w:hint="eastAsia" w:ascii="仿宋" w:hAnsi="仿宋" w:eastAsia="仿宋"/>
          <w:bCs/>
          <w:sz w:val="32"/>
          <w:szCs w:val="32"/>
        </w:rPr>
        <w:t>18</w:t>
      </w:r>
      <w:r>
        <w:rPr>
          <w:rFonts w:ascii="仿宋" w:hAnsi="仿宋" w:eastAsia="仿宋"/>
          <w:bCs/>
          <w:sz w:val="32"/>
          <w:szCs w:val="32"/>
        </w:rPr>
        <w:t>万元，主要原因是：</w:t>
      </w:r>
      <w:r>
        <w:rPr>
          <w:rFonts w:hint="eastAsia" w:ascii="仿宋" w:hAnsi="仿宋" w:eastAsia="仿宋"/>
          <w:bCs/>
          <w:sz w:val="32"/>
          <w:szCs w:val="32"/>
        </w:rPr>
        <w:t>24年购买公车一台，本年无购买计划。</w:t>
      </w:r>
    </w:p>
    <w:p w14:paraId="1AF8B0AD">
      <w:pPr>
        <w:widowControl/>
        <w:shd w:val="clear" w:color="auto" w:fill="FFFFFF"/>
        <w:spacing w:line="640" w:lineRule="atLeast"/>
        <w:ind w:firstLine="640"/>
        <w:jc w:val="center"/>
        <w:rPr>
          <w:rFonts w:ascii="仿宋_GB2312" w:eastAsia="仿宋_GB2312"/>
          <w:b/>
          <w:sz w:val="32"/>
          <w:szCs w:val="30"/>
        </w:rPr>
      </w:pPr>
    </w:p>
    <w:p w14:paraId="173C6112">
      <w:pPr>
        <w:widowControl/>
        <w:shd w:val="clear" w:color="auto" w:fill="FFFFFF"/>
        <w:spacing w:line="640" w:lineRule="atLeast"/>
        <w:ind w:firstLine="640"/>
        <w:jc w:val="center"/>
        <w:rPr>
          <w:rFonts w:ascii="仿宋_GB2312" w:eastAsia="仿宋_GB2312"/>
          <w:b/>
          <w:sz w:val="32"/>
          <w:szCs w:val="30"/>
        </w:rPr>
      </w:pPr>
    </w:p>
    <w:p w14:paraId="34BE1E4B">
      <w:pPr>
        <w:widowControl/>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第四部分   名词解释</w:t>
      </w:r>
    </w:p>
    <w:p w14:paraId="28E15772">
      <w:pPr>
        <w:widowControl/>
        <w:shd w:val="clear" w:color="auto" w:fill="FFFFFF"/>
        <w:spacing w:line="640" w:lineRule="atLeast"/>
        <w:ind w:firstLine="800" w:firstLineChars="250"/>
        <w:jc w:val="left"/>
        <w:rPr>
          <w:rFonts w:ascii="黑体" w:hAnsi="黑体" w:eastAsia="黑体" w:cs="黑体"/>
          <w:sz w:val="32"/>
          <w:szCs w:val="32"/>
        </w:rPr>
      </w:pPr>
      <w:r>
        <w:rPr>
          <w:rFonts w:hint="eastAsia" w:ascii="黑体" w:hAnsi="黑体" w:eastAsia="黑体" w:cs="黑体"/>
          <w:sz w:val="32"/>
          <w:szCs w:val="32"/>
        </w:rPr>
        <w:t>一、收入科目</w:t>
      </w:r>
    </w:p>
    <w:p w14:paraId="728AB22C">
      <w:pPr>
        <w:widowControl/>
        <w:shd w:val="clear" w:color="auto" w:fill="FFFFFF"/>
        <w:spacing w:line="640" w:lineRule="atLeast"/>
        <w:ind w:firstLine="800" w:firstLineChars="250"/>
        <w:jc w:val="left"/>
        <w:rPr>
          <w:rFonts w:ascii="黑体" w:hAnsi="黑体" w:eastAsia="黑体" w:cs="黑体"/>
          <w:sz w:val="32"/>
          <w:szCs w:val="32"/>
        </w:rPr>
      </w:pPr>
      <w:r>
        <w:rPr>
          <w:rFonts w:hint="eastAsia" w:ascii="仿宋_GB2312" w:hAnsi="仿宋_GB2312" w:eastAsia="仿宋_GB2312" w:cs="仿宋_GB2312"/>
          <w:sz w:val="32"/>
          <w:szCs w:val="32"/>
        </w:rPr>
        <w:t>各部门结合实际进行解释</w:t>
      </w:r>
      <w:r>
        <w:rPr>
          <w:rFonts w:hint="eastAsia" w:ascii="黑体" w:hAnsi="黑体" w:eastAsia="黑体" w:cs="黑体"/>
          <w:sz w:val="32"/>
          <w:szCs w:val="32"/>
        </w:rPr>
        <w:t>。</w:t>
      </w:r>
    </w:p>
    <w:p w14:paraId="2B8E7820">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财政拨款：指区级财政当年拨付的资金。</w:t>
      </w:r>
    </w:p>
    <w:p w14:paraId="4D1EC0A9">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48F16CA1">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C70A53E">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4529CDD">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346C2FFB">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099E48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BA2ADB0">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使用非财政拨款结余：填列历年滚存的非限定用途的非统计财政拨款结余弥补2025年收支差额的数额。</w:t>
      </w:r>
    </w:p>
    <w:p w14:paraId="04F5AC6E">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上年结转和结余：填列2024年全部结转和结余的资金数，包括当年结转结余资金和历年滚存结转结余资金。</w:t>
      </w:r>
    </w:p>
    <w:p w14:paraId="5C44B0B4">
      <w:pPr>
        <w:ind w:firstLine="640" w:firstLineChars="200"/>
        <w:rPr>
          <w:rFonts w:ascii="黑体" w:hAnsi="黑体" w:eastAsia="黑体" w:cs="黑体"/>
          <w:sz w:val="32"/>
          <w:szCs w:val="32"/>
        </w:rPr>
      </w:pPr>
      <w:r>
        <w:rPr>
          <w:rFonts w:hint="eastAsia" w:ascii="黑体" w:hAnsi="黑体" w:eastAsia="黑体" w:cs="黑体"/>
          <w:sz w:val="32"/>
          <w:szCs w:val="32"/>
        </w:rPr>
        <w:t>二、支出科目</w:t>
      </w:r>
    </w:p>
    <w:p w14:paraId="589C4B28">
      <w:pPr>
        <w:ind w:firstLine="640" w:firstLineChars="200"/>
        <w:rPr>
          <w:rFonts w:ascii="黑体" w:hAnsi="黑体" w:eastAsia="黑体" w:cs="黑体"/>
          <w:sz w:val="32"/>
          <w:szCs w:val="32"/>
        </w:rPr>
      </w:pPr>
      <w:r>
        <w:rPr>
          <w:rFonts w:hint="eastAsia" w:ascii="仿宋_GB2312" w:eastAsia="仿宋_GB2312"/>
          <w:color w:val="000000"/>
          <w:sz w:val="32"/>
          <w:szCs w:val="30"/>
        </w:rPr>
        <w:t>对部门预算中涉及的支出功能分类科目（明细到项级），结合部门实际，参照《2025年政府收支分类科目》的规范说明进行解释。</w:t>
      </w:r>
    </w:p>
    <w:p w14:paraId="7682C740">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（一）工资福利支出：反映单位开支的在职职工和编制外长期聘用人员的各类劳动报酬，以及为上述人员缴纳的各项社会保险费等。</w:t>
      </w:r>
    </w:p>
    <w:p w14:paraId="773563AC">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（二）商品和服务支出：反映单位购买商品和服务的支出，不包括用于购置固定资产、战略性和应急性物资储备等资本性支出。</w:t>
      </w:r>
    </w:p>
    <w:p w14:paraId="7837FAA5">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（三）对个人和家庭的补助：反映政府用于对个人和家庭的补助支出。</w:t>
      </w:r>
    </w:p>
    <w:p w14:paraId="1297B5A8">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（四）资本性支出：反映各单位安排的资本性支出。</w:t>
      </w:r>
    </w:p>
    <w:p w14:paraId="4B9A0EEC">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（五）对社会保障基金补助类：反映政府对社会保险基金的补助以及补充全国社会保障基金的支出。</w:t>
      </w:r>
    </w:p>
    <w:p w14:paraId="7ECC7D7A">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（六）卫生健康支出：反映各单位对社会医疗保险及个人医疗补助的支出。</w:t>
      </w:r>
    </w:p>
    <w:p w14:paraId="5792935E">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（七）住房保障支出：反映各单位缴纳的住房公积金的支出。</w:t>
      </w:r>
    </w:p>
    <w:p w14:paraId="7D5780B6">
      <w:pPr>
        <w:pStyle w:val="5"/>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（八）基本支出：指各部门、各单位为保障其机构正常运转、完成日常工作任务所发生的支出，包括人员经费和公用经费。</w:t>
      </w:r>
    </w:p>
    <w:p w14:paraId="50D4D8FA">
      <w:pPr>
        <w:pStyle w:val="5"/>
        <w:shd w:val="clear" w:color="auto" w:fill="FFFFFF"/>
        <w:spacing w:before="210" w:beforeAutospacing="0" w:after="0" w:afterAutospacing="0" w:line="480" w:lineRule="atLeast"/>
        <w:ind w:firstLine="641"/>
        <w:rPr>
          <w:rFonts w:ascii="仿宋_GB2312" w:eastAsia="仿宋_GB2312"/>
          <w:color w:val="000000"/>
          <w:sz w:val="32"/>
          <w:szCs w:val="30"/>
        </w:rPr>
      </w:pPr>
      <w:r>
        <w:rPr>
          <w:rFonts w:hint="eastAsia" w:ascii="仿宋_GB2312" w:hAnsi="Calibri" w:eastAsia="仿宋_GB2312" w:cs="Calibri"/>
          <w:color w:val="000000"/>
          <w:kern w:val="2"/>
          <w:sz w:val="32"/>
          <w:szCs w:val="30"/>
        </w:rPr>
        <w:t>（九）项目支出：指各部门、各单位为完成其特定的工作任务和事业发展目标所发生的支出。</w:t>
      </w:r>
    </w:p>
    <w:p w14:paraId="45A5C041">
      <w:pPr>
        <w:ind w:firstLine="640" w:firstLineChars="200"/>
        <w:rPr>
          <w:rFonts w:ascii="黑体" w:hAnsi="黑体" w:eastAsia="黑体" w:cs="黑体"/>
          <w:sz w:val="32"/>
          <w:szCs w:val="32"/>
        </w:rPr>
      </w:pPr>
      <w:r>
        <w:rPr>
          <w:rFonts w:hint="eastAsia" w:ascii="黑体" w:hAnsi="黑体" w:eastAsia="黑体" w:cs="黑体"/>
          <w:sz w:val="32"/>
          <w:szCs w:val="32"/>
        </w:rPr>
        <w:t>三、相关专业名词</w:t>
      </w:r>
    </w:p>
    <w:p w14:paraId="0E6BC743">
      <w:pPr>
        <w:pStyle w:val="2"/>
        <w:spacing w:before="307" w:line="357" w:lineRule="auto"/>
        <w:ind w:left="21" w:right="58" w:firstLine="637"/>
        <w:rPr>
          <w:rFonts w:ascii="仿宋_GB2312" w:hAnsi="Calibri" w:eastAsia="仿宋_GB2312" w:cs="Calibri"/>
          <w:color w:val="000000"/>
          <w:sz w:val="32"/>
          <w:szCs w:val="30"/>
          <w:lang w:eastAsia="zh-CN"/>
        </w:rPr>
      </w:pPr>
      <w:r>
        <w:rPr>
          <w:rFonts w:hint="eastAsia" w:ascii="仿宋_GB2312" w:hAnsi="Calibri" w:eastAsia="仿宋_GB2312" w:cs="Calibri"/>
          <w:color w:val="000000"/>
          <w:sz w:val="32"/>
          <w:szCs w:val="30"/>
          <w:lang w:eastAsia="zh-CN"/>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14:paraId="1361AF32">
      <w:pPr>
        <w:pStyle w:val="2"/>
        <w:spacing w:before="233" w:line="357" w:lineRule="auto"/>
        <w:ind w:left="47" w:firstLine="611"/>
        <w:rPr>
          <w:rFonts w:ascii="仿宋_GB2312" w:hAnsi="Calibri" w:eastAsia="仿宋_GB2312" w:cs="Calibri"/>
          <w:color w:val="000000"/>
          <w:sz w:val="32"/>
          <w:szCs w:val="30"/>
          <w:lang w:eastAsia="zh-CN"/>
        </w:rPr>
      </w:pPr>
      <w:r>
        <w:rPr>
          <w:rFonts w:hint="eastAsia" w:ascii="仿宋_GB2312" w:hAnsi="Calibri" w:eastAsia="仿宋_GB2312" w:cs="Calibri"/>
          <w:color w:val="000000"/>
          <w:sz w:val="32"/>
          <w:szCs w:val="30"/>
          <w:lang w:eastAsia="zh-CN"/>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14:paraId="15FAD41D">
      <w:pPr>
        <w:pStyle w:val="2"/>
        <w:spacing w:line="221" w:lineRule="auto"/>
        <w:ind w:left="36"/>
        <w:rPr>
          <w:rFonts w:ascii="仿宋_GB2312" w:hAnsi="Calibri" w:eastAsia="仿宋_GB2312" w:cs="Calibri"/>
          <w:color w:val="000000"/>
          <w:sz w:val="32"/>
          <w:szCs w:val="30"/>
          <w:lang w:eastAsia="zh-CN"/>
        </w:rPr>
      </w:pPr>
      <w:r>
        <w:rPr>
          <w:rFonts w:hint="eastAsia" w:ascii="仿宋_GB2312" w:hAnsi="Calibri" w:eastAsia="仿宋_GB2312" w:cs="Calibri"/>
          <w:color w:val="000000"/>
          <w:sz w:val="32"/>
          <w:szCs w:val="30"/>
          <w:lang w:eastAsia="zh-CN"/>
        </w:rPr>
        <w:t>维修费、过桥过路费、保险费、安全奖励费用等支出；公务接待费反映单位按规定开支的各类公务接待（含外宾接待）支出。</w:t>
      </w:r>
    </w:p>
    <w:p w14:paraId="6D1B747A">
      <w:pPr>
        <w:widowControl/>
        <w:spacing w:line="600" w:lineRule="exact"/>
        <w:ind w:firstLine="640" w:firstLineChars="200"/>
        <w:jc w:val="left"/>
        <w:rPr>
          <w:rFonts w:ascii="仿宋_GB2312" w:eastAsia="仿宋_GB2312"/>
          <w:color w:val="000000"/>
          <w:sz w:val="32"/>
          <w:szCs w:val="30"/>
        </w:rPr>
      </w:pPr>
    </w:p>
    <w:p w14:paraId="403EC3B4">
      <w:pPr>
        <w:rPr>
          <w:rFonts w:ascii="仿宋_GB2312" w:eastAsia="仿宋_GB2312"/>
          <w:color w:val="000000"/>
          <w:sz w:val="32"/>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6456">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21D227CA">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cxMzBiMjMwZjEzZjJkMGJmNzI5ZmFjZDBiNWU4OGQifQ=="/>
  </w:docVars>
  <w:rsids>
    <w:rsidRoot w:val="00276A3F"/>
    <w:rsid w:val="00040585"/>
    <w:rsid w:val="0008795D"/>
    <w:rsid w:val="000A1557"/>
    <w:rsid w:val="000C1036"/>
    <w:rsid w:val="000F1540"/>
    <w:rsid w:val="000F3B79"/>
    <w:rsid w:val="00100FAC"/>
    <w:rsid w:val="001416D3"/>
    <w:rsid w:val="00143E52"/>
    <w:rsid w:val="00166E80"/>
    <w:rsid w:val="00172D0A"/>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97B9C"/>
    <w:rsid w:val="004B2A5C"/>
    <w:rsid w:val="004E7C8F"/>
    <w:rsid w:val="004F4401"/>
    <w:rsid w:val="00581065"/>
    <w:rsid w:val="00591E1B"/>
    <w:rsid w:val="005B7449"/>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04285"/>
    <w:rsid w:val="008046BC"/>
    <w:rsid w:val="0082372A"/>
    <w:rsid w:val="00830FD4"/>
    <w:rsid w:val="008337F6"/>
    <w:rsid w:val="00846110"/>
    <w:rsid w:val="00862FD1"/>
    <w:rsid w:val="008B1B3A"/>
    <w:rsid w:val="008F10AB"/>
    <w:rsid w:val="009B3B1E"/>
    <w:rsid w:val="009C2E58"/>
    <w:rsid w:val="009E5630"/>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CE5CF4"/>
    <w:rsid w:val="00D04E22"/>
    <w:rsid w:val="00D33822"/>
    <w:rsid w:val="00D36BC2"/>
    <w:rsid w:val="00D4682D"/>
    <w:rsid w:val="00D843EF"/>
    <w:rsid w:val="00DA110A"/>
    <w:rsid w:val="00DC3A2F"/>
    <w:rsid w:val="00DE1AF0"/>
    <w:rsid w:val="00E02DCE"/>
    <w:rsid w:val="00E040E4"/>
    <w:rsid w:val="00E4286F"/>
    <w:rsid w:val="00E807B6"/>
    <w:rsid w:val="00E90991"/>
    <w:rsid w:val="00EA03A4"/>
    <w:rsid w:val="00F130BE"/>
    <w:rsid w:val="00F16746"/>
    <w:rsid w:val="00F51BBC"/>
    <w:rsid w:val="0165773B"/>
    <w:rsid w:val="01F7414D"/>
    <w:rsid w:val="02881E0B"/>
    <w:rsid w:val="04763F31"/>
    <w:rsid w:val="04EA5622"/>
    <w:rsid w:val="05F01250"/>
    <w:rsid w:val="069552CB"/>
    <w:rsid w:val="070A78E5"/>
    <w:rsid w:val="0811040D"/>
    <w:rsid w:val="08A00A2D"/>
    <w:rsid w:val="09691794"/>
    <w:rsid w:val="0B001F2F"/>
    <w:rsid w:val="0B172C65"/>
    <w:rsid w:val="0C9776ED"/>
    <w:rsid w:val="0E6B25E0"/>
    <w:rsid w:val="12170AB5"/>
    <w:rsid w:val="128B26EC"/>
    <w:rsid w:val="147E3783"/>
    <w:rsid w:val="158A79C4"/>
    <w:rsid w:val="16BD3659"/>
    <w:rsid w:val="178C24ED"/>
    <w:rsid w:val="1A564145"/>
    <w:rsid w:val="1A7A6541"/>
    <w:rsid w:val="1C453EB2"/>
    <w:rsid w:val="1C60776B"/>
    <w:rsid w:val="1CCC6940"/>
    <w:rsid w:val="1E890F8D"/>
    <w:rsid w:val="1ED932C0"/>
    <w:rsid w:val="1FB41916"/>
    <w:rsid w:val="2047243B"/>
    <w:rsid w:val="251A23D6"/>
    <w:rsid w:val="25231156"/>
    <w:rsid w:val="26504C69"/>
    <w:rsid w:val="271E1B1A"/>
    <w:rsid w:val="27A91D58"/>
    <w:rsid w:val="28685F76"/>
    <w:rsid w:val="2EDA4EED"/>
    <w:rsid w:val="2F7973C6"/>
    <w:rsid w:val="30D10882"/>
    <w:rsid w:val="3255662B"/>
    <w:rsid w:val="328E04C8"/>
    <w:rsid w:val="32B01FF9"/>
    <w:rsid w:val="38EE4A0F"/>
    <w:rsid w:val="39411CFC"/>
    <w:rsid w:val="39D81433"/>
    <w:rsid w:val="3A506A32"/>
    <w:rsid w:val="3A5F274A"/>
    <w:rsid w:val="3B0B59BD"/>
    <w:rsid w:val="3CC051F9"/>
    <w:rsid w:val="42672788"/>
    <w:rsid w:val="429A6A15"/>
    <w:rsid w:val="456265B6"/>
    <w:rsid w:val="464A2500"/>
    <w:rsid w:val="46E6047B"/>
    <w:rsid w:val="4921778A"/>
    <w:rsid w:val="4CD22D17"/>
    <w:rsid w:val="4D64034B"/>
    <w:rsid w:val="4DDA0A50"/>
    <w:rsid w:val="4E2E4DC7"/>
    <w:rsid w:val="50986AB5"/>
    <w:rsid w:val="50CA1027"/>
    <w:rsid w:val="5209326F"/>
    <w:rsid w:val="528154FB"/>
    <w:rsid w:val="52FE6B4C"/>
    <w:rsid w:val="549F7F67"/>
    <w:rsid w:val="55A35789"/>
    <w:rsid w:val="57284198"/>
    <w:rsid w:val="58F07B3F"/>
    <w:rsid w:val="59F45DFC"/>
    <w:rsid w:val="5A4449D9"/>
    <w:rsid w:val="5C3A5E6A"/>
    <w:rsid w:val="5DF324D4"/>
    <w:rsid w:val="5E275239"/>
    <w:rsid w:val="5FC741F4"/>
    <w:rsid w:val="5FC75D5B"/>
    <w:rsid w:val="60454E6C"/>
    <w:rsid w:val="659A0956"/>
    <w:rsid w:val="65D45034"/>
    <w:rsid w:val="6A7E0DF8"/>
    <w:rsid w:val="6B016D82"/>
    <w:rsid w:val="6BB56B6A"/>
    <w:rsid w:val="6D265E00"/>
    <w:rsid w:val="6EB56B85"/>
    <w:rsid w:val="70C366B0"/>
    <w:rsid w:val="753F6323"/>
    <w:rsid w:val="77084C62"/>
    <w:rsid w:val="770E067D"/>
    <w:rsid w:val="7A9E5575"/>
    <w:rsid w:val="7E457CCB"/>
    <w:rsid w:val="7E8A1D6F"/>
    <w:rsid w:val="7EA75D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字符"/>
    <w:basedOn w:val="7"/>
    <w:link w:val="4"/>
    <w:semiHidden/>
    <w:qFormat/>
    <w:locked/>
    <w:uiPriority w:val="99"/>
    <w:rPr>
      <w:sz w:val="18"/>
      <w:szCs w:val="18"/>
    </w:rPr>
  </w:style>
  <w:style w:type="character" w:customStyle="1" w:styleId="12">
    <w:name w:val="页脚 字符"/>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cs="Times New Roman"/>
      <w:kern w:val="0"/>
    </w:rPr>
  </w:style>
  <w:style w:type="character" w:customStyle="1" w:styleId="14">
    <w:name w:val="row_tree_level_4"/>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3545</Words>
  <Characters>3738</Characters>
  <Lines>48</Lines>
  <Paragraphs>13</Paragraphs>
  <TotalTime>122</TotalTime>
  <ScaleCrop>false</ScaleCrop>
  <LinksUpToDate>false</LinksUpToDate>
  <CharactersWithSpaces>3785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张海滔</cp:lastModifiedBy>
  <cp:lastPrinted>2018-04-23T08:18:00Z</cp:lastPrinted>
  <dcterms:modified xsi:type="dcterms:W3CDTF">2025-03-12T14:06:39Z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1213B020A891424CA3B21B4655CA8A3A</vt:lpwstr>
  </property>
  <property fmtid="{D5CDD505-2E9C-101B-9397-08002B2CF9AE}" pid="4" name="KSOTemplateDocerSaveRecord">
    <vt:lpwstr>eyJoZGlkIjoiZDFlOGRkYzExODg0NTllZTlmYTU1NjMwNDExNmE0NTkiLCJ1c2VySWQiOiI1MjUwMzE5NjgifQ==</vt:lpwstr>
  </property>
</Properties>
</file>