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977" w:rsidRPr="00381977" w:rsidRDefault="006E3D05" w:rsidP="00381977">
      <w:pPr>
        <w:spacing w:line="52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政策解读:</w:t>
      </w:r>
      <w:proofErr w:type="gramStart"/>
      <w:r w:rsidR="00381977">
        <w:rPr>
          <w:rFonts w:ascii="方正小标宋简体" w:eastAsia="方正小标宋简体" w:hAnsi="仿宋" w:hint="eastAsia"/>
          <w:sz w:val="44"/>
          <w:szCs w:val="44"/>
        </w:rPr>
        <w:t>柴桑区</w:t>
      </w:r>
      <w:r>
        <w:rPr>
          <w:rFonts w:ascii="方正小标宋简体" w:eastAsia="方正小标宋简体" w:hAnsi="仿宋" w:hint="eastAsia"/>
          <w:sz w:val="44"/>
          <w:szCs w:val="44"/>
        </w:rPr>
        <w:t>关于</w:t>
      </w:r>
      <w:proofErr w:type="gramEnd"/>
      <w:r>
        <w:rPr>
          <w:rFonts w:ascii="方正小标宋简体" w:eastAsia="方正小标宋简体" w:hAnsi="仿宋" w:hint="eastAsia"/>
          <w:sz w:val="44"/>
          <w:szCs w:val="44"/>
        </w:rPr>
        <w:t>开展</w:t>
      </w:r>
      <w:r w:rsidR="00381977" w:rsidRPr="00381977">
        <w:rPr>
          <w:rFonts w:ascii="方正小标宋简体" w:eastAsia="方正小标宋简体" w:hAnsi="仿宋" w:hint="eastAsia"/>
          <w:sz w:val="44"/>
          <w:szCs w:val="44"/>
        </w:rPr>
        <w:t>建档立</w:t>
      </w:r>
      <w:proofErr w:type="gramStart"/>
      <w:r w:rsidR="00381977" w:rsidRPr="00381977">
        <w:rPr>
          <w:rFonts w:ascii="方正小标宋简体" w:eastAsia="方正小标宋简体" w:hAnsi="仿宋" w:hint="eastAsia"/>
          <w:sz w:val="44"/>
          <w:szCs w:val="44"/>
        </w:rPr>
        <w:t>卡贫困</w:t>
      </w:r>
      <w:proofErr w:type="gramEnd"/>
      <w:r w:rsidR="00381977" w:rsidRPr="00381977">
        <w:rPr>
          <w:rFonts w:ascii="方正小标宋简体" w:eastAsia="方正小标宋简体" w:hAnsi="仿宋" w:hint="eastAsia"/>
          <w:sz w:val="44"/>
          <w:szCs w:val="44"/>
        </w:rPr>
        <w:t>重度失能残疾人照护和托养工作</w:t>
      </w:r>
      <w:r>
        <w:rPr>
          <w:rFonts w:ascii="方正小标宋简体" w:eastAsia="方正小标宋简体" w:hAnsi="仿宋" w:hint="eastAsia"/>
          <w:sz w:val="44"/>
          <w:szCs w:val="44"/>
        </w:rPr>
        <w:t>的实施意见</w:t>
      </w:r>
    </w:p>
    <w:p w:rsidR="00381977" w:rsidRDefault="00381977" w:rsidP="00381977">
      <w:pPr>
        <w:spacing w:line="520" w:lineRule="exact"/>
        <w:ind w:firstLineChars="200" w:firstLine="640"/>
        <w:rPr>
          <w:rFonts w:ascii="仿宋" w:eastAsia="仿宋" w:hAnsi="仿宋" w:hint="eastAsia"/>
          <w:sz w:val="32"/>
          <w:szCs w:val="32"/>
        </w:rPr>
      </w:pPr>
    </w:p>
    <w:p w:rsidR="00381977" w:rsidRPr="00381977" w:rsidRDefault="00381977" w:rsidP="00381977">
      <w:pPr>
        <w:spacing w:line="520" w:lineRule="exact"/>
        <w:ind w:firstLineChars="200" w:firstLine="640"/>
        <w:rPr>
          <w:rFonts w:ascii="黑体" w:eastAsia="黑体" w:hAnsi="黑体" w:hint="eastAsia"/>
          <w:sz w:val="32"/>
          <w:szCs w:val="32"/>
        </w:rPr>
      </w:pPr>
      <w:r w:rsidRPr="00381977">
        <w:rPr>
          <w:rFonts w:ascii="黑体" w:eastAsia="黑体" w:hAnsi="黑体" w:hint="eastAsia"/>
          <w:sz w:val="32"/>
          <w:szCs w:val="32"/>
        </w:rPr>
        <w:t>一、背景</w:t>
      </w:r>
      <w:r w:rsidR="006E3D05">
        <w:rPr>
          <w:rFonts w:ascii="黑体" w:eastAsia="黑体" w:hAnsi="黑体" w:hint="eastAsia"/>
          <w:sz w:val="32"/>
          <w:szCs w:val="32"/>
        </w:rPr>
        <w:t>依据</w:t>
      </w:r>
    </w:p>
    <w:p w:rsidR="00381977" w:rsidRPr="00381977" w:rsidRDefault="00381977" w:rsidP="00381977">
      <w:pPr>
        <w:spacing w:line="520" w:lineRule="exact"/>
        <w:ind w:firstLineChars="200" w:firstLine="640"/>
        <w:rPr>
          <w:rFonts w:ascii="仿宋" w:eastAsia="仿宋" w:hAnsi="仿宋" w:hint="eastAsia"/>
          <w:sz w:val="32"/>
          <w:szCs w:val="32"/>
        </w:rPr>
      </w:pPr>
      <w:r w:rsidRPr="00381977">
        <w:rPr>
          <w:rFonts w:ascii="仿宋" w:eastAsia="仿宋" w:hAnsi="仿宋" w:hint="eastAsia"/>
          <w:sz w:val="32"/>
          <w:szCs w:val="32"/>
        </w:rPr>
        <w:t>为深入贯彻落实党中央、国务院和省、市关于打赢脱贫攻坚战三年行动各项决策部署，加快推进贫困重度失能残疾人照护服务工作，兜</w:t>
      </w:r>
      <w:proofErr w:type="gramStart"/>
      <w:r w:rsidRPr="00381977">
        <w:rPr>
          <w:rFonts w:ascii="仿宋" w:eastAsia="仿宋" w:hAnsi="仿宋" w:hint="eastAsia"/>
          <w:sz w:val="32"/>
          <w:szCs w:val="32"/>
        </w:rPr>
        <w:t>牢贫困</w:t>
      </w:r>
      <w:proofErr w:type="gramEnd"/>
      <w:r w:rsidRPr="00381977">
        <w:rPr>
          <w:rFonts w:ascii="仿宋" w:eastAsia="仿宋" w:hAnsi="仿宋" w:hint="eastAsia"/>
          <w:sz w:val="32"/>
          <w:szCs w:val="32"/>
        </w:rPr>
        <w:t>重度失能残疾人生活保障底线，确保如期完成残疾人脱贫攻坚任务，根据《江西省人民政府办公厅关于开展建档立卡贫困重度失能残疾人照护和托养工作的指导意见》（赣府厅发〔2019〕4号）和《九江市人民政府办公室关于印发九江市建档立卡贫困重度失能残疾人照护和托养工作实施办法的通知》（</w:t>
      </w:r>
      <w:proofErr w:type="gramStart"/>
      <w:r w:rsidRPr="00381977">
        <w:rPr>
          <w:rFonts w:ascii="仿宋" w:eastAsia="仿宋" w:hAnsi="仿宋" w:hint="eastAsia"/>
          <w:sz w:val="32"/>
          <w:szCs w:val="32"/>
        </w:rPr>
        <w:t>九府办</w:t>
      </w:r>
      <w:proofErr w:type="gramEnd"/>
      <w:r w:rsidRPr="00381977">
        <w:rPr>
          <w:rFonts w:ascii="仿宋" w:eastAsia="仿宋" w:hAnsi="仿宋" w:hint="eastAsia"/>
          <w:sz w:val="32"/>
          <w:szCs w:val="32"/>
        </w:rPr>
        <w:t>发〔2019〕23号）精神，结合</w:t>
      </w:r>
      <w:r w:rsidR="006E3D05">
        <w:rPr>
          <w:rFonts w:ascii="仿宋" w:eastAsia="仿宋" w:hAnsi="仿宋" w:hint="eastAsia"/>
          <w:sz w:val="32"/>
          <w:szCs w:val="32"/>
        </w:rPr>
        <w:t>我</w:t>
      </w:r>
      <w:r w:rsidRPr="00381977">
        <w:rPr>
          <w:rFonts w:ascii="仿宋" w:eastAsia="仿宋" w:hAnsi="仿宋" w:hint="eastAsia"/>
          <w:sz w:val="32"/>
          <w:szCs w:val="32"/>
        </w:rPr>
        <w:t>区实际，特制定本实施意见。</w:t>
      </w:r>
    </w:p>
    <w:p w:rsidR="00381977" w:rsidRPr="00381977" w:rsidRDefault="00381977" w:rsidP="00381977">
      <w:pPr>
        <w:spacing w:line="520" w:lineRule="exact"/>
        <w:ind w:firstLineChars="200" w:firstLine="640"/>
        <w:rPr>
          <w:rFonts w:ascii="黑体" w:eastAsia="黑体" w:hAnsi="黑体" w:hint="eastAsia"/>
          <w:sz w:val="32"/>
          <w:szCs w:val="32"/>
        </w:rPr>
      </w:pPr>
      <w:r w:rsidRPr="00381977">
        <w:rPr>
          <w:rFonts w:ascii="黑体" w:eastAsia="黑体" w:hAnsi="黑体" w:hint="eastAsia"/>
          <w:sz w:val="32"/>
          <w:szCs w:val="32"/>
        </w:rPr>
        <w:t>二、目标任务</w:t>
      </w:r>
    </w:p>
    <w:p w:rsidR="00583C4B" w:rsidRDefault="00583C4B" w:rsidP="00381977">
      <w:pPr>
        <w:spacing w:line="520" w:lineRule="exact"/>
        <w:ind w:firstLineChars="200" w:firstLine="640"/>
        <w:rPr>
          <w:rFonts w:ascii="仿宋" w:eastAsia="仿宋" w:hAnsi="仿宋" w:hint="eastAsia"/>
          <w:sz w:val="32"/>
          <w:szCs w:val="32"/>
        </w:rPr>
      </w:pPr>
      <w:r w:rsidRPr="007011AC">
        <w:rPr>
          <w:rFonts w:ascii="仿宋" w:eastAsia="仿宋" w:hAnsi="仿宋" w:cs="Times New Roman" w:hint="eastAsia"/>
          <w:sz w:val="32"/>
          <w:szCs w:val="32"/>
        </w:rPr>
        <w:t>以习近平新时代中国特色社会主义思想为指导，全面深入贯彻党的十九大、十九届二中、三中全会和省委十四届七次全会精神，从更高层次</w:t>
      </w:r>
      <w:proofErr w:type="gramStart"/>
      <w:r w:rsidRPr="007011AC">
        <w:rPr>
          <w:rFonts w:ascii="仿宋" w:eastAsia="仿宋" w:hAnsi="仿宋" w:cs="Times New Roman" w:hint="eastAsia"/>
          <w:sz w:val="32"/>
          <w:szCs w:val="32"/>
        </w:rPr>
        <w:t>深入落实习近</w:t>
      </w:r>
      <w:proofErr w:type="gramEnd"/>
      <w:r w:rsidRPr="007011AC">
        <w:rPr>
          <w:rFonts w:ascii="仿宋" w:eastAsia="仿宋" w:hAnsi="仿宋" w:cs="Times New Roman" w:hint="eastAsia"/>
          <w:sz w:val="32"/>
          <w:szCs w:val="32"/>
        </w:rPr>
        <w:t>平总书记关于扶贫工作重要论述和对江西工作的重要要求，认真落实中央、省、市关于脱贫攻坚和做好残疾人工作的部署要求，加大工作力度、加强顶层设计、丰富设施供给、提升服务水平，加快推进残疾人小康进程，逐步构建供给多元、政策衔接、运行规范、与经济社会发展水平相适应的照护托养制度，不断满足建档立</w:t>
      </w:r>
      <w:proofErr w:type="gramStart"/>
      <w:r w:rsidRPr="007011AC">
        <w:rPr>
          <w:rFonts w:ascii="仿宋" w:eastAsia="仿宋" w:hAnsi="仿宋" w:cs="Times New Roman" w:hint="eastAsia"/>
          <w:sz w:val="32"/>
          <w:szCs w:val="32"/>
        </w:rPr>
        <w:t>卡贫困</w:t>
      </w:r>
      <w:proofErr w:type="gramEnd"/>
      <w:r w:rsidRPr="007011AC">
        <w:rPr>
          <w:rFonts w:ascii="仿宋" w:eastAsia="仿宋" w:hAnsi="仿宋" w:cs="Times New Roman" w:hint="eastAsia"/>
          <w:sz w:val="32"/>
          <w:szCs w:val="32"/>
        </w:rPr>
        <w:t>重度</w:t>
      </w:r>
      <w:r>
        <w:rPr>
          <w:rFonts w:ascii="仿宋" w:eastAsia="仿宋" w:hAnsi="仿宋" w:cs="Times New Roman" w:hint="eastAsia"/>
          <w:sz w:val="32"/>
          <w:szCs w:val="32"/>
        </w:rPr>
        <w:t>失能</w:t>
      </w:r>
      <w:r w:rsidRPr="007011AC">
        <w:rPr>
          <w:rFonts w:ascii="仿宋" w:eastAsia="仿宋" w:hAnsi="仿宋" w:cs="Times New Roman" w:hint="eastAsia"/>
          <w:sz w:val="32"/>
          <w:szCs w:val="32"/>
        </w:rPr>
        <w:t>残疾人多层次多元化照护和托养服务需求。</w:t>
      </w:r>
    </w:p>
    <w:p w:rsidR="00583C4B" w:rsidRPr="00583C4B" w:rsidRDefault="00583C4B" w:rsidP="00381977">
      <w:pPr>
        <w:spacing w:line="520" w:lineRule="exact"/>
        <w:ind w:firstLineChars="200" w:firstLine="640"/>
        <w:rPr>
          <w:rFonts w:ascii="黑体" w:eastAsia="黑体" w:hAnsi="黑体" w:hint="eastAsia"/>
          <w:sz w:val="32"/>
          <w:szCs w:val="32"/>
        </w:rPr>
      </w:pPr>
      <w:r w:rsidRPr="00583C4B">
        <w:rPr>
          <w:rFonts w:ascii="黑体" w:eastAsia="黑体" w:hAnsi="黑体" w:hint="eastAsia"/>
          <w:sz w:val="32"/>
          <w:szCs w:val="32"/>
        </w:rPr>
        <w:t>三、服务对象</w:t>
      </w:r>
    </w:p>
    <w:p w:rsidR="00583C4B" w:rsidRDefault="001A6894" w:rsidP="00583C4B">
      <w:pPr>
        <w:spacing w:line="520" w:lineRule="exact"/>
        <w:ind w:firstLineChars="200" w:firstLine="640"/>
        <w:rPr>
          <w:rFonts w:ascii="仿宋" w:eastAsia="仿宋" w:hAnsi="仿宋" w:cs="Times New Roman" w:hint="eastAsia"/>
          <w:sz w:val="32"/>
          <w:szCs w:val="32"/>
        </w:rPr>
      </w:pPr>
      <w:r>
        <w:rPr>
          <w:rFonts w:ascii="仿宋" w:eastAsia="仿宋" w:hAnsi="仿宋" w:hint="eastAsia"/>
          <w:sz w:val="32"/>
          <w:szCs w:val="32"/>
        </w:rPr>
        <w:t>建档立</w:t>
      </w:r>
      <w:proofErr w:type="gramStart"/>
      <w:r>
        <w:rPr>
          <w:rFonts w:ascii="仿宋" w:eastAsia="仿宋" w:hAnsi="仿宋" w:hint="eastAsia"/>
          <w:sz w:val="32"/>
          <w:szCs w:val="32"/>
        </w:rPr>
        <w:t>卡贫困</w:t>
      </w:r>
      <w:proofErr w:type="gramEnd"/>
      <w:r>
        <w:rPr>
          <w:rFonts w:ascii="仿宋" w:eastAsia="仿宋" w:hAnsi="仿宋" w:hint="eastAsia"/>
          <w:sz w:val="32"/>
          <w:szCs w:val="32"/>
        </w:rPr>
        <w:t>重度失能残疾人指：</w:t>
      </w:r>
      <w:r w:rsidR="00583C4B" w:rsidRPr="007011AC">
        <w:rPr>
          <w:rFonts w:ascii="仿宋" w:eastAsia="仿宋" w:hAnsi="仿宋" w:cs="Times New Roman" w:hint="eastAsia"/>
          <w:sz w:val="32"/>
          <w:szCs w:val="32"/>
        </w:rPr>
        <w:t>原则上同时具备以下条件的残疾人可纳入照护和托养范围：1.具有</w:t>
      </w:r>
      <w:proofErr w:type="gramStart"/>
      <w:r w:rsidR="00583C4B" w:rsidRPr="007011AC">
        <w:rPr>
          <w:rFonts w:ascii="仿宋" w:eastAsia="仿宋" w:hAnsi="仿宋" w:cs="Times New Roman" w:hint="eastAsia"/>
          <w:sz w:val="32"/>
          <w:szCs w:val="32"/>
        </w:rPr>
        <w:t>柴桑区户籍</w:t>
      </w:r>
      <w:proofErr w:type="gramEnd"/>
      <w:r w:rsidR="00583C4B" w:rsidRPr="007011AC">
        <w:rPr>
          <w:rFonts w:ascii="仿宋" w:eastAsia="仿宋" w:hAnsi="仿宋" w:cs="Times New Roman" w:hint="eastAsia"/>
          <w:sz w:val="32"/>
          <w:szCs w:val="32"/>
        </w:rPr>
        <w:t>；2.年</w:t>
      </w:r>
      <w:r w:rsidR="00583C4B" w:rsidRPr="007011AC">
        <w:rPr>
          <w:rFonts w:ascii="仿宋" w:eastAsia="仿宋" w:hAnsi="仿宋" w:cs="Times New Roman" w:hint="eastAsia"/>
          <w:sz w:val="32"/>
          <w:szCs w:val="32"/>
        </w:rPr>
        <w:lastRenderedPageBreak/>
        <w:t>满16周岁；3.建档立卡人员；4.持有中华人民共和国第二代残疾人证且残疾等级为一、二级的精神、智力和肢体残疾人；5.未纳入特困人员救助供养范围；6.按照自主吃饭、穿衣、上下床、如厕、室内行走、洗澡等6项指标，有4项（含4项）以上不能达到的重度失能残疾人。</w:t>
      </w:r>
    </w:p>
    <w:p w:rsidR="00583C4B" w:rsidRPr="001A6894" w:rsidRDefault="001A6894" w:rsidP="00381977">
      <w:pPr>
        <w:spacing w:line="520" w:lineRule="exact"/>
        <w:ind w:firstLineChars="200" w:firstLine="640"/>
        <w:rPr>
          <w:rFonts w:ascii="黑体" w:eastAsia="黑体" w:hAnsi="黑体" w:hint="eastAsia"/>
          <w:sz w:val="32"/>
          <w:szCs w:val="32"/>
        </w:rPr>
      </w:pPr>
      <w:r w:rsidRPr="001A6894">
        <w:rPr>
          <w:rFonts w:ascii="黑体" w:eastAsia="黑体" w:hAnsi="黑体" w:hint="eastAsia"/>
          <w:sz w:val="32"/>
          <w:szCs w:val="32"/>
        </w:rPr>
        <w:t>四、政策衔接</w:t>
      </w:r>
    </w:p>
    <w:p w:rsidR="001A6894" w:rsidRDefault="001A6894" w:rsidP="001A6894">
      <w:pPr>
        <w:spacing w:line="520" w:lineRule="exact"/>
        <w:ind w:firstLineChars="200" w:firstLine="640"/>
        <w:rPr>
          <w:rFonts w:ascii="楷体" w:eastAsia="楷体" w:hAnsi="楷体" w:cs="Times New Roman" w:hint="eastAsia"/>
          <w:sz w:val="32"/>
          <w:szCs w:val="32"/>
        </w:rPr>
      </w:pPr>
      <w:r w:rsidRPr="00883496">
        <w:rPr>
          <w:rFonts w:ascii="仿宋" w:eastAsia="仿宋" w:hAnsi="仿宋" w:cs="Times New Roman" w:hint="eastAsia"/>
          <w:color w:val="000000"/>
          <w:sz w:val="32"/>
          <w:szCs w:val="32"/>
        </w:rPr>
        <w:t>按照择高享受原则，统筹整合使用发放给个人的残疾人两项补贴、老年人两项补贴（高龄失能老年人补贴）等政府性生活和护理类补助资金，确保残疾人各项政策有效衔接。</w:t>
      </w:r>
    </w:p>
    <w:p w:rsidR="001A6894" w:rsidRPr="001A6894" w:rsidRDefault="001A6894" w:rsidP="00381977">
      <w:pPr>
        <w:spacing w:line="520" w:lineRule="exact"/>
        <w:ind w:firstLineChars="200" w:firstLine="640"/>
        <w:rPr>
          <w:rFonts w:ascii="黑体" w:eastAsia="黑体" w:hAnsi="黑体" w:hint="eastAsia"/>
          <w:sz w:val="32"/>
          <w:szCs w:val="32"/>
        </w:rPr>
      </w:pPr>
      <w:r w:rsidRPr="001A6894">
        <w:rPr>
          <w:rFonts w:ascii="黑体" w:eastAsia="黑体" w:hAnsi="黑体" w:hint="eastAsia"/>
          <w:sz w:val="32"/>
          <w:szCs w:val="32"/>
        </w:rPr>
        <w:t>五、服务形式</w:t>
      </w:r>
    </w:p>
    <w:p w:rsidR="001A6894" w:rsidRPr="007011AC" w:rsidRDefault="001A6894" w:rsidP="001A6894">
      <w:pPr>
        <w:spacing w:line="520" w:lineRule="exact"/>
        <w:ind w:firstLineChars="200" w:firstLine="640"/>
        <w:rPr>
          <w:rFonts w:ascii="仿宋" w:eastAsia="仿宋" w:hAnsi="仿宋" w:cs="Times New Roman" w:hint="eastAsia"/>
          <w:sz w:val="32"/>
          <w:szCs w:val="32"/>
        </w:rPr>
      </w:pPr>
      <w:r w:rsidRPr="007011AC">
        <w:rPr>
          <w:rFonts w:ascii="仿宋" w:eastAsia="仿宋" w:hAnsi="仿宋" w:cs="Times New Roman" w:hint="eastAsia"/>
          <w:sz w:val="32"/>
          <w:szCs w:val="32"/>
        </w:rPr>
        <w:t>残疾人照护和托养工作实行居家照护为主，日间照料和集中托养为辅的</w:t>
      </w:r>
      <w:r>
        <w:rPr>
          <w:rFonts w:ascii="仿宋" w:eastAsia="仿宋" w:hAnsi="仿宋" w:cs="Times New Roman" w:hint="eastAsia"/>
          <w:sz w:val="32"/>
          <w:szCs w:val="32"/>
        </w:rPr>
        <w:t>三种</w:t>
      </w:r>
      <w:r w:rsidRPr="007011AC">
        <w:rPr>
          <w:rFonts w:ascii="仿宋" w:eastAsia="仿宋" w:hAnsi="仿宋" w:cs="Times New Roman" w:hint="eastAsia"/>
          <w:sz w:val="32"/>
          <w:szCs w:val="32"/>
        </w:rPr>
        <w:t>工作模式。符合条件的残疾人可根据需要申请</w:t>
      </w:r>
      <w:r>
        <w:rPr>
          <w:rFonts w:ascii="仿宋" w:eastAsia="仿宋" w:hAnsi="仿宋" w:cs="Times New Roman" w:hint="eastAsia"/>
          <w:sz w:val="32"/>
          <w:szCs w:val="32"/>
        </w:rPr>
        <w:t>其</w:t>
      </w:r>
      <w:r w:rsidRPr="007011AC">
        <w:rPr>
          <w:rFonts w:ascii="仿宋" w:eastAsia="仿宋" w:hAnsi="仿宋" w:cs="Times New Roman" w:hint="eastAsia"/>
          <w:sz w:val="32"/>
          <w:szCs w:val="32"/>
        </w:rPr>
        <w:t>中一种服务。</w:t>
      </w:r>
    </w:p>
    <w:p w:rsidR="001A6894" w:rsidRPr="00D33CA8" w:rsidRDefault="00D33CA8" w:rsidP="001A6894">
      <w:pPr>
        <w:spacing w:line="520" w:lineRule="exact"/>
        <w:ind w:firstLineChars="200" w:firstLine="640"/>
        <w:rPr>
          <w:rFonts w:ascii="黑体" w:eastAsia="黑体" w:hAnsi="黑体" w:cs="Times New Roman" w:hint="eastAsia"/>
          <w:sz w:val="32"/>
          <w:szCs w:val="32"/>
        </w:rPr>
      </w:pPr>
      <w:r w:rsidRPr="00D33CA8">
        <w:rPr>
          <w:rFonts w:ascii="黑体" w:eastAsia="黑体" w:hAnsi="黑体" w:hint="eastAsia"/>
          <w:sz w:val="32"/>
          <w:szCs w:val="32"/>
        </w:rPr>
        <w:t>六、补助标准</w:t>
      </w:r>
    </w:p>
    <w:p w:rsidR="001A6894" w:rsidRPr="007F7AE3" w:rsidRDefault="00A9301C" w:rsidP="001A6894">
      <w:pPr>
        <w:spacing w:line="520" w:lineRule="exact"/>
        <w:ind w:firstLineChars="200" w:firstLine="640"/>
        <w:rPr>
          <w:rFonts w:ascii="仿宋" w:eastAsia="仿宋" w:hAnsi="仿宋" w:cs="Times New Roman" w:hint="eastAsia"/>
          <w:color w:val="000000"/>
          <w:sz w:val="32"/>
          <w:szCs w:val="32"/>
        </w:rPr>
      </w:pPr>
      <w:r w:rsidRPr="00A9301C">
        <w:rPr>
          <w:rFonts w:ascii="仿宋" w:eastAsia="仿宋" w:hAnsi="仿宋" w:hint="eastAsia"/>
          <w:sz w:val="32"/>
          <w:szCs w:val="32"/>
        </w:rPr>
        <w:t>采取居家照护和日间照料的，对提供服务的个人、组织或机构按每人每月600元的标准给予补助；</w:t>
      </w:r>
      <w:r w:rsidRPr="007011AC">
        <w:rPr>
          <w:rFonts w:ascii="仿宋" w:eastAsia="仿宋" w:hAnsi="仿宋" w:cs="Times New Roman" w:hint="eastAsia"/>
          <w:sz w:val="32"/>
          <w:szCs w:val="32"/>
        </w:rPr>
        <w:t>对提供集中托养服务的机构，按每</w:t>
      </w:r>
      <w:r>
        <w:rPr>
          <w:rFonts w:ascii="仿宋" w:eastAsia="仿宋" w:hAnsi="仿宋" w:hint="eastAsia"/>
          <w:sz w:val="32"/>
          <w:szCs w:val="32"/>
        </w:rPr>
        <w:t>人每月</w:t>
      </w:r>
      <w:r w:rsidRPr="007011AC">
        <w:rPr>
          <w:rFonts w:ascii="仿宋" w:eastAsia="仿宋" w:hAnsi="仿宋" w:cs="Times New Roman" w:hint="eastAsia"/>
          <w:sz w:val="32"/>
          <w:szCs w:val="32"/>
        </w:rPr>
        <w:t>1000元</w:t>
      </w:r>
      <w:r>
        <w:rPr>
          <w:rFonts w:ascii="仿宋" w:eastAsia="仿宋" w:hAnsi="仿宋" w:cs="Times New Roman" w:hint="eastAsia"/>
          <w:sz w:val="32"/>
          <w:szCs w:val="32"/>
        </w:rPr>
        <w:t>的</w:t>
      </w:r>
      <w:r w:rsidRPr="007011AC">
        <w:rPr>
          <w:rFonts w:ascii="仿宋" w:eastAsia="仿宋" w:hAnsi="仿宋" w:cs="Times New Roman" w:hint="eastAsia"/>
          <w:sz w:val="32"/>
          <w:szCs w:val="32"/>
        </w:rPr>
        <w:t>标准给予补助</w:t>
      </w:r>
      <w:r w:rsidRPr="00A9301C">
        <w:rPr>
          <w:rFonts w:ascii="仿宋" w:eastAsia="仿宋" w:hAnsi="仿宋" w:hint="eastAsia"/>
          <w:sz w:val="32"/>
          <w:szCs w:val="32"/>
        </w:rPr>
        <w:t>；在农村公办养老院托养的，参照我</w:t>
      </w:r>
      <w:r>
        <w:rPr>
          <w:rFonts w:ascii="仿宋" w:eastAsia="仿宋" w:hAnsi="仿宋" w:hint="eastAsia"/>
          <w:sz w:val="32"/>
          <w:szCs w:val="32"/>
        </w:rPr>
        <w:t>区</w:t>
      </w:r>
      <w:r w:rsidRPr="00A9301C">
        <w:rPr>
          <w:rFonts w:ascii="仿宋" w:eastAsia="仿宋" w:hAnsi="仿宋" w:hint="eastAsia"/>
          <w:sz w:val="32"/>
          <w:szCs w:val="32"/>
        </w:rPr>
        <w:t>特困人员供养和护理费标准给予补助。补助标准根据我</w:t>
      </w:r>
      <w:r>
        <w:rPr>
          <w:rFonts w:ascii="仿宋" w:eastAsia="仿宋" w:hAnsi="仿宋" w:hint="eastAsia"/>
          <w:sz w:val="32"/>
          <w:szCs w:val="32"/>
        </w:rPr>
        <w:t>区</w:t>
      </w:r>
      <w:r w:rsidRPr="00A9301C">
        <w:rPr>
          <w:rFonts w:ascii="仿宋" w:eastAsia="仿宋" w:hAnsi="仿宋" w:hint="eastAsia"/>
          <w:sz w:val="32"/>
          <w:szCs w:val="32"/>
        </w:rPr>
        <w:t>经济发展和残疾人实际需求适时调整。</w:t>
      </w:r>
      <w:r w:rsidR="001A6894" w:rsidRPr="007F7AE3">
        <w:rPr>
          <w:rFonts w:ascii="仿宋" w:eastAsia="仿宋" w:hAnsi="仿宋" w:cs="Times New Roman" w:hint="eastAsia"/>
          <w:color w:val="000000"/>
          <w:sz w:val="32"/>
          <w:szCs w:val="32"/>
        </w:rPr>
        <w:t>机构托养和日间照料由民政（残联）</w:t>
      </w:r>
      <w:r w:rsidR="001A6894">
        <w:rPr>
          <w:rFonts w:ascii="仿宋" w:eastAsia="仿宋" w:hAnsi="仿宋" w:cs="Times New Roman" w:hint="eastAsia"/>
          <w:color w:val="000000"/>
          <w:sz w:val="32"/>
          <w:szCs w:val="32"/>
        </w:rPr>
        <w:t>与</w:t>
      </w:r>
      <w:r w:rsidR="001A6894" w:rsidRPr="007F7AE3">
        <w:rPr>
          <w:rFonts w:ascii="仿宋" w:eastAsia="仿宋" w:hAnsi="仿宋" w:cs="Times New Roman" w:hint="eastAsia"/>
          <w:color w:val="000000"/>
          <w:sz w:val="32"/>
          <w:szCs w:val="32"/>
        </w:rPr>
        <w:t>其所属服务机构和监护人签订协议；居家照护由乡镇（街道）民政所、乡镇（街道）残联、村（居）委会</w:t>
      </w:r>
      <w:r w:rsidR="001A6894">
        <w:rPr>
          <w:rFonts w:ascii="仿宋" w:eastAsia="仿宋" w:hAnsi="仿宋" w:cs="Times New Roman" w:hint="eastAsia"/>
          <w:color w:val="000000"/>
          <w:sz w:val="32"/>
          <w:szCs w:val="32"/>
        </w:rPr>
        <w:t>与</w:t>
      </w:r>
      <w:r w:rsidR="001A6894" w:rsidRPr="007F7AE3">
        <w:rPr>
          <w:rFonts w:ascii="仿宋" w:eastAsia="仿宋" w:hAnsi="仿宋" w:cs="Times New Roman" w:hint="eastAsia"/>
          <w:color w:val="000000"/>
          <w:sz w:val="32"/>
          <w:szCs w:val="32"/>
        </w:rPr>
        <w:t>监护人或照护服务提供者签订服务协议，对残疾人情况进行动态跟踪。</w:t>
      </w:r>
    </w:p>
    <w:p w:rsidR="00A9301C" w:rsidRPr="007011AC" w:rsidRDefault="0067168E" w:rsidP="00A9301C">
      <w:pPr>
        <w:spacing w:line="520" w:lineRule="exact"/>
        <w:ind w:firstLineChars="200" w:firstLine="640"/>
        <w:rPr>
          <w:rFonts w:ascii="黑体" w:eastAsia="黑体" w:hAnsi="黑体" w:cs="Times New Roman" w:hint="eastAsia"/>
          <w:sz w:val="32"/>
          <w:szCs w:val="32"/>
        </w:rPr>
      </w:pPr>
      <w:r>
        <w:rPr>
          <w:rFonts w:ascii="黑体" w:eastAsia="黑体" w:hAnsi="黑体" w:hint="eastAsia"/>
          <w:sz w:val="32"/>
          <w:szCs w:val="32"/>
        </w:rPr>
        <w:t>七</w:t>
      </w:r>
      <w:r w:rsidR="00A9301C" w:rsidRPr="007011AC">
        <w:rPr>
          <w:rFonts w:ascii="黑体" w:eastAsia="黑体" w:hAnsi="黑体" w:cs="Times New Roman" w:hint="eastAsia"/>
          <w:sz w:val="32"/>
          <w:szCs w:val="32"/>
        </w:rPr>
        <w:t>、申报程序</w:t>
      </w:r>
    </w:p>
    <w:p w:rsidR="0067168E" w:rsidRPr="007011AC" w:rsidRDefault="0067168E" w:rsidP="0067168E">
      <w:pPr>
        <w:spacing w:line="520" w:lineRule="exact"/>
        <w:ind w:firstLineChars="200" w:firstLine="640"/>
        <w:rPr>
          <w:rFonts w:ascii="仿宋" w:eastAsia="仿宋" w:hAnsi="仿宋" w:cs="Times New Roman" w:hint="eastAsia"/>
          <w:sz w:val="32"/>
          <w:szCs w:val="32"/>
        </w:rPr>
      </w:pPr>
      <w:r w:rsidRPr="007011AC">
        <w:rPr>
          <w:rFonts w:ascii="仿宋" w:eastAsia="仿宋" w:hAnsi="仿宋" w:cs="Times New Roman" w:hint="eastAsia"/>
          <w:sz w:val="32"/>
          <w:szCs w:val="32"/>
        </w:rPr>
        <w:t>区分居家照护、日间照料、</w:t>
      </w:r>
      <w:r>
        <w:rPr>
          <w:rFonts w:ascii="仿宋" w:eastAsia="仿宋" w:hAnsi="仿宋" w:cs="Times New Roman" w:hint="eastAsia"/>
          <w:sz w:val="32"/>
          <w:szCs w:val="32"/>
        </w:rPr>
        <w:t>集中</w:t>
      </w:r>
      <w:r w:rsidRPr="007011AC">
        <w:rPr>
          <w:rFonts w:ascii="仿宋" w:eastAsia="仿宋" w:hAnsi="仿宋" w:cs="Times New Roman" w:hint="eastAsia"/>
          <w:sz w:val="32"/>
          <w:szCs w:val="32"/>
        </w:rPr>
        <w:t>托养工作模式，按照残疾人申请类别，建立</w:t>
      </w:r>
      <w:r>
        <w:rPr>
          <w:rFonts w:ascii="仿宋" w:eastAsia="仿宋" w:hAnsi="仿宋" w:cs="Times New Roman" w:hint="eastAsia"/>
          <w:sz w:val="32"/>
          <w:szCs w:val="32"/>
        </w:rPr>
        <w:t>村（居）委</w:t>
      </w:r>
      <w:r w:rsidR="000D47D5">
        <w:rPr>
          <w:rFonts w:ascii="仿宋" w:eastAsia="仿宋" w:hAnsi="仿宋" w:cs="Times New Roman" w:hint="eastAsia"/>
          <w:sz w:val="32"/>
          <w:szCs w:val="32"/>
        </w:rPr>
        <w:t>会</w:t>
      </w:r>
      <w:r>
        <w:rPr>
          <w:rFonts w:ascii="仿宋" w:eastAsia="仿宋" w:hAnsi="仿宋" w:cs="Times New Roman" w:hint="eastAsia"/>
          <w:sz w:val="32"/>
          <w:szCs w:val="32"/>
        </w:rPr>
        <w:t>初审、</w:t>
      </w:r>
      <w:r w:rsidRPr="007011AC">
        <w:rPr>
          <w:rFonts w:ascii="仿宋" w:eastAsia="仿宋" w:hAnsi="仿宋" w:cs="Times New Roman" w:hint="eastAsia"/>
          <w:sz w:val="32"/>
          <w:szCs w:val="32"/>
        </w:rPr>
        <w:t>乡镇（街道）审</w:t>
      </w:r>
      <w:r>
        <w:rPr>
          <w:rFonts w:ascii="仿宋" w:eastAsia="仿宋" w:hAnsi="仿宋" w:cs="Times New Roman" w:hint="eastAsia"/>
          <w:sz w:val="32"/>
          <w:szCs w:val="32"/>
        </w:rPr>
        <w:t>查</w:t>
      </w:r>
      <w:r w:rsidRPr="007011AC">
        <w:rPr>
          <w:rFonts w:ascii="仿宋" w:eastAsia="仿宋" w:hAnsi="仿宋" w:cs="Times New Roman" w:hint="eastAsia"/>
          <w:sz w:val="32"/>
          <w:szCs w:val="32"/>
        </w:rPr>
        <w:t>，区</w:t>
      </w:r>
      <w:r w:rsidRPr="007011AC">
        <w:rPr>
          <w:rFonts w:ascii="仿宋" w:eastAsia="仿宋" w:hAnsi="仿宋" w:cs="Times New Roman" w:hint="eastAsia"/>
          <w:sz w:val="32"/>
          <w:szCs w:val="32"/>
        </w:rPr>
        <w:lastRenderedPageBreak/>
        <w:t>残联、卫健</w:t>
      </w:r>
      <w:r>
        <w:rPr>
          <w:rFonts w:ascii="仿宋" w:eastAsia="仿宋" w:hAnsi="仿宋" w:cs="Times New Roman" w:hint="eastAsia"/>
          <w:sz w:val="32"/>
          <w:szCs w:val="32"/>
        </w:rPr>
        <w:t>、</w:t>
      </w:r>
      <w:r w:rsidRPr="007011AC">
        <w:rPr>
          <w:rFonts w:ascii="仿宋" w:eastAsia="仿宋" w:hAnsi="仿宋" w:cs="Times New Roman" w:hint="eastAsia"/>
          <w:sz w:val="32"/>
          <w:szCs w:val="32"/>
        </w:rPr>
        <w:t>扶贫</w:t>
      </w:r>
      <w:r>
        <w:rPr>
          <w:rFonts w:ascii="仿宋" w:eastAsia="仿宋" w:hAnsi="仿宋" w:cs="Times New Roman" w:hint="eastAsia"/>
          <w:sz w:val="32"/>
          <w:szCs w:val="32"/>
        </w:rPr>
        <w:t>、民政</w:t>
      </w:r>
      <w:r w:rsidRPr="007011AC">
        <w:rPr>
          <w:rFonts w:ascii="仿宋" w:eastAsia="仿宋" w:hAnsi="仿宋" w:cs="Times New Roman" w:hint="eastAsia"/>
          <w:sz w:val="32"/>
          <w:szCs w:val="32"/>
        </w:rPr>
        <w:t>等部门逐级分类审核审批机制。</w:t>
      </w:r>
    </w:p>
    <w:p w:rsidR="00A9301C" w:rsidRPr="00C41091" w:rsidRDefault="00A9301C" w:rsidP="00A9301C">
      <w:pPr>
        <w:spacing w:line="520" w:lineRule="exact"/>
        <w:ind w:firstLineChars="200" w:firstLine="640"/>
        <w:rPr>
          <w:rFonts w:ascii="仿宋" w:eastAsia="仿宋" w:hAnsi="仿宋" w:cs="Times New Roman" w:hint="eastAsia"/>
          <w:sz w:val="32"/>
          <w:szCs w:val="32"/>
        </w:rPr>
      </w:pPr>
      <w:r w:rsidRPr="00C41091">
        <w:rPr>
          <w:rFonts w:ascii="楷体" w:eastAsia="楷体" w:hAnsi="楷体" w:cs="Times New Roman" w:hint="eastAsia"/>
          <w:sz w:val="32"/>
          <w:szCs w:val="32"/>
        </w:rPr>
        <w:t>（一）个人申请。</w:t>
      </w:r>
      <w:r w:rsidRPr="00C41091">
        <w:rPr>
          <w:rFonts w:ascii="仿宋" w:eastAsia="仿宋" w:hAnsi="仿宋" w:cs="Times New Roman" w:hint="eastAsia"/>
          <w:sz w:val="32"/>
          <w:szCs w:val="32"/>
        </w:rPr>
        <w:t>按照自愿原则，由农村建档立卡的贫困重度</w:t>
      </w:r>
      <w:r>
        <w:rPr>
          <w:rFonts w:ascii="仿宋" w:eastAsia="仿宋" w:hAnsi="仿宋" w:cs="Times New Roman" w:hint="eastAsia"/>
          <w:sz w:val="32"/>
          <w:szCs w:val="32"/>
        </w:rPr>
        <w:t>失能</w:t>
      </w:r>
      <w:r w:rsidRPr="00C41091">
        <w:rPr>
          <w:rFonts w:ascii="仿宋" w:eastAsia="仿宋" w:hAnsi="仿宋" w:cs="Times New Roman" w:hint="eastAsia"/>
          <w:sz w:val="32"/>
          <w:szCs w:val="32"/>
        </w:rPr>
        <w:t>残疾人监护人或代申请人到</w:t>
      </w:r>
      <w:r>
        <w:rPr>
          <w:rFonts w:ascii="仿宋" w:eastAsia="仿宋" w:hAnsi="仿宋" w:cs="Times New Roman" w:hint="eastAsia"/>
          <w:sz w:val="32"/>
          <w:szCs w:val="32"/>
        </w:rPr>
        <w:t>户籍</w:t>
      </w:r>
      <w:r w:rsidRPr="00C41091">
        <w:rPr>
          <w:rFonts w:ascii="仿宋" w:eastAsia="仿宋" w:hAnsi="仿宋" w:cs="Times New Roman" w:hint="eastAsia"/>
          <w:sz w:val="32"/>
          <w:szCs w:val="32"/>
        </w:rPr>
        <w:t>所在村（居）委会提出申请，领取并填写《</w:t>
      </w:r>
      <w:r>
        <w:rPr>
          <w:rFonts w:ascii="仿宋" w:eastAsia="仿宋" w:hAnsi="仿宋" w:cs="Times New Roman" w:hint="eastAsia"/>
          <w:sz w:val="32"/>
          <w:szCs w:val="32"/>
        </w:rPr>
        <w:t>柴桑区</w:t>
      </w:r>
      <w:r w:rsidRPr="00C41091">
        <w:rPr>
          <w:rFonts w:ascii="仿宋" w:eastAsia="仿宋" w:hAnsi="仿宋" w:cs="Times New Roman" w:hint="eastAsia"/>
          <w:sz w:val="32"/>
          <w:szCs w:val="32"/>
        </w:rPr>
        <w:t>贫困重度失能残疾人照护和托养申请审批表》（以下简称《申请审批表》）。提出申请时，须同时提供申请人本人居民户口簿、</w:t>
      </w:r>
      <w:r>
        <w:rPr>
          <w:rFonts w:ascii="仿宋" w:eastAsia="仿宋" w:hAnsi="仿宋" w:cs="Times New Roman" w:hint="eastAsia"/>
          <w:sz w:val="32"/>
          <w:szCs w:val="32"/>
        </w:rPr>
        <w:t>身份证、</w:t>
      </w:r>
      <w:r w:rsidRPr="00C41091">
        <w:rPr>
          <w:rFonts w:ascii="仿宋" w:eastAsia="仿宋" w:hAnsi="仿宋" w:cs="Times New Roman" w:hint="eastAsia"/>
          <w:sz w:val="32"/>
          <w:szCs w:val="32"/>
        </w:rPr>
        <w:t>残疾人证、建档立卡贫困户精准脱贫登记证</w:t>
      </w:r>
      <w:r>
        <w:rPr>
          <w:rFonts w:ascii="仿宋" w:eastAsia="仿宋" w:hAnsi="仿宋" w:cs="Times New Roman" w:hint="eastAsia"/>
          <w:sz w:val="32"/>
          <w:szCs w:val="32"/>
        </w:rPr>
        <w:t>、照护或托养协议</w:t>
      </w:r>
      <w:r w:rsidRPr="00C41091">
        <w:rPr>
          <w:rFonts w:ascii="仿宋" w:eastAsia="仿宋" w:hAnsi="仿宋" w:cs="Times New Roman" w:hint="eastAsia"/>
          <w:sz w:val="32"/>
          <w:szCs w:val="32"/>
        </w:rPr>
        <w:t>以及照护人身份证、银行账号复印件各</w:t>
      </w:r>
      <w:r>
        <w:rPr>
          <w:rFonts w:ascii="仿宋" w:eastAsia="仿宋" w:hAnsi="仿宋" w:cs="Times New Roman" w:hint="eastAsia"/>
          <w:sz w:val="32"/>
          <w:szCs w:val="32"/>
        </w:rPr>
        <w:t>4</w:t>
      </w:r>
      <w:r w:rsidRPr="00C41091">
        <w:rPr>
          <w:rFonts w:ascii="仿宋" w:eastAsia="仿宋" w:hAnsi="仿宋" w:cs="Times New Roman" w:hint="eastAsia"/>
          <w:sz w:val="32"/>
          <w:szCs w:val="32"/>
        </w:rPr>
        <w:t>份。由社会组织或服务机构</w:t>
      </w:r>
      <w:proofErr w:type="gramStart"/>
      <w:r w:rsidRPr="00C41091">
        <w:rPr>
          <w:rFonts w:ascii="仿宋" w:eastAsia="仿宋" w:hAnsi="仿宋" w:cs="Times New Roman" w:hint="eastAsia"/>
          <w:sz w:val="32"/>
          <w:szCs w:val="32"/>
        </w:rPr>
        <w:t>代申请</w:t>
      </w:r>
      <w:proofErr w:type="gramEnd"/>
      <w:r w:rsidRPr="00C41091">
        <w:rPr>
          <w:rFonts w:ascii="仿宋" w:eastAsia="仿宋" w:hAnsi="仿宋" w:cs="Times New Roman" w:hint="eastAsia"/>
          <w:sz w:val="32"/>
          <w:szCs w:val="32"/>
        </w:rPr>
        <w:t>的，除提供以上证件材料外，还须提供社会组织或服务机构的法人证书或营业执照复印件</w:t>
      </w:r>
      <w:r>
        <w:rPr>
          <w:rFonts w:ascii="仿宋" w:eastAsia="仿宋" w:hAnsi="仿宋" w:cs="Times New Roman" w:hint="eastAsia"/>
          <w:sz w:val="32"/>
          <w:szCs w:val="32"/>
        </w:rPr>
        <w:t>4</w:t>
      </w:r>
      <w:r w:rsidRPr="00C41091">
        <w:rPr>
          <w:rFonts w:ascii="仿宋" w:eastAsia="仿宋" w:hAnsi="仿宋" w:cs="Times New Roman" w:hint="eastAsia"/>
          <w:sz w:val="32"/>
          <w:szCs w:val="32"/>
        </w:rPr>
        <w:t>份，并向区残联登记备案。</w:t>
      </w:r>
    </w:p>
    <w:p w:rsidR="00A9301C" w:rsidRPr="00C41091" w:rsidRDefault="00A9301C" w:rsidP="00A9301C">
      <w:pPr>
        <w:spacing w:line="520" w:lineRule="exact"/>
        <w:ind w:firstLineChars="200" w:firstLine="640"/>
        <w:rPr>
          <w:rFonts w:ascii="仿宋" w:eastAsia="仿宋" w:hAnsi="仿宋" w:cs="Times New Roman" w:hint="eastAsia"/>
          <w:sz w:val="32"/>
          <w:szCs w:val="32"/>
        </w:rPr>
      </w:pPr>
      <w:r w:rsidRPr="00C41091">
        <w:rPr>
          <w:rFonts w:ascii="楷体" w:eastAsia="楷体" w:hAnsi="楷体" w:cs="Times New Roman" w:hint="eastAsia"/>
          <w:sz w:val="32"/>
          <w:szCs w:val="32"/>
        </w:rPr>
        <w:t>（二）村（居）委会初审。</w:t>
      </w:r>
      <w:r w:rsidRPr="00C41091">
        <w:rPr>
          <w:rFonts w:ascii="仿宋" w:eastAsia="仿宋" w:hAnsi="仿宋" w:cs="Times New Roman" w:hint="eastAsia"/>
          <w:sz w:val="32"/>
          <w:szCs w:val="32"/>
        </w:rPr>
        <w:t>村（居）委会对提出申请的贫困重度</w:t>
      </w:r>
      <w:r>
        <w:rPr>
          <w:rFonts w:ascii="仿宋" w:eastAsia="仿宋" w:hAnsi="仿宋" w:cs="Times New Roman" w:hint="eastAsia"/>
          <w:sz w:val="32"/>
          <w:szCs w:val="32"/>
        </w:rPr>
        <w:t>失能</w:t>
      </w:r>
      <w:r w:rsidRPr="00C41091">
        <w:rPr>
          <w:rFonts w:ascii="仿宋" w:eastAsia="仿宋" w:hAnsi="仿宋" w:cs="Times New Roman" w:hint="eastAsia"/>
          <w:sz w:val="32"/>
          <w:szCs w:val="32"/>
        </w:rPr>
        <w:t>残疾人家庭及需求情况进行初步核实，完善其申请资料，</w:t>
      </w:r>
      <w:r>
        <w:rPr>
          <w:rFonts w:ascii="仿宋" w:eastAsia="仿宋" w:hAnsi="仿宋" w:cs="Times New Roman" w:hint="eastAsia"/>
          <w:sz w:val="32"/>
          <w:szCs w:val="32"/>
        </w:rPr>
        <w:t>签署意见盖章后，</w:t>
      </w:r>
      <w:r w:rsidRPr="00C41091">
        <w:rPr>
          <w:rFonts w:ascii="仿宋" w:eastAsia="仿宋" w:hAnsi="仿宋" w:cs="Times New Roman" w:hint="eastAsia"/>
          <w:sz w:val="32"/>
          <w:szCs w:val="32"/>
        </w:rPr>
        <w:t>提交乡镇（街道）审查。</w:t>
      </w:r>
    </w:p>
    <w:p w:rsidR="00A9301C" w:rsidRPr="00C41091" w:rsidRDefault="00A9301C" w:rsidP="00A9301C">
      <w:pPr>
        <w:spacing w:line="520" w:lineRule="exact"/>
        <w:ind w:firstLineChars="200" w:firstLine="640"/>
        <w:rPr>
          <w:rFonts w:ascii="仿宋" w:eastAsia="仿宋" w:hAnsi="仿宋" w:cs="Times New Roman" w:hint="eastAsia"/>
          <w:sz w:val="32"/>
          <w:szCs w:val="32"/>
        </w:rPr>
      </w:pPr>
      <w:r w:rsidRPr="00C41091">
        <w:rPr>
          <w:rFonts w:ascii="楷体" w:eastAsia="楷体" w:hAnsi="楷体" w:cs="Times New Roman" w:hint="eastAsia"/>
          <w:sz w:val="32"/>
          <w:szCs w:val="32"/>
        </w:rPr>
        <w:t>（三）乡镇（街道）审查。</w:t>
      </w:r>
      <w:r w:rsidRPr="00C41091">
        <w:rPr>
          <w:rFonts w:ascii="仿宋" w:eastAsia="仿宋" w:hAnsi="仿宋" w:cs="Times New Roman" w:hint="eastAsia"/>
          <w:sz w:val="32"/>
          <w:szCs w:val="32"/>
        </w:rPr>
        <w:t>乡镇人民政府（街道办事处）负责组织相关</w:t>
      </w:r>
      <w:r>
        <w:rPr>
          <w:rFonts w:ascii="仿宋" w:eastAsia="仿宋" w:hAnsi="仿宋" w:cs="Times New Roman" w:hint="eastAsia"/>
          <w:sz w:val="32"/>
          <w:szCs w:val="32"/>
        </w:rPr>
        <w:t>人员</w:t>
      </w:r>
      <w:r w:rsidRPr="00C41091">
        <w:rPr>
          <w:rFonts w:ascii="仿宋" w:eastAsia="仿宋" w:hAnsi="仿宋" w:cs="Times New Roman" w:hint="eastAsia"/>
          <w:sz w:val="32"/>
          <w:szCs w:val="32"/>
        </w:rPr>
        <w:t>进行审查和评估。由乡镇（街道）残联负责对残疾类别和残疾等级进行审查，扶贫办负责对是否建档立</w:t>
      </w:r>
      <w:proofErr w:type="gramStart"/>
      <w:r w:rsidRPr="00C41091">
        <w:rPr>
          <w:rFonts w:ascii="仿宋" w:eastAsia="仿宋" w:hAnsi="仿宋" w:cs="Times New Roman" w:hint="eastAsia"/>
          <w:sz w:val="32"/>
          <w:szCs w:val="32"/>
        </w:rPr>
        <w:t>卡对象</w:t>
      </w:r>
      <w:proofErr w:type="gramEnd"/>
      <w:r w:rsidRPr="00C41091">
        <w:rPr>
          <w:rFonts w:ascii="仿宋" w:eastAsia="仿宋" w:hAnsi="仿宋" w:cs="Times New Roman" w:hint="eastAsia"/>
          <w:sz w:val="32"/>
          <w:szCs w:val="32"/>
        </w:rPr>
        <w:t>进行审查，民政所负责对是否为</w:t>
      </w:r>
      <w:r>
        <w:rPr>
          <w:rFonts w:ascii="仿宋" w:eastAsia="仿宋" w:hAnsi="仿宋" w:cs="Times New Roman" w:hint="eastAsia"/>
          <w:sz w:val="32"/>
          <w:szCs w:val="32"/>
        </w:rPr>
        <w:t>农村</w:t>
      </w:r>
      <w:r w:rsidRPr="00C41091">
        <w:rPr>
          <w:rFonts w:ascii="仿宋" w:eastAsia="仿宋" w:hAnsi="仿宋" w:cs="Times New Roman" w:hint="eastAsia"/>
          <w:sz w:val="32"/>
          <w:szCs w:val="32"/>
        </w:rPr>
        <w:t>贫困群众脱贫解困对象、是否纳入特困人员救助、是否</w:t>
      </w:r>
      <w:r>
        <w:rPr>
          <w:rFonts w:ascii="仿宋" w:eastAsia="仿宋" w:hAnsi="仿宋" w:cs="Times New Roman" w:hint="eastAsia"/>
          <w:sz w:val="32"/>
          <w:szCs w:val="32"/>
        </w:rPr>
        <w:t>为居家照护或</w:t>
      </w:r>
      <w:r w:rsidRPr="00C41091">
        <w:rPr>
          <w:rFonts w:ascii="仿宋" w:eastAsia="仿宋" w:hAnsi="仿宋" w:cs="Times New Roman" w:hint="eastAsia"/>
          <w:sz w:val="32"/>
          <w:szCs w:val="32"/>
        </w:rPr>
        <w:t>在公办养老</w:t>
      </w:r>
      <w:r>
        <w:rPr>
          <w:rFonts w:ascii="仿宋" w:eastAsia="仿宋" w:hAnsi="仿宋" w:cs="Times New Roman" w:hint="eastAsia"/>
          <w:sz w:val="32"/>
          <w:szCs w:val="32"/>
        </w:rPr>
        <w:t>机构</w:t>
      </w:r>
      <w:r w:rsidRPr="00C41091">
        <w:rPr>
          <w:rFonts w:ascii="仿宋" w:eastAsia="仿宋" w:hAnsi="仿宋" w:cs="Times New Roman" w:hint="eastAsia"/>
          <w:sz w:val="32"/>
          <w:szCs w:val="32"/>
        </w:rPr>
        <w:t>托养进行审查，负责</w:t>
      </w:r>
      <w:r>
        <w:rPr>
          <w:rFonts w:ascii="仿宋" w:eastAsia="仿宋" w:hAnsi="仿宋" w:cs="Times New Roman" w:hint="eastAsia"/>
          <w:sz w:val="32"/>
          <w:szCs w:val="32"/>
        </w:rPr>
        <w:t>协调</w:t>
      </w:r>
      <w:r w:rsidRPr="00C41091">
        <w:rPr>
          <w:rFonts w:ascii="仿宋" w:eastAsia="仿宋" w:hAnsi="仿宋" w:cs="Times New Roman" w:hint="eastAsia"/>
          <w:sz w:val="32"/>
          <w:szCs w:val="32"/>
        </w:rPr>
        <w:t>当地医疗机构配合做好对需要照护和托养的贫困重度</w:t>
      </w:r>
      <w:r>
        <w:rPr>
          <w:rFonts w:ascii="仿宋" w:eastAsia="仿宋" w:hAnsi="仿宋" w:cs="Times New Roman" w:hint="eastAsia"/>
          <w:sz w:val="32"/>
          <w:szCs w:val="32"/>
        </w:rPr>
        <w:t>失能</w:t>
      </w:r>
      <w:r w:rsidRPr="00C41091">
        <w:rPr>
          <w:rFonts w:ascii="仿宋" w:eastAsia="仿宋" w:hAnsi="仿宋" w:cs="Times New Roman" w:hint="eastAsia"/>
          <w:sz w:val="32"/>
          <w:szCs w:val="32"/>
        </w:rPr>
        <w:t>残疾人生活自理能力6项指标的评估。经联合审查后，在《申请审批表》上签署意见，</w:t>
      </w:r>
      <w:r w:rsidRPr="007011AC">
        <w:rPr>
          <w:rFonts w:ascii="仿宋" w:eastAsia="仿宋" w:hAnsi="仿宋" w:cs="Times New Roman" w:hint="eastAsia"/>
          <w:sz w:val="32"/>
          <w:szCs w:val="32"/>
        </w:rPr>
        <w:t>乡镇（街道）负责将符合照护和托养条件的残疾人名单在村（居）委会公示7日，无异议后</w:t>
      </w:r>
      <w:r>
        <w:rPr>
          <w:rFonts w:ascii="仿宋" w:eastAsia="仿宋" w:hAnsi="仿宋" w:cs="Times New Roman" w:hint="eastAsia"/>
          <w:sz w:val="32"/>
          <w:szCs w:val="32"/>
        </w:rPr>
        <w:t>，</w:t>
      </w:r>
      <w:r w:rsidRPr="00C41091">
        <w:rPr>
          <w:rFonts w:ascii="仿宋" w:eastAsia="仿宋" w:hAnsi="仿宋" w:cs="Times New Roman" w:hint="eastAsia"/>
          <w:sz w:val="32"/>
          <w:szCs w:val="32"/>
        </w:rPr>
        <w:t>将审查合格的人员资料上报至区残联、扶贫、卫健、民政部门审核</w:t>
      </w:r>
      <w:r>
        <w:rPr>
          <w:rFonts w:ascii="仿宋" w:eastAsia="仿宋" w:hAnsi="仿宋" w:cs="Times New Roman" w:hint="eastAsia"/>
          <w:sz w:val="32"/>
          <w:szCs w:val="32"/>
        </w:rPr>
        <w:t>审批</w:t>
      </w:r>
      <w:r w:rsidRPr="00C41091">
        <w:rPr>
          <w:rFonts w:ascii="仿宋" w:eastAsia="仿宋" w:hAnsi="仿宋" w:cs="Times New Roman" w:hint="eastAsia"/>
          <w:sz w:val="32"/>
          <w:szCs w:val="32"/>
        </w:rPr>
        <w:t>。相关材料不全的，经办人员应及时通知申请人补齐；不符合条件的，应通知申请人并告知原因。</w:t>
      </w:r>
    </w:p>
    <w:p w:rsidR="00A9301C" w:rsidRPr="00C41091" w:rsidRDefault="00A9301C" w:rsidP="00A9301C">
      <w:pPr>
        <w:spacing w:line="520" w:lineRule="exact"/>
        <w:ind w:firstLineChars="200" w:firstLine="640"/>
        <w:rPr>
          <w:rFonts w:ascii="仿宋" w:eastAsia="仿宋" w:hAnsi="仿宋" w:cs="Times New Roman" w:hint="eastAsia"/>
          <w:sz w:val="32"/>
          <w:szCs w:val="32"/>
        </w:rPr>
      </w:pPr>
      <w:r w:rsidRPr="00C41091">
        <w:rPr>
          <w:rFonts w:ascii="楷体" w:eastAsia="楷体" w:hAnsi="楷体" w:cs="Times New Roman" w:hint="eastAsia"/>
          <w:sz w:val="32"/>
          <w:szCs w:val="32"/>
        </w:rPr>
        <w:t>（四）区政府相关部门审核。</w:t>
      </w:r>
      <w:r w:rsidRPr="00C41091">
        <w:rPr>
          <w:rFonts w:ascii="仿宋" w:eastAsia="仿宋" w:hAnsi="仿宋" w:cs="Times New Roman" w:hint="eastAsia"/>
          <w:sz w:val="32"/>
          <w:szCs w:val="32"/>
        </w:rPr>
        <w:t>由民政</w:t>
      </w:r>
      <w:r>
        <w:rPr>
          <w:rFonts w:ascii="仿宋" w:eastAsia="仿宋" w:hAnsi="仿宋" w:cs="Times New Roman" w:hint="eastAsia"/>
          <w:sz w:val="32"/>
          <w:szCs w:val="32"/>
        </w:rPr>
        <w:t>和</w:t>
      </w:r>
      <w:r w:rsidRPr="00C41091">
        <w:rPr>
          <w:rFonts w:ascii="仿宋" w:eastAsia="仿宋" w:hAnsi="仿宋" w:cs="Times New Roman" w:hint="eastAsia"/>
          <w:sz w:val="32"/>
          <w:szCs w:val="32"/>
        </w:rPr>
        <w:t>残联</w:t>
      </w:r>
      <w:r>
        <w:rPr>
          <w:rFonts w:ascii="仿宋" w:eastAsia="仿宋" w:hAnsi="仿宋" w:cs="Times New Roman" w:hint="eastAsia"/>
          <w:sz w:val="32"/>
          <w:szCs w:val="32"/>
        </w:rPr>
        <w:t>部门</w:t>
      </w:r>
      <w:r w:rsidRPr="00C41091">
        <w:rPr>
          <w:rFonts w:ascii="仿宋" w:eastAsia="仿宋" w:hAnsi="仿宋" w:cs="Times New Roman" w:hint="eastAsia"/>
          <w:sz w:val="32"/>
          <w:szCs w:val="32"/>
        </w:rPr>
        <w:t>牵头</w:t>
      </w:r>
      <w:r>
        <w:rPr>
          <w:rFonts w:ascii="仿宋" w:eastAsia="仿宋" w:hAnsi="仿宋" w:cs="Times New Roman" w:hint="eastAsia"/>
          <w:sz w:val="32"/>
          <w:szCs w:val="32"/>
        </w:rPr>
        <w:t>，</w:t>
      </w:r>
      <w:r w:rsidRPr="00C41091">
        <w:rPr>
          <w:rFonts w:ascii="仿宋" w:eastAsia="仿宋" w:hAnsi="仿宋" w:cs="Times New Roman" w:hint="eastAsia"/>
          <w:sz w:val="32"/>
          <w:szCs w:val="32"/>
        </w:rPr>
        <w:t>联</w:t>
      </w:r>
      <w:r w:rsidRPr="00C41091">
        <w:rPr>
          <w:rFonts w:ascii="仿宋" w:eastAsia="仿宋" w:hAnsi="仿宋" w:cs="Times New Roman" w:hint="eastAsia"/>
          <w:sz w:val="32"/>
          <w:szCs w:val="32"/>
        </w:rPr>
        <w:lastRenderedPageBreak/>
        <w:t>合卫健</w:t>
      </w:r>
      <w:r>
        <w:rPr>
          <w:rFonts w:ascii="仿宋" w:eastAsia="仿宋" w:hAnsi="仿宋" w:cs="Times New Roman" w:hint="eastAsia"/>
          <w:sz w:val="32"/>
          <w:szCs w:val="32"/>
        </w:rPr>
        <w:t>、</w:t>
      </w:r>
      <w:r w:rsidRPr="00C41091">
        <w:rPr>
          <w:rFonts w:ascii="仿宋" w:eastAsia="仿宋" w:hAnsi="仿宋" w:cs="Times New Roman" w:hint="eastAsia"/>
          <w:sz w:val="32"/>
          <w:szCs w:val="32"/>
        </w:rPr>
        <w:t>扶贫部门按各自职责对乡镇（街道）上报</w:t>
      </w:r>
      <w:r>
        <w:rPr>
          <w:rFonts w:ascii="仿宋" w:eastAsia="仿宋" w:hAnsi="仿宋" w:cs="Times New Roman" w:hint="eastAsia"/>
          <w:sz w:val="32"/>
          <w:szCs w:val="32"/>
        </w:rPr>
        <w:t>人员</w:t>
      </w:r>
      <w:r w:rsidRPr="00C41091">
        <w:rPr>
          <w:rFonts w:ascii="仿宋" w:eastAsia="仿宋" w:hAnsi="仿宋" w:cs="Times New Roman" w:hint="eastAsia"/>
          <w:sz w:val="32"/>
          <w:szCs w:val="32"/>
        </w:rPr>
        <w:t>资料信息进行审核认定。同时，由民政</w:t>
      </w:r>
      <w:r>
        <w:rPr>
          <w:rFonts w:ascii="仿宋" w:eastAsia="仿宋" w:hAnsi="仿宋" w:cs="Times New Roman" w:hint="eastAsia"/>
          <w:sz w:val="32"/>
          <w:szCs w:val="32"/>
        </w:rPr>
        <w:t>部门</w:t>
      </w:r>
      <w:r w:rsidRPr="00C41091">
        <w:rPr>
          <w:rFonts w:ascii="仿宋" w:eastAsia="仿宋" w:hAnsi="仿宋" w:cs="Times New Roman" w:hint="eastAsia"/>
          <w:sz w:val="32"/>
          <w:szCs w:val="32"/>
        </w:rPr>
        <w:t>负责对上报人员是否享受低保、残疾人两项补贴、老年人两项补贴等政府性生活和护理类补助资金进行比对，并根据申请人照护和托养类型核算补助资金。各相关部门分别在《申请审批表》上签署审核意见后，由民政</w:t>
      </w:r>
      <w:r>
        <w:rPr>
          <w:rFonts w:ascii="仿宋" w:eastAsia="仿宋" w:hAnsi="仿宋" w:cs="Times New Roman" w:hint="eastAsia"/>
          <w:sz w:val="32"/>
          <w:szCs w:val="32"/>
        </w:rPr>
        <w:t>部门</w:t>
      </w:r>
      <w:r w:rsidRPr="00C41091">
        <w:rPr>
          <w:rFonts w:ascii="仿宋" w:eastAsia="仿宋" w:hAnsi="仿宋" w:cs="Times New Roman" w:hint="eastAsia"/>
          <w:sz w:val="32"/>
          <w:szCs w:val="32"/>
        </w:rPr>
        <w:t>将最终审核合格人员的</w:t>
      </w:r>
      <w:r>
        <w:rPr>
          <w:rFonts w:ascii="仿宋" w:eastAsia="仿宋" w:hAnsi="仿宋" w:cs="Times New Roman" w:hint="eastAsia"/>
          <w:sz w:val="32"/>
          <w:szCs w:val="32"/>
        </w:rPr>
        <w:t>补助资金发放表</w:t>
      </w:r>
      <w:r w:rsidRPr="00C41091">
        <w:rPr>
          <w:rFonts w:ascii="仿宋" w:eastAsia="仿宋" w:hAnsi="仿宋" w:cs="Times New Roman" w:hint="eastAsia"/>
          <w:sz w:val="32"/>
          <w:szCs w:val="32"/>
        </w:rPr>
        <w:t>汇总报送财政</w:t>
      </w:r>
      <w:r>
        <w:rPr>
          <w:rFonts w:ascii="仿宋" w:eastAsia="仿宋" w:hAnsi="仿宋" w:cs="Times New Roman" w:hint="eastAsia"/>
          <w:sz w:val="32"/>
          <w:szCs w:val="32"/>
        </w:rPr>
        <w:t>部门</w:t>
      </w:r>
      <w:r w:rsidRPr="00C41091">
        <w:rPr>
          <w:rFonts w:ascii="仿宋" w:eastAsia="仿宋" w:hAnsi="仿宋" w:cs="Times New Roman" w:hint="eastAsia"/>
          <w:sz w:val="32"/>
          <w:szCs w:val="32"/>
        </w:rPr>
        <w:t>审批拨付资金。民政</w:t>
      </w:r>
      <w:r>
        <w:rPr>
          <w:rFonts w:ascii="仿宋" w:eastAsia="仿宋" w:hAnsi="仿宋" w:cs="Times New Roman" w:hint="eastAsia"/>
          <w:sz w:val="32"/>
          <w:szCs w:val="32"/>
        </w:rPr>
        <w:t>部门自</w:t>
      </w:r>
      <w:r w:rsidRPr="00C41091">
        <w:rPr>
          <w:rFonts w:ascii="仿宋" w:eastAsia="仿宋" w:hAnsi="仿宋" w:cs="Times New Roman" w:hint="eastAsia"/>
          <w:sz w:val="32"/>
          <w:szCs w:val="32"/>
        </w:rPr>
        <w:t>审批之日的</w:t>
      </w:r>
      <w:r>
        <w:rPr>
          <w:rFonts w:ascii="仿宋" w:eastAsia="仿宋" w:hAnsi="仿宋" w:cs="Times New Roman" w:hint="eastAsia"/>
          <w:sz w:val="32"/>
          <w:szCs w:val="32"/>
        </w:rPr>
        <w:t>次</w:t>
      </w:r>
      <w:r w:rsidRPr="00C41091">
        <w:rPr>
          <w:rFonts w:ascii="仿宋" w:eastAsia="仿宋" w:hAnsi="仿宋" w:cs="Times New Roman" w:hint="eastAsia"/>
          <w:sz w:val="32"/>
          <w:szCs w:val="32"/>
        </w:rPr>
        <w:t>月起计</w:t>
      </w:r>
      <w:r>
        <w:rPr>
          <w:rFonts w:ascii="仿宋" w:eastAsia="仿宋" w:hAnsi="仿宋" w:cs="Times New Roman" w:hint="eastAsia"/>
          <w:sz w:val="32"/>
          <w:szCs w:val="32"/>
        </w:rPr>
        <w:t>算</w:t>
      </w:r>
      <w:r w:rsidRPr="00C41091">
        <w:rPr>
          <w:rFonts w:ascii="仿宋" w:eastAsia="仿宋" w:hAnsi="仿宋" w:cs="Times New Roman" w:hint="eastAsia"/>
          <w:sz w:val="32"/>
          <w:szCs w:val="32"/>
        </w:rPr>
        <w:t>申请人的照护和托养补助</w:t>
      </w:r>
      <w:r>
        <w:rPr>
          <w:rFonts w:ascii="仿宋" w:eastAsia="仿宋" w:hAnsi="仿宋" w:cs="Times New Roman" w:hint="eastAsia"/>
          <w:sz w:val="32"/>
          <w:szCs w:val="32"/>
        </w:rPr>
        <w:t>，并对提供照护和托养服务的个人、组织或机构按月发放一次资金。</w:t>
      </w:r>
      <w:r w:rsidRPr="00C41091">
        <w:rPr>
          <w:rFonts w:ascii="仿宋" w:eastAsia="仿宋" w:hAnsi="仿宋" w:cs="Times New Roman" w:hint="eastAsia"/>
          <w:sz w:val="32"/>
          <w:szCs w:val="32"/>
        </w:rPr>
        <w:t>审核不合格的，按照谁</w:t>
      </w:r>
      <w:proofErr w:type="gramStart"/>
      <w:r w:rsidRPr="00C41091">
        <w:rPr>
          <w:rFonts w:ascii="仿宋" w:eastAsia="仿宋" w:hAnsi="仿宋" w:cs="Times New Roman" w:hint="eastAsia"/>
          <w:sz w:val="32"/>
          <w:szCs w:val="32"/>
        </w:rPr>
        <w:t>审核谁</w:t>
      </w:r>
      <w:proofErr w:type="gramEnd"/>
      <w:r w:rsidRPr="00C41091">
        <w:rPr>
          <w:rFonts w:ascii="仿宋" w:eastAsia="仿宋" w:hAnsi="仿宋" w:cs="Times New Roman" w:hint="eastAsia"/>
          <w:sz w:val="32"/>
          <w:szCs w:val="32"/>
        </w:rPr>
        <w:t>负责的原则，将相关资料退回乡镇（街道）并告知原因。</w:t>
      </w:r>
    </w:p>
    <w:p w:rsidR="00381977" w:rsidRPr="00381977" w:rsidRDefault="00A807B2" w:rsidP="00381977">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八</w:t>
      </w:r>
      <w:r w:rsidR="00381977" w:rsidRPr="00381977">
        <w:rPr>
          <w:rFonts w:ascii="黑体" w:eastAsia="黑体" w:hAnsi="黑体" w:hint="eastAsia"/>
          <w:sz w:val="32"/>
          <w:szCs w:val="32"/>
        </w:rPr>
        <w:t>、其他方面：</w:t>
      </w:r>
    </w:p>
    <w:p w:rsidR="00E86B2F" w:rsidRPr="00381977" w:rsidRDefault="00E9358E" w:rsidP="00381977">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建立基础信息数据库，</w:t>
      </w:r>
      <w:r w:rsidR="00381977" w:rsidRPr="00381977">
        <w:rPr>
          <w:rFonts w:ascii="仿宋" w:eastAsia="仿宋" w:hAnsi="仿宋" w:hint="eastAsia"/>
          <w:sz w:val="32"/>
          <w:szCs w:val="32"/>
        </w:rPr>
        <w:t>对审批通过的残疾人实行实名制管理，一人一档。相关证明材料不全的，经办人员应及时通知申请人补齐相关材料。建立残疾人对象退出管理机制，因死亡或退出建档立卡等因素不再符合照护和托养条件的，应及时做好</w:t>
      </w:r>
      <w:r w:rsidR="001147EF">
        <w:rPr>
          <w:rFonts w:ascii="仿宋" w:eastAsia="仿宋" w:hAnsi="仿宋" w:hint="eastAsia"/>
          <w:sz w:val="32"/>
          <w:szCs w:val="32"/>
        </w:rPr>
        <w:t>动态调整</w:t>
      </w:r>
      <w:r w:rsidR="00381977" w:rsidRPr="00381977">
        <w:rPr>
          <w:rFonts w:ascii="仿宋" w:eastAsia="仿宋" w:hAnsi="仿宋" w:hint="eastAsia"/>
          <w:sz w:val="32"/>
          <w:szCs w:val="32"/>
        </w:rPr>
        <w:t>。</w:t>
      </w:r>
    </w:p>
    <w:sectPr w:rsidR="00E86B2F" w:rsidRPr="00381977" w:rsidSect="00ED2C94">
      <w:pgSz w:w="11906" w:h="16838"/>
      <w:pgMar w:top="1644"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1977"/>
    <w:rsid w:val="000D47D5"/>
    <w:rsid w:val="001147EF"/>
    <w:rsid w:val="001A6894"/>
    <w:rsid w:val="00381977"/>
    <w:rsid w:val="00583C4B"/>
    <w:rsid w:val="0067168E"/>
    <w:rsid w:val="006E3D05"/>
    <w:rsid w:val="00716608"/>
    <w:rsid w:val="00A807B2"/>
    <w:rsid w:val="00A9301C"/>
    <w:rsid w:val="00D33CA8"/>
    <w:rsid w:val="00E86B2F"/>
    <w:rsid w:val="00E9358E"/>
    <w:rsid w:val="00ED2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F1ED-B7F4-439F-BD37-4A6CDB8E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332</Words>
  <Characters>1899</Characters>
  <Application>Microsoft Office Word</Application>
  <DocSecurity>0</DocSecurity>
  <Lines>15</Lines>
  <Paragraphs>4</Paragraphs>
  <ScaleCrop>false</ScaleCrop>
  <Company>微软中国</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2021-01-27T02:11:00Z</dcterms:created>
  <dcterms:modified xsi:type="dcterms:W3CDTF">2021-01-27T03:48:00Z</dcterms:modified>
</cp:coreProperties>
</file>