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70" w:rsidRDefault="009D6570">
      <w:pPr>
        <w:ind w:firstLineChars="29" w:firstLine="210"/>
        <w:rPr>
          <w:rFonts w:ascii="Times New Roman" w:hAnsi="Times New Roman" w:cs="Times New Roman"/>
          <w:b/>
          <w:color w:val="FF0000"/>
          <w:spacing w:val="80"/>
          <w:sz w:val="32"/>
          <w:szCs w:val="32"/>
        </w:rPr>
      </w:pPr>
      <w:bookmarkStart w:id="0" w:name="_GoBack"/>
      <w:bookmarkEnd w:id="0"/>
      <w:r w:rsidRPr="009D6570">
        <w:rPr>
          <w:rFonts w:ascii="Times New Roman" w:hAnsi="Times New Roman" w:cs="Times New Roman"/>
          <w:b/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.65pt;margin-top:12.3pt;width:332.25pt;height:63pt;z-index:251660288" fillcolor="red" stroked="f" strokecolor="red">
            <v:textpath style="font-family:&quot;方正大标宋简体&quot;;v-same-letter-heights:t" trim="t" fitpath="t" string="九江市柴桑区财政局"/>
          </v:shape>
        </w:pict>
      </w:r>
    </w:p>
    <w:p w:rsidR="009D6570" w:rsidRDefault="009D6570">
      <w:pPr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D6570">
        <w:rPr>
          <w:rFonts w:ascii="Times New Roman" w:eastAsia="仿宋_GB2312" w:hAnsi="Times New Roman" w:cs="Times New Roman"/>
          <w:sz w:val="32"/>
          <w:szCs w:val="32"/>
        </w:rPr>
        <w:pict>
          <v:shape id="_x0000_s1027" type="#_x0000_t136" style="position:absolute;left:0;text-align:left;margin-left:349.65pt;margin-top:46.5pt;width:1in;height:51pt;z-index:251661312" fillcolor="red" stroked="f" strokecolor="red">
            <v:textpath style="font-family:&quot;方正大标宋简体&quot;" trim="t" fitpath="t" string="文件"/>
          </v:shape>
        </w:pict>
      </w:r>
    </w:p>
    <w:p w:rsidR="009D6570" w:rsidRDefault="009D6570">
      <w:pPr>
        <w:ind w:firstLineChars="650" w:firstLine="4698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pict>
          <v:shape id="_x0000_s1030" type="#_x0000_t136" style="position:absolute;left:0;text-align:left;margin-left:7.75pt;margin-top:31.55pt;width:332.25pt;height:63pt;z-index:251663360" fillcolor="red" stroked="f">
            <v:textpath style="font-family:&quot;方正大标宋简体&quot;;v-same-letter-heights:t" trim="t" fitpath="t" string="九江市柴桑区农业农村局"/>
          </v:shape>
        </w:pict>
      </w:r>
    </w:p>
    <w:p w:rsidR="009D6570" w:rsidRDefault="009D657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D6570" w:rsidRDefault="009D657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D6570" w:rsidRDefault="009D6570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D6570" w:rsidRDefault="007877C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柴财</w:t>
      </w:r>
      <w:r>
        <w:rPr>
          <w:rFonts w:ascii="Times New Roman" w:eastAsia="仿宋_GB2312" w:hAnsi="Times New Roman" w:cs="Times New Roman"/>
          <w:sz w:val="32"/>
          <w:szCs w:val="32"/>
        </w:rPr>
        <w:t>乡振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9D6570" w:rsidRDefault="009D6570">
      <w:pPr>
        <w:spacing w:line="600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 w:rsidRPr="009D6570">
        <w:rPr>
          <w:rFonts w:ascii="Times New Roman" w:eastAsia="仿宋_GB2312" w:hAnsi="Times New Roman" w:cs="Times New Roman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5" o:spid="_x0000_s1031" type="#_x0000_t32" style="position:absolute;left:0;text-align:left;margin-left:5.25pt;margin-top:9.15pt;width:441pt;height:0;z-index:251662336" o:gfxdata="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xE3l/UAAAACAEAAA8AAAAAAAAAAQAgAAAAIgAAAGRycy9kb3ducmV2LnhtbFBL&#10;AQIUABQAAAAIAIdO4kAenBgD+gEAAPIDAAAOAAAAAAAAAAEAIAAAACMBAABkcnMvZTJvRG9jLnht&#10;bFBLBQYAAAAABgAGAFkBAACPBQAAAAA=&#10;" strokecolor="red" strokeweight="2pt"/>
        </w:pict>
      </w:r>
    </w:p>
    <w:p w:rsidR="009D6570" w:rsidRDefault="007877C6">
      <w:pPr>
        <w:pStyle w:val="1"/>
      </w:pPr>
      <w:r>
        <w:t>关于下达</w:t>
      </w:r>
      <w:r>
        <w:t>20</w:t>
      </w:r>
      <w:r>
        <w:t>24</w:t>
      </w:r>
      <w:r>
        <w:t>年度</w:t>
      </w:r>
      <w:r>
        <w:t>第二批市级、第一批区级</w:t>
      </w:r>
    </w:p>
    <w:p w:rsidR="009D6570" w:rsidRDefault="007877C6">
      <w:pPr>
        <w:pStyle w:val="1"/>
      </w:pPr>
      <w:r>
        <w:t>财政衔接推进乡村振兴补助资金</w:t>
      </w:r>
      <w:r>
        <w:t>的通知</w:t>
      </w:r>
    </w:p>
    <w:p w:rsidR="009D6570" w:rsidRDefault="009D6570">
      <w:pPr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D6570" w:rsidRDefault="007877C6">
      <w:pPr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各乡（镇）人民政府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街道办事处</w:t>
      </w:r>
      <w:r>
        <w:rPr>
          <w:rFonts w:ascii="Times New Roman" w:eastAsia="仿宋_GB2312" w:hAnsi="Times New Roman" w:cs="Times New Roman"/>
          <w:sz w:val="32"/>
          <w:szCs w:val="32"/>
        </w:rPr>
        <w:t>、新洲垦殖场：</w:t>
      </w:r>
    </w:p>
    <w:p w:rsidR="009D6570" w:rsidRDefault="007877C6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认真贯彻落实党中央、国务院和省、市关于脱贫攻坚与实施乡村振兴战略有效衔接的精神，突出衔接资金支持重点，优先支持联农带农富农产业发展，健全完善利益联结机制，</w:t>
      </w:r>
      <w:r w:rsidR="00276820">
        <w:rPr>
          <w:rFonts w:ascii="Times New Roman" w:eastAsia="仿宋_GB2312" w:hAnsi="Times New Roman" w:cs="Times New Roman"/>
          <w:sz w:val="32"/>
          <w:szCs w:val="32"/>
        </w:rPr>
        <w:t>巩固拓展脱贫攻坚成果</w:t>
      </w:r>
      <w:r>
        <w:rPr>
          <w:rFonts w:ascii="Times New Roman" w:eastAsia="仿宋_GB2312" w:hAnsi="Times New Roman" w:cs="Times New Roman"/>
          <w:sz w:val="32"/>
          <w:szCs w:val="32"/>
        </w:rPr>
        <w:t>，增强脱贫村和脱贫群众内生发展动力。</w:t>
      </w:r>
      <w:r>
        <w:rPr>
          <w:rFonts w:ascii="Times New Roman" w:eastAsia="仿宋_GB2312" w:hAnsi="Times New Roman" w:cs="Times New Roman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九江市财政局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九江市农业农村局</w:t>
      </w:r>
      <w:r>
        <w:rPr>
          <w:rFonts w:ascii="Times New Roman" w:eastAsia="仿宋_GB2312" w:hAnsi="Times New Roman" w:cs="Times New Roman"/>
          <w:sz w:val="32"/>
          <w:szCs w:val="32"/>
        </w:rPr>
        <w:t>关于下达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年市级第二批财政衔接推进乡村振兴补助资金的通知</w:t>
      </w:r>
      <w:r>
        <w:rPr>
          <w:rFonts w:ascii="Times New Roman" w:eastAsia="仿宋_GB2312" w:hAnsi="Times New Roman" w:cs="Times New Roman"/>
          <w:sz w:val="32"/>
          <w:szCs w:val="32"/>
        </w:rPr>
        <w:t>》（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九财乡振指〔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）下达</w:t>
      </w:r>
      <w:r>
        <w:rPr>
          <w:rFonts w:ascii="Times New Roman" w:eastAsia="仿宋_GB2312" w:hAnsi="Times New Roman" w:cs="Times New Roman"/>
          <w:sz w:val="32"/>
          <w:szCs w:val="32"/>
        </w:rPr>
        <w:t>我区市级财政衔接推进乡村振兴补助资金</w:t>
      </w:r>
      <w:r>
        <w:rPr>
          <w:rFonts w:ascii="Times New Roman" w:eastAsia="仿宋_GB2312" w:hAnsi="Times New Roman" w:cs="Times New Roman"/>
          <w:sz w:val="32"/>
          <w:szCs w:val="32"/>
        </w:rPr>
        <w:t>80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区本级安排</w:t>
      </w:r>
      <w:r>
        <w:rPr>
          <w:rFonts w:ascii="Times New Roman" w:eastAsia="仿宋_GB2312" w:hAnsi="Times New Roman" w:cs="Times New Roman"/>
          <w:sz w:val="32"/>
          <w:szCs w:val="32"/>
        </w:rPr>
        <w:t>财政衔接推进乡村振兴补助资金</w:t>
      </w:r>
      <w:r>
        <w:rPr>
          <w:rFonts w:ascii="Times New Roman" w:eastAsia="仿宋_GB2312" w:hAnsi="Times New Roman" w:cs="Times New Roman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，合计</w:t>
      </w:r>
      <w:r>
        <w:rPr>
          <w:rFonts w:ascii="Times New Roman" w:eastAsia="仿宋_GB2312" w:hAnsi="Times New Roman" w:cs="Times New Roman"/>
          <w:sz w:val="32"/>
          <w:szCs w:val="32"/>
        </w:rPr>
        <w:t>125</w:t>
      </w:r>
      <w:r>
        <w:rPr>
          <w:rFonts w:ascii="Times New Roman" w:eastAsia="仿宋_GB2312" w:hAnsi="Times New Roman" w:cs="Times New Roman"/>
          <w:sz w:val="32"/>
          <w:szCs w:val="32"/>
        </w:rPr>
        <w:t>万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元。</w:t>
      </w:r>
      <w:r>
        <w:rPr>
          <w:rFonts w:ascii="Times New Roman" w:eastAsia="仿宋_GB2312" w:hAnsi="Times New Roman" w:cs="Times New Roman"/>
          <w:sz w:val="32"/>
          <w:szCs w:val="32"/>
        </w:rPr>
        <w:t>按照《九江市市级财政衔接推进乡村振兴补助资金管理办法的通知》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九财扶〔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号）要求</w:t>
      </w:r>
      <w:r>
        <w:rPr>
          <w:rFonts w:ascii="Times New Roman" w:eastAsia="仿宋_GB2312" w:hAnsi="Times New Roman" w:cs="Times New Roman"/>
          <w:sz w:val="32"/>
          <w:szCs w:val="32"/>
        </w:rPr>
        <w:t>，经区政府常务会议研究通过，现将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年度第二批市级、第一批区级财政衔接推进乡村振兴补助资金共计</w:t>
      </w:r>
      <w:r>
        <w:rPr>
          <w:rFonts w:ascii="Times New Roman" w:eastAsia="仿宋_GB2312" w:hAnsi="Times New Roman" w:cs="Times New Roman"/>
          <w:sz w:val="32"/>
          <w:szCs w:val="32"/>
        </w:rPr>
        <w:t>125</w:t>
      </w:r>
      <w:r>
        <w:rPr>
          <w:rFonts w:ascii="Times New Roman" w:eastAsia="仿宋_GB2312" w:hAnsi="Times New Roman" w:cs="Times New Roman"/>
          <w:sz w:val="32"/>
          <w:szCs w:val="32"/>
        </w:rPr>
        <w:t>万元下达给你们（具体内容见附表），该项指标列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“1100231</w:t>
      </w:r>
      <w:r>
        <w:rPr>
          <w:rFonts w:ascii="Times New Roman" w:eastAsia="仿宋_GB2312" w:hAnsi="Times New Roman" w:cs="Times New Roman"/>
          <w:sz w:val="32"/>
          <w:szCs w:val="32"/>
        </w:rPr>
        <w:t>巩固脱贫攻坚成果衔接乡村振兴转移支付收入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科目上，支出功能分类科目列</w:t>
      </w:r>
      <w:r>
        <w:rPr>
          <w:rFonts w:ascii="Times New Roman" w:eastAsia="仿宋_GB2312" w:hAnsi="Times New Roman" w:cs="Times New Roman"/>
          <w:sz w:val="32"/>
          <w:szCs w:val="32"/>
        </w:rPr>
        <w:t>“21305</w:t>
      </w:r>
      <w:r>
        <w:rPr>
          <w:rFonts w:ascii="Times New Roman" w:eastAsia="仿宋_GB2312" w:hAnsi="Times New Roman" w:cs="Times New Roman"/>
          <w:sz w:val="32"/>
          <w:szCs w:val="32"/>
        </w:rPr>
        <w:t>巩固脱贫攻坚衔接乡村振兴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，支出经济分类科目列</w:t>
      </w:r>
      <w:r>
        <w:rPr>
          <w:rFonts w:ascii="Times New Roman" w:eastAsia="仿宋_GB2312" w:hAnsi="Times New Roman" w:cs="Times New Roman"/>
          <w:sz w:val="32"/>
          <w:szCs w:val="32"/>
        </w:rPr>
        <w:t>“51301</w:t>
      </w:r>
      <w:r>
        <w:rPr>
          <w:rFonts w:ascii="Times New Roman" w:eastAsia="仿宋_GB2312" w:hAnsi="Times New Roman" w:cs="Times New Roman"/>
          <w:sz w:val="32"/>
          <w:szCs w:val="32"/>
        </w:rPr>
        <w:t>上下级政府间转移性支出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乡级报账制单个项目金额控制在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万元以下（不包括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万元），超过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万元的项目纳入区级项目资金管理，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实行区级管理。乡镇人民政府为项目建设主体，负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责组织项目实施。</w:t>
      </w:r>
      <w:r>
        <w:rPr>
          <w:rFonts w:ascii="Times New Roman" w:eastAsia="仿宋_GB2312" w:hAnsi="Times New Roman" w:cs="Times New Roman"/>
          <w:sz w:val="32"/>
          <w:szCs w:val="32"/>
        </w:rPr>
        <w:t>请按照下列相关要求抓好落实：</w:t>
      </w:r>
    </w:p>
    <w:p w:rsidR="009D6570" w:rsidRDefault="007877C6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相关乡镇严格按照《九江市柴桑区人民政府办公室关于印发〈九江市柴桑区财政衔接推进乡村振兴补助资金管理办法〉的通知》（柴府办发〔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号）《关于进一步规范项目公示公告制度的通知》（柴精扶领办字〔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号）《江西省财政厅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江西省乡村振兴局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江西省农业农村厅〈关于明确帮扶产业支持范围切实做大做强特色优势产业〉的通知》（赣财扶〔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号）要求，填报项目绩效目标申请表，并录入系统。项目中涉及工程类的项目，请遵照《江西省发展改革委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江西省扶贫办关于进</w:t>
      </w:r>
      <w:r>
        <w:rPr>
          <w:rFonts w:ascii="Times New Roman" w:eastAsia="仿宋_GB2312" w:hAnsi="Times New Roman" w:cs="Times New Roman"/>
          <w:sz w:val="32"/>
          <w:szCs w:val="32"/>
        </w:rPr>
        <w:t>一步规范扶贫工程项目招标工作的通知》（赣发改电〔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108</w:t>
      </w:r>
      <w:r>
        <w:rPr>
          <w:rFonts w:ascii="Times New Roman" w:eastAsia="仿宋_GB2312" w:hAnsi="Times New Roman" w:cs="Times New Roman"/>
          <w:sz w:val="32"/>
          <w:szCs w:val="32"/>
        </w:rPr>
        <w:t>号）精神，选择具有相应资质的施工单位和供应商，同时做好项目的监督管理，及时进行验收和资金拨付。</w:t>
      </w:r>
    </w:p>
    <w:p w:rsidR="009D6570" w:rsidRDefault="007877C6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严把</w:t>
      </w:r>
      <w:r>
        <w:rPr>
          <w:rFonts w:ascii="Times New Roman" w:eastAsia="仿宋_GB2312" w:hAnsi="Times New Roman" w:cs="Times New Roman"/>
          <w:sz w:val="32"/>
          <w:szCs w:val="32"/>
        </w:rPr>
        <w:t>项目建设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五道关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：一是严把立项关，做到</w:t>
      </w:r>
      <w:r>
        <w:rPr>
          <w:rFonts w:ascii="Times New Roman" w:eastAsia="仿宋_GB2312" w:hAnsi="Times New Roman" w:cs="Times New Roman"/>
          <w:sz w:val="32"/>
          <w:szCs w:val="32"/>
        </w:rPr>
        <w:t>项目精准、对象精准，未关联脱贫户及三类人员的项目不予安排</w:t>
      </w:r>
      <w:r>
        <w:rPr>
          <w:rFonts w:ascii="Times New Roman" w:eastAsia="仿宋_GB2312" w:hAnsi="Times New Roman" w:cs="Times New Roman"/>
          <w:sz w:val="32"/>
          <w:szCs w:val="32"/>
        </w:rPr>
        <w:t>；二是严把监督关，项目实施过程实行全程监督，严禁套取项目资金；三是严把进度关，加快项目推进力度，确保项目在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日前全部完工；四是严把验收关，项目完工后，要及时组织验收，要确保项目质量要一致，严禁弄虚作假；五是严把资金拨付关，</w:t>
      </w:r>
      <w:r>
        <w:rPr>
          <w:rFonts w:ascii="Times New Roman" w:eastAsia="仿宋_GB2312" w:hAnsi="Times New Roman" w:cs="Times New Roman"/>
          <w:sz w:val="32"/>
          <w:szCs w:val="32"/>
        </w:rPr>
        <w:t>严格按项</w:t>
      </w:r>
      <w:r>
        <w:rPr>
          <w:rFonts w:ascii="Times New Roman" w:eastAsia="仿宋_GB2312" w:hAnsi="Times New Roman" w:cs="Times New Roman"/>
          <w:sz w:val="32"/>
          <w:szCs w:val="32"/>
        </w:rPr>
        <w:t>目进度和质量及时拨付资金，确保项目验收合格，</w:t>
      </w:r>
      <w:r>
        <w:rPr>
          <w:rFonts w:ascii="Times New Roman" w:eastAsia="仿宋_GB2312" w:hAnsi="Times New Roman" w:cs="Times New Roman"/>
          <w:sz w:val="32"/>
          <w:szCs w:val="32"/>
        </w:rPr>
        <w:t>严禁挤占挪用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所有资金在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日前全部拨付到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D6570" w:rsidRDefault="009D6570">
      <w:pPr>
        <w:pStyle w:val="22"/>
        <w:spacing w:line="570" w:lineRule="exact"/>
        <w:rPr>
          <w:rFonts w:ascii="Times New Roman" w:hAnsi="Times New Roman" w:cs="Times New Roman"/>
        </w:rPr>
      </w:pPr>
    </w:p>
    <w:p w:rsidR="009D6570" w:rsidRDefault="007877C6">
      <w:pPr>
        <w:spacing w:line="570" w:lineRule="exact"/>
        <w:ind w:leftChars="304" w:left="2238" w:hangingChars="500" w:hanging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年九江市柴桑区第</w:t>
      </w:r>
      <w:r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批</w:t>
      </w:r>
      <w:r>
        <w:rPr>
          <w:rFonts w:ascii="Times New Roman" w:eastAsia="仿宋_GB2312" w:hAnsi="Times New Roman" w:cs="Times New Roman"/>
          <w:sz w:val="32"/>
          <w:szCs w:val="32"/>
        </w:rPr>
        <w:t>市级、第一批区级财</w:t>
      </w:r>
    </w:p>
    <w:p w:rsidR="009D6570" w:rsidRDefault="007877C6">
      <w:pPr>
        <w:spacing w:line="570" w:lineRule="exact"/>
        <w:ind w:leftChars="950" w:left="2315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政</w:t>
      </w:r>
      <w:r>
        <w:rPr>
          <w:rFonts w:ascii="Times New Roman" w:eastAsia="仿宋_GB2312" w:hAnsi="Times New Roman" w:cs="Times New Roman"/>
          <w:sz w:val="32"/>
          <w:szCs w:val="32"/>
        </w:rPr>
        <w:t>衔接推进乡村振兴补助</w:t>
      </w:r>
      <w:r>
        <w:rPr>
          <w:rFonts w:ascii="Times New Roman" w:eastAsia="仿宋_GB2312" w:hAnsi="Times New Roman" w:cs="Times New Roman"/>
          <w:sz w:val="32"/>
          <w:szCs w:val="32"/>
        </w:rPr>
        <w:t>资金</w:t>
      </w:r>
      <w:r>
        <w:rPr>
          <w:rFonts w:ascii="Times New Roman" w:eastAsia="仿宋_GB2312" w:hAnsi="Times New Roman" w:cs="Times New Roman"/>
          <w:sz w:val="32"/>
          <w:szCs w:val="32"/>
        </w:rPr>
        <w:t>分配</w:t>
      </w:r>
      <w:r>
        <w:rPr>
          <w:rFonts w:ascii="Times New Roman" w:eastAsia="仿宋_GB2312" w:hAnsi="Times New Roman" w:cs="Times New Roman"/>
          <w:sz w:val="32"/>
          <w:szCs w:val="32"/>
        </w:rPr>
        <w:t>表</w:t>
      </w:r>
    </w:p>
    <w:p w:rsidR="009D6570" w:rsidRDefault="007877C6">
      <w:pPr>
        <w:spacing w:line="570" w:lineRule="exact"/>
        <w:ind w:leftChars="760" w:left="1916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年九江市</w:t>
      </w:r>
      <w:r>
        <w:rPr>
          <w:rFonts w:ascii="Times New Roman" w:eastAsia="仿宋_GB2312" w:hAnsi="Times New Roman" w:cs="Times New Roman"/>
          <w:sz w:val="32"/>
          <w:szCs w:val="32"/>
        </w:rPr>
        <w:t>柴桑区第</w:t>
      </w:r>
      <w:r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批</w:t>
      </w:r>
      <w:r>
        <w:rPr>
          <w:rFonts w:ascii="Times New Roman" w:eastAsia="仿宋_GB2312" w:hAnsi="Times New Roman" w:cs="Times New Roman"/>
          <w:sz w:val="32"/>
          <w:szCs w:val="32"/>
        </w:rPr>
        <w:t>市级、第一批区级</w:t>
      </w:r>
      <w:r>
        <w:rPr>
          <w:rFonts w:ascii="Times New Roman" w:eastAsia="仿宋_GB2312" w:hAnsi="Times New Roman" w:cs="Times New Roman"/>
          <w:sz w:val="32"/>
          <w:szCs w:val="32"/>
        </w:rPr>
        <w:t>财</w:t>
      </w:r>
    </w:p>
    <w:p w:rsidR="009D6570" w:rsidRDefault="007877C6">
      <w:pPr>
        <w:spacing w:line="570" w:lineRule="exact"/>
        <w:ind w:leftChars="950" w:left="199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政</w:t>
      </w:r>
      <w:r>
        <w:rPr>
          <w:rFonts w:ascii="Times New Roman" w:eastAsia="仿宋_GB2312" w:hAnsi="Times New Roman" w:cs="Times New Roman"/>
          <w:sz w:val="32"/>
          <w:szCs w:val="32"/>
        </w:rPr>
        <w:t>衔接推进乡村振兴补助</w:t>
      </w:r>
      <w:r>
        <w:rPr>
          <w:rFonts w:ascii="Times New Roman" w:eastAsia="仿宋_GB2312" w:hAnsi="Times New Roman" w:cs="Times New Roman"/>
          <w:sz w:val="32"/>
          <w:szCs w:val="32"/>
        </w:rPr>
        <w:t>资金项目</w:t>
      </w:r>
      <w:r>
        <w:rPr>
          <w:rFonts w:ascii="Times New Roman" w:eastAsia="仿宋_GB2312" w:hAnsi="Times New Roman" w:cs="Times New Roman"/>
          <w:sz w:val="32"/>
          <w:szCs w:val="32"/>
        </w:rPr>
        <w:t>安排</w:t>
      </w:r>
      <w:r>
        <w:rPr>
          <w:rFonts w:ascii="Times New Roman" w:eastAsia="仿宋_GB2312" w:hAnsi="Times New Roman" w:cs="Times New Roman"/>
          <w:sz w:val="32"/>
          <w:szCs w:val="32"/>
        </w:rPr>
        <w:t>表</w:t>
      </w:r>
    </w:p>
    <w:p w:rsidR="009D6570" w:rsidRDefault="007877C6">
      <w:pPr>
        <w:spacing w:line="570" w:lineRule="exact"/>
        <w:ind w:leftChars="456" w:left="1918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3</w:t>
      </w:r>
      <w:r>
        <w:rPr>
          <w:rFonts w:ascii="Times New Roman" w:eastAsia="仿宋_GB2312" w:hAnsi="Times New Roman" w:cs="Times New Roman"/>
          <w:sz w:val="32"/>
          <w:szCs w:val="32"/>
        </w:rPr>
        <w:t>．产业项目绩效目标申报表（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年度）</w:t>
      </w:r>
    </w:p>
    <w:p w:rsidR="009D6570" w:rsidRDefault="007877C6">
      <w:pPr>
        <w:spacing w:line="57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．道路等基础设施绩效目标申报表（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年度）</w:t>
      </w:r>
    </w:p>
    <w:p w:rsidR="009D6570" w:rsidRDefault="009D6570">
      <w:pPr>
        <w:pStyle w:val="22"/>
        <w:spacing w:line="570" w:lineRule="exact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570" w:lineRule="exact"/>
        <w:rPr>
          <w:rFonts w:ascii="Times New Roman" w:hAnsi="Times New Roman" w:cs="Times New Roman"/>
        </w:rPr>
      </w:pPr>
    </w:p>
    <w:p w:rsidR="009D6570" w:rsidRDefault="007877C6">
      <w:pPr>
        <w:spacing w:line="57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九江市柴桑区财政局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九江市柴桑区农业农村局</w:t>
      </w:r>
    </w:p>
    <w:p w:rsidR="009D6570" w:rsidRDefault="007877C6">
      <w:pPr>
        <w:spacing w:line="570" w:lineRule="exact"/>
        <w:rPr>
          <w:rFonts w:ascii="Times New Roman" w:eastAsia="仿宋_GB2312" w:hAnsi="Times New Roman" w:cs="Times New Roman"/>
          <w:sz w:val="32"/>
          <w:szCs w:val="32"/>
        </w:rPr>
        <w:sectPr w:rsidR="009D6570">
          <w:footerReference w:type="default" r:id="rId7"/>
          <w:pgSz w:w="11906" w:h="16838"/>
          <w:pgMar w:top="2041" w:right="1531" w:bottom="1814" w:left="1531" w:header="851" w:footer="1417" w:gutter="0"/>
          <w:cols w:space="0"/>
          <w:docGrid w:type="lines" w:linePitch="319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9D6570" w:rsidRDefault="007877C6">
      <w:pPr>
        <w:pStyle w:val="22"/>
        <w:ind w:leftChars="0" w:left="0" w:firstLine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9D6570" w:rsidRDefault="009D6570">
      <w:pPr>
        <w:pStyle w:val="22"/>
        <w:spacing w:line="360" w:lineRule="exact"/>
        <w:ind w:leftChars="0" w:left="0" w:firstLine="0"/>
        <w:rPr>
          <w:rFonts w:ascii="Times New Roman" w:eastAsia="黑体" w:hAnsi="Times New Roman" w:cs="Times New Roman"/>
          <w:bCs/>
          <w:sz w:val="32"/>
          <w:szCs w:val="32"/>
        </w:rPr>
      </w:pPr>
    </w:p>
    <w:p w:rsidR="009D6570" w:rsidRDefault="007877C6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sz w:val="44"/>
          <w:szCs w:val="44"/>
        </w:rPr>
        <w:t>年九江市柴桑区第</w:t>
      </w:r>
      <w:r>
        <w:rPr>
          <w:rFonts w:ascii="Times New Roman" w:eastAsia="方正小标宋简体" w:hAnsi="Times New Roman" w:cs="Times New Roman"/>
          <w:sz w:val="44"/>
          <w:szCs w:val="44"/>
        </w:rPr>
        <w:t>二</w:t>
      </w:r>
      <w:r>
        <w:rPr>
          <w:rFonts w:ascii="Times New Roman" w:eastAsia="方正小标宋简体" w:hAnsi="Times New Roman" w:cs="Times New Roman"/>
          <w:sz w:val="44"/>
          <w:szCs w:val="44"/>
        </w:rPr>
        <w:t>批</w:t>
      </w:r>
      <w:r>
        <w:rPr>
          <w:rFonts w:ascii="Times New Roman" w:eastAsia="方正小标宋简体" w:hAnsi="Times New Roman" w:cs="Times New Roman"/>
          <w:sz w:val="44"/>
          <w:szCs w:val="44"/>
        </w:rPr>
        <w:t>市级、第一批区级</w:t>
      </w:r>
      <w:r>
        <w:rPr>
          <w:rFonts w:ascii="Times New Roman" w:eastAsia="方正小标宋简体" w:hAnsi="Times New Roman" w:cs="Times New Roman"/>
          <w:sz w:val="44"/>
          <w:szCs w:val="44"/>
        </w:rPr>
        <w:t>财政</w:t>
      </w:r>
      <w:r>
        <w:rPr>
          <w:rFonts w:ascii="Times New Roman" w:eastAsia="方正小标宋简体" w:hAnsi="Times New Roman" w:cs="Times New Roman"/>
          <w:sz w:val="44"/>
          <w:szCs w:val="44"/>
        </w:rPr>
        <w:t>衔接推进乡村振兴补助资</w:t>
      </w:r>
      <w:r>
        <w:rPr>
          <w:rFonts w:ascii="Times New Roman" w:eastAsia="方正小标宋简体" w:hAnsi="Times New Roman" w:cs="Times New Roman"/>
          <w:sz w:val="44"/>
          <w:szCs w:val="44"/>
        </w:rPr>
        <w:t>金</w:t>
      </w:r>
      <w:r>
        <w:rPr>
          <w:rFonts w:ascii="Times New Roman" w:eastAsia="方正小标宋简体" w:hAnsi="Times New Roman" w:cs="Times New Roman"/>
          <w:sz w:val="44"/>
          <w:szCs w:val="44"/>
        </w:rPr>
        <w:t>分配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tbl>
      <w:tblPr>
        <w:tblpPr w:leftFromText="180" w:rightFromText="180" w:vertAnchor="text" w:horzAnchor="page" w:tblpX="1711" w:tblpY="296"/>
        <w:tblOverlap w:val="never"/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1"/>
        <w:gridCol w:w="1551"/>
        <w:gridCol w:w="2482"/>
        <w:gridCol w:w="2632"/>
      </w:tblGrid>
      <w:tr w:rsidR="009D6570">
        <w:trPr>
          <w:trHeight w:hRule="exact" w:val="1162"/>
        </w:trPr>
        <w:tc>
          <w:tcPr>
            <w:tcW w:w="2521" w:type="dxa"/>
            <w:vMerge w:val="restart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551" w:type="dxa"/>
            <w:vMerge w:val="restart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衔接补助资金合计（万元）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九财乡振指〔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2024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〕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4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号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市级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财政衔接补助资金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80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万元）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区级财政衔接补助资金（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万元）</w:t>
            </w:r>
          </w:p>
        </w:tc>
      </w:tr>
      <w:tr w:rsidR="009D6570">
        <w:trPr>
          <w:trHeight w:hRule="exact" w:val="1167"/>
        </w:trPr>
        <w:tc>
          <w:tcPr>
            <w:tcW w:w="2521" w:type="dxa"/>
            <w:vMerge/>
            <w:vAlign w:val="center"/>
          </w:tcPr>
          <w:p w:rsidR="009D6570" w:rsidRDefault="009D65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bookmarkStart w:id="1" w:name="OLE_LINK1" w:colFirst="0" w:colLast="3"/>
          </w:p>
        </w:tc>
        <w:tc>
          <w:tcPr>
            <w:tcW w:w="1551" w:type="dxa"/>
            <w:vMerge/>
            <w:vAlign w:val="center"/>
          </w:tcPr>
          <w:p w:rsidR="009D6570" w:rsidRDefault="009D65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巩固拓展脱贫攻坚成果和乡村振兴任务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巩固拓展脱贫攻坚成果和乡村振兴任务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2"/>
              </w:rPr>
              <w:t>（其中发展新型农村集体经济）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城门街道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/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港口街镇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/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江洲镇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城子镇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岷山乡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新塘乡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新合镇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马回岭镇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</w:tr>
      <w:tr w:rsidR="009D6570">
        <w:trPr>
          <w:trHeight w:hRule="exact" w:val="794"/>
        </w:trPr>
        <w:tc>
          <w:tcPr>
            <w:tcW w:w="2521" w:type="dxa"/>
            <w:vAlign w:val="center"/>
          </w:tcPr>
          <w:p w:rsidR="009D6570" w:rsidRDefault="007877C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1551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48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32" w:type="dxa"/>
            <w:vAlign w:val="center"/>
          </w:tcPr>
          <w:p w:rsidR="009D6570" w:rsidRDefault="007877C6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45</w:t>
            </w:r>
          </w:p>
        </w:tc>
      </w:tr>
      <w:bookmarkEnd w:id="1"/>
    </w:tbl>
    <w:p w:rsidR="009D6570" w:rsidRDefault="009D6570">
      <w:pPr>
        <w:pStyle w:val="22"/>
        <w:rPr>
          <w:rFonts w:ascii="Times New Roman" w:hAnsi="Times New Roman" w:cs="Times New Roman"/>
        </w:rPr>
      </w:pPr>
    </w:p>
    <w:p w:rsidR="009D6570" w:rsidRDefault="007877C6">
      <w:pPr>
        <w:spacing w:line="360" w:lineRule="exact"/>
        <w:rPr>
          <w:rFonts w:ascii="Times New Roman" w:eastAsia="仿宋_GB2312" w:hAnsi="Times New Roman" w:cs="Times New Roman"/>
          <w:sz w:val="28"/>
          <w:szCs w:val="28"/>
        </w:rPr>
        <w:sectPr w:rsidR="009D6570">
          <w:pgSz w:w="11906" w:h="16838"/>
          <w:pgMar w:top="2041" w:right="1531" w:bottom="1814" w:left="1531" w:header="851" w:footer="1417" w:gutter="0"/>
          <w:cols w:space="0"/>
          <w:docGrid w:type="lines" w:linePitch="319"/>
        </w:sectPr>
      </w:pPr>
      <w:r>
        <w:rPr>
          <w:rFonts w:ascii="Times New Roman" w:eastAsia="仿宋_GB2312" w:hAnsi="Times New Roman" w:cs="Times New Roman"/>
          <w:sz w:val="28"/>
          <w:szCs w:val="28"/>
        </w:rPr>
        <w:t>备注：各乡镇按照《九江市柴桑区</w:t>
      </w:r>
      <w:r>
        <w:rPr>
          <w:rFonts w:ascii="Times New Roman" w:eastAsia="仿宋_GB2312" w:hAnsi="Times New Roman" w:cs="Times New Roman"/>
          <w:sz w:val="28"/>
          <w:szCs w:val="28"/>
        </w:rPr>
        <w:t>财政衔接推进乡村振兴补助资金</w:t>
      </w:r>
      <w:r>
        <w:rPr>
          <w:rFonts w:ascii="Times New Roman" w:eastAsia="仿宋_GB2312" w:hAnsi="Times New Roman" w:cs="Times New Roman"/>
          <w:sz w:val="28"/>
          <w:szCs w:val="28"/>
        </w:rPr>
        <w:t>管理办法》精神实行乡级报账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9D6570" w:rsidRDefault="007877C6">
      <w:pPr>
        <w:pStyle w:val="22"/>
        <w:spacing w:line="360" w:lineRule="exact"/>
        <w:ind w:leftChars="0" w:left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D6570" w:rsidRDefault="009D6570">
      <w:pPr>
        <w:pStyle w:val="22"/>
        <w:spacing w:line="300" w:lineRule="exact"/>
        <w:rPr>
          <w:rFonts w:ascii="Times New Roman" w:hAnsi="Times New Roman" w:cs="Times New Roman"/>
        </w:rPr>
      </w:pPr>
    </w:p>
    <w:p w:rsidR="009D6570" w:rsidRDefault="007877C6">
      <w:pPr>
        <w:pStyle w:val="1"/>
      </w:pPr>
      <w:r>
        <w:t>2024</w:t>
      </w:r>
      <w:r>
        <w:t>年九江市柴桑区第二批市级、第一批区级财政衔接推进乡村振兴补助资金项目安排表</w:t>
      </w:r>
    </w:p>
    <w:tbl>
      <w:tblPr>
        <w:tblpPr w:leftFromText="180" w:rightFromText="180" w:vertAnchor="text" w:horzAnchor="page" w:tblpXSpec="center" w:tblpY="310"/>
        <w:tblOverlap w:val="never"/>
        <w:tblW w:w="21494" w:type="dxa"/>
        <w:jc w:val="center"/>
        <w:tblLayout w:type="fixed"/>
        <w:tblLook w:val="04A0"/>
      </w:tblPr>
      <w:tblGrid>
        <w:gridCol w:w="443"/>
        <w:gridCol w:w="631"/>
        <w:gridCol w:w="620"/>
        <w:gridCol w:w="740"/>
        <w:gridCol w:w="740"/>
        <w:gridCol w:w="500"/>
        <w:gridCol w:w="620"/>
        <w:gridCol w:w="645"/>
        <w:gridCol w:w="539"/>
        <w:gridCol w:w="352"/>
        <w:gridCol w:w="1819"/>
        <w:gridCol w:w="705"/>
        <w:gridCol w:w="691"/>
        <w:gridCol w:w="691"/>
        <w:gridCol w:w="919"/>
        <w:gridCol w:w="680"/>
        <w:gridCol w:w="640"/>
        <w:gridCol w:w="1688"/>
        <w:gridCol w:w="1580"/>
        <w:gridCol w:w="380"/>
        <w:gridCol w:w="1376"/>
        <w:gridCol w:w="338"/>
        <w:gridCol w:w="451"/>
        <w:gridCol w:w="395"/>
        <w:gridCol w:w="748"/>
        <w:gridCol w:w="823"/>
        <w:gridCol w:w="1740"/>
      </w:tblGrid>
      <w:tr w:rsidR="009D6570">
        <w:trPr>
          <w:trHeight w:val="1084"/>
          <w:jc w:val="center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县（市）区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乡（镇）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行政村名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项目名称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项目类别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项目建设性质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实施地点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时间进度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责任单位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建设任务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财政衔接补助资金（万元）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筹资方式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受益总户数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受益总人口数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受益脱贫户总户数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受益脱贫户总人口数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绩效目标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群众参与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带贫减贫机制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受益对象满意度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项目责任单位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项目责任人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支出功能科目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支出经济分类科目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备注</w:t>
            </w:r>
          </w:p>
        </w:tc>
      </w:tr>
      <w:tr w:rsidR="009D6570">
        <w:trPr>
          <w:trHeight w:val="730"/>
          <w:jc w:val="center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产出指标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项目效益指标</w:t>
            </w: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D6570">
        <w:trPr>
          <w:trHeight w:val="405"/>
          <w:jc w:val="center"/>
        </w:trPr>
        <w:tc>
          <w:tcPr>
            <w:tcW w:w="76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合计：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4251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D6570">
        <w:trPr>
          <w:trHeight w:val="2000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城子镇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白马湖村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大棚提质改造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五组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白马湖村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连栋大棚提质增效（喷灌约</w:t>
            </w:r>
            <w:r>
              <w:rPr>
                <w:rFonts w:ascii="Times New Roman" w:eastAsia="仿宋_GB2312" w:hAnsi="Times New Roman" w:cs="Times New Roman"/>
                <w:szCs w:val="21"/>
              </w:rPr>
              <w:t>6560</w:t>
            </w:r>
            <w:r>
              <w:rPr>
                <w:rFonts w:ascii="Times New Roman" w:eastAsia="仿宋_GB2312" w:hAnsi="Times New Roman" w:cs="Times New Roman"/>
                <w:szCs w:val="21"/>
              </w:rPr>
              <w:t>平方；便道长约</w:t>
            </w:r>
            <w:r>
              <w:rPr>
                <w:rFonts w:ascii="Times New Roman" w:eastAsia="仿宋_GB2312" w:hAnsi="Times New Roman" w:cs="Times New Roman"/>
                <w:szCs w:val="21"/>
              </w:rPr>
              <w:t>385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乡村振兴衔接补助资金、其他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连栋大棚提质增效（喷灌约</w:t>
            </w:r>
            <w:r>
              <w:rPr>
                <w:rFonts w:ascii="Times New Roman" w:eastAsia="仿宋_GB2312" w:hAnsi="Times New Roman" w:cs="Times New Roman"/>
                <w:szCs w:val="21"/>
              </w:rPr>
              <w:t>6560</w:t>
            </w:r>
            <w:r>
              <w:rPr>
                <w:rFonts w:ascii="Times New Roman" w:eastAsia="仿宋_GB2312" w:hAnsi="Times New Roman" w:cs="Times New Roman"/>
                <w:szCs w:val="21"/>
              </w:rPr>
              <w:t>平方；便道长约</w:t>
            </w:r>
            <w:r>
              <w:rPr>
                <w:rFonts w:ascii="Times New Roman" w:eastAsia="仿宋_GB2312" w:hAnsi="Times New Roman" w:cs="Times New Roman"/>
                <w:szCs w:val="21"/>
              </w:rPr>
              <w:t>385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米）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通过对</w:t>
            </w:r>
            <w:r>
              <w:rPr>
                <w:rFonts w:ascii="Times New Roman" w:eastAsia="仿宋_GB2312" w:hAnsi="Times New Roman" w:cs="Times New Roman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年以来新建的大棚提质改造，可方便连栋大棚种植生产，提高生产效率，降低生产成本。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脱贫户参与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户增收入约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城子镇人民政府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曾安邦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其他对企业补助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补助</w:t>
            </w:r>
            <w:r>
              <w:rPr>
                <w:rFonts w:ascii="Times New Roman" w:eastAsia="仿宋_GB2312" w:hAnsi="Times New Roman" w:cs="Times New Roman"/>
                <w:szCs w:val="21"/>
              </w:rPr>
              <w:t>资金</w:t>
            </w:r>
          </w:p>
        </w:tc>
      </w:tr>
      <w:tr w:rsidR="009D6570">
        <w:trPr>
          <w:trHeight w:val="1933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港口街镇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港口村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港口村徐光荣草莓、葡萄基地大棚建设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组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月完成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港口村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新建草莓大棚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亩、新建葡萄大棚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新建草莓大棚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亩、新建葡萄大棚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亩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通过新建大棚，可增加村集体收入，带动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户脱贫户增加收入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可带动脱贫户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人增收</w:t>
            </w:r>
            <w:r>
              <w:rPr>
                <w:rFonts w:ascii="Times New Roman" w:eastAsia="仿宋_GB2312" w:hAnsi="Times New Roman" w:cs="Times New Roman"/>
                <w:szCs w:val="21"/>
              </w:rPr>
              <w:t>500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港口街镇人民政府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周凯林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其他对企业补助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补助</w:t>
            </w:r>
            <w:r>
              <w:rPr>
                <w:rFonts w:ascii="Times New Roman" w:eastAsia="仿宋_GB2312" w:hAnsi="Times New Roman" w:cs="Times New Roman"/>
                <w:szCs w:val="21"/>
              </w:rPr>
              <w:t>资金</w:t>
            </w:r>
          </w:p>
        </w:tc>
      </w:tr>
      <w:tr w:rsidR="009D6570">
        <w:trPr>
          <w:trHeight w:val="2119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城门街道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红心村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组道路拓宽及管网工程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基础设施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红心村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月底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红心村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道路拓宽长</w:t>
            </w:r>
            <w:r>
              <w:rPr>
                <w:rFonts w:ascii="Times New Roman" w:eastAsia="仿宋_GB2312" w:hAnsi="Times New Roman" w:cs="Times New Roman"/>
                <w:szCs w:val="21"/>
              </w:rPr>
              <w:t>149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1.5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0.2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米，硬化长</w:t>
            </w:r>
            <w:r>
              <w:rPr>
                <w:rFonts w:ascii="Times New Roman" w:eastAsia="仿宋_GB2312" w:hAnsi="Times New Roman" w:cs="Times New Roman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0.2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米；铺直径</w:t>
            </w:r>
            <w:r>
              <w:rPr>
                <w:rFonts w:ascii="Times New Roman" w:eastAsia="仿宋_GB2312" w:hAnsi="Times New Roman" w:cs="Times New Roman"/>
                <w:szCs w:val="21"/>
              </w:rPr>
              <w:t>600</w:t>
            </w:r>
            <w:r>
              <w:rPr>
                <w:rFonts w:ascii="Times New Roman" w:eastAsia="仿宋_GB2312" w:hAnsi="Times New Roman" w:cs="Times New Roman"/>
                <w:szCs w:val="21"/>
              </w:rPr>
              <w:t>水泥管</w:t>
            </w:r>
            <w:r>
              <w:rPr>
                <w:rFonts w:ascii="Times New Roman" w:eastAsia="仿宋_GB2312" w:hAnsi="Times New Roman" w:cs="Times New Roman"/>
                <w:szCs w:val="21"/>
              </w:rPr>
              <w:t>190</w:t>
            </w:r>
            <w:r>
              <w:rPr>
                <w:rFonts w:ascii="Times New Roman" w:eastAsia="仿宋_GB2312" w:hAnsi="Times New Roman" w:cs="Times New Roman"/>
                <w:szCs w:val="21"/>
              </w:rPr>
              <w:t>米、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水泥管</w:t>
            </w:r>
            <w:r>
              <w:rPr>
                <w:rFonts w:ascii="Times New Roman" w:eastAsia="仿宋_GB2312" w:hAnsi="Times New Roman" w:cs="Times New Roman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米；窨井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个，雨水井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个。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2503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道路拓宽长</w:t>
            </w:r>
            <w:r>
              <w:rPr>
                <w:rFonts w:ascii="Times New Roman" w:eastAsia="仿宋_GB2312" w:hAnsi="Times New Roman" w:cs="Times New Roman"/>
                <w:szCs w:val="21"/>
              </w:rPr>
              <w:t>149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1.5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0.2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米，硬化长</w:t>
            </w:r>
            <w:r>
              <w:rPr>
                <w:rFonts w:ascii="Times New Roman" w:eastAsia="仿宋_GB2312" w:hAnsi="Times New Roman" w:cs="Times New Roman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0.2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米；铺直径</w:t>
            </w:r>
            <w:r>
              <w:rPr>
                <w:rFonts w:ascii="Times New Roman" w:eastAsia="仿宋_GB2312" w:hAnsi="Times New Roman" w:cs="Times New Roman"/>
                <w:szCs w:val="21"/>
              </w:rPr>
              <w:t>600</w:t>
            </w:r>
            <w:r>
              <w:rPr>
                <w:rFonts w:ascii="Times New Roman" w:eastAsia="仿宋_GB2312" w:hAnsi="Times New Roman" w:cs="Times New Roman"/>
                <w:szCs w:val="21"/>
              </w:rPr>
              <w:t>水泥管</w:t>
            </w:r>
            <w:r>
              <w:rPr>
                <w:rFonts w:ascii="Times New Roman" w:eastAsia="仿宋_GB2312" w:hAnsi="Times New Roman" w:cs="Times New Roman"/>
                <w:szCs w:val="21"/>
              </w:rPr>
              <w:t>190</w:t>
            </w:r>
            <w:r>
              <w:rPr>
                <w:rFonts w:ascii="Times New Roman" w:eastAsia="仿宋_GB2312" w:hAnsi="Times New Roman" w:cs="Times New Roman"/>
                <w:szCs w:val="21"/>
              </w:rPr>
              <w:t>米、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水泥管</w:t>
            </w:r>
            <w:r>
              <w:rPr>
                <w:rFonts w:ascii="Times New Roman" w:eastAsia="仿宋_GB2312" w:hAnsi="Times New Roman" w:cs="Times New Roman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米；窨井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个，雨水井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个。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完成道路拓宽及管网工程，解决全村</w:t>
            </w:r>
            <w:r>
              <w:rPr>
                <w:rFonts w:ascii="Times New Roman" w:eastAsia="仿宋_GB2312" w:hAnsi="Times New Roman" w:cs="Times New Roman"/>
                <w:szCs w:val="21"/>
              </w:rPr>
              <w:t>828</w:t>
            </w:r>
            <w:r>
              <w:rPr>
                <w:rFonts w:ascii="Times New Roman" w:eastAsia="仿宋_GB2312" w:hAnsi="Times New Roman" w:cs="Times New Roman"/>
                <w:szCs w:val="21"/>
              </w:rPr>
              <w:t>户村民出行方便，减少拥堵和积水情况。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全村</w:t>
            </w:r>
            <w:r>
              <w:rPr>
                <w:rFonts w:ascii="Times New Roman" w:eastAsia="仿宋_GB2312" w:hAnsi="Times New Roman" w:cs="Times New Roman"/>
                <w:szCs w:val="21"/>
              </w:rPr>
              <w:t>2503</w:t>
            </w:r>
            <w:r>
              <w:rPr>
                <w:rFonts w:ascii="Times New Roman" w:eastAsia="仿宋_GB2312" w:hAnsi="Times New Roman" w:cs="Times New Roman"/>
                <w:szCs w:val="21"/>
              </w:rPr>
              <w:t>人参与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项目建成后，可方便脱贫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99</w:t>
            </w:r>
            <w:r>
              <w:rPr>
                <w:rFonts w:ascii="Times New Roman" w:eastAsia="仿宋_GB2312" w:hAnsi="Times New Roman" w:cs="Times New Roman"/>
                <w:szCs w:val="21"/>
              </w:rPr>
              <w:t>人出行。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城门街道办事处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张伟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2130504</w:t>
            </w:r>
            <w:r>
              <w:rPr>
                <w:rFonts w:ascii="Times New Roman" w:eastAsia="仿宋_GB2312" w:hAnsi="Times New Roman" w:cs="Times New Roman"/>
                <w:szCs w:val="21"/>
              </w:rPr>
              <w:t>农村基础设施建设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31005</w:t>
            </w:r>
            <w:r>
              <w:rPr>
                <w:rFonts w:ascii="Times New Roman" w:eastAsia="仿宋_GB2312" w:hAnsi="Times New Roman" w:cs="Times New Roman"/>
                <w:szCs w:val="21"/>
              </w:rPr>
              <w:t>基础设施建设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补助</w:t>
            </w:r>
            <w:r>
              <w:rPr>
                <w:rFonts w:ascii="Times New Roman" w:eastAsia="仿宋_GB2312" w:hAnsi="Times New Roman" w:cs="Times New Roman"/>
                <w:szCs w:val="21"/>
              </w:rPr>
              <w:t>资金</w:t>
            </w:r>
          </w:p>
        </w:tc>
      </w:tr>
      <w:tr w:rsidR="009D6570">
        <w:trPr>
          <w:trHeight w:val="2178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马回岭镇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蛟田村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蛟田村自来水安装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基础设施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蛟田村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蛟田村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安装自来水管入户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安装自来水管入户，方便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1800</w:t>
            </w:r>
            <w:r>
              <w:rPr>
                <w:rFonts w:ascii="Times New Roman" w:eastAsia="仿宋_GB2312" w:hAnsi="Times New Roman" w:cs="Times New Roman"/>
                <w:szCs w:val="21"/>
              </w:rPr>
              <w:t>人村民生产生活用水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安装自来水管</w:t>
            </w:r>
            <w:r>
              <w:rPr>
                <w:rFonts w:ascii="Times New Roman" w:eastAsia="仿宋_GB2312" w:hAnsi="Times New Roman" w:cs="Times New Roman"/>
                <w:szCs w:val="21"/>
              </w:rPr>
              <w:t>3190m</w:t>
            </w:r>
            <w:r>
              <w:rPr>
                <w:rFonts w:ascii="Times New Roman" w:eastAsia="仿宋_GB2312" w:hAnsi="Times New Roman" w:cs="Times New Roman"/>
                <w:szCs w:val="21"/>
              </w:rPr>
              <w:t>入户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户，方便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1800</w:t>
            </w:r>
            <w:r>
              <w:rPr>
                <w:rFonts w:ascii="Times New Roman" w:eastAsia="仿宋_GB2312" w:hAnsi="Times New Roman" w:cs="Times New Roman"/>
                <w:szCs w:val="21"/>
              </w:rPr>
              <w:t>人村民生产生活用水。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</w:t>
            </w:r>
            <w:r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安装自来水管</w:t>
            </w:r>
            <w:r>
              <w:rPr>
                <w:rFonts w:ascii="Times New Roman" w:eastAsia="仿宋_GB2312" w:hAnsi="Times New Roman" w:cs="Times New Roman"/>
                <w:szCs w:val="21"/>
              </w:rPr>
              <w:t>3190m</w:t>
            </w:r>
            <w:r>
              <w:rPr>
                <w:rFonts w:ascii="Times New Roman" w:eastAsia="仿宋_GB2312" w:hAnsi="Times New Roman" w:cs="Times New Roman"/>
                <w:szCs w:val="21"/>
              </w:rPr>
              <w:t>入户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户，解决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1800</w:t>
            </w:r>
            <w:r>
              <w:rPr>
                <w:rFonts w:ascii="Times New Roman" w:eastAsia="仿宋_GB2312" w:hAnsi="Times New Roman" w:cs="Times New Roman"/>
                <w:szCs w:val="21"/>
              </w:rPr>
              <w:t>人村民生产生活用水。其中脱贫户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47</w:t>
            </w:r>
            <w:r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马回岭镇人民政府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刘海龙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2130504</w:t>
            </w:r>
            <w:r>
              <w:rPr>
                <w:rFonts w:ascii="Times New Roman" w:eastAsia="仿宋_GB2312" w:hAnsi="Times New Roman" w:cs="Times New Roman"/>
                <w:szCs w:val="21"/>
              </w:rPr>
              <w:t>农村基础设施建设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31005</w:t>
            </w:r>
            <w:r>
              <w:rPr>
                <w:rFonts w:ascii="Times New Roman" w:eastAsia="仿宋_GB2312" w:hAnsi="Times New Roman" w:cs="Times New Roman"/>
                <w:szCs w:val="21"/>
              </w:rPr>
              <w:t>基础设施建设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补助</w:t>
            </w:r>
            <w:r>
              <w:rPr>
                <w:rFonts w:ascii="Times New Roman" w:eastAsia="仿宋_GB2312" w:hAnsi="Times New Roman" w:cs="Times New Roman"/>
                <w:szCs w:val="21"/>
              </w:rPr>
              <w:t>资金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乡村振兴衔接资金总计安排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53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万元，本次安排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万元。</w:t>
            </w:r>
          </w:p>
        </w:tc>
      </w:tr>
      <w:tr w:rsidR="009D6570">
        <w:trPr>
          <w:trHeight w:val="1885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址坊村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址坊新村水沟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基础设施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址坊新村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址坊村委会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水沟长</w:t>
            </w:r>
            <w:r>
              <w:rPr>
                <w:rFonts w:ascii="Times New Roman" w:eastAsia="仿宋_GB2312" w:hAnsi="Times New Roman" w:cs="Times New Roman"/>
                <w:szCs w:val="21"/>
              </w:rPr>
              <w:t>100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0.7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0.8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水沟长</w:t>
            </w:r>
            <w:r>
              <w:rPr>
                <w:rFonts w:ascii="Times New Roman" w:eastAsia="仿宋_GB2312" w:hAnsi="Times New Roman" w:cs="Times New Roman"/>
                <w:szCs w:val="21"/>
              </w:rPr>
              <w:t>100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0.7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0.8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可以极大改善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户脱贫户生活生产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可以极大改善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户脱贫户生活生产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魏金星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2130504</w:t>
            </w:r>
            <w:r>
              <w:rPr>
                <w:rFonts w:ascii="Times New Roman" w:eastAsia="仿宋_GB2312" w:hAnsi="Times New Roman" w:cs="Times New Roman"/>
                <w:szCs w:val="21"/>
              </w:rPr>
              <w:t>农村基础设施建设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31005</w:t>
            </w:r>
            <w:r>
              <w:rPr>
                <w:rFonts w:ascii="Times New Roman" w:eastAsia="仿宋_GB2312" w:hAnsi="Times New Roman" w:cs="Times New Roman"/>
                <w:szCs w:val="21"/>
              </w:rPr>
              <w:t>基础设施建设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补助</w:t>
            </w:r>
            <w:r>
              <w:rPr>
                <w:rFonts w:ascii="Times New Roman" w:eastAsia="仿宋_GB2312" w:hAnsi="Times New Roman" w:cs="Times New Roman"/>
                <w:szCs w:val="21"/>
              </w:rPr>
              <w:t>资金</w:t>
            </w:r>
          </w:p>
        </w:tc>
      </w:tr>
      <w:tr w:rsidR="009D6570">
        <w:trPr>
          <w:trHeight w:val="2353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利民村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1.5</w:t>
            </w:r>
            <w:r>
              <w:rPr>
                <w:rFonts w:ascii="Times New Roman" w:eastAsia="仿宋_GB2312" w:hAnsi="Times New Roman" w:cs="Times New Roman"/>
                <w:szCs w:val="21"/>
              </w:rPr>
              <w:t>亩大棚建设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利民村现代农业示范</w:t>
            </w:r>
            <w:r>
              <w:rPr>
                <w:rFonts w:ascii="Times New Roman" w:eastAsia="仿宋_GB2312" w:hAnsi="Times New Roman" w:cs="Times New Roman"/>
                <w:szCs w:val="21"/>
              </w:rPr>
              <w:t>园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利民村委会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  <w:r>
              <w:rPr>
                <w:rFonts w:ascii="Times New Roman" w:eastAsia="仿宋_GB2312" w:hAnsi="Times New Roman" w:cs="Times New Roman"/>
                <w:szCs w:val="21"/>
              </w:rPr>
              <w:t>1.5</w:t>
            </w:r>
            <w:r>
              <w:rPr>
                <w:rFonts w:ascii="Times New Roman" w:eastAsia="仿宋_GB2312" w:hAnsi="Times New Roman" w:cs="Times New Roman"/>
                <w:szCs w:val="21"/>
              </w:rPr>
              <w:t>亩大棚</w:t>
            </w:r>
            <w:r>
              <w:rPr>
                <w:rFonts w:ascii="Times New Roman" w:eastAsia="仿宋_GB2312" w:hAnsi="Times New Roman" w:cs="Times New Roman"/>
                <w:szCs w:val="21"/>
              </w:rPr>
              <w:t>+1.5</w:t>
            </w:r>
            <w:r>
              <w:rPr>
                <w:rFonts w:ascii="Times New Roman" w:eastAsia="仿宋_GB2312" w:hAnsi="Times New Roman" w:cs="Times New Roman"/>
                <w:szCs w:val="21"/>
              </w:rPr>
              <w:t>亩滴灌设施</w:t>
            </w:r>
            <w:r>
              <w:rPr>
                <w:rFonts w:ascii="Times New Roman" w:eastAsia="仿宋_GB2312" w:hAnsi="Times New Roman" w:cs="Times New Roman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遮阳网、室内配电网</w:t>
            </w:r>
            <w:r>
              <w:rPr>
                <w:rFonts w:ascii="Times New Roman" w:eastAsia="仿宋_GB2312" w:hAnsi="Times New Roman" w:cs="Times New Roman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卷拉门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15.2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  <w:r>
              <w:rPr>
                <w:rFonts w:ascii="Times New Roman" w:eastAsia="仿宋_GB2312" w:hAnsi="Times New Roman" w:cs="Times New Roman"/>
                <w:szCs w:val="21"/>
              </w:rPr>
              <w:t>1.5</w:t>
            </w:r>
            <w:r>
              <w:rPr>
                <w:rFonts w:ascii="Times New Roman" w:eastAsia="仿宋_GB2312" w:hAnsi="Times New Roman" w:cs="Times New Roman"/>
                <w:szCs w:val="21"/>
              </w:rPr>
              <w:t>亩大棚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使得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户脱贫户享受就业、产业化帮扶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有效提高了集体经济，保障了困难群众的基本生活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刘慧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其它对企业补助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补助</w:t>
            </w:r>
            <w:r>
              <w:rPr>
                <w:rFonts w:ascii="Times New Roman" w:eastAsia="仿宋_GB2312" w:hAnsi="Times New Roman" w:cs="Times New Roman"/>
                <w:szCs w:val="21"/>
              </w:rPr>
              <w:t>资金</w:t>
            </w:r>
          </w:p>
        </w:tc>
      </w:tr>
      <w:tr w:rsidR="009D6570">
        <w:trPr>
          <w:trHeight w:val="1885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利民村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利民村村内路灯安装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基础设施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利民村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利民村委会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路灯安装</w:t>
            </w:r>
            <w:r>
              <w:rPr>
                <w:rFonts w:ascii="Times New Roman" w:eastAsia="仿宋_GB2312" w:hAnsi="Times New Roman" w:cs="Times New Roman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Cs w:val="21"/>
              </w:rPr>
              <w:t>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路灯安装</w:t>
            </w:r>
            <w:r>
              <w:rPr>
                <w:rFonts w:ascii="Times New Roman" w:eastAsia="仿宋_GB2312" w:hAnsi="Times New Roman" w:cs="Times New Roman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Cs w:val="21"/>
              </w:rPr>
              <w:t>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可以极大改善</w:t>
            </w: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户脱贫户出行安全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可以提高</w:t>
            </w: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户脱贫户及全村群众生活质量，夜间出行安全。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刘慧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2130504</w:t>
            </w:r>
            <w:r>
              <w:rPr>
                <w:rFonts w:ascii="Times New Roman" w:eastAsia="仿宋_GB2312" w:hAnsi="Times New Roman" w:cs="Times New Roman"/>
                <w:szCs w:val="21"/>
              </w:rPr>
              <w:t>农村基础设施建设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31005</w:t>
            </w:r>
            <w:r>
              <w:rPr>
                <w:rFonts w:ascii="Times New Roman" w:eastAsia="仿宋_GB2312" w:hAnsi="Times New Roman" w:cs="Times New Roman"/>
                <w:szCs w:val="21"/>
              </w:rPr>
              <w:t>基础设施建设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市级衔接资金</w:t>
            </w:r>
          </w:p>
        </w:tc>
      </w:tr>
      <w:tr w:rsidR="009D6570">
        <w:trPr>
          <w:trHeight w:val="2588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岷山乡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青岗村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生姜加工（青岗）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红光村二组、分水村</w:t>
            </w:r>
            <w:r>
              <w:rPr>
                <w:rFonts w:ascii="Times New Roman" w:eastAsia="仿宋_GB2312" w:hAnsi="Times New Roman" w:cs="Times New Roman"/>
                <w:szCs w:val="21"/>
              </w:rPr>
              <w:t>（中岭希望小学）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青岗村委会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配套加工车间一栋及设施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3691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新建配套加工车间一栋及设施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完成配套加工车间一栋及设施，增加村集体经济收入，带动脱贫户及监测对象增收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产业收益用于</w:t>
            </w:r>
            <w:r>
              <w:rPr>
                <w:rFonts w:ascii="Times New Roman" w:eastAsia="仿宋_GB2312" w:hAnsi="Times New Roman" w:cs="Times New Roman"/>
                <w:szCs w:val="21"/>
              </w:rPr>
              <w:t>53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户脱贫户或监测对象设置公益岗位、小额奖补、小型公益事业等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岷山乡人民政府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黄茂文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其他对企业补助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区级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衔接补助资金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发展村集体经济资金（项目资金总规模</w:t>
            </w:r>
            <w:r>
              <w:rPr>
                <w:rFonts w:ascii="Times New Roman" w:eastAsia="仿宋_GB2312" w:hAnsi="Times New Roman" w:cs="Times New Roman"/>
                <w:szCs w:val="21"/>
              </w:rPr>
              <w:t>68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万元，已安排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59</w:t>
            </w:r>
            <w:r>
              <w:rPr>
                <w:rFonts w:ascii="Times New Roman" w:eastAsia="仿宋_GB2312" w:hAnsi="Times New Roman" w:cs="Times New Roman"/>
                <w:szCs w:val="21"/>
              </w:rPr>
              <w:t>万，区级本次安排资金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万元）</w:t>
            </w:r>
          </w:p>
        </w:tc>
      </w:tr>
      <w:tr w:rsidR="009D6570">
        <w:trPr>
          <w:trHeight w:val="3291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城子镇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赤湖村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新建连栋大棚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赤湖村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赤湖村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新建连栋大棚</w:t>
            </w:r>
            <w:r>
              <w:rPr>
                <w:rFonts w:ascii="Times New Roman" w:eastAsia="仿宋_GB2312" w:hAnsi="Times New Roman" w:cs="Times New Roman"/>
                <w:szCs w:val="21"/>
              </w:rPr>
              <w:t>5376</w:t>
            </w:r>
            <w:r>
              <w:rPr>
                <w:rFonts w:ascii="Times New Roman" w:eastAsia="仿宋_GB2312" w:hAnsi="Times New Roman" w:cs="Times New Roman"/>
                <w:szCs w:val="21"/>
              </w:rPr>
              <w:t>平方米，吊喷、滴灌、遮阳网、保温内膜</w:t>
            </w:r>
            <w:r>
              <w:rPr>
                <w:rFonts w:ascii="Times New Roman" w:eastAsia="仿宋_GB2312" w:hAnsi="Times New Roman" w:cs="Times New Roman"/>
                <w:szCs w:val="21"/>
              </w:rPr>
              <w:t>5376</w:t>
            </w:r>
            <w:r>
              <w:rPr>
                <w:rFonts w:ascii="Times New Roman" w:eastAsia="仿宋_GB2312" w:hAnsi="Times New Roman" w:cs="Times New Roman"/>
                <w:szCs w:val="21"/>
              </w:rPr>
              <w:t>平方米，便道长约</w:t>
            </w:r>
            <w:r>
              <w:rPr>
                <w:rFonts w:ascii="Times New Roman" w:eastAsia="仿宋_GB2312" w:hAnsi="Times New Roman" w:cs="Times New Roman"/>
                <w:szCs w:val="21"/>
              </w:rPr>
              <w:t>200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米，水屯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个，水泵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台及配套电力等附属设施。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乡村振兴衔接补助资金、其他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新建连栋大棚</w:t>
            </w:r>
            <w:r>
              <w:rPr>
                <w:rFonts w:ascii="Times New Roman" w:eastAsia="仿宋_GB2312" w:hAnsi="Times New Roman" w:cs="Times New Roman"/>
                <w:szCs w:val="21"/>
              </w:rPr>
              <w:t>5376</w:t>
            </w:r>
            <w:r>
              <w:rPr>
                <w:rFonts w:ascii="Times New Roman" w:eastAsia="仿宋_GB2312" w:hAnsi="Times New Roman" w:cs="Times New Roman"/>
                <w:szCs w:val="21"/>
              </w:rPr>
              <w:t>平方米，扩大果蔬种植规模，增加集体经济收入，带动脱贫户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户增加收入，同时带动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户脱贫户就业增收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通过新建连栋大棚种植果蔬，可增加集体经济收入，带动脱贫户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户增加收入约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元，带动脱贫户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户就业增收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元。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全村村民参与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可带动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户脱贫户增加经济收入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元，带动脱贫户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户就业增收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城子镇人民政府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余道珍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其它对企业补助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区级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衔接补助资金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发展村集体经济资金（项目资金总规模</w:t>
            </w:r>
            <w:r>
              <w:rPr>
                <w:rFonts w:ascii="Times New Roman" w:eastAsia="仿宋_GB2312" w:hAnsi="Times New Roman" w:cs="Times New Roman"/>
                <w:szCs w:val="21"/>
              </w:rPr>
              <w:t>68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万元，已安排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59</w:t>
            </w:r>
            <w:r>
              <w:rPr>
                <w:rFonts w:ascii="Times New Roman" w:eastAsia="仿宋_GB2312" w:hAnsi="Times New Roman" w:cs="Times New Roman"/>
                <w:szCs w:val="21"/>
              </w:rPr>
              <w:t>万，区级本次安排资金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万元）</w:t>
            </w:r>
          </w:p>
        </w:tc>
      </w:tr>
      <w:tr w:rsidR="009D6570">
        <w:trPr>
          <w:trHeight w:val="5165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江洲镇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九号村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九号村新农业综合体（</w:t>
            </w:r>
            <w:r>
              <w:rPr>
                <w:rFonts w:ascii="Times New Roman" w:eastAsia="仿宋_GB2312" w:hAnsi="Times New Roman" w:cs="Times New Roman"/>
                <w:szCs w:val="21"/>
              </w:rPr>
              <w:t>二期）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九号村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16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17</w:t>
            </w:r>
            <w:r>
              <w:rPr>
                <w:rFonts w:ascii="Times New Roman" w:eastAsia="仿宋_GB2312" w:hAnsi="Times New Roman" w:cs="Times New Roman"/>
                <w:szCs w:val="21"/>
              </w:rPr>
              <w:t>组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九号村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道路硬化长</w:t>
            </w:r>
            <w:r>
              <w:rPr>
                <w:rFonts w:ascii="Times New Roman" w:eastAsia="仿宋_GB2312" w:hAnsi="Times New Roman" w:cs="Times New Roman"/>
                <w:szCs w:val="21"/>
              </w:rPr>
              <w:t>600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米，厚</w:t>
            </w:r>
            <w:r>
              <w:rPr>
                <w:rFonts w:ascii="Times New Roman" w:eastAsia="仿宋_GB2312" w:hAnsi="Times New Roman" w:cs="Times New Roman"/>
                <w:szCs w:val="21"/>
              </w:rPr>
              <w:t>0.18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排水沟长</w:t>
            </w:r>
            <w:r>
              <w:rPr>
                <w:rFonts w:ascii="Times New Roman" w:eastAsia="仿宋_GB2312" w:hAnsi="Times New Roman" w:cs="Times New Roman"/>
                <w:szCs w:val="21"/>
              </w:rPr>
              <w:t>315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0.3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米，深</w:t>
            </w:r>
            <w:r>
              <w:rPr>
                <w:rFonts w:ascii="Times New Roman" w:eastAsia="仿宋_GB2312" w:hAnsi="Times New Roman" w:cs="Times New Roman"/>
                <w:szCs w:val="21"/>
              </w:rPr>
              <w:t>0.6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一级护坡长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0.24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二级护坡长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0.24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便道长</w:t>
            </w:r>
            <w:r>
              <w:rPr>
                <w:rFonts w:ascii="Times New Roman" w:eastAsia="仿宋_GB2312" w:hAnsi="Times New Roman" w:cs="Times New Roman"/>
                <w:szCs w:val="21"/>
              </w:rPr>
              <w:t>380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1.2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米，厚度</w:t>
            </w:r>
            <w:r>
              <w:rPr>
                <w:rFonts w:ascii="Times New Roman" w:eastAsia="仿宋_GB2312" w:hAnsi="Times New Roman" w:cs="Times New Roman"/>
                <w:szCs w:val="21"/>
              </w:rPr>
              <w:t>0.1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农产品储藏间（</w:t>
            </w: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长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3.3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长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6.5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3.0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米）；</w:t>
            </w: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非标制定平行爬网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套、非标制定特种滑梯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套。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自筹加乡村振兴衔接补助资金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道路硬化长</w:t>
            </w:r>
            <w:r>
              <w:rPr>
                <w:rFonts w:ascii="Times New Roman" w:eastAsia="仿宋_GB2312" w:hAnsi="Times New Roman" w:cs="Times New Roman"/>
                <w:szCs w:val="21"/>
              </w:rPr>
              <w:t>600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米，厚</w:t>
            </w:r>
            <w:r>
              <w:rPr>
                <w:rFonts w:ascii="Times New Roman" w:eastAsia="仿宋_GB2312" w:hAnsi="Times New Roman" w:cs="Times New Roman"/>
                <w:szCs w:val="21"/>
              </w:rPr>
              <w:t>0.18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排水沟长</w:t>
            </w:r>
            <w:r>
              <w:rPr>
                <w:rFonts w:ascii="Times New Roman" w:eastAsia="仿宋_GB2312" w:hAnsi="Times New Roman" w:cs="Times New Roman"/>
                <w:szCs w:val="21"/>
              </w:rPr>
              <w:t>315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0.3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米，深</w:t>
            </w:r>
            <w:r>
              <w:rPr>
                <w:rFonts w:ascii="Times New Roman" w:eastAsia="仿宋_GB2312" w:hAnsi="Times New Roman" w:cs="Times New Roman"/>
                <w:szCs w:val="21"/>
              </w:rPr>
              <w:t>0.6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一级护坡长</w:t>
            </w: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0.24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二级护坡长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0.24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0.5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便道长</w:t>
            </w:r>
            <w:r>
              <w:rPr>
                <w:rFonts w:ascii="Times New Roman" w:eastAsia="仿宋_GB2312" w:hAnsi="Times New Roman" w:cs="Times New Roman"/>
                <w:szCs w:val="21"/>
              </w:rPr>
              <w:t>380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1.2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米，厚度</w:t>
            </w:r>
            <w:r>
              <w:rPr>
                <w:rFonts w:ascii="Times New Roman" w:eastAsia="仿宋_GB2312" w:hAnsi="Times New Roman" w:cs="Times New Roman"/>
                <w:szCs w:val="21"/>
              </w:rPr>
              <w:t>0.1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农产品储藏间</w:t>
            </w: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长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3.3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米；</w:t>
            </w: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长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米，宽</w:t>
            </w:r>
            <w:r>
              <w:rPr>
                <w:rFonts w:ascii="Times New Roman" w:eastAsia="仿宋_GB2312" w:hAnsi="Times New Roman" w:cs="Times New Roman"/>
                <w:szCs w:val="21"/>
              </w:rPr>
              <w:t>6.5</w:t>
            </w:r>
            <w:r>
              <w:rPr>
                <w:rFonts w:ascii="Times New Roman" w:eastAsia="仿宋_GB2312" w:hAnsi="Times New Roman" w:cs="Times New Roman"/>
                <w:szCs w:val="21"/>
              </w:rPr>
              <w:t>米，高</w:t>
            </w: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通过发展九号村农业综合体项目，合理利用村集体土地，与农户共同发展田园经济每亩年利润可创</w:t>
            </w:r>
            <w:r>
              <w:rPr>
                <w:rFonts w:ascii="Times New Roman" w:eastAsia="仿宋_GB2312" w:hAnsi="Times New Roman" w:cs="Times New Roman"/>
                <w:szCs w:val="21"/>
              </w:rPr>
              <w:t>0.05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万元以上，</w:t>
            </w:r>
            <w:r>
              <w:rPr>
                <w:rFonts w:ascii="Times New Roman" w:eastAsia="仿宋_GB2312" w:hAnsi="Times New Roman" w:cs="Times New Roman"/>
                <w:szCs w:val="21"/>
              </w:rPr>
              <w:t>91.4</w:t>
            </w:r>
            <w:r>
              <w:rPr>
                <w:rFonts w:ascii="Times New Roman" w:eastAsia="仿宋_GB2312" w:hAnsi="Times New Roman" w:cs="Times New Roman"/>
                <w:szCs w:val="21"/>
              </w:rPr>
              <w:t>亩共创利润</w:t>
            </w:r>
            <w:r>
              <w:rPr>
                <w:rFonts w:ascii="Times New Roman" w:eastAsia="仿宋_GB2312" w:hAnsi="Times New Roman" w:cs="Times New Roman"/>
                <w:szCs w:val="21"/>
              </w:rPr>
              <w:t>4.57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万元，带动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户脱贫户人均增收</w:t>
            </w:r>
            <w:r>
              <w:rPr>
                <w:rFonts w:ascii="Times New Roman" w:eastAsia="仿宋_GB2312" w:hAnsi="Times New Roman" w:cs="Times New Roman"/>
                <w:szCs w:val="21"/>
              </w:rPr>
              <w:t>200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元。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展产业拉动经济带动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户脱贫户收入增长，村集体可获总利</w:t>
            </w:r>
            <w:r>
              <w:rPr>
                <w:rFonts w:ascii="Times New Roman" w:eastAsia="仿宋_GB2312" w:hAnsi="Times New Roman" w:cs="Times New Roman"/>
                <w:szCs w:val="21"/>
              </w:rPr>
              <w:t>4.57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万元，带动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户脱贫户人均增收</w:t>
            </w:r>
            <w:r>
              <w:rPr>
                <w:rFonts w:ascii="Times New Roman" w:eastAsia="仿宋_GB2312" w:hAnsi="Times New Roman" w:cs="Times New Roman"/>
                <w:szCs w:val="21"/>
              </w:rPr>
              <w:t>200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元。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江洲镇人民政府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王新丰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其它对企业补助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区级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衔接补助资金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发展村集体经济资金（项目资金总规模</w:t>
            </w:r>
            <w:r>
              <w:rPr>
                <w:rFonts w:ascii="Times New Roman" w:eastAsia="仿宋_GB2312" w:hAnsi="Times New Roman" w:cs="Times New Roman"/>
                <w:szCs w:val="21"/>
              </w:rPr>
              <w:t>68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万元，已安排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59</w:t>
            </w:r>
            <w:r>
              <w:rPr>
                <w:rFonts w:ascii="Times New Roman" w:eastAsia="仿宋_GB2312" w:hAnsi="Times New Roman" w:cs="Times New Roman"/>
                <w:szCs w:val="21"/>
              </w:rPr>
              <w:t>万，区级本次安排资金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万元）</w:t>
            </w:r>
          </w:p>
        </w:tc>
      </w:tr>
      <w:tr w:rsidR="009D6570">
        <w:trPr>
          <w:trHeight w:val="2472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尖山村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新合镇招商产业园二期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址坊村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组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尖山村委会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建设约</w:t>
            </w:r>
            <w:r>
              <w:rPr>
                <w:rFonts w:ascii="Times New Roman" w:eastAsia="仿宋_GB2312" w:hAnsi="Times New Roman" w:cs="Times New Roman"/>
                <w:szCs w:val="21"/>
              </w:rPr>
              <w:t>1100</w:t>
            </w:r>
            <w:r>
              <w:rPr>
                <w:rFonts w:ascii="Times New Roman" w:eastAsia="仿宋_GB2312" w:hAnsi="Times New Roman" w:cs="Times New Roman"/>
                <w:szCs w:val="21"/>
              </w:rPr>
              <w:t>平方米生产车间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建设约</w:t>
            </w:r>
            <w:r>
              <w:rPr>
                <w:rFonts w:ascii="Times New Roman" w:eastAsia="仿宋_GB2312" w:hAnsi="Times New Roman" w:cs="Times New Roman"/>
                <w:szCs w:val="21"/>
              </w:rPr>
              <w:t>1100</w:t>
            </w:r>
            <w:r>
              <w:rPr>
                <w:rFonts w:ascii="Times New Roman" w:eastAsia="仿宋_GB2312" w:hAnsi="Times New Roman" w:cs="Times New Roman"/>
                <w:szCs w:val="21"/>
              </w:rPr>
              <w:t>平方米生产车间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生产车间建设完成以后，可带动周边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户脱贫户享受就业、产业差异帮扶。带动脱贫户户均年增收</w:t>
            </w:r>
            <w:r>
              <w:rPr>
                <w:rFonts w:ascii="Times New Roman" w:eastAsia="仿宋_GB2312" w:hAnsi="Times New Roman" w:cs="Times New Roman"/>
                <w:szCs w:val="21"/>
              </w:rPr>
              <w:t>600</w:t>
            </w:r>
            <w:r>
              <w:rPr>
                <w:rFonts w:ascii="Times New Roman" w:eastAsia="仿宋_GB2312" w:hAnsi="Times New Roman" w:cs="Times New Roman"/>
                <w:szCs w:val="21"/>
              </w:rPr>
              <w:t>元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带动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户脱贫户享受就业、产业差异化帮扶，提高收入、稳固脱贫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新合镇人民政府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刘慧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其它对企业补助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区级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衔接补助资金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发展村集体经济资金（项目资金总规模</w:t>
            </w:r>
            <w:r>
              <w:rPr>
                <w:rFonts w:ascii="Times New Roman" w:eastAsia="仿宋_GB2312" w:hAnsi="Times New Roman" w:cs="Times New Roman"/>
                <w:szCs w:val="21"/>
              </w:rPr>
              <w:t>68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万元，已安排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59</w:t>
            </w:r>
            <w:r>
              <w:rPr>
                <w:rFonts w:ascii="Times New Roman" w:eastAsia="仿宋_GB2312" w:hAnsi="Times New Roman" w:cs="Times New Roman"/>
                <w:szCs w:val="21"/>
              </w:rPr>
              <w:t>万，区级本次安排资金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万元）</w:t>
            </w:r>
          </w:p>
        </w:tc>
      </w:tr>
      <w:tr w:rsidR="009D6570">
        <w:trPr>
          <w:trHeight w:val="4940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柴桑区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新塘乡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赤山村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购买农机及新建农机仓库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产业项目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赤山村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赤山村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、购买农机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台：雷沃</w:t>
            </w:r>
            <w:r>
              <w:rPr>
                <w:rFonts w:ascii="Times New Roman" w:eastAsia="仿宋_GB2312" w:hAnsi="Times New Roman" w:cs="Times New Roman"/>
                <w:szCs w:val="21"/>
              </w:rPr>
              <w:t>M1204</w:t>
            </w:r>
            <w:r>
              <w:rPr>
                <w:rFonts w:ascii="Times New Roman" w:eastAsia="仿宋_GB2312" w:hAnsi="Times New Roman" w:cs="Times New Roman"/>
                <w:szCs w:val="21"/>
              </w:rPr>
              <w:t>拖拉机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台、豪丰</w:t>
            </w:r>
            <w:r>
              <w:rPr>
                <w:rFonts w:ascii="Times New Roman" w:eastAsia="仿宋_GB2312" w:hAnsi="Times New Roman" w:cs="Times New Roman"/>
                <w:szCs w:val="21"/>
              </w:rPr>
              <w:t>230</w:t>
            </w:r>
            <w:r>
              <w:rPr>
                <w:rFonts w:ascii="Times New Roman" w:eastAsia="仿宋_GB2312" w:hAnsi="Times New Roman" w:cs="Times New Roman"/>
                <w:szCs w:val="21"/>
              </w:rPr>
              <w:t>旋耕机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台、豪丰</w:t>
            </w:r>
            <w:r>
              <w:rPr>
                <w:rFonts w:ascii="Times New Roman" w:eastAsia="仿宋_GB2312" w:hAnsi="Times New Roman" w:cs="Times New Roman"/>
                <w:szCs w:val="21"/>
              </w:rPr>
              <w:t>230</w:t>
            </w:r>
            <w:r>
              <w:rPr>
                <w:rFonts w:ascii="Times New Roman" w:eastAsia="仿宋_GB2312" w:hAnsi="Times New Roman" w:cs="Times New Roman"/>
                <w:szCs w:val="21"/>
              </w:rPr>
              <w:t>驱动耙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台、东堡</w:t>
            </w:r>
            <w:r>
              <w:rPr>
                <w:rFonts w:ascii="Times New Roman" w:eastAsia="仿宋_GB2312" w:hAnsi="Times New Roman" w:cs="Times New Roman"/>
                <w:szCs w:val="21"/>
              </w:rPr>
              <w:t>1KS-35</w:t>
            </w:r>
            <w:r>
              <w:rPr>
                <w:rFonts w:ascii="Times New Roman" w:eastAsia="仿宋_GB2312" w:hAnsi="Times New Roman" w:cs="Times New Roman"/>
                <w:szCs w:val="21"/>
              </w:rPr>
              <w:t>开沟机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</w:t>
            </w:r>
            <w:r>
              <w:rPr>
                <w:rFonts w:ascii="Times New Roman" w:eastAsia="仿宋_GB2312" w:hAnsi="Times New Roman" w:cs="Times New Roman"/>
                <w:szCs w:val="21"/>
              </w:rPr>
              <w:t>RG60</w:t>
            </w:r>
            <w:r>
              <w:rPr>
                <w:rFonts w:ascii="Times New Roman" w:eastAsia="仿宋_GB2312" w:hAnsi="Times New Roman" w:cs="Times New Roman"/>
                <w:szCs w:val="21"/>
              </w:rPr>
              <w:t>雷沃收割机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</w:t>
            </w:r>
            <w:r>
              <w:rPr>
                <w:rFonts w:ascii="Times New Roman" w:eastAsia="仿宋_GB2312" w:hAnsi="Times New Roman" w:cs="Times New Roman"/>
                <w:szCs w:val="21"/>
              </w:rPr>
              <w:t>9YFQ-2.2</w:t>
            </w:r>
            <w:r>
              <w:rPr>
                <w:rFonts w:ascii="Times New Roman" w:eastAsia="仿宋_GB2312" w:hAnsi="Times New Roman" w:cs="Times New Roman"/>
                <w:szCs w:val="21"/>
              </w:rPr>
              <w:t>华德打捆机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台、马平田器</w:t>
            </w:r>
            <w:r>
              <w:rPr>
                <w:rFonts w:ascii="Times New Roman" w:eastAsia="仿宋_GB2312" w:hAnsi="Times New Roman" w:cs="Times New Roman"/>
                <w:szCs w:val="21"/>
              </w:rPr>
              <w:t>4.6</w:t>
            </w:r>
            <w:r>
              <w:rPr>
                <w:rFonts w:ascii="Times New Roman" w:eastAsia="仿宋_GB2312" w:hAnsi="Times New Roman" w:cs="Times New Roman"/>
                <w:szCs w:val="21"/>
              </w:rPr>
              <w:t>米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台；</w:t>
            </w:r>
            <w:r>
              <w:rPr>
                <w:rFonts w:ascii="Times New Roman" w:eastAsia="仿宋_GB2312" w:hAnsi="Times New Roman" w:cs="Times New Roman"/>
                <w:szCs w:val="21"/>
              </w:rPr>
              <w:br/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、新建农机仓库</w:t>
            </w:r>
            <w:r>
              <w:rPr>
                <w:rFonts w:ascii="Times New Roman" w:eastAsia="仿宋_GB2312" w:hAnsi="Times New Roman" w:cs="Times New Roman"/>
                <w:szCs w:val="21"/>
              </w:rPr>
              <w:t>120</w:t>
            </w:r>
            <w:r>
              <w:rPr>
                <w:rFonts w:ascii="Times New Roman" w:eastAsia="仿宋_GB2312" w:hAnsi="Times New Roman" w:cs="Times New Roman"/>
                <w:szCs w:val="21"/>
              </w:rPr>
              <w:t>㎡（钢结构），场地硬化</w:t>
            </w:r>
            <w:r>
              <w:rPr>
                <w:rFonts w:ascii="Times New Roman" w:eastAsia="仿宋_GB2312" w:hAnsi="Times New Roman" w:cs="Times New Roman"/>
                <w:szCs w:val="21"/>
              </w:rPr>
              <w:t>70m³</w:t>
            </w:r>
            <w:r>
              <w:rPr>
                <w:rFonts w:ascii="Times New Roman" w:eastAsia="仿宋_GB2312" w:hAnsi="Times New Roman" w:cs="Times New Roman"/>
                <w:szCs w:val="21"/>
              </w:rPr>
              <w:t>，场地平整等。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乡村振兴衔接补助资金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、购买农机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台：雷沃</w:t>
            </w:r>
            <w:r>
              <w:rPr>
                <w:rFonts w:ascii="Times New Roman" w:eastAsia="仿宋_GB2312" w:hAnsi="Times New Roman" w:cs="Times New Roman"/>
                <w:szCs w:val="21"/>
              </w:rPr>
              <w:t>M1204</w:t>
            </w:r>
            <w:r>
              <w:rPr>
                <w:rFonts w:ascii="Times New Roman" w:eastAsia="仿宋_GB2312" w:hAnsi="Times New Roman" w:cs="Times New Roman"/>
                <w:szCs w:val="21"/>
              </w:rPr>
              <w:t>拖拉机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台、豪丰</w:t>
            </w:r>
            <w:r>
              <w:rPr>
                <w:rFonts w:ascii="Times New Roman" w:eastAsia="仿宋_GB2312" w:hAnsi="Times New Roman" w:cs="Times New Roman"/>
                <w:szCs w:val="21"/>
              </w:rPr>
              <w:t>230</w:t>
            </w:r>
            <w:r>
              <w:rPr>
                <w:rFonts w:ascii="Times New Roman" w:eastAsia="仿宋_GB2312" w:hAnsi="Times New Roman" w:cs="Times New Roman"/>
                <w:szCs w:val="21"/>
              </w:rPr>
              <w:t>旋耕机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台、豪丰</w:t>
            </w:r>
            <w:r>
              <w:rPr>
                <w:rFonts w:ascii="Times New Roman" w:eastAsia="仿宋_GB2312" w:hAnsi="Times New Roman" w:cs="Times New Roman"/>
                <w:szCs w:val="21"/>
              </w:rPr>
              <w:t>230</w:t>
            </w:r>
            <w:r>
              <w:rPr>
                <w:rFonts w:ascii="Times New Roman" w:eastAsia="仿宋_GB2312" w:hAnsi="Times New Roman" w:cs="Times New Roman"/>
                <w:szCs w:val="21"/>
              </w:rPr>
              <w:t>驱动耙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台、东堡</w:t>
            </w:r>
            <w:r>
              <w:rPr>
                <w:rFonts w:ascii="Times New Roman" w:eastAsia="仿宋_GB2312" w:hAnsi="Times New Roman" w:cs="Times New Roman"/>
                <w:szCs w:val="21"/>
              </w:rPr>
              <w:t>1KS-35</w:t>
            </w:r>
            <w:r>
              <w:rPr>
                <w:rFonts w:ascii="Times New Roman" w:eastAsia="仿宋_GB2312" w:hAnsi="Times New Roman" w:cs="Times New Roman"/>
                <w:szCs w:val="21"/>
              </w:rPr>
              <w:t>开沟机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</w:t>
            </w:r>
            <w:r>
              <w:rPr>
                <w:rFonts w:ascii="Times New Roman" w:eastAsia="仿宋_GB2312" w:hAnsi="Times New Roman" w:cs="Times New Roman"/>
                <w:szCs w:val="21"/>
              </w:rPr>
              <w:t>RG60</w:t>
            </w:r>
            <w:r>
              <w:rPr>
                <w:rFonts w:ascii="Times New Roman" w:eastAsia="仿宋_GB2312" w:hAnsi="Times New Roman" w:cs="Times New Roman"/>
                <w:szCs w:val="21"/>
              </w:rPr>
              <w:t>雷沃收割机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</w:t>
            </w:r>
            <w:r>
              <w:rPr>
                <w:rFonts w:ascii="Times New Roman" w:eastAsia="仿宋_GB2312" w:hAnsi="Times New Roman" w:cs="Times New Roman"/>
                <w:szCs w:val="21"/>
              </w:rPr>
              <w:t>9YFQ-2.2</w:t>
            </w:r>
            <w:r>
              <w:rPr>
                <w:rFonts w:ascii="Times New Roman" w:eastAsia="仿宋_GB2312" w:hAnsi="Times New Roman" w:cs="Times New Roman"/>
                <w:szCs w:val="21"/>
              </w:rPr>
              <w:t>华德打捆机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台、马平田器</w:t>
            </w:r>
            <w:r>
              <w:rPr>
                <w:rFonts w:ascii="Times New Roman" w:eastAsia="仿宋_GB2312" w:hAnsi="Times New Roman" w:cs="Times New Roman"/>
                <w:szCs w:val="21"/>
              </w:rPr>
              <w:t>4.6</w:t>
            </w:r>
            <w:r>
              <w:rPr>
                <w:rFonts w:ascii="Times New Roman" w:eastAsia="仿宋_GB2312" w:hAnsi="Times New Roman" w:cs="Times New Roman"/>
                <w:szCs w:val="21"/>
              </w:rPr>
              <w:t>米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台；</w:t>
            </w:r>
            <w:r>
              <w:rPr>
                <w:rFonts w:ascii="Times New Roman" w:eastAsia="仿宋_GB2312" w:hAnsi="Times New Roman" w:cs="Times New Roman"/>
                <w:szCs w:val="21"/>
              </w:rPr>
              <w:br/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、新建农机仓库</w:t>
            </w:r>
            <w:r>
              <w:rPr>
                <w:rFonts w:ascii="Times New Roman" w:eastAsia="仿宋_GB2312" w:hAnsi="Times New Roman" w:cs="Times New Roman"/>
                <w:szCs w:val="21"/>
              </w:rPr>
              <w:t>120</w:t>
            </w:r>
            <w:r>
              <w:rPr>
                <w:rFonts w:ascii="Times New Roman" w:eastAsia="仿宋_GB2312" w:hAnsi="Times New Roman" w:cs="Times New Roman"/>
                <w:szCs w:val="21"/>
              </w:rPr>
              <w:t>㎡（钢结构），场地硬化</w:t>
            </w:r>
            <w:r>
              <w:rPr>
                <w:rFonts w:ascii="Times New Roman" w:eastAsia="仿宋_GB2312" w:hAnsi="Times New Roman" w:cs="Times New Roman"/>
                <w:szCs w:val="21"/>
              </w:rPr>
              <w:t>70m³</w:t>
            </w:r>
            <w:r>
              <w:rPr>
                <w:rFonts w:ascii="Times New Roman" w:eastAsia="仿宋_GB2312" w:hAnsi="Times New Roman" w:cs="Times New Roman"/>
                <w:szCs w:val="21"/>
              </w:rPr>
              <w:t>，场地平整等。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项目实施后可大幅提升村农业发展，可增收村集体经济收入，带动脱贫户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人务工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1716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项目建成后，与向阳村合股经营：</w:t>
            </w:r>
            <w:r>
              <w:rPr>
                <w:rFonts w:ascii="Times New Roman" w:eastAsia="仿宋_GB2312" w:hAnsi="Times New Roman" w:cs="Times New Roman"/>
                <w:szCs w:val="21"/>
              </w:rPr>
              <w:br/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、可增收村集体经济收入：</w:t>
            </w:r>
            <w:r>
              <w:rPr>
                <w:rFonts w:ascii="Times New Roman" w:eastAsia="仿宋_GB2312" w:hAnsi="Times New Roman" w:cs="Times New Roman"/>
                <w:szCs w:val="21"/>
              </w:rPr>
              <w:t>50%</w:t>
            </w:r>
            <w:r>
              <w:rPr>
                <w:rFonts w:ascii="Times New Roman" w:eastAsia="仿宋_GB2312" w:hAnsi="Times New Roman" w:cs="Times New Roman"/>
                <w:szCs w:val="21"/>
              </w:rPr>
              <w:t>用于小型公益事业，</w:t>
            </w:r>
            <w:r>
              <w:rPr>
                <w:rFonts w:ascii="Times New Roman" w:eastAsia="仿宋_GB2312" w:hAnsi="Times New Roman" w:cs="Times New Roman"/>
                <w:szCs w:val="21"/>
              </w:rPr>
              <w:t>20%</w:t>
            </w:r>
            <w:r>
              <w:rPr>
                <w:rFonts w:ascii="Times New Roman" w:eastAsia="仿宋_GB2312" w:hAnsi="Times New Roman" w:cs="Times New Roman"/>
                <w:szCs w:val="21"/>
              </w:rPr>
              <w:t>用于机器设备维修</w:t>
            </w:r>
            <w:r>
              <w:rPr>
                <w:rFonts w:ascii="Times New Roman" w:eastAsia="仿宋_GB2312" w:hAnsi="Times New Roman" w:cs="Times New Roman"/>
                <w:szCs w:val="21"/>
              </w:rPr>
              <w:t>.10%</w:t>
            </w:r>
            <w:r>
              <w:rPr>
                <w:rFonts w:ascii="Times New Roman" w:eastAsia="仿宋_GB2312" w:hAnsi="Times New Roman" w:cs="Times New Roman"/>
                <w:szCs w:val="21"/>
              </w:rPr>
              <w:t>用于带动脱贫户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人务工</w:t>
            </w:r>
            <w:r>
              <w:rPr>
                <w:rFonts w:ascii="Times New Roman" w:eastAsia="仿宋_GB2312" w:hAnsi="Times New Roman" w:cs="Times New Roman"/>
                <w:szCs w:val="21"/>
              </w:rPr>
              <w:br/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、带动周边村脱贫户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户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人务工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96%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新塘乡人民政府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刘昳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2130505</w:t>
            </w:r>
            <w:r>
              <w:rPr>
                <w:rFonts w:ascii="Times New Roman" w:eastAsia="仿宋_GB2312" w:hAnsi="Times New Roman" w:cs="Times New Roman"/>
                <w:szCs w:val="21"/>
              </w:rPr>
              <w:t>生产发展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31299</w:t>
            </w:r>
            <w:r>
              <w:rPr>
                <w:rFonts w:ascii="Times New Roman" w:eastAsia="仿宋_GB2312" w:hAnsi="Times New Roman" w:cs="Times New Roman"/>
                <w:szCs w:val="21"/>
              </w:rPr>
              <w:t>其他对企业补助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区级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财政</w:t>
            </w:r>
            <w:r>
              <w:rPr>
                <w:rFonts w:ascii="Times New Roman" w:eastAsia="仿宋_GB2312" w:hAnsi="Times New Roman" w:cs="Times New Roman"/>
                <w:szCs w:val="21"/>
              </w:rPr>
              <w:t>衔接补助资金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发展村集体经济资金（项目资金总规模</w:t>
            </w:r>
            <w:r>
              <w:rPr>
                <w:rFonts w:ascii="Times New Roman" w:eastAsia="仿宋_GB2312" w:hAnsi="Times New Roman" w:cs="Times New Roman"/>
                <w:szCs w:val="21"/>
              </w:rPr>
              <w:t>68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万元，已安排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59</w:t>
            </w:r>
            <w:r>
              <w:rPr>
                <w:rFonts w:ascii="Times New Roman" w:eastAsia="仿宋_GB2312" w:hAnsi="Times New Roman" w:cs="Times New Roman"/>
                <w:szCs w:val="21"/>
              </w:rPr>
              <w:t>万，区级本次安排资金</w:t>
            </w: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szCs w:val="21"/>
              </w:rPr>
              <w:t>万元）</w:t>
            </w:r>
          </w:p>
        </w:tc>
      </w:tr>
    </w:tbl>
    <w:p w:rsidR="009D6570" w:rsidRDefault="009D6570">
      <w:pPr>
        <w:rPr>
          <w:rFonts w:ascii="Times New Roman" w:hAnsi="Times New Roman" w:cs="Times New Roman"/>
        </w:rPr>
        <w:sectPr w:rsidR="009D6570">
          <w:pgSz w:w="23811" w:h="16838" w:orient="landscape"/>
          <w:pgMar w:top="2098" w:right="1474" w:bottom="1984" w:left="1587" w:header="851" w:footer="1417" w:gutter="0"/>
          <w:cols w:space="0"/>
          <w:docGrid w:type="lines" w:linePitch="319"/>
        </w:sectPr>
      </w:pPr>
    </w:p>
    <w:p w:rsidR="009D6570" w:rsidRDefault="007877C6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9D6570" w:rsidRDefault="009D6570">
      <w:pPr>
        <w:pStyle w:val="22"/>
        <w:spacing w:line="360" w:lineRule="exact"/>
        <w:rPr>
          <w:rFonts w:ascii="Times New Roman" w:hAnsi="Times New Roman" w:cs="Times New Roman"/>
        </w:rPr>
      </w:pPr>
    </w:p>
    <w:p w:rsidR="009D6570" w:rsidRDefault="007877C6">
      <w:pPr>
        <w:pStyle w:val="1"/>
      </w:pPr>
      <w:r>
        <w:t>产业项目绩效目标申报表</w:t>
      </w:r>
    </w:p>
    <w:p w:rsidR="009D6570" w:rsidRDefault="007877C6">
      <w:pPr>
        <w:pStyle w:val="1"/>
      </w:pPr>
      <w:r>
        <w:t>（</w:t>
      </w:r>
      <w:r>
        <w:t>2024</w:t>
      </w:r>
      <w:r>
        <w:t>年度）</w:t>
      </w:r>
    </w:p>
    <w:p w:rsidR="009D6570" w:rsidRDefault="009D6570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25"/>
        <w:gridCol w:w="1129"/>
        <w:gridCol w:w="1154"/>
        <w:gridCol w:w="2109"/>
        <w:gridCol w:w="2919"/>
        <w:gridCol w:w="1323"/>
      </w:tblGrid>
      <w:tr w:rsidR="009D6570">
        <w:trPr>
          <w:trHeight w:val="360"/>
          <w:jc w:val="center"/>
        </w:trPr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项目名称</w:t>
            </w:r>
          </w:p>
        </w:tc>
        <w:tc>
          <w:tcPr>
            <w:tcW w:w="1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产业项目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项目负责人联系电话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黄训春</w:t>
            </w:r>
          </w:p>
        </w:tc>
      </w:tr>
      <w:tr w:rsidR="009D6570">
        <w:trPr>
          <w:trHeight w:val="440"/>
          <w:jc w:val="center"/>
        </w:trPr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主管部门</w:t>
            </w:r>
          </w:p>
        </w:tc>
        <w:tc>
          <w:tcPr>
            <w:tcW w:w="1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区农业农村局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实施单位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相关乡镇</w:t>
            </w:r>
          </w:p>
        </w:tc>
      </w:tr>
      <w:tr w:rsidR="009D6570">
        <w:trPr>
          <w:trHeight w:val="365"/>
          <w:jc w:val="center"/>
        </w:trPr>
        <w:tc>
          <w:tcPr>
            <w:tcW w:w="8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资金情况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（万元）</w:t>
            </w:r>
          </w:p>
        </w:tc>
        <w:tc>
          <w:tcPr>
            <w:tcW w:w="1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年度资金总额：</w:t>
            </w:r>
          </w:p>
        </w:tc>
        <w:tc>
          <w:tcPr>
            <w:tcW w:w="2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85.2</w:t>
            </w:r>
          </w:p>
        </w:tc>
      </w:tr>
      <w:tr w:rsidR="009D6570">
        <w:trPr>
          <w:trHeight w:val="350"/>
          <w:jc w:val="center"/>
        </w:trPr>
        <w:tc>
          <w:tcPr>
            <w:tcW w:w="8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其中：财政拨款</w:t>
            </w:r>
          </w:p>
        </w:tc>
        <w:tc>
          <w:tcPr>
            <w:tcW w:w="2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85.2</w:t>
            </w:r>
          </w:p>
        </w:tc>
      </w:tr>
      <w:tr w:rsidR="009D6570">
        <w:trPr>
          <w:trHeight w:val="275"/>
          <w:jc w:val="center"/>
        </w:trPr>
        <w:tc>
          <w:tcPr>
            <w:tcW w:w="8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其他资金</w:t>
            </w:r>
          </w:p>
        </w:tc>
        <w:tc>
          <w:tcPr>
            <w:tcW w:w="2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D6570">
        <w:trPr>
          <w:trHeight w:val="310"/>
          <w:jc w:val="center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标</w:t>
            </w:r>
          </w:p>
        </w:tc>
        <w:tc>
          <w:tcPr>
            <w:tcW w:w="47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年度目标</w:t>
            </w:r>
          </w:p>
        </w:tc>
      </w:tr>
      <w:tr w:rsidR="009D6570">
        <w:trPr>
          <w:trHeight w:val="4004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47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连栋大棚提质增效（喷灌约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6560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平方；便道长约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385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新建大棚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15.5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亩及相关配套设施；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配套加工车间一栋及设施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新建连栋大棚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5376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平方米，吊喷、滴灌、遮阳网、保温内膜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5376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平方米，便道长约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200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米，水屯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个，水泵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台及配套电力等附属设施。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br/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lang/>
              </w:rPr>
              <w:t>生产车间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建设约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1100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平方米；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br/>
              <w:t>6.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购买农机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12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台，新建农机仓库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120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  <w:lang/>
              </w:rPr>
              <w:t>㎡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（钢结构），场地硬化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70m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  <w:lang/>
              </w:rPr>
              <w:t>³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  <w:lang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场地平整等。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br/>
              <w:t>7.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道路硬化及便道共长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980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lang/>
              </w:rPr>
              <w:t>米；排水沟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315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米；一级、二级护坡共长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650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米；农产品储藏间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89</w:t>
            </w:r>
            <w:r>
              <w:rPr>
                <w:rStyle w:val="font61"/>
                <w:rFonts w:ascii="Times New Roman" w:hAnsi="Times New Roman" w:cs="Times New Roman" w:hint="default"/>
                <w:lang/>
              </w:rPr>
              <w:t>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；非标制定平行爬网及非标制定特种滑梯各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套。通过发展九号村农业综合体项目，合理利用村集体土地，与农户共同发展田园经济每亩年利润可创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0.05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万元以上，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lastRenderedPageBreak/>
              <w:t>91.4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亩共创利润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4.57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万元，带动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户脱贫户人均增收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元。</w:t>
            </w:r>
          </w:p>
        </w:tc>
      </w:tr>
      <w:tr w:rsidR="009D6570">
        <w:trPr>
          <w:trHeight w:val="360"/>
          <w:jc w:val="center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lastRenderedPageBreak/>
              <w:t>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标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一级指标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二级指标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三级指标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指标值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产出指标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数量指标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喷灌（平方）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6560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平方米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便道长（米）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585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新建大棚（亩）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15.5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亩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加工车间及设施（栋）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连栋大棚（平方）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5376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平方米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吊喷、滴灌、遮阳网、保温内膜（平方）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5376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平方米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水屯（个）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lastRenderedPageBreak/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标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lastRenderedPageBreak/>
              <w:t>产出指标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数量指标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水泵（台）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生产车间（平方米）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1100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平方米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购买农机（台）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新建农机仓库（平方米）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平方米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道路硬化及便道长（米）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排水沟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一级、二级护坡长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650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农产品储藏间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31"/>
                <w:rFonts w:ascii="仿宋_GB2312" w:eastAsia="仿宋_GB2312" w:hAnsi="仿宋_GB2312" w:cs="仿宋_GB2312"/>
                <w:lang/>
              </w:rPr>
              <w:t>89</w:t>
            </w:r>
            <w:r>
              <w:rPr>
                <w:rStyle w:val="font71"/>
                <w:rFonts w:ascii="仿宋_GB2312" w:eastAsia="仿宋_GB2312" w:hAnsi="仿宋_GB2312" w:cs="仿宋_GB2312" w:hint="eastAsia"/>
                <w:lang/>
              </w:rPr>
              <w:t>㎡</w:t>
            </w:r>
          </w:p>
        </w:tc>
      </w:tr>
      <w:tr w:rsidR="009D6570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非标制定平行爬网、非标制定特种滑梯（套）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质量指标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项目（工程）验收合格率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100%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时效指标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项目（工程）验收合格率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98%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9D65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成本指标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工程建设造价低于当地平均标准的比例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相符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效益指标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经济效益指标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特色产业带动脱贫户及三类人员增收（元）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≥300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社会效益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特色产业为脱贫人口及三类人员提供就业机会人数（人）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≥18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惠及脱贫户及三类人员（人）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≥329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满意度指标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服务对象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满意度指标</w:t>
            </w: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受益脱贫人口及三类人员满意度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≥96%</w:t>
            </w:r>
          </w:p>
        </w:tc>
      </w:tr>
      <w:tr w:rsidR="009D6570">
        <w:trPr>
          <w:trHeight w:val="6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农业经营主体满意度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≥96%</w:t>
            </w:r>
          </w:p>
        </w:tc>
      </w:tr>
    </w:tbl>
    <w:p w:rsidR="009D6570" w:rsidRDefault="009D6570">
      <w:pPr>
        <w:pStyle w:val="22"/>
        <w:ind w:leftChars="0" w:left="0" w:firstLine="0"/>
        <w:rPr>
          <w:rFonts w:ascii="Times New Roman" w:hAnsi="Times New Roman" w:cs="Times New Roman"/>
        </w:rPr>
        <w:sectPr w:rsidR="009D6570">
          <w:pgSz w:w="11905" w:h="16838"/>
          <w:pgMar w:top="2041" w:right="1531" w:bottom="1814" w:left="1531" w:header="851" w:footer="992" w:gutter="0"/>
          <w:cols w:space="0"/>
          <w:docGrid w:type="lines" w:linePitch="324"/>
        </w:sectPr>
      </w:pPr>
    </w:p>
    <w:p w:rsidR="009D6570" w:rsidRDefault="007877C6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9D6570" w:rsidRDefault="009D6570">
      <w:pPr>
        <w:pStyle w:val="22"/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9D6570" w:rsidRDefault="007877C6">
      <w:pPr>
        <w:pStyle w:val="1"/>
      </w:pPr>
      <w:r>
        <w:t>道路等基础设施绩效目标申报表</w:t>
      </w:r>
    </w:p>
    <w:p w:rsidR="009D6570" w:rsidRDefault="007877C6">
      <w:pPr>
        <w:pStyle w:val="1"/>
      </w:pPr>
      <w:r>
        <w:t>（</w:t>
      </w:r>
      <w:r>
        <w:t>2024</w:t>
      </w:r>
      <w:r>
        <w:t>年度）</w:t>
      </w:r>
    </w:p>
    <w:p w:rsidR="009D6570" w:rsidRDefault="009D6570">
      <w:pPr>
        <w:spacing w:line="200" w:lineRule="exact"/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4A0"/>
      </w:tblPr>
      <w:tblGrid>
        <w:gridCol w:w="383"/>
        <w:gridCol w:w="1320"/>
        <w:gridCol w:w="2264"/>
        <w:gridCol w:w="3975"/>
        <w:gridCol w:w="1112"/>
      </w:tblGrid>
      <w:tr w:rsidR="009D6570">
        <w:trPr>
          <w:trHeight w:val="540"/>
        </w:trPr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项目名称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道路等基础设施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项目负责人及电话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黄训春</w:t>
            </w:r>
          </w:p>
        </w:tc>
      </w:tr>
      <w:tr w:rsidR="009D6570">
        <w:trPr>
          <w:trHeight w:val="363"/>
        </w:trPr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主管部门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柴桑区农业农村局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实施单位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相关乡镇</w:t>
            </w:r>
          </w:p>
        </w:tc>
      </w:tr>
      <w:tr w:rsidR="009D6570">
        <w:trPr>
          <w:trHeight w:val="324"/>
        </w:trPr>
        <w:tc>
          <w:tcPr>
            <w:tcW w:w="9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资金情况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（万元）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年度资金总额：</w:t>
            </w:r>
          </w:p>
        </w:tc>
        <w:tc>
          <w:tcPr>
            <w:tcW w:w="2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39.8</w:t>
            </w:r>
          </w:p>
        </w:tc>
      </w:tr>
      <w:tr w:rsidR="009D6570">
        <w:trPr>
          <w:trHeight w:val="294"/>
        </w:trPr>
        <w:tc>
          <w:tcPr>
            <w:tcW w:w="9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其中：财政拨款</w:t>
            </w:r>
          </w:p>
        </w:tc>
        <w:tc>
          <w:tcPr>
            <w:tcW w:w="2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39.8</w:t>
            </w:r>
          </w:p>
        </w:tc>
      </w:tr>
      <w:tr w:rsidR="009D6570">
        <w:trPr>
          <w:trHeight w:val="279"/>
        </w:trPr>
        <w:tc>
          <w:tcPr>
            <w:tcW w:w="9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其他资金</w:t>
            </w:r>
          </w:p>
        </w:tc>
        <w:tc>
          <w:tcPr>
            <w:tcW w:w="2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9D6570">
        <w:trPr>
          <w:trHeight w:val="324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标</w:t>
            </w:r>
          </w:p>
        </w:tc>
        <w:tc>
          <w:tcPr>
            <w:tcW w:w="4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年度目标</w:t>
            </w:r>
          </w:p>
        </w:tc>
      </w:tr>
      <w:tr w:rsidR="009D6570">
        <w:trPr>
          <w:trHeight w:val="185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4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道路拓宽长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149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米，硬化长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米，铺水泥管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225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米，窨井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个，雨水井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个，项目建成后，可方便脱贫户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99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人出行。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水沟长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米，可以极大改善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户脱贫户生活生产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路灯安装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盏，可以提高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户脱贫户及全村群众生活质量，夜间出行安全。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安装自来水管入户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户，安装自来水管入户，方便蛟田村脱贫户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26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人及群众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1600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人生产生活用水。</w:t>
            </w:r>
          </w:p>
        </w:tc>
      </w:tr>
      <w:tr w:rsidR="009D6570">
        <w:trPr>
          <w:trHeight w:val="329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标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一级指标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二级指标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三级指标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指标值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道路硬化长（米）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179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铺水泥管长（米）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225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米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窨井、雨水井共（个）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14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/>
              </w:rPr>
              <w:t>水沟长（米）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路灯（盏）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30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/>
              </w:rPr>
              <w:t>自来水管入户（户）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350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质量指标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项目（工程）验收合格率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100%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时效指标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项目（工程）完成及时率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≥100%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成本指标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工程建设造价低于当地平均标准的比例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相符</w:t>
            </w:r>
          </w:p>
        </w:tc>
      </w:tr>
      <w:tr w:rsidR="009D6570">
        <w:trPr>
          <w:trHeight w:hRule="exact" w:val="36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效益指标</w:t>
            </w: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经济效益指标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脱贫地区村通车率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≥100%</w:t>
            </w:r>
          </w:p>
        </w:tc>
      </w:tr>
      <w:tr w:rsidR="009D6570">
        <w:trPr>
          <w:trHeight w:hRule="exact" w:val="404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标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效益指标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社会效益指标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惠及脱贫人口和三类人员（人）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183</w:t>
            </w:r>
          </w:p>
        </w:tc>
      </w:tr>
      <w:tr w:rsidR="009D6570">
        <w:trPr>
          <w:trHeight w:hRule="exact" w:val="424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可持续影响指标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工程使用年限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年</w:t>
            </w:r>
          </w:p>
        </w:tc>
      </w:tr>
      <w:tr w:rsidR="009D6570">
        <w:trPr>
          <w:trHeight w:hRule="exact" w:val="47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9D657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满意度指标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服务对象满意度指标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受益脱贫人口满意度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570" w:rsidRDefault="007877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/>
              </w:rPr>
              <w:t>≥96%</w:t>
            </w:r>
          </w:p>
        </w:tc>
      </w:tr>
    </w:tbl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9D6570">
      <w:pPr>
        <w:pStyle w:val="22"/>
        <w:spacing w:line="20" w:lineRule="exact"/>
        <w:ind w:leftChars="0" w:left="0" w:firstLine="0"/>
        <w:rPr>
          <w:rFonts w:ascii="Times New Roman" w:hAnsi="Times New Roman" w:cs="Times New Roman"/>
        </w:rPr>
      </w:pPr>
    </w:p>
    <w:p w:rsidR="009D6570" w:rsidRDefault="007877C6">
      <w:pPr>
        <w:pBdr>
          <w:top w:val="single" w:sz="8" w:space="1" w:color="auto"/>
          <w:left w:val="none" w:sz="0" w:space="4" w:color="auto"/>
          <w:bottom w:val="single" w:sz="8" w:space="1" w:color="auto"/>
          <w:right w:val="none" w:sz="0" w:space="4" w:color="auto"/>
        </w:pBdr>
        <w:wordWrap w:val="0"/>
        <w:spacing w:line="400" w:lineRule="exact"/>
        <w:ind w:right="26" w:firstLineChars="100" w:firstLine="28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8"/>
          <w:szCs w:val="28"/>
        </w:rPr>
        <w:t>九江市柴桑区</w:t>
      </w:r>
      <w:r>
        <w:rPr>
          <w:rFonts w:ascii="Times New Roman" w:eastAsia="仿宋" w:hAnsi="Times New Roman" w:cs="Times New Roman"/>
          <w:sz w:val="28"/>
          <w:szCs w:val="28"/>
        </w:rPr>
        <w:t>财政局</w:t>
      </w:r>
      <w:r>
        <w:rPr>
          <w:rFonts w:ascii="Times New Roman" w:eastAsia="仿宋" w:hAnsi="Times New Roman" w:cs="Times New Roman"/>
          <w:sz w:val="28"/>
          <w:szCs w:val="28"/>
        </w:rPr>
        <w:t>办公室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8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25</w:t>
      </w:r>
      <w:r>
        <w:rPr>
          <w:rFonts w:ascii="Times New Roman" w:eastAsia="仿宋" w:hAnsi="Times New Roman" w:cs="Times New Roman"/>
          <w:sz w:val="28"/>
          <w:szCs w:val="28"/>
        </w:rPr>
        <w:t>日印发</w:t>
      </w:r>
    </w:p>
    <w:sectPr w:rsidR="009D6570" w:rsidSect="009D6570">
      <w:pgSz w:w="11905" w:h="16838"/>
      <w:pgMar w:top="2041" w:right="1531" w:bottom="1814" w:left="1531" w:header="851" w:footer="1417" w:gutter="0"/>
      <w:cols w:space="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C6" w:rsidRDefault="007877C6" w:rsidP="009D6570">
      <w:r>
        <w:separator/>
      </w:r>
    </w:p>
  </w:endnote>
  <w:endnote w:type="continuationSeparator" w:id="0">
    <w:p w:rsidR="007877C6" w:rsidRDefault="007877C6" w:rsidP="009D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70" w:rsidRDefault="009D657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D6570" w:rsidRDefault="007877C6">
                <w:pPr>
                  <w:pStyle w:val="a3"/>
                  <w:ind w:leftChars="200" w:left="420" w:rightChars="200" w:right="42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D6570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D6570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76820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12</w:t>
                </w:r>
                <w:r w:rsidR="009D6570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C6" w:rsidRDefault="007877C6" w:rsidP="009D6570">
      <w:r>
        <w:separator/>
      </w:r>
    </w:p>
  </w:footnote>
  <w:footnote w:type="continuationSeparator" w:id="0">
    <w:p w:rsidR="007877C6" w:rsidRDefault="007877C6" w:rsidP="009D6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420"/>
  <w:drawingGridVerticalSpacing w:val="16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閔ؕ卆䵇ᖸૺ⃍Æ⃍Æ⃍Æ阤ؕ卆䵇ᗔૺ⃍Æ⃍Æ隴ؕ卆䵇ᘀૺ⃍Æ⃍Æ靄ؕ卆䵇ᘜૺ⃍Æ⃍Æ韔ؕ卆䵇ᘸૺ⃍Æ⃍Æ⃍Æᐐ倐ࡖᐽĜᐐ們ࡖᐾĜᐐ倒ࡖ"/>
  </w:docVars>
  <w:rsids>
    <w:rsidRoot w:val="003A3F46"/>
    <w:rsid w:val="001161B2"/>
    <w:rsid w:val="001A2DD2"/>
    <w:rsid w:val="00206C74"/>
    <w:rsid w:val="0027198D"/>
    <w:rsid w:val="00276820"/>
    <w:rsid w:val="003A2F8D"/>
    <w:rsid w:val="003A3F46"/>
    <w:rsid w:val="003B7F8C"/>
    <w:rsid w:val="003F3DE7"/>
    <w:rsid w:val="003F7D4E"/>
    <w:rsid w:val="0042318C"/>
    <w:rsid w:val="004762CC"/>
    <w:rsid w:val="004F3760"/>
    <w:rsid w:val="00554087"/>
    <w:rsid w:val="006840CB"/>
    <w:rsid w:val="007877C6"/>
    <w:rsid w:val="007D1998"/>
    <w:rsid w:val="00837673"/>
    <w:rsid w:val="008804D2"/>
    <w:rsid w:val="00887D92"/>
    <w:rsid w:val="00952B06"/>
    <w:rsid w:val="009D6570"/>
    <w:rsid w:val="00AA25F5"/>
    <w:rsid w:val="00AC0F63"/>
    <w:rsid w:val="00AD52ED"/>
    <w:rsid w:val="00B1510A"/>
    <w:rsid w:val="00B50579"/>
    <w:rsid w:val="00B6641E"/>
    <w:rsid w:val="00B82E5E"/>
    <w:rsid w:val="00C85700"/>
    <w:rsid w:val="00C93B97"/>
    <w:rsid w:val="00E9535B"/>
    <w:rsid w:val="00EE3337"/>
    <w:rsid w:val="00F231D8"/>
    <w:rsid w:val="00F73C6D"/>
    <w:rsid w:val="00F82571"/>
    <w:rsid w:val="00F843E4"/>
    <w:rsid w:val="010366D2"/>
    <w:rsid w:val="025F017B"/>
    <w:rsid w:val="028706ED"/>
    <w:rsid w:val="032D55F8"/>
    <w:rsid w:val="03DE158F"/>
    <w:rsid w:val="05800576"/>
    <w:rsid w:val="05CD4E0F"/>
    <w:rsid w:val="05F57658"/>
    <w:rsid w:val="06060832"/>
    <w:rsid w:val="06453890"/>
    <w:rsid w:val="066430ED"/>
    <w:rsid w:val="06E26231"/>
    <w:rsid w:val="08CB0B86"/>
    <w:rsid w:val="09F77BC2"/>
    <w:rsid w:val="09FE2D63"/>
    <w:rsid w:val="0A9C341B"/>
    <w:rsid w:val="0A9C6358"/>
    <w:rsid w:val="0ACB37B3"/>
    <w:rsid w:val="0B84773D"/>
    <w:rsid w:val="0D6D034D"/>
    <w:rsid w:val="0DC15753"/>
    <w:rsid w:val="0E87254C"/>
    <w:rsid w:val="0F402A89"/>
    <w:rsid w:val="0F7755A4"/>
    <w:rsid w:val="0FCE2E27"/>
    <w:rsid w:val="10245615"/>
    <w:rsid w:val="113701C9"/>
    <w:rsid w:val="11A1336E"/>
    <w:rsid w:val="11B2506E"/>
    <w:rsid w:val="11BC0A9E"/>
    <w:rsid w:val="120A5158"/>
    <w:rsid w:val="125910D6"/>
    <w:rsid w:val="12821BF9"/>
    <w:rsid w:val="12852A4A"/>
    <w:rsid w:val="130A0997"/>
    <w:rsid w:val="147630DB"/>
    <w:rsid w:val="14B35494"/>
    <w:rsid w:val="17836D8F"/>
    <w:rsid w:val="180435FC"/>
    <w:rsid w:val="19090F37"/>
    <w:rsid w:val="19095E32"/>
    <w:rsid w:val="191C2E55"/>
    <w:rsid w:val="191F6F8B"/>
    <w:rsid w:val="1A6D7726"/>
    <w:rsid w:val="1C0E4397"/>
    <w:rsid w:val="1C434194"/>
    <w:rsid w:val="1CA2449D"/>
    <w:rsid w:val="1CAC0391"/>
    <w:rsid w:val="1CC13299"/>
    <w:rsid w:val="1D3E2513"/>
    <w:rsid w:val="1E1F2D2B"/>
    <w:rsid w:val="1FB11344"/>
    <w:rsid w:val="202000F4"/>
    <w:rsid w:val="21624ED2"/>
    <w:rsid w:val="21676C37"/>
    <w:rsid w:val="222B46A0"/>
    <w:rsid w:val="23F03B8A"/>
    <w:rsid w:val="247D7210"/>
    <w:rsid w:val="270D3589"/>
    <w:rsid w:val="278775C3"/>
    <w:rsid w:val="278C6C3A"/>
    <w:rsid w:val="27E8434F"/>
    <w:rsid w:val="28782399"/>
    <w:rsid w:val="295746EB"/>
    <w:rsid w:val="295F031D"/>
    <w:rsid w:val="29A675A2"/>
    <w:rsid w:val="29E21F52"/>
    <w:rsid w:val="2A7A7764"/>
    <w:rsid w:val="2A7B2D7E"/>
    <w:rsid w:val="2AF60E8B"/>
    <w:rsid w:val="2B621FCF"/>
    <w:rsid w:val="2B904039"/>
    <w:rsid w:val="2BD92302"/>
    <w:rsid w:val="2C2C3895"/>
    <w:rsid w:val="2C7149B7"/>
    <w:rsid w:val="2C94674D"/>
    <w:rsid w:val="2CA521B6"/>
    <w:rsid w:val="2CE32718"/>
    <w:rsid w:val="2CFA5D7F"/>
    <w:rsid w:val="2E0110EE"/>
    <w:rsid w:val="2F572839"/>
    <w:rsid w:val="2FD56C2C"/>
    <w:rsid w:val="308A3C3A"/>
    <w:rsid w:val="3112246F"/>
    <w:rsid w:val="31ED451A"/>
    <w:rsid w:val="32F3657D"/>
    <w:rsid w:val="331112FB"/>
    <w:rsid w:val="33D162A7"/>
    <w:rsid w:val="346A286F"/>
    <w:rsid w:val="34782B91"/>
    <w:rsid w:val="35AB313F"/>
    <w:rsid w:val="368B3C8B"/>
    <w:rsid w:val="378162B8"/>
    <w:rsid w:val="37BB2C11"/>
    <w:rsid w:val="38872BB1"/>
    <w:rsid w:val="38D6250D"/>
    <w:rsid w:val="392E79DE"/>
    <w:rsid w:val="39367876"/>
    <w:rsid w:val="39472626"/>
    <w:rsid w:val="397E7C3F"/>
    <w:rsid w:val="39A227CD"/>
    <w:rsid w:val="3A5D4121"/>
    <w:rsid w:val="3C6A5EB7"/>
    <w:rsid w:val="3D3E3B8E"/>
    <w:rsid w:val="3DA3423F"/>
    <w:rsid w:val="3DE93248"/>
    <w:rsid w:val="3ECB6600"/>
    <w:rsid w:val="3F1C7B50"/>
    <w:rsid w:val="3FF74D87"/>
    <w:rsid w:val="41405650"/>
    <w:rsid w:val="41555640"/>
    <w:rsid w:val="41686388"/>
    <w:rsid w:val="41D314D8"/>
    <w:rsid w:val="425B2899"/>
    <w:rsid w:val="434E1C21"/>
    <w:rsid w:val="441E19BE"/>
    <w:rsid w:val="448A45FA"/>
    <w:rsid w:val="44A65B45"/>
    <w:rsid w:val="44F9764B"/>
    <w:rsid w:val="45802926"/>
    <w:rsid w:val="45EB06D1"/>
    <w:rsid w:val="46394AD8"/>
    <w:rsid w:val="46C9684B"/>
    <w:rsid w:val="474E492A"/>
    <w:rsid w:val="47BF15ED"/>
    <w:rsid w:val="47FB6625"/>
    <w:rsid w:val="48AE081E"/>
    <w:rsid w:val="49055C13"/>
    <w:rsid w:val="4BC0573E"/>
    <w:rsid w:val="4C351AEA"/>
    <w:rsid w:val="4C4347F4"/>
    <w:rsid w:val="4CC531E8"/>
    <w:rsid w:val="4CF220A5"/>
    <w:rsid w:val="4D2162D7"/>
    <w:rsid w:val="4E06153C"/>
    <w:rsid w:val="4EDA514D"/>
    <w:rsid w:val="4F2F764A"/>
    <w:rsid w:val="521F03E2"/>
    <w:rsid w:val="529F6429"/>
    <w:rsid w:val="52B753C1"/>
    <w:rsid w:val="5388207E"/>
    <w:rsid w:val="53E21BF7"/>
    <w:rsid w:val="549374A0"/>
    <w:rsid w:val="554C41A0"/>
    <w:rsid w:val="558D0FD8"/>
    <w:rsid w:val="55EE3110"/>
    <w:rsid w:val="56C51873"/>
    <w:rsid w:val="56EE44B7"/>
    <w:rsid w:val="571E3B80"/>
    <w:rsid w:val="574437FE"/>
    <w:rsid w:val="57AD7A34"/>
    <w:rsid w:val="57CA5CCE"/>
    <w:rsid w:val="595052C7"/>
    <w:rsid w:val="59765B7E"/>
    <w:rsid w:val="5A3E3F28"/>
    <w:rsid w:val="5AF26230"/>
    <w:rsid w:val="5B943669"/>
    <w:rsid w:val="5BCD2F08"/>
    <w:rsid w:val="5C783ED5"/>
    <w:rsid w:val="5C8C6418"/>
    <w:rsid w:val="5CD8035F"/>
    <w:rsid w:val="5CE73155"/>
    <w:rsid w:val="5D1256CE"/>
    <w:rsid w:val="5EA4442C"/>
    <w:rsid w:val="5EBC702C"/>
    <w:rsid w:val="5FD37A7C"/>
    <w:rsid w:val="5FE964AD"/>
    <w:rsid w:val="604D64B1"/>
    <w:rsid w:val="60A10C93"/>
    <w:rsid w:val="60E97D3F"/>
    <w:rsid w:val="610327BC"/>
    <w:rsid w:val="611C458E"/>
    <w:rsid w:val="61BA59B7"/>
    <w:rsid w:val="626F17C0"/>
    <w:rsid w:val="62D5140B"/>
    <w:rsid w:val="62ED534E"/>
    <w:rsid w:val="63031080"/>
    <w:rsid w:val="63820B78"/>
    <w:rsid w:val="67454457"/>
    <w:rsid w:val="67E65F76"/>
    <w:rsid w:val="696655DA"/>
    <w:rsid w:val="697809C9"/>
    <w:rsid w:val="6A644718"/>
    <w:rsid w:val="6B8E4A6F"/>
    <w:rsid w:val="6BBB1329"/>
    <w:rsid w:val="6C1E60CF"/>
    <w:rsid w:val="6C6B48B7"/>
    <w:rsid w:val="6C7730C8"/>
    <w:rsid w:val="6D612BD5"/>
    <w:rsid w:val="6D89087A"/>
    <w:rsid w:val="6E0465B8"/>
    <w:rsid w:val="6E7C4509"/>
    <w:rsid w:val="6E930639"/>
    <w:rsid w:val="6EFE75D2"/>
    <w:rsid w:val="70475870"/>
    <w:rsid w:val="70643DD8"/>
    <w:rsid w:val="7095657E"/>
    <w:rsid w:val="709C3FC1"/>
    <w:rsid w:val="70AE4504"/>
    <w:rsid w:val="711613A7"/>
    <w:rsid w:val="7155690A"/>
    <w:rsid w:val="72273BB0"/>
    <w:rsid w:val="72BC63B0"/>
    <w:rsid w:val="734C3B4E"/>
    <w:rsid w:val="7464445D"/>
    <w:rsid w:val="768216BE"/>
    <w:rsid w:val="76B16756"/>
    <w:rsid w:val="7724332D"/>
    <w:rsid w:val="783E6F98"/>
    <w:rsid w:val="78710F67"/>
    <w:rsid w:val="78EC1C91"/>
    <w:rsid w:val="7A2A7DA2"/>
    <w:rsid w:val="7A41196F"/>
    <w:rsid w:val="7A846792"/>
    <w:rsid w:val="7B7F4C30"/>
    <w:rsid w:val="7C2C50E8"/>
    <w:rsid w:val="7CDC0FC3"/>
    <w:rsid w:val="7EAC6751"/>
    <w:rsid w:val="7F3274AB"/>
    <w:rsid w:val="7F4A10C4"/>
    <w:rsid w:val="7FF45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  <o:rules v:ext="edit">
        <o:r id="V:Rule1" type="connector" idref="#自选图形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2"/>
    <w:autoRedefine/>
    <w:qFormat/>
    <w:rsid w:val="009D65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9D6570"/>
    <w:pPr>
      <w:keepNext/>
      <w:keepLines/>
      <w:spacing w:line="570" w:lineRule="exact"/>
      <w:jc w:val="center"/>
      <w:outlineLvl w:val="0"/>
    </w:pPr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正文首行缩进 22"/>
    <w:basedOn w:val="a"/>
    <w:autoRedefine/>
    <w:qFormat/>
    <w:rsid w:val="009D6570"/>
    <w:pPr>
      <w:ind w:leftChars="200" w:left="420" w:firstLine="210"/>
    </w:pPr>
    <w:rPr>
      <w:rFonts w:cs="Calibri"/>
      <w:szCs w:val="21"/>
    </w:rPr>
  </w:style>
  <w:style w:type="paragraph" w:styleId="a3">
    <w:name w:val="footer"/>
    <w:basedOn w:val="a"/>
    <w:link w:val="Char"/>
    <w:autoRedefine/>
    <w:uiPriority w:val="99"/>
    <w:semiHidden/>
    <w:unhideWhenUsed/>
    <w:qFormat/>
    <w:rsid w:val="009D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9D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9D6570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9D6570"/>
    <w:rPr>
      <w:sz w:val="18"/>
      <w:szCs w:val="18"/>
    </w:rPr>
  </w:style>
  <w:style w:type="character" w:customStyle="1" w:styleId="font41">
    <w:name w:val="font41"/>
    <w:basedOn w:val="a0"/>
    <w:autoRedefine/>
    <w:qFormat/>
    <w:rsid w:val="009D6570"/>
    <w:rPr>
      <w:rFonts w:ascii="Calibri" w:hAnsi="Calibri" w:cs="Calibri" w:hint="default"/>
      <w:color w:val="000000"/>
      <w:sz w:val="36"/>
      <w:szCs w:val="36"/>
      <w:u w:val="none"/>
    </w:rPr>
  </w:style>
  <w:style w:type="character" w:customStyle="1" w:styleId="font01">
    <w:name w:val="font01"/>
    <w:basedOn w:val="a0"/>
    <w:autoRedefine/>
    <w:qFormat/>
    <w:rsid w:val="009D6570"/>
    <w:rPr>
      <w:rFonts w:ascii="方正小标宋简体" w:eastAsia="方正小标宋简体" w:hAnsi="方正小标宋简体" w:cs="方正小标宋简体"/>
      <w:color w:val="000000"/>
      <w:sz w:val="36"/>
      <w:szCs w:val="36"/>
      <w:u w:val="none"/>
    </w:rPr>
  </w:style>
  <w:style w:type="character" w:customStyle="1" w:styleId="font21">
    <w:name w:val="font21"/>
    <w:basedOn w:val="a0"/>
    <w:autoRedefine/>
    <w:qFormat/>
    <w:rsid w:val="009D657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sid w:val="009D6570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9D657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sid w:val="009D6570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21">
    <w:name w:val="font121"/>
    <w:basedOn w:val="a0"/>
    <w:qFormat/>
    <w:rsid w:val="009D657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9D657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9D657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9D6570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1172</Words>
  <Characters>6681</Characters>
  <Application>Microsoft Office Word</Application>
  <DocSecurity>0</DocSecurity>
  <Lines>55</Lines>
  <Paragraphs>15</Paragraphs>
  <ScaleCrop>false</ScaleCrop>
  <Company>微软中国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cp:lastPrinted>2024-09-26T07:07:00Z</cp:lastPrinted>
  <dcterms:created xsi:type="dcterms:W3CDTF">2018-03-26T04:54:00Z</dcterms:created>
  <dcterms:modified xsi:type="dcterms:W3CDTF">2025-03-05T06:52:00Z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95B14644E64445819A02C3BED451884E_13</vt:lpwstr>
  </property>
  <property fmtid="{D5CDD505-2E9C-101B-9397-08002B2CF9AE}" pid="4" name="commondata">
    <vt:lpwstr>eyJoZGlkIjoiZWY1OTkzNDJhMjVkYTgzYmZlMjgzMjJmOWVhNjdhMDEifQ==</vt:lpwstr>
  </property>
</Properties>
</file>