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94586">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F7DA79A">
      <w:pPr>
        <w:jc w:val="both"/>
        <w:rPr>
          <w:rFonts w:hint="eastAsia" w:ascii="黑体" w:hAnsi="黑体" w:eastAsia="黑体" w:cs="黑体"/>
          <w:b w:val="0"/>
          <w:bCs w:val="0"/>
          <w:sz w:val="32"/>
          <w:szCs w:val="32"/>
          <w:lang w:val="en-US" w:eastAsia="zh-CN"/>
        </w:rPr>
      </w:pPr>
    </w:p>
    <w:p w14:paraId="15F971B3">
      <w:pPr>
        <w:widowControl/>
        <w:spacing w:line="520" w:lineRule="atLeast"/>
        <w:ind w:left="0" w:leftChars="0" w:firstLine="0" w:firstLineChars="0"/>
        <w:jc w:val="center"/>
        <w:rPr>
          <w:rFonts w:hint="eastAsia" w:ascii="黑体" w:hAnsi="黑体" w:eastAsia="黑体" w:cs="Times New Roman"/>
          <w:b w:val="0"/>
          <w:bCs w:val="0"/>
          <w:color w:val="000000"/>
          <w:kern w:val="0"/>
          <w:sz w:val="44"/>
          <w:szCs w:val="44"/>
          <w:lang w:val="en-US" w:eastAsia="zh-CN"/>
        </w:rPr>
      </w:pPr>
      <w:r>
        <w:rPr>
          <w:rFonts w:hint="eastAsia" w:ascii="黑体" w:hAnsi="黑体" w:eastAsia="黑体" w:cs="Times New Roman"/>
          <w:b w:val="0"/>
          <w:bCs w:val="0"/>
          <w:color w:val="000000"/>
          <w:kern w:val="0"/>
          <w:sz w:val="44"/>
          <w:szCs w:val="44"/>
          <w:lang w:eastAsia="zh-CN"/>
        </w:rPr>
        <w:t>柴桑区</w:t>
      </w:r>
      <w:r>
        <w:rPr>
          <w:rFonts w:hint="eastAsia" w:ascii="黑体" w:hAnsi="黑体" w:eastAsia="黑体" w:cs="Times New Roman"/>
          <w:b w:val="0"/>
          <w:bCs w:val="0"/>
          <w:color w:val="000000"/>
          <w:kern w:val="0"/>
          <w:sz w:val="44"/>
          <w:szCs w:val="44"/>
          <w:lang w:val="en-US" w:eastAsia="zh-CN"/>
        </w:rPr>
        <w:t>人社部门</w:t>
      </w:r>
      <w:r>
        <w:rPr>
          <w:rFonts w:hint="eastAsia" w:ascii="黑体" w:hAnsi="黑体" w:eastAsia="黑体" w:cs="Times New Roman"/>
          <w:b w:val="0"/>
          <w:bCs w:val="0"/>
          <w:color w:val="000000"/>
          <w:kern w:val="0"/>
          <w:sz w:val="44"/>
          <w:szCs w:val="44"/>
          <w:lang w:eastAsia="zh-CN"/>
        </w:rPr>
        <w:t>2026</w:t>
      </w:r>
      <w:r>
        <w:rPr>
          <w:rFonts w:hint="eastAsia" w:ascii="黑体" w:hAnsi="黑体" w:eastAsia="黑体" w:cs="Times New Roman"/>
          <w:b w:val="0"/>
          <w:bCs w:val="0"/>
          <w:color w:val="000000"/>
          <w:kern w:val="0"/>
          <w:sz w:val="44"/>
          <w:szCs w:val="44"/>
        </w:rPr>
        <w:t>年</w:t>
      </w:r>
      <w:r>
        <w:rPr>
          <w:rFonts w:hint="eastAsia" w:ascii="黑体" w:hAnsi="黑体" w:eastAsia="黑体" w:cs="Times New Roman"/>
          <w:b w:val="0"/>
          <w:bCs w:val="0"/>
          <w:color w:val="000000"/>
          <w:kern w:val="0"/>
          <w:sz w:val="44"/>
          <w:szCs w:val="44"/>
          <w:lang w:val="en-US" w:eastAsia="zh-CN"/>
        </w:rPr>
        <w:t>部门</w:t>
      </w:r>
      <w:r>
        <w:rPr>
          <w:rFonts w:hint="eastAsia" w:ascii="黑体" w:hAnsi="黑体" w:eastAsia="黑体" w:cs="Times New Roman"/>
          <w:b w:val="0"/>
          <w:bCs w:val="0"/>
          <w:color w:val="000000"/>
          <w:kern w:val="0"/>
          <w:sz w:val="44"/>
          <w:szCs w:val="44"/>
        </w:rPr>
        <w:t>预算</w:t>
      </w:r>
    </w:p>
    <w:p w14:paraId="1C77FF6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38CADED3">
      <w:pPr>
        <w:pStyle w:val="13"/>
        <w:rPr>
          <w:rFonts w:ascii="宋体" w:hAnsi="宋体"/>
          <w:color w:val="000000"/>
        </w:rPr>
      </w:pPr>
    </w:p>
    <w:p w14:paraId="3B32F974">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人社</w:t>
      </w:r>
      <w:r>
        <w:rPr>
          <w:rFonts w:hint="eastAsia" w:ascii="仿宋_GB2312" w:eastAsia="仿宋_GB2312"/>
          <w:b/>
          <w:bCs/>
          <w:color w:val="000000"/>
          <w:sz w:val="32"/>
          <w:szCs w:val="32"/>
          <w:lang w:eastAsia="zh-CN"/>
        </w:rPr>
        <w:t>部门</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6B68E3E">
      <w:pPr>
        <w:pStyle w:val="13"/>
        <w:spacing w:line="600" w:lineRule="atLeast"/>
        <w:ind w:firstLine="1120" w:firstLineChars="35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 xml:space="preserve"> </w:t>
      </w:r>
      <w:r>
        <w:rPr>
          <w:rFonts w:ascii="Adobe 仿宋 Std R" w:hAnsi="Adobe 仿宋 Std R" w:eastAsia="Adobe 仿宋 Std R" w:cs="黑体"/>
          <w:kern w:val="2"/>
          <w:sz w:val="32"/>
          <w:szCs w:val="30"/>
        </w:rPr>
        <w:t>一、部门主要职责</w:t>
      </w:r>
    </w:p>
    <w:p w14:paraId="233859F7">
      <w:pPr>
        <w:pStyle w:val="13"/>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107A6C40">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人社部门</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年部门预算表</w:t>
      </w:r>
    </w:p>
    <w:p w14:paraId="3BE8A9A0">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2F6E0622">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14:paraId="1D3AC9A8">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14:paraId="7865051D">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4C681E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6C80C60E">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3EB3DEE4">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w:t>
      </w:r>
      <w:r>
        <w:rPr>
          <w:rFonts w:ascii="Adobe 仿宋 Std R" w:hAnsi="Adobe 仿宋 Std R" w:eastAsia="Adobe 仿宋 Std R" w:cs="黑体"/>
          <w:kern w:val="2"/>
          <w:sz w:val="32"/>
          <w:szCs w:val="30"/>
          <w:highlight w:val="none"/>
        </w:rPr>
        <w:t>、《一般公共预算“三公”经费支出表》</w:t>
      </w:r>
    </w:p>
    <w:p w14:paraId="23C200BA">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28EB3E44">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6C6C7208">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14:paraId="01291627">
      <w:pPr>
        <w:pStyle w:val="13"/>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hint="eastAsia" w:ascii="Adobe 仿宋 Std R" w:hAnsi="Adobe 仿宋 Std R" w:eastAsia="Adobe 仿宋 Std R" w:cs="黑体"/>
          <w:kern w:val="2"/>
          <w:sz w:val="32"/>
          <w:szCs w:val="30"/>
          <w:lang w:eastAsia="zh-CN"/>
        </w:rPr>
        <w:t>、</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项目绩效目标表</w:t>
      </w:r>
      <w:r>
        <w:rPr>
          <w:rFonts w:ascii="Adobe 仿宋 Std R" w:hAnsi="Adobe 仿宋 Std R" w:eastAsia="Adobe 仿宋 Std R" w:cs="黑体"/>
          <w:kern w:val="2"/>
          <w:sz w:val="32"/>
          <w:szCs w:val="30"/>
        </w:rPr>
        <w:t>》</w:t>
      </w:r>
    </w:p>
    <w:p w14:paraId="50C073E5">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w:t>
      </w:r>
      <w:r>
        <w:rPr>
          <w:rFonts w:hint="eastAsia" w:ascii="仿宋_GB2312" w:eastAsia="仿宋_GB2312"/>
          <w:b/>
          <w:bCs/>
          <w:color w:val="000000"/>
          <w:sz w:val="32"/>
          <w:szCs w:val="32"/>
          <w:lang w:eastAsia="zh-CN"/>
        </w:rPr>
        <w:t>人社</w:t>
      </w:r>
      <w:r>
        <w:rPr>
          <w:rFonts w:hint="eastAsia" w:ascii="仿宋_GB2312" w:eastAsia="仿宋_GB2312"/>
          <w:b/>
          <w:bCs/>
          <w:color w:val="000000"/>
          <w:sz w:val="32"/>
          <w:szCs w:val="32"/>
          <w:lang w:val="en-US" w:eastAsia="zh-CN"/>
        </w:rPr>
        <w:t>部门</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年部门预算情况说明</w:t>
      </w:r>
    </w:p>
    <w:p w14:paraId="1F366AB6">
      <w:pPr>
        <w:pStyle w:val="13"/>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年部门预算收支情况说明</w:t>
      </w:r>
    </w:p>
    <w:p w14:paraId="51F545BE">
      <w:pPr>
        <w:pStyle w:val="13"/>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w:t>
      </w:r>
      <w:r>
        <w:rPr>
          <w:rFonts w:hint="eastAsia" w:ascii="Adobe 仿宋 Std R" w:hAnsi="Adobe 仿宋 Std R" w:eastAsia="Adobe 仿宋 Std R" w:cs="黑体"/>
          <w:kern w:val="2"/>
          <w:sz w:val="32"/>
          <w:szCs w:val="30"/>
          <w:lang w:eastAsia="zh-CN"/>
        </w:rPr>
        <w:t>2026</w:t>
      </w:r>
      <w:r>
        <w:rPr>
          <w:rFonts w:ascii="Adobe 仿宋 Std R" w:hAnsi="Adobe 仿宋 Std R" w:eastAsia="Adobe 仿宋 Std R" w:cs="黑体"/>
          <w:kern w:val="2"/>
          <w:sz w:val="32"/>
          <w:szCs w:val="30"/>
        </w:rPr>
        <w:t>年“三公”经费预算情况说明</w:t>
      </w:r>
    </w:p>
    <w:p w14:paraId="2847DEB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7EB4C605">
      <w:pPr>
        <w:widowControl/>
        <w:spacing w:line="580" w:lineRule="exact"/>
        <w:jc w:val="center"/>
        <w:rPr>
          <w:rFonts w:ascii="仿宋_GB2312" w:eastAsia="仿宋_GB2312"/>
          <w:b/>
          <w:sz w:val="32"/>
          <w:szCs w:val="30"/>
        </w:rPr>
      </w:pPr>
    </w:p>
    <w:p w14:paraId="123AD491">
      <w:pPr>
        <w:widowControl/>
        <w:spacing w:line="580" w:lineRule="exact"/>
        <w:jc w:val="center"/>
        <w:rPr>
          <w:rFonts w:ascii="仿宋_GB2312" w:eastAsia="仿宋_GB2312"/>
          <w:b/>
          <w:sz w:val="32"/>
          <w:szCs w:val="30"/>
        </w:rPr>
      </w:pPr>
    </w:p>
    <w:p w14:paraId="7F4442B3">
      <w:pPr>
        <w:widowControl/>
        <w:spacing w:line="580" w:lineRule="exact"/>
        <w:jc w:val="center"/>
        <w:rPr>
          <w:rFonts w:ascii="仿宋_GB2312" w:eastAsia="仿宋_GB2312"/>
          <w:b/>
          <w:sz w:val="44"/>
          <w:szCs w:val="44"/>
        </w:rPr>
      </w:pPr>
      <w:r>
        <w:rPr>
          <w:rFonts w:hint="eastAsia" w:ascii="仿宋_GB2312" w:eastAsia="仿宋_GB2312"/>
          <w:b/>
          <w:sz w:val="44"/>
          <w:szCs w:val="44"/>
        </w:rPr>
        <w:t xml:space="preserve">第一部分  </w:t>
      </w:r>
      <w:r>
        <w:rPr>
          <w:rFonts w:hint="eastAsia" w:ascii="仿宋_GB2312" w:eastAsia="仿宋_GB2312"/>
          <w:b/>
          <w:sz w:val="44"/>
          <w:szCs w:val="44"/>
          <w:lang w:val="en-US" w:eastAsia="zh-CN"/>
        </w:rPr>
        <w:t>人社</w:t>
      </w:r>
      <w:r>
        <w:rPr>
          <w:rFonts w:hint="eastAsia" w:ascii="仿宋_GB2312" w:eastAsia="仿宋_GB2312"/>
          <w:b/>
          <w:sz w:val="44"/>
          <w:szCs w:val="44"/>
          <w:lang w:eastAsia="zh-CN"/>
        </w:rPr>
        <w:t>部门</w:t>
      </w:r>
      <w:r>
        <w:rPr>
          <w:rFonts w:hint="eastAsia" w:ascii="仿宋_GB2312" w:eastAsia="仿宋_GB2312"/>
          <w:b/>
          <w:sz w:val="44"/>
          <w:szCs w:val="44"/>
        </w:rPr>
        <w:t>概况</w:t>
      </w:r>
    </w:p>
    <w:p w14:paraId="581AFF20">
      <w:pPr>
        <w:widowControl/>
        <w:spacing w:line="580" w:lineRule="exact"/>
        <w:jc w:val="left"/>
        <w:rPr>
          <w:rFonts w:ascii="宋体" w:hAnsi="宋体"/>
          <w:b/>
          <w:sz w:val="36"/>
          <w:szCs w:val="36"/>
        </w:rPr>
      </w:pPr>
    </w:p>
    <w:p w14:paraId="4EFC4D82">
      <w:pPr>
        <w:widowControl/>
        <w:numPr>
          <w:ilvl w:val="0"/>
          <w:numId w:val="1"/>
        </w:numPr>
        <w:spacing w:line="580" w:lineRule="exact"/>
        <w:jc w:val="left"/>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部门主要职责</w:t>
      </w:r>
    </w:p>
    <w:p w14:paraId="2B875A54">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（1）贯彻执行国家人力资源和社会保障事业的法律法规，组织落实国家、省、市人力资源和社会保障事业的发展规划和相关政策，编制全区人力资源和社会保障事业发展中长期总体规划和年度计划并组织实施。</w:t>
      </w:r>
    </w:p>
    <w:p w14:paraId="49244D12">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pacing w:val="-6"/>
          <w:sz w:val="32"/>
          <w:szCs w:val="32"/>
          <w:lang w:val="en-US" w:eastAsia="zh-CN"/>
        </w:rPr>
        <w:t>拟订全区人力资源市场发展规划和人力资源流动政策，建立全区统一规范的人力资源市场，促进人力资源合理流动、有效配置。参与大中专毕业生就业办法的拟定；承办全区特殊需要人才的选调工作</w:t>
      </w:r>
      <w:r>
        <w:rPr>
          <w:rFonts w:hint="eastAsia" w:ascii="仿宋" w:hAnsi="仿宋" w:eastAsia="仿宋" w:cs="仿宋"/>
          <w:sz w:val="32"/>
          <w:szCs w:val="32"/>
          <w:lang w:val="en-US" w:eastAsia="zh-CN"/>
        </w:rPr>
        <w:t>。</w:t>
      </w:r>
    </w:p>
    <w:p w14:paraId="4BB9EF30">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全区人力资源的开发利用和促进就业工作，拟订统筹城乡就业发展规划和政策，完善公共就业服务体系，组织落实就业援助政策；落实职业资格制度相关政策，统筹建立面向城乡劳动者的职业培训制度，会同有关部门拟订高技能人才、农村实用人才培养和激励政策。</w:t>
      </w:r>
    </w:p>
    <w:p w14:paraId="4800921A">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（4）建立和完善覆盖全区城乡居民社会保障体系，贯彻实施相关政策措施，综合管理全区养老、失业、工伤、城乡居民养老社会保险工作，负责全区就业、失业、社会保险基金安全运行。</w:t>
      </w:r>
    </w:p>
    <w:p w14:paraId="3AB93D76">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全区事业单位工作人员综合管理，贯彻执行事业单位工作人员考录、考核、培训、奖惩等方面的政策法规，组织实施有关人员调配政策和特殊人员安置政策，会同有关部门组织落实国家荣誉制度和政府奖励制度；承办区人民政府奖励表彰工作，负责对以区人民政府名义奖励表彰的项目和对象进行审核。负责有关人事惩戒与申诉控告工作。</w:t>
      </w:r>
    </w:p>
    <w:p w14:paraId="3D3F42E0">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会同有关部门拟订全区机关、事业单位人员工资收入分配制度改革实施意见，负责全区机关、事业单位工资基金的管理；规范机关、事业单位工勤人员岗位等级制度；对全区企业职工工资及其他劳动报酬进行宏观管理；指导企业搞好内部分配。</w:t>
      </w:r>
    </w:p>
    <w:p w14:paraId="5EFFC96F">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综合管理全区专业技术人员和专业技术人员队伍建设工作。负责专业技术人员职业资格制度的组织实施；负责全区专业技术人员继续教育工作；负责组织专业技术人员为经济建设服务工作；会同有关部门开展学术和技术带头人选拔、培养工作；研究拟定事业单位人事制度改革方案和事业单位人员管理办法，并组织实施；指导和管理全区专业技术职务岗位设置和结构比例；推行专业技术职业资格制度。</w:t>
      </w:r>
    </w:p>
    <w:p w14:paraId="31B98089">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（8）会同有关部门制定全区农民工工作综合性规划，推动农民工相关政策的落实，协调解决重点难点问题，维护农民工合法权益。</w:t>
      </w:r>
    </w:p>
    <w:p w14:paraId="6DB183C1">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贯彻实施人事劳动争议调解仲裁制度和劳动关系政策，完善劳动关系协调机制，负责设立劳务派遣机构的审批；负责全区劳动合同备案、集体合同审核工作；负责监督实施企业职工工作时间、休息休假制度和女工、未成年特殊劳动保护政策；组织实施劳动保障监察，协调劳动者维权工作，依法查处重大案件。</w:t>
      </w:r>
    </w:p>
    <w:p w14:paraId="3E9FADC0">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（10）承办区政府和区人大常委会人事任免的有关事宜；负责事业单位工作人员档案的综合管理。</w:t>
      </w:r>
    </w:p>
    <w:p w14:paraId="0E02862F">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根据国家颁发的职业培训、职业分类、职业技能标准和行业标准，组织拟定具体实施办法并指导实施；建立职业资格证书制度，负责工人技术等级考核和职业技术鉴定工作，推行劳动预备制度；综合管理全区各类职业培训机构；制定全区职业技能人才培养、表彰、奖励和职业技能竞赛规划；制订企业职工、社会失业人员和国有企业下岗职工以及农民工职业技能培训的发展规划及相应规定。</w:t>
      </w:r>
    </w:p>
    <w:p w14:paraId="0AAFB926">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（12）综合管理全区机关、事业、企业单位干部和职工的离退休工作；负责职工工伤认定、非因工伤残或因病丧失劳动能力鉴定的申报工作。</w:t>
      </w:r>
    </w:p>
    <w:p w14:paraId="74714B87">
      <w:pPr>
        <w:keepNext w:val="0"/>
        <w:keepLines w:val="0"/>
        <w:pageBreakBefore w:val="0"/>
        <w:widowControl w:val="0"/>
        <w:kinsoku/>
        <w:wordWrap/>
        <w:overflowPunct/>
        <w:topLinePunct w:val="0"/>
        <w:autoSpaceDE/>
        <w:autoSpaceDN/>
        <w:bidi w:val="0"/>
        <w:adjustRightInd w:val="0"/>
        <w:snapToGrid w:val="0"/>
        <w:spacing w:before="140" w:after="140" w:line="400" w:lineRule="exact"/>
        <w:ind w:firstLine="640" w:firstLineChars="200"/>
        <w:textAlignment w:val="auto"/>
        <w:rPr>
          <w:rFonts w:ascii="Adobe 仿宋 Std R" w:hAnsi="Adobe 仿宋 Std R" w:eastAsia="Adobe 仿宋 Std R"/>
          <w:color w:val="auto"/>
          <w:sz w:val="32"/>
          <w:szCs w:val="30"/>
        </w:rPr>
      </w:pPr>
      <w:r>
        <w:rPr>
          <w:rFonts w:hint="eastAsia" w:ascii="仿宋" w:hAnsi="仿宋" w:eastAsia="仿宋" w:cs="仿宋"/>
          <w:sz w:val="32"/>
          <w:szCs w:val="32"/>
          <w:lang w:val="en-US" w:eastAsia="zh-CN"/>
        </w:rPr>
        <w:t>（13）负责推进、指导、协调、监督本部门、本系统的政府信息公开工作。</w:t>
      </w:r>
    </w:p>
    <w:p w14:paraId="37E19619">
      <w:pPr>
        <w:rPr>
          <w:b/>
          <w:sz w:val="36"/>
          <w:szCs w:val="36"/>
        </w:rPr>
      </w:pPr>
      <w:r>
        <w:rPr>
          <w:rFonts w:hint="eastAsia"/>
          <w:b/>
          <w:sz w:val="36"/>
          <w:szCs w:val="36"/>
        </w:rPr>
        <w:t>二、机构设置及人员情况</w:t>
      </w:r>
    </w:p>
    <w:p w14:paraId="2CC79F08">
      <w:pPr>
        <w:ind w:firstLine="640" w:firstLineChars="200"/>
        <w:rPr>
          <w:rFonts w:ascii="仿宋" w:hAnsi="仿宋" w:eastAsia="仿宋"/>
          <w:color w:val="auto"/>
          <w:sz w:val="32"/>
          <w:szCs w:val="32"/>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人社部门</w:t>
      </w:r>
      <w:r>
        <w:rPr>
          <w:rFonts w:hint="eastAsia" w:ascii="仿宋" w:hAnsi="仿宋" w:eastAsia="仿宋"/>
          <w:color w:val="auto"/>
          <w:sz w:val="32"/>
          <w:szCs w:val="32"/>
        </w:rPr>
        <w:t>共有预算单位</w:t>
      </w:r>
      <w:r>
        <w:rPr>
          <w:rFonts w:hint="eastAsia" w:ascii="仿宋" w:hAnsi="仿宋" w:eastAsia="仿宋" w:cs="Times New Roman"/>
          <w:color w:val="auto"/>
          <w:kern w:val="0"/>
          <w:sz w:val="32"/>
          <w:szCs w:val="32"/>
          <w:lang w:val="en-US" w:eastAsia="zh-CN"/>
        </w:rPr>
        <w:t>4</w:t>
      </w:r>
      <w:r>
        <w:rPr>
          <w:rFonts w:ascii="仿宋" w:hAnsi="仿宋" w:eastAsia="仿宋"/>
          <w:color w:val="auto"/>
          <w:sz w:val="32"/>
          <w:szCs w:val="32"/>
        </w:rPr>
        <w:t>个，包括</w:t>
      </w:r>
      <w:r>
        <w:rPr>
          <w:rFonts w:hint="eastAsia" w:ascii="仿宋" w:hAnsi="仿宋" w:eastAsia="仿宋"/>
          <w:color w:val="auto"/>
          <w:sz w:val="32"/>
          <w:szCs w:val="32"/>
          <w:lang w:val="en-US" w:eastAsia="zh-CN"/>
        </w:rPr>
        <w:t>人社部门本级和3个二级预算单位，二级预算单位具体包括</w:t>
      </w:r>
      <w:r>
        <w:rPr>
          <w:rFonts w:hint="eastAsia" w:ascii="仿宋" w:hAnsi="仿宋" w:eastAsia="仿宋"/>
          <w:color w:val="auto"/>
          <w:sz w:val="32"/>
          <w:szCs w:val="32"/>
        </w:rPr>
        <w:t>：</w:t>
      </w:r>
      <w:r>
        <w:rPr>
          <w:rFonts w:hint="eastAsia" w:ascii="仿宋" w:hAnsi="仿宋" w:eastAsia="仿宋"/>
          <w:color w:val="auto"/>
          <w:sz w:val="32"/>
          <w:szCs w:val="32"/>
          <w:lang w:eastAsia="zh-CN"/>
        </w:rPr>
        <w:t>区就业创业服务中心、区社保中心、浔庐就业社会保障服务中心</w:t>
      </w:r>
      <w:r>
        <w:rPr>
          <w:rFonts w:hint="eastAsia" w:ascii="仿宋" w:hAnsi="仿宋" w:eastAsia="仿宋"/>
          <w:color w:val="auto"/>
          <w:sz w:val="32"/>
          <w:szCs w:val="32"/>
        </w:rPr>
        <w:t>。</w:t>
      </w:r>
    </w:p>
    <w:p w14:paraId="1FB746F5">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lang w:val="en-US" w:eastAsia="zh-CN"/>
        </w:rPr>
        <w:t>74</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lang w:val="en-US" w:eastAsia="zh-CN"/>
        </w:rPr>
        <w:t>15</w:t>
      </w:r>
      <w:r>
        <w:rPr>
          <w:rFonts w:ascii="仿宋" w:hAnsi="仿宋" w:eastAsia="仿宋"/>
          <w:sz w:val="32"/>
          <w:szCs w:val="32"/>
        </w:rPr>
        <w:t>人,全部补助事业编制人数</w:t>
      </w:r>
      <w:r>
        <w:rPr>
          <w:rFonts w:hint="eastAsia" w:ascii="仿宋" w:hAnsi="仿宋" w:eastAsia="仿宋" w:cs="Times New Roman"/>
          <w:kern w:val="0"/>
          <w:sz w:val="32"/>
          <w:szCs w:val="32"/>
          <w:lang w:val="en-US" w:eastAsia="zh-CN"/>
        </w:rPr>
        <w:t>61</w:t>
      </w:r>
      <w:r>
        <w:rPr>
          <w:rFonts w:ascii="仿宋" w:hAnsi="仿宋" w:eastAsia="仿宋"/>
          <w:sz w:val="32"/>
          <w:szCs w:val="32"/>
        </w:rPr>
        <w:t>人,</w:t>
      </w:r>
      <w:r>
        <w:rPr>
          <w:rFonts w:hint="eastAsia" w:ascii="仿宋" w:hAnsi="仿宋" w:eastAsia="仿宋"/>
          <w:sz w:val="32"/>
          <w:szCs w:val="32"/>
          <w:lang w:val="en-US" w:eastAsia="zh-CN"/>
        </w:rPr>
        <w:t>部分补助事业编制人数</w:t>
      </w:r>
      <w:r>
        <w:rPr>
          <w:rFonts w:hint="eastAsia" w:ascii="仿宋" w:hAnsi="仿宋" w:eastAsia="仿宋" w:cs="Times New Roman"/>
          <w:kern w:val="0"/>
          <w:sz w:val="32"/>
          <w:szCs w:val="32"/>
          <w:lang w:val="en-US" w:eastAsia="zh-CN"/>
        </w:rPr>
        <w:t>0</w:t>
      </w:r>
      <w:r>
        <w:rPr>
          <w:rFonts w:hint="eastAsia" w:ascii="仿宋" w:hAnsi="仿宋" w:eastAsia="仿宋"/>
          <w:sz w:val="32"/>
          <w:szCs w:val="32"/>
          <w:lang w:val="en-US" w:eastAsia="zh-CN"/>
        </w:rPr>
        <w:t>人</w:t>
      </w:r>
      <w:r>
        <w:rPr>
          <w:rFonts w:ascii="仿宋" w:hAnsi="仿宋" w:eastAsia="仿宋"/>
          <w:sz w:val="32"/>
          <w:szCs w:val="32"/>
        </w:rPr>
        <w:t>。</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lang w:val="en-US" w:eastAsia="zh-CN"/>
        </w:rPr>
        <w:t>74</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lang w:val="en-US" w:eastAsia="zh-CN"/>
        </w:rPr>
        <w:t>74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lang w:val="en-US" w:eastAsia="zh-CN"/>
        </w:rPr>
        <w:t>13</w:t>
      </w:r>
      <w:r>
        <w:rPr>
          <w:rFonts w:ascii="仿宋" w:hAnsi="仿宋" w:eastAsia="仿宋"/>
          <w:sz w:val="32"/>
          <w:szCs w:val="32"/>
        </w:rPr>
        <w:t>人,</w:t>
      </w:r>
      <w:r>
        <w:rPr>
          <w:rFonts w:hint="eastAsia" w:ascii="仿宋" w:hAnsi="仿宋" w:eastAsia="仿宋"/>
          <w:sz w:val="32"/>
          <w:szCs w:val="32"/>
          <w:lang w:val="en-US" w:eastAsia="zh-CN"/>
        </w:rPr>
        <w:t>全部补助事业在职人数</w:t>
      </w:r>
      <w:r>
        <w:rPr>
          <w:rFonts w:hint="eastAsia" w:ascii="仿宋" w:hAnsi="仿宋" w:eastAsia="仿宋" w:cs="Times New Roman"/>
          <w:kern w:val="0"/>
          <w:sz w:val="32"/>
          <w:szCs w:val="32"/>
          <w:lang w:val="en-US" w:eastAsia="zh-CN"/>
        </w:rPr>
        <w:t>61人，部分</w:t>
      </w:r>
      <w:r>
        <w:rPr>
          <w:rFonts w:ascii="仿宋" w:hAnsi="仿宋" w:eastAsia="仿宋"/>
          <w:sz w:val="32"/>
          <w:szCs w:val="32"/>
        </w:rPr>
        <w:t>部补助事业在职人数</w:t>
      </w:r>
      <w:r>
        <w:rPr>
          <w:rFonts w:hint="eastAsia" w:ascii="仿宋" w:hAnsi="仿宋" w:eastAsia="仿宋" w:cs="Times New Roman"/>
          <w:kern w:val="0"/>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cs="Times New Roman"/>
          <w:kern w:val="0"/>
          <w:sz w:val="32"/>
          <w:szCs w:val="32"/>
          <w:lang w:val="en-US" w:eastAsia="zh-CN"/>
        </w:rPr>
        <w:t>0</w:t>
      </w:r>
      <w:r>
        <w:rPr>
          <w:rFonts w:ascii="仿宋" w:hAnsi="仿宋" w:eastAsia="仿宋"/>
          <w:sz w:val="32"/>
          <w:szCs w:val="32"/>
        </w:rPr>
        <w:t>人,退休人数小计</w:t>
      </w:r>
      <w:r>
        <w:rPr>
          <w:rFonts w:hint="eastAsia" w:ascii="仿宋" w:hAnsi="仿宋" w:eastAsia="仿宋" w:cs="Times New Roman"/>
          <w:kern w:val="0"/>
          <w:sz w:val="32"/>
          <w:szCs w:val="32"/>
          <w:lang w:val="en-US" w:eastAsia="zh-CN"/>
        </w:rPr>
        <w:t>35</w:t>
      </w:r>
      <w:r>
        <w:rPr>
          <w:rFonts w:ascii="仿宋" w:hAnsi="仿宋" w:eastAsia="仿宋"/>
          <w:sz w:val="32"/>
          <w:szCs w:val="32"/>
        </w:rPr>
        <w:t>人,退职人员</w:t>
      </w:r>
      <w:r>
        <w:rPr>
          <w:rFonts w:hint="eastAsia" w:ascii="仿宋" w:hAnsi="仿宋" w:eastAsia="仿宋" w:cs="Times New Roman"/>
          <w:kern w:val="0"/>
          <w:sz w:val="32"/>
          <w:szCs w:val="32"/>
          <w:lang w:val="en-US" w:eastAsia="zh-CN"/>
        </w:rPr>
        <w:t>0</w:t>
      </w:r>
      <w:r>
        <w:rPr>
          <w:rFonts w:ascii="仿宋" w:hAnsi="仿宋" w:eastAsia="仿宋"/>
          <w:sz w:val="32"/>
          <w:szCs w:val="32"/>
        </w:rPr>
        <w:t>人,遗属人数</w:t>
      </w:r>
      <w:r>
        <w:rPr>
          <w:rFonts w:hint="eastAsia" w:ascii="仿宋" w:hAnsi="仿宋" w:eastAsia="仿宋" w:cs="Times New Roman"/>
          <w:kern w:val="0"/>
          <w:sz w:val="32"/>
          <w:szCs w:val="32"/>
          <w:lang w:val="en-US" w:eastAsia="zh-CN"/>
        </w:rPr>
        <w:t>2</w:t>
      </w:r>
      <w:r>
        <w:rPr>
          <w:rFonts w:ascii="仿宋" w:hAnsi="仿宋" w:eastAsia="仿宋"/>
          <w:sz w:val="32"/>
          <w:szCs w:val="32"/>
        </w:rPr>
        <w:t>人。</w:t>
      </w:r>
      <w:r>
        <w:fldChar w:fldCharType="end"/>
      </w:r>
    </w:p>
    <w:p w14:paraId="053CBF29">
      <w:pPr>
        <w:widowControl/>
        <w:spacing w:line="580" w:lineRule="exact"/>
        <w:jc w:val="center"/>
        <w:rPr>
          <w:rFonts w:ascii="仿宋_GB2312" w:eastAsia="仿宋_GB2312"/>
          <w:b/>
          <w:szCs w:val="30"/>
        </w:rPr>
      </w:pPr>
    </w:p>
    <w:p w14:paraId="718CB746">
      <w:pPr>
        <w:widowControl/>
        <w:spacing w:line="580" w:lineRule="exact"/>
        <w:jc w:val="center"/>
        <w:rPr>
          <w:rFonts w:ascii="仿宋_GB2312" w:eastAsia="仿宋_GB2312"/>
          <w:b/>
          <w:szCs w:val="30"/>
        </w:rPr>
      </w:pPr>
    </w:p>
    <w:p w14:paraId="5C853297">
      <w:pPr>
        <w:widowControl/>
        <w:spacing w:line="580" w:lineRule="exact"/>
        <w:jc w:val="center"/>
        <w:rPr>
          <w:rFonts w:ascii="仿宋_GB2312" w:eastAsia="仿宋_GB2312"/>
          <w:b/>
          <w:szCs w:val="30"/>
        </w:rPr>
      </w:pPr>
    </w:p>
    <w:p w14:paraId="3A989721">
      <w:pPr>
        <w:widowControl/>
        <w:spacing w:line="580" w:lineRule="exact"/>
        <w:jc w:val="center"/>
        <w:rPr>
          <w:rFonts w:ascii="仿宋_GB2312" w:eastAsia="仿宋_GB2312"/>
          <w:b/>
          <w:szCs w:val="30"/>
        </w:rPr>
      </w:pPr>
    </w:p>
    <w:p w14:paraId="5A10FFE7">
      <w:pPr>
        <w:widowControl/>
        <w:spacing w:line="580" w:lineRule="exact"/>
        <w:jc w:val="center"/>
        <w:rPr>
          <w:rFonts w:ascii="仿宋_GB2312" w:eastAsia="仿宋_GB2312"/>
          <w:b/>
          <w:szCs w:val="30"/>
        </w:rPr>
      </w:pPr>
    </w:p>
    <w:p w14:paraId="3C1ED6D6">
      <w:pPr>
        <w:widowControl/>
        <w:spacing w:line="580" w:lineRule="exact"/>
        <w:jc w:val="center"/>
        <w:rPr>
          <w:rFonts w:ascii="仿宋_GB2312" w:eastAsia="仿宋_GB2312"/>
          <w:b/>
          <w:szCs w:val="30"/>
        </w:rPr>
      </w:pPr>
    </w:p>
    <w:p w14:paraId="0D62C38E">
      <w:pPr>
        <w:widowControl/>
        <w:spacing w:line="580" w:lineRule="exact"/>
        <w:jc w:val="center"/>
        <w:rPr>
          <w:rFonts w:ascii="仿宋_GB2312" w:eastAsia="仿宋_GB2312"/>
          <w:b/>
          <w:szCs w:val="30"/>
        </w:rPr>
      </w:pPr>
    </w:p>
    <w:p w14:paraId="0742F054">
      <w:pPr>
        <w:widowControl/>
        <w:spacing w:line="580" w:lineRule="exact"/>
        <w:jc w:val="center"/>
        <w:rPr>
          <w:rFonts w:ascii="仿宋_GB2312" w:eastAsia="仿宋_GB2312"/>
          <w:b/>
          <w:szCs w:val="30"/>
        </w:rPr>
      </w:pPr>
    </w:p>
    <w:p w14:paraId="10A8703A">
      <w:pPr>
        <w:widowControl/>
        <w:spacing w:line="580" w:lineRule="exact"/>
        <w:jc w:val="center"/>
        <w:rPr>
          <w:rFonts w:ascii="仿宋_GB2312" w:eastAsia="仿宋_GB2312"/>
          <w:b/>
          <w:szCs w:val="30"/>
        </w:rPr>
      </w:pPr>
    </w:p>
    <w:p w14:paraId="111B04F4">
      <w:pPr>
        <w:widowControl/>
        <w:spacing w:line="580" w:lineRule="exact"/>
        <w:jc w:val="center"/>
        <w:rPr>
          <w:rFonts w:ascii="仿宋_GB2312" w:eastAsia="仿宋_GB2312"/>
          <w:b/>
          <w:szCs w:val="30"/>
        </w:rPr>
      </w:pPr>
    </w:p>
    <w:p w14:paraId="1F8C5BC2">
      <w:pPr>
        <w:widowControl/>
        <w:spacing w:line="580" w:lineRule="exact"/>
        <w:jc w:val="both"/>
        <w:rPr>
          <w:rFonts w:ascii="仿宋_GB2312" w:eastAsia="仿宋_GB2312"/>
          <w:b/>
          <w:szCs w:val="30"/>
        </w:rPr>
      </w:pPr>
    </w:p>
    <w:p w14:paraId="3DD33563">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 xml:space="preserve">第二部分  </w:t>
      </w:r>
      <w:r>
        <w:rPr>
          <w:rFonts w:hint="eastAsia" w:ascii="仿宋_GB2312" w:eastAsia="仿宋_GB2312"/>
          <w:b/>
          <w:sz w:val="44"/>
          <w:szCs w:val="44"/>
          <w:lang w:val="en-US" w:eastAsia="zh-CN"/>
        </w:rPr>
        <w:t>人社部门</w:t>
      </w:r>
      <w:r>
        <w:rPr>
          <w:rFonts w:hint="eastAsia" w:ascii="仿宋_GB2312" w:eastAsia="仿宋_GB2312"/>
          <w:b/>
          <w:sz w:val="44"/>
          <w:szCs w:val="44"/>
          <w:lang w:eastAsia="zh-CN"/>
        </w:rPr>
        <w:t>2026</w:t>
      </w:r>
      <w:r>
        <w:rPr>
          <w:rFonts w:hint="eastAsia" w:ascii="仿宋_GB2312" w:eastAsia="仿宋_GB2312"/>
          <w:b/>
          <w:sz w:val="44"/>
          <w:szCs w:val="44"/>
        </w:rPr>
        <w:t>年部门预算表</w:t>
      </w:r>
    </w:p>
    <w:p w14:paraId="032A0040">
      <w:pPr>
        <w:keepNext w:val="0"/>
        <w:keepLines w:val="0"/>
        <w:widowControl/>
        <w:suppressLineNumbers w:val="0"/>
        <w:jc w:val="left"/>
      </w:pPr>
    </w:p>
    <w:p w14:paraId="267480F6">
      <w:pPr>
        <w:keepNext w:val="0"/>
        <w:keepLines w:val="0"/>
        <w:widowControl/>
        <w:suppressLineNumbers w:val="0"/>
        <w:jc w:val="left"/>
      </w:pPr>
      <w:r>
        <w:rPr>
          <w:rFonts w:hint="eastAsia" w:eastAsia="宋体"/>
          <w:lang w:eastAsia="zh-CN"/>
        </w:rPr>
        <w:drawing>
          <wp:anchor distT="0" distB="0" distL="114300" distR="114300" simplePos="0" relativeHeight="251659264" behindDoc="0" locked="0" layoutInCell="1" allowOverlap="1">
            <wp:simplePos x="0" y="0"/>
            <wp:positionH relativeFrom="column">
              <wp:posOffset>-914400</wp:posOffset>
            </wp:positionH>
            <wp:positionV relativeFrom="paragraph">
              <wp:posOffset>87630</wp:posOffset>
            </wp:positionV>
            <wp:extent cx="7011670" cy="7181850"/>
            <wp:effectExtent l="0" t="0" r="17780" b="0"/>
            <wp:wrapNone/>
            <wp:docPr id="1" name="图片 1" descr="180b5425617abf2cf942a6315ca13f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0b5425617abf2cf942a6315ca13f78"/>
                    <pic:cNvPicPr>
                      <a:picLocks noChangeAspect="1"/>
                    </pic:cNvPicPr>
                  </pic:nvPicPr>
                  <pic:blipFill>
                    <a:blip r:embed="rId5"/>
                    <a:stretch>
                      <a:fillRect/>
                    </a:stretch>
                  </pic:blipFill>
                  <pic:spPr>
                    <a:xfrm>
                      <a:off x="0" y="0"/>
                      <a:ext cx="7011670" cy="7181850"/>
                    </a:xfrm>
                    <a:prstGeom prst="rect">
                      <a:avLst/>
                    </a:prstGeom>
                  </pic:spPr>
                </pic:pic>
              </a:graphicData>
            </a:graphic>
          </wp:anchor>
        </w:drawing>
      </w:r>
    </w:p>
    <w:p w14:paraId="1D9670E3">
      <w:pPr>
        <w:keepNext w:val="0"/>
        <w:keepLines w:val="0"/>
        <w:widowControl/>
        <w:suppressLineNumbers w:val="0"/>
        <w:jc w:val="left"/>
      </w:pPr>
    </w:p>
    <w:p w14:paraId="116443FC">
      <w:pPr>
        <w:keepNext w:val="0"/>
        <w:keepLines w:val="0"/>
        <w:widowControl/>
        <w:suppressLineNumbers w:val="0"/>
        <w:jc w:val="left"/>
        <w:rPr>
          <w:rFonts w:hint="eastAsia" w:eastAsia="宋体"/>
          <w:lang w:eastAsia="zh-CN"/>
        </w:rPr>
      </w:pPr>
    </w:p>
    <w:p w14:paraId="0C594D3F">
      <w:pPr>
        <w:keepNext w:val="0"/>
        <w:keepLines w:val="0"/>
        <w:widowControl/>
        <w:suppressLineNumbers w:val="0"/>
        <w:jc w:val="left"/>
      </w:pPr>
    </w:p>
    <w:p w14:paraId="114FC760">
      <w:pPr>
        <w:keepNext w:val="0"/>
        <w:keepLines w:val="0"/>
        <w:widowControl/>
        <w:suppressLineNumbers w:val="0"/>
        <w:jc w:val="left"/>
      </w:pPr>
    </w:p>
    <w:p w14:paraId="5EE1755C">
      <w:pPr>
        <w:keepNext w:val="0"/>
        <w:keepLines w:val="0"/>
        <w:widowControl/>
        <w:suppressLineNumbers w:val="0"/>
        <w:jc w:val="left"/>
      </w:pPr>
    </w:p>
    <w:p w14:paraId="69410278">
      <w:pPr>
        <w:keepNext w:val="0"/>
        <w:keepLines w:val="0"/>
        <w:widowControl/>
        <w:suppressLineNumbers w:val="0"/>
        <w:jc w:val="left"/>
      </w:pPr>
    </w:p>
    <w:p w14:paraId="1DDB1F2E">
      <w:pPr>
        <w:keepNext w:val="0"/>
        <w:keepLines w:val="0"/>
        <w:widowControl/>
        <w:suppressLineNumbers w:val="0"/>
        <w:jc w:val="left"/>
      </w:pPr>
    </w:p>
    <w:p w14:paraId="5D4DBA8C">
      <w:pPr>
        <w:keepNext w:val="0"/>
        <w:keepLines w:val="0"/>
        <w:widowControl/>
        <w:suppressLineNumbers w:val="0"/>
        <w:jc w:val="left"/>
      </w:pPr>
    </w:p>
    <w:p w14:paraId="2A9B0297">
      <w:pPr>
        <w:keepNext w:val="0"/>
        <w:keepLines w:val="0"/>
        <w:widowControl/>
        <w:suppressLineNumbers w:val="0"/>
        <w:jc w:val="left"/>
      </w:pPr>
    </w:p>
    <w:p w14:paraId="505EDAEB">
      <w:pPr>
        <w:keepNext w:val="0"/>
        <w:keepLines w:val="0"/>
        <w:widowControl/>
        <w:suppressLineNumbers w:val="0"/>
        <w:jc w:val="left"/>
      </w:pPr>
    </w:p>
    <w:p w14:paraId="616D8B5D">
      <w:pPr>
        <w:keepNext w:val="0"/>
        <w:keepLines w:val="0"/>
        <w:widowControl/>
        <w:suppressLineNumbers w:val="0"/>
        <w:jc w:val="left"/>
      </w:pPr>
    </w:p>
    <w:p w14:paraId="25637871">
      <w:pPr>
        <w:keepNext w:val="0"/>
        <w:keepLines w:val="0"/>
        <w:widowControl/>
        <w:suppressLineNumbers w:val="0"/>
        <w:jc w:val="left"/>
      </w:pPr>
    </w:p>
    <w:p w14:paraId="0D2D720D">
      <w:pPr>
        <w:keepNext w:val="0"/>
        <w:keepLines w:val="0"/>
        <w:widowControl/>
        <w:suppressLineNumbers w:val="0"/>
        <w:jc w:val="left"/>
      </w:pPr>
    </w:p>
    <w:p w14:paraId="3B979CCA">
      <w:pPr>
        <w:keepNext w:val="0"/>
        <w:keepLines w:val="0"/>
        <w:widowControl/>
        <w:suppressLineNumbers w:val="0"/>
        <w:jc w:val="left"/>
      </w:pPr>
    </w:p>
    <w:p w14:paraId="01FF0BFA">
      <w:pPr>
        <w:keepNext w:val="0"/>
        <w:keepLines w:val="0"/>
        <w:widowControl/>
        <w:suppressLineNumbers w:val="0"/>
        <w:jc w:val="left"/>
      </w:pPr>
    </w:p>
    <w:p w14:paraId="0094BED4">
      <w:pPr>
        <w:keepNext w:val="0"/>
        <w:keepLines w:val="0"/>
        <w:widowControl/>
        <w:suppressLineNumbers w:val="0"/>
        <w:jc w:val="left"/>
      </w:pPr>
    </w:p>
    <w:p w14:paraId="38554CC6">
      <w:pPr>
        <w:keepNext w:val="0"/>
        <w:keepLines w:val="0"/>
        <w:widowControl/>
        <w:suppressLineNumbers w:val="0"/>
        <w:jc w:val="left"/>
      </w:pPr>
    </w:p>
    <w:p w14:paraId="35190033">
      <w:pPr>
        <w:keepNext w:val="0"/>
        <w:keepLines w:val="0"/>
        <w:widowControl/>
        <w:suppressLineNumbers w:val="0"/>
        <w:jc w:val="left"/>
      </w:pPr>
    </w:p>
    <w:p w14:paraId="43CB02C1">
      <w:pPr>
        <w:keepNext w:val="0"/>
        <w:keepLines w:val="0"/>
        <w:widowControl/>
        <w:suppressLineNumbers w:val="0"/>
        <w:jc w:val="left"/>
      </w:pPr>
    </w:p>
    <w:p w14:paraId="1AD90B41">
      <w:pPr>
        <w:keepNext w:val="0"/>
        <w:keepLines w:val="0"/>
        <w:widowControl/>
        <w:suppressLineNumbers w:val="0"/>
        <w:jc w:val="left"/>
      </w:pPr>
    </w:p>
    <w:p w14:paraId="094749E6">
      <w:pPr>
        <w:keepNext w:val="0"/>
        <w:keepLines w:val="0"/>
        <w:widowControl/>
        <w:suppressLineNumbers w:val="0"/>
        <w:jc w:val="left"/>
      </w:pPr>
    </w:p>
    <w:p w14:paraId="24E2610F">
      <w:pPr>
        <w:keepNext w:val="0"/>
        <w:keepLines w:val="0"/>
        <w:widowControl/>
        <w:suppressLineNumbers w:val="0"/>
        <w:jc w:val="left"/>
      </w:pPr>
    </w:p>
    <w:p w14:paraId="7242B522">
      <w:pPr>
        <w:keepNext w:val="0"/>
        <w:keepLines w:val="0"/>
        <w:widowControl/>
        <w:suppressLineNumbers w:val="0"/>
        <w:jc w:val="left"/>
      </w:pPr>
    </w:p>
    <w:p w14:paraId="3FDA3492">
      <w:pPr>
        <w:keepNext w:val="0"/>
        <w:keepLines w:val="0"/>
        <w:widowControl/>
        <w:suppressLineNumbers w:val="0"/>
        <w:jc w:val="left"/>
      </w:pPr>
    </w:p>
    <w:p w14:paraId="026FE338">
      <w:pPr>
        <w:keepNext w:val="0"/>
        <w:keepLines w:val="0"/>
        <w:widowControl/>
        <w:suppressLineNumbers w:val="0"/>
        <w:jc w:val="left"/>
      </w:pPr>
    </w:p>
    <w:p w14:paraId="4D11F734">
      <w:pPr>
        <w:keepNext w:val="0"/>
        <w:keepLines w:val="0"/>
        <w:widowControl/>
        <w:suppressLineNumbers w:val="0"/>
        <w:jc w:val="left"/>
      </w:pPr>
    </w:p>
    <w:p w14:paraId="6E71F103">
      <w:pPr>
        <w:keepNext w:val="0"/>
        <w:keepLines w:val="0"/>
        <w:widowControl/>
        <w:suppressLineNumbers w:val="0"/>
        <w:jc w:val="left"/>
      </w:pPr>
    </w:p>
    <w:p w14:paraId="153579A9">
      <w:pPr>
        <w:keepNext w:val="0"/>
        <w:keepLines w:val="0"/>
        <w:widowControl/>
        <w:suppressLineNumbers w:val="0"/>
        <w:jc w:val="left"/>
      </w:pPr>
    </w:p>
    <w:p w14:paraId="38B654E2">
      <w:pPr>
        <w:keepNext w:val="0"/>
        <w:keepLines w:val="0"/>
        <w:widowControl/>
        <w:suppressLineNumbers w:val="0"/>
        <w:jc w:val="left"/>
      </w:pPr>
    </w:p>
    <w:p w14:paraId="0125A67D">
      <w:pPr>
        <w:keepNext w:val="0"/>
        <w:keepLines w:val="0"/>
        <w:widowControl/>
        <w:suppressLineNumbers w:val="0"/>
        <w:jc w:val="left"/>
      </w:pPr>
    </w:p>
    <w:p w14:paraId="0BA81141">
      <w:pPr>
        <w:keepNext w:val="0"/>
        <w:keepLines w:val="0"/>
        <w:widowControl/>
        <w:suppressLineNumbers w:val="0"/>
        <w:jc w:val="left"/>
      </w:pPr>
    </w:p>
    <w:p w14:paraId="50EA4D0E">
      <w:pPr>
        <w:keepNext w:val="0"/>
        <w:keepLines w:val="0"/>
        <w:widowControl/>
        <w:suppressLineNumbers w:val="0"/>
        <w:jc w:val="left"/>
      </w:pPr>
    </w:p>
    <w:p w14:paraId="57F1A7CC">
      <w:pPr>
        <w:keepNext w:val="0"/>
        <w:keepLines w:val="0"/>
        <w:widowControl/>
        <w:suppressLineNumbers w:val="0"/>
        <w:jc w:val="left"/>
      </w:pPr>
    </w:p>
    <w:p w14:paraId="0DEFBFB7">
      <w:pPr>
        <w:keepNext w:val="0"/>
        <w:keepLines w:val="0"/>
        <w:widowControl/>
        <w:suppressLineNumbers w:val="0"/>
        <w:jc w:val="left"/>
      </w:pPr>
    </w:p>
    <w:p w14:paraId="78E63D6B">
      <w:pPr>
        <w:keepNext w:val="0"/>
        <w:keepLines w:val="0"/>
        <w:widowControl/>
        <w:suppressLineNumbers w:val="0"/>
        <w:jc w:val="left"/>
      </w:pPr>
    </w:p>
    <w:p w14:paraId="67F644BC">
      <w:pPr>
        <w:keepNext w:val="0"/>
        <w:keepLines w:val="0"/>
        <w:widowControl/>
        <w:suppressLineNumbers w:val="0"/>
        <w:jc w:val="left"/>
      </w:pPr>
    </w:p>
    <w:p w14:paraId="35946FC7">
      <w:pPr>
        <w:keepNext w:val="0"/>
        <w:keepLines w:val="0"/>
        <w:widowControl/>
        <w:suppressLineNumbers w:val="0"/>
        <w:jc w:val="left"/>
      </w:pPr>
    </w:p>
    <w:p w14:paraId="7FEDF45A">
      <w:pPr>
        <w:keepNext w:val="0"/>
        <w:keepLines w:val="0"/>
        <w:widowControl/>
        <w:suppressLineNumbers w:val="0"/>
        <w:jc w:val="left"/>
      </w:pPr>
    </w:p>
    <w:p w14:paraId="04FA1CCF">
      <w:pPr>
        <w:keepNext w:val="0"/>
        <w:keepLines w:val="0"/>
        <w:widowControl/>
        <w:suppressLineNumbers w:val="0"/>
        <w:jc w:val="left"/>
        <w:sectPr>
          <w:footerReference r:id="rId3" w:type="default"/>
          <w:pgSz w:w="11906" w:h="16838"/>
          <w:pgMar w:top="1440" w:right="1800" w:bottom="1440" w:left="1800" w:header="851" w:footer="992" w:gutter="0"/>
          <w:cols w:space="425" w:num="1"/>
          <w:docGrid w:type="lines" w:linePitch="312" w:charSpace="0"/>
        </w:sectPr>
      </w:pP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7"/>
        <w:gridCol w:w="1083"/>
        <w:gridCol w:w="1690"/>
        <w:gridCol w:w="3683"/>
        <w:gridCol w:w="1435"/>
        <w:gridCol w:w="1256"/>
        <w:gridCol w:w="910"/>
      </w:tblGrid>
      <w:tr w14:paraId="1EEEB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4B73">
            <w:pPr>
              <w:keepNext w:val="0"/>
              <w:keepLines w:val="0"/>
              <w:widowControl/>
              <w:suppressLineNumbers w:val="0"/>
              <w:jc w:val="center"/>
              <w:textAlignment w:val="center"/>
              <w:rPr>
                <w:rFonts w:ascii="思源黑体" w:hAnsi="思源黑体" w:eastAsia="思源黑体" w:cs="思源黑体"/>
                <w:b/>
                <w:bCs/>
                <w:i w:val="0"/>
                <w:iCs w:val="0"/>
                <w:color w:val="FF0000"/>
                <w:sz w:val="24"/>
                <w:szCs w:val="24"/>
                <w:u w:val="none"/>
              </w:rPr>
            </w:pPr>
            <w:r>
              <w:rPr>
                <w:rFonts w:hint="default" w:ascii="思源黑体" w:hAnsi="思源黑体" w:eastAsia="思源黑体" w:cs="思源黑体"/>
                <w:b/>
                <w:bCs/>
                <w:i w:val="0"/>
                <w:iCs w:val="0"/>
                <w:color w:val="FF0000"/>
                <w:kern w:val="0"/>
                <w:sz w:val="24"/>
                <w:szCs w:val="24"/>
                <w:u w:val="none"/>
                <w:lang w:val="en-US" w:eastAsia="zh-CN" w:bidi="ar"/>
              </w:rPr>
              <w:t>单位</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D0AE">
            <w:pPr>
              <w:keepNext w:val="0"/>
              <w:keepLines w:val="0"/>
              <w:widowControl/>
              <w:suppressLineNumbers w:val="0"/>
              <w:jc w:val="center"/>
              <w:textAlignment w:val="center"/>
              <w:rPr>
                <w:rFonts w:hint="default" w:ascii="思源黑体" w:hAnsi="思源黑体" w:eastAsia="思源黑体" w:cs="思源黑体"/>
                <w:b/>
                <w:bCs/>
                <w:i w:val="0"/>
                <w:iCs w:val="0"/>
                <w:color w:val="FF0000"/>
                <w:sz w:val="24"/>
                <w:szCs w:val="24"/>
                <w:u w:val="none"/>
              </w:rPr>
            </w:pPr>
            <w:r>
              <w:rPr>
                <w:rFonts w:hint="default" w:ascii="思源黑体" w:hAnsi="思源黑体" w:eastAsia="思源黑体" w:cs="思源黑体"/>
                <w:b/>
                <w:bCs/>
                <w:i w:val="0"/>
                <w:iCs w:val="0"/>
                <w:color w:val="FF0000"/>
                <w:kern w:val="0"/>
                <w:sz w:val="24"/>
                <w:szCs w:val="24"/>
                <w:u w:val="none"/>
                <w:lang w:val="en-US" w:eastAsia="zh-CN" w:bidi="ar"/>
              </w:rPr>
              <w:t>接收标识</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159E">
            <w:pPr>
              <w:keepNext w:val="0"/>
              <w:keepLines w:val="0"/>
              <w:widowControl/>
              <w:suppressLineNumbers w:val="0"/>
              <w:jc w:val="center"/>
              <w:textAlignment w:val="center"/>
              <w:rPr>
                <w:rFonts w:hint="default" w:ascii="思源黑体" w:hAnsi="思源黑体" w:eastAsia="思源黑体" w:cs="思源黑体"/>
                <w:b/>
                <w:bCs/>
                <w:i w:val="0"/>
                <w:iCs w:val="0"/>
                <w:color w:val="FF0000"/>
                <w:sz w:val="24"/>
                <w:szCs w:val="24"/>
                <w:u w:val="none"/>
              </w:rPr>
            </w:pPr>
            <w:r>
              <w:rPr>
                <w:rFonts w:hint="default" w:ascii="思源黑体" w:hAnsi="思源黑体" w:eastAsia="思源黑体" w:cs="思源黑体"/>
                <w:b/>
                <w:bCs/>
                <w:i w:val="0"/>
                <w:iCs w:val="0"/>
                <w:color w:val="FF0000"/>
                <w:kern w:val="0"/>
                <w:sz w:val="24"/>
                <w:szCs w:val="24"/>
                <w:u w:val="none"/>
                <w:lang w:val="en-US" w:eastAsia="zh-CN" w:bidi="ar"/>
              </w:rPr>
              <w:t>部门预算收入</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9CC5">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支出功能科目</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0F37">
            <w:pPr>
              <w:keepNext w:val="0"/>
              <w:keepLines w:val="0"/>
              <w:widowControl/>
              <w:suppressLineNumbers w:val="0"/>
              <w:jc w:val="center"/>
              <w:textAlignment w:val="center"/>
              <w:rPr>
                <w:rFonts w:hint="default" w:ascii="思源黑体" w:hAnsi="思源黑体" w:eastAsia="思源黑体" w:cs="思源黑体"/>
                <w:b/>
                <w:bCs/>
                <w:i w:val="0"/>
                <w:iCs w:val="0"/>
                <w:color w:val="FF0000"/>
                <w:sz w:val="24"/>
                <w:szCs w:val="24"/>
                <w:u w:val="none"/>
              </w:rPr>
            </w:pPr>
            <w:r>
              <w:rPr>
                <w:rFonts w:hint="default" w:ascii="思源黑体" w:hAnsi="思源黑体" w:eastAsia="思源黑体" w:cs="思源黑体"/>
                <w:b/>
                <w:bCs/>
                <w:i w:val="0"/>
                <w:iCs w:val="0"/>
                <w:color w:val="FF0000"/>
                <w:kern w:val="0"/>
                <w:sz w:val="24"/>
                <w:szCs w:val="24"/>
                <w:u w:val="none"/>
                <w:lang w:val="en-US" w:eastAsia="zh-CN" w:bidi="ar"/>
              </w:rPr>
              <w:t>收入金额(万元)</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A4AA">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预算级次</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10E9">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来源单位</w:t>
            </w:r>
          </w:p>
        </w:tc>
      </w:tr>
      <w:tr w14:paraId="704C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626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328001 九江市柴桑区人力资源和社会保障局</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04A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6D3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A48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DE4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456.73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9C7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CCD2">
            <w:pPr>
              <w:jc w:val="left"/>
              <w:rPr>
                <w:rFonts w:hint="default" w:ascii="思源黑体" w:hAnsi="思源黑体" w:eastAsia="思源黑体" w:cs="思源黑体"/>
                <w:i w:val="0"/>
                <w:iCs w:val="0"/>
                <w:color w:val="000000"/>
                <w:sz w:val="24"/>
                <w:szCs w:val="24"/>
                <w:u w:val="none"/>
              </w:rPr>
            </w:pPr>
          </w:p>
        </w:tc>
      </w:tr>
      <w:tr w14:paraId="25F3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7F0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328001 九江市柴桑区人力资源和社会保障局</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BFE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C60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9E3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2080505 机关事业单位基本养老保险缴费支出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484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49.84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9D4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A32B">
            <w:pPr>
              <w:jc w:val="left"/>
              <w:rPr>
                <w:rFonts w:hint="default" w:ascii="思源黑体" w:hAnsi="思源黑体" w:eastAsia="思源黑体" w:cs="思源黑体"/>
                <w:i w:val="0"/>
                <w:iCs w:val="0"/>
                <w:color w:val="000000"/>
                <w:sz w:val="24"/>
                <w:szCs w:val="24"/>
                <w:u w:val="none"/>
              </w:rPr>
            </w:pPr>
          </w:p>
        </w:tc>
      </w:tr>
      <w:tr w14:paraId="669D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B4B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328001 九江市柴桑区人力资源和社会保障局</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637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C13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3E7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2101101 行政单位医疗</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420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21.80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358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BE72">
            <w:pPr>
              <w:jc w:val="left"/>
              <w:rPr>
                <w:rFonts w:hint="default" w:ascii="思源黑体" w:hAnsi="思源黑体" w:eastAsia="思源黑体" w:cs="思源黑体"/>
                <w:i w:val="0"/>
                <w:iCs w:val="0"/>
                <w:color w:val="000000"/>
                <w:sz w:val="24"/>
                <w:szCs w:val="24"/>
                <w:u w:val="none"/>
              </w:rPr>
            </w:pPr>
          </w:p>
        </w:tc>
      </w:tr>
      <w:tr w14:paraId="67E65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D0A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328001 九江市柴桑区人力资源和社会保障局</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DB3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02F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B02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2101103 公务员医疗补助</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D65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9.05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1E9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C50A">
            <w:pPr>
              <w:jc w:val="left"/>
              <w:rPr>
                <w:rFonts w:hint="default" w:ascii="思源黑体" w:hAnsi="思源黑体" w:eastAsia="思源黑体" w:cs="思源黑体"/>
                <w:i w:val="0"/>
                <w:iCs w:val="0"/>
                <w:color w:val="000000"/>
                <w:sz w:val="24"/>
                <w:szCs w:val="24"/>
                <w:u w:val="none"/>
              </w:rPr>
            </w:pPr>
          </w:p>
        </w:tc>
      </w:tr>
      <w:tr w14:paraId="5EF6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6AA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328001 九江市柴桑区人力资源和社会保障局</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EED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9A2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C9A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2210201 住房公积金</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2D7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27.02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9F1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EFBE">
            <w:pPr>
              <w:jc w:val="left"/>
              <w:rPr>
                <w:rFonts w:hint="default" w:ascii="思源黑体" w:hAnsi="思源黑体" w:eastAsia="思源黑体" w:cs="思源黑体"/>
                <w:i w:val="0"/>
                <w:iCs w:val="0"/>
                <w:color w:val="000000"/>
                <w:sz w:val="24"/>
                <w:szCs w:val="24"/>
                <w:u w:val="none"/>
              </w:rPr>
            </w:pPr>
          </w:p>
        </w:tc>
      </w:tr>
      <w:tr w14:paraId="7A8C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94A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328001 九江市柴桑区人力资源和社会保障局</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088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8A1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91 其他收入资金</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5CD3">
            <w:pPr>
              <w:jc w:val="left"/>
              <w:rPr>
                <w:rFonts w:hint="default" w:ascii="思源黑体" w:hAnsi="思源黑体" w:eastAsia="思源黑体" w:cs="思源黑体"/>
                <w:i w:val="0"/>
                <w:iCs w:val="0"/>
                <w:color w:val="000000"/>
                <w:sz w:val="24"/>
                <w:szCs w:val="24"/>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F24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ACD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3461">
            <w:pPr>
              <w:jc w:val="left"/>
              <w:rPr>
                <w:rFonts w:hint="default" w:ascii="思源黑体" w:hAnsi="思源黑体" w:eastAsia="思源黑体" w:cs="思源黑体"/>
                <w:i w:val="0"/>
                <w:iCs w:val="0"/>
                <w:color w:val="000000"/>
                <w:sz w:val="24"/>
                <w:szCs w:val="24"/>
                <w:u w:val="none"/>
              </w:rPr>
            </w:pPr>
          </w:p>
        </w:tc>
      </w:tr>
      <w:tr w14:paraId="0F2E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809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328002 九江市柴桑区就业创业服务中心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74E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9EC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A51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C8E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316.88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B4C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F903">
            <w:pPr>
              <w:jc w:val="left"/>
              <w:rPr>
                <w:rFonts w:hint="default" w:ascii="思源黑体" w:hAnsi="思源黑体" w:eastAsia="思源黑体" w:cs="思源黑体"/>
                <w:i w:val="0"/>
                <w:iCs w:val="0"/>
                <w:color w:val="000000"/>
                <w:sz w:val="24"/>
                <w:szCs w:val="24"/>
                <w:u w:val="none"/>
              </w:rPr>
            </w:pPr>
          </w:p>
        </w:tc>
      </w:tr>
      <w:tr w14:paraId="354D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82D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328002 九江市柴桑区就业创业服务中心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D16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1DA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CC1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2080505 机关事业单位基本养老保险缴费支出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D7C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38.57</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9A6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09EE">
            <w:pPr>
              <w:jc w:val="left"/>
              <w:rPr>
                <w:rFonts w:hint="default" w:ascii="思源黑体" w:hAnsi="思源黑体" w:eastAsia="思源黑体" w:cs="思源黑体"/>
                <w:i w:val="0"/>
                <w:iCs w:val="0"/>
                <w:color w:val="000000"/>
                <w:sz w:val="24"/>
                <w:szCs w:val="24"/>
                <w:u w:val="none"/>
              </w:rPr>
            </w:pPr>
          </w:p>
        </w:tc>
      </w:tr>
      <w:tr w14:paraId="064A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919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328002 九江市柴桑区就业创业服务中心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103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EC3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7EC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2101102 事业单位医疗</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B2B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16.86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650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31EA">
            <w:pPr>
              <w:jc w:val="left"/>
              <w:rPr>
                <w:rFonts w:hint="default" w:ascii="思源黑体" w:hAnsi="思源黑体" w:eastAsia="思源黑体" w:cs="思源黑体"/>
                <w:i w:val="0"/>
                <w:iCs w:val="0"/>
                <w:color w:val="000000"/>
                <w:sz w:val="24"/>
                <w:szCs w:val="24"/>
                <w:u w:val="none"/>
              </w:rPr>
            </w:pPr>
          </w:p>
        </w:tc>
      </w:tr>
      <w:tr w14:paraId="365F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B78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328002 九江市柴桑区就业创业服务中心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DB7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D55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E53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2101103 公务员医疗补助</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82A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5.92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E5B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F285">
            <w:pPr>
              <w:jc w:val="left"/>
              <w:rPr>
                <w:rFonts w:hint="default" w:ascii="思源黑体" w:hAnsi="思源黑体" w:eastAsia="思源黑体" w:cs="思源黑体"/>
                <w:i w:val="0"/>
                <w:iCs w:val="0"/>
                <w:color w:val="000000"/>
                <w:sz w:val="24"/>
                <w:szCs w:val="24"/>
                <w:u w:val="none"/>
              </w:rPr>
            </w:pPr>
          </w:p>
        </w:tc>
      </w:tr>
      <w:tr w14:paraId="0704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43D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328002 九江市柴桑区就业创业服务中心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C88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328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D8A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2210201 住房公积金</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6CE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21.44</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618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1C93">
            <w:pPr>
              <w:jc w:val="left"/>
              <w:rPr>
                <w:rFonts w:hint="default" w:ascii="思源黑体" w:hAnsi="思源黑体" w:eastAsia="思源黑体" w:cs="思源黑体"/>
                <w:i w:val="0"/>
                <w:iCs w:val="0"/>
                <w:color w:val="000000"/>
                <w:sz w:val="24"/>
                <w:szCs w:val="24"/>
                <w:u w:val="none"/>
              </w:rPr>
            </w:pPr>
          </w:p>
        </w:tc>
      </w:tr>
      <w:tr w14:paraId="444C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4AC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328002 九江市柴桑区就业创业服务中心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369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743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92 非同级财政拨款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64E3">
            <w:pPr>
              <w:jc w:val="left"/>
              <w:rPr>
                <w:rFonts w:hint="default" w:ascii="思源黑体" w:hAnsi="思源黑体" w:eastAsia="思源黑体" w:cs="思源黑体"/>
                <w:i w:val="0"/>
                <w:iCs w:val="0"/>
                <w:color w:val="000000"/>
                <w:sz w:val="24"/>
                <w:szCs w:val="24"/>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78E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21.82</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095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58A2">
            <w:pPr>
              <w:jc w:val="left"/>
              <w:rPr>
                <w:rFonts w:hint="default" w:ascii="思源黑体" w:hAnsi="思源黑体" w:eastAsia="思源黑体" w:cs="思源黑体"/>
                <w:i w:val="0"/>
                <w:iCs w:val="0"/>
                <w:color w:val="000000"/>
                <w:sz w:val="24"/>
                <w:szCs w:val="24"/>
                <w:u w:val="none"/>
              </w:rPr>
            </w:pPr>
          </w:p>
        </w:tc>
      </w:tr>
      <w:tr w14:paraId="4681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233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328003 九江市柴桑区社会保险管理中心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C79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BA9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411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DEC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358.15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24E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9F76">
            <w:pPr>
              <w:jc w:val="left"/>
              <w:rPr>
                <w:rFonts w:hint="default" w:ascii="思源黑体" w:hAnsi="思源黑体" w:eastAsia="思源黑体" w:cs="思源黑体"/>
                <w:i w:val="0"/>
                <w:iCs w:val="0"/>
                <w:color w:val="000000"/>
                <w:sz w:val="24"/>
                <w:szCs w:val="24"/>
                <w:u w:val="none"/>
              </w:rPr>
            </w:pPr>
          </w:p>
        </w:tc>
      </w:tr>
      <w:tr w14:paraId="4C3D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1E6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328003 九江市柴桑区社会保险管理中心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014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D72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B37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2080505 机关事业单位基本养老保险缴费支出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AD0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44.86</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85E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0C95">
            <w:pPr>
              <w:jc w:val="left"/>
              <w:rPr>
                <w:rFonts w:hint="default" w:ascii="思源黑体" w:hAnsi="思源黑体" w:eastAsia="思源黑体" w:cs="思源黑体"/>
                <w:i w:val="0"/>
                <w:iCs w:val="0"/>
                <w:color w:val="000000"/>
                <w:sz w:val="24"/>
                <w:szCs w:val="24"/>
                <w:u w:val="none"/>
              </w:rPr>
            </w:pPr>
          </w:p>
        </w:tc>
      </w:tr>
      <w:tr w14:paraId="17FA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15F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328003 九江市柴桑区社会保险管理中心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830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163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30E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2101102 事业单位医疗</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377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19.63</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AFB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25C2">
            <w:pPr>
              <w:jc w:val="left"/>
              <w:rPr>
                <w:rFonts w:hint="default" w:ascii="思源黑体" w:hAnsi="思源黑体" w:eastAsia="思源黑体" w:cs="思源黑体"/>
                <w:i w:val="0"/>
                <w:iCs w:val="0"/>
                <w:color w:val="000000"/>
                <w:sz w:val="24"/>
                <w:szCs w:val="24"/>
                <w:u w:val="none"/>
              </w:rPr>
            </w:pPr>
          </w:p>
        </w:tc>
      </w:tr>
      <w:tr w14:paraId="1B82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8C4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328003 九江市柴桑区社会保险管理中心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E47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AB3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ADC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2101103 公务员医疗补助</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FD0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6.30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A06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9C0B">
            <w:pPr>
              <w:jc w:val="left"/>
              <w:rPr>
                <w:rFonts w:hint="default" w:ascii="思源黑体" w:hAnsi="思源黑体" w:eastAsia="思源黑体" w:cs="思源黑体"/>
                <w:i w:val="0"/>
                <w:iCs w:val="0"/>
                <w:color w:val="000000"/>
                <w:sz w:val="24"/>
                <w:szCs w:val="24"/>
                <w:u w:val="none"/>
              </w:rPr>
            </w:pPr>
          </w:p>
        </w:tc>
      </w:tr>
      <w:tr w14:paraId="29CC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039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328003 九江市柴桑区社会保险管理中心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0BE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E46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3CD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2210201 住房公积金</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B00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24.55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E3B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A64B">
            <w:pPr>
              <w:jc w:val="left"/>
              <w:rPr>
                <w:rFonts w:hint="default" w:ascii="思源黑体" w:hAnsi="思源黑体" w:eastAsia="思源黑体" w:cs="思源黑体"/>
                <w:i w:val="0"/>
                <w:iCs w:val="0"/>
                <w:color w:val="000000"/>
                <w:sz w:val="24"/>
                <w:szCs w:val="24"/>
                <w:u w:val="none"/>
              </w:rPr>
            </w:pPr>
          </w:p>
        </w:tc>
      </w:tr>
      <w:tr w14:paraId="0DDB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002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328003 九江市柴桑区社会保险管理中心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D08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4C6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91 其他收入资金</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B325">
            <w:pPr>
              <w:jc w:val="left"/>
              <w:rPr>
                <w:rFonts w:hint="default" w:ascii="思源黑体" w:hAnsi="思源黑体" w:eastAsia="思源黑体" w:cs="思源黑体"/>
                <w:i w:val="0"/>
                <w:iCs w:val="0"/>
                <w:color w:val="000000"/>
                <w:sz w:val="24"/>
                <w:szCs w:val="24"/>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06A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516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991D">
            <w:pPr>
              <w:jc w:val="left"/>
              <w:rPr>
                <w:rFonts w:hint="default" w:ascii="思源黑体" w:hAnsi="思源黑体" w:eastAsia="思源黑体" w:cs="思源黑体"/>
                <w:i w:val="0"/>
                <w:iCs w:val="0"/>
                <w:color w:val="000000"/>
                <w:sz w:val="24"/>
                <w:szCs w:val="24"/>
                <w:u w:val="none"/>
              </w:rPr>
            </w:pPr>
          </w:p>
        </w:tc>
      </w:tr>
      <w:tr w14:paraId="5B8F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DE5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328005 九江市柴桑区浔庐就业和社会保障服务中心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995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69D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D9F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543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52.51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B17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E292">
            <w:pPr>
              <w:jc w:val="left"/>
              <w:rPr>
                <w:rFonts w:hint="default" w:ascii="思源黑体" w:hAnsi="思源黑体" w:eastAsia="思源黑体" w:cs="思源黑体"/>
                <w:i w:val="0"/>
                <w:iCs w:val="0"/>
                <w:color w:val="000000"/>
                <w:sz w:val="24"/>
                <w:szCs w:val="24"/>
                <w:u w:val="none"/>
              </w:rPr>
            </w:pPr>
          </w:p>
        </w:tc>
      </w:tr>
      <w:tr w14:paraId="24EB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E47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328005 九江市柴桑区浔庐就业和社会保障服务中心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75E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46E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98C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2080505 机关事业单位基本养老保险缴费支出</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8C8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6.81</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876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89CD">
            <w:pPr>
              <w:jc w:val="left"/>
              <w:rPr>
                <w:rFonts w:hint="default" w:ascii="思源黑体" w:hAnsi="思源黑体" w:eastAsia="思源黑体" w:cs="思源黑体"/>
                <w:i w:val="0"/>
                <w:iCs w:val="0"/>
                <w:color w:val="000000"/>
                <w:sz w:val="24"/>
                <w:szCs w:val="24"/>
                <w:u w:val="none"/>
              </w:rPr>
            </w:pPr>
          </w:p>
        </w:tc>
      </w:tr>
      <w:tr w14:paraId="2A2D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F5D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328005 九江市柴桑区浔庐就业和社会保障服务中心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AF7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9D1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1AD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2101102 事业单位医疗</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74A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2.98</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943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923E">
            <w:pPr>
              <w:jc w:val="left"/>
              <w:rPr>
                <w:rFonts w:hint="default" w:ascii="思源黑体" w:hAnsi="思源黑体" w:eastAsia="思源黑体" w:cs="思源黑体"/>
                <w:i w:val="0"/>
                <w:iCs w:val="0"/>
                <w:color w:val="000000"/>
                <w:sz w:val="24"/>
                <w:szCs w:val="24"/>
                <w:u w:val="none"/>
              </w:rPr>
            </w:pPr>
          </w:p>
        </w:tc>
      </w:tr>
      <w:tr w14:paraId="0E00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D4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328005 九江市柴桑区浔庐就业和社会保障服务中心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AA1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304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68B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2101103 公务员医疗补助</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400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0.85</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D1A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6A14">
            <w:pPr>
              <w:jc w:val="left"/>
              <w:rPr>
                <w:rFonts w:hint="default" w:ascii="思源黑体" w:hAnsi="思源黑体" w:eastAsia="思源黑体" w:cs="思源黑体"/>
                <w:i w:val="0"/>
                <w:iCs w:val="0"/>
                <w:color w:val="000000"/>
                <w:sz w:val="24"/>
                <w:szCs w:val="24"/>
                <w:u w:val="none"/>
              </w:rPr>
            </w:pPr>
          </w:p>
        </w:tc>
      </w:tr>
      <w:tr w14:paraId="722D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635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328005 九江市柴桑区浔庐就业和社会保障服务中心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C4B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1B1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111 经费拨款</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820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2210201 住房公积金</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F39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3.70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01D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68E3">
            <w:pPr>
              <w:jc w:val="left"/>
              <w:rPr>
                <w:rFonts w:hint="default" w:ascii="思源黑体" w:hAnsi="思源黑体" w:eastAsia="思源黑体" w:cs="思源黑体"/>
                <w:i w:val="0"/>
                <w:iCs w:val="0"/>
                <w:color w:val="000000"/>
                <w:sz w:val="24"/>
                <w:szCs w:val="24"/>
                <w:u w:val="none"/>
              </w:rPr>
            </w:pPr>
          </w:p>
        </w:tc>
      </w:tr>
      <w:tr w14:paraId="32B56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C1B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328005 九江市柴桑区浔庐就业和社会保障服务中心</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E22D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 年初预算</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BBE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91 其他收入资金</w:t>
            </w:r>
          </w:p>
        </w:tc>
        <w:tc>
          <w:tcPr>
            <w:tcW w:w="1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1EFB">
            <w:pPr>
              <w:jc w:val="left"/>
              <w:rPr>
                <w:rFonts w:hint="default" w:ascii="思源黑体" w:hAnsi="思源黑体" w:eastAsia="思源黑体" w:cs="思源黑体"/>
                <w:i w:val="0"/>
                <w:iCs w:val="0"/>
                <w:color w:val="000000"/>
                <w:sz w:val="24"/>
                <w:szCs w:val="24"/>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EDE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116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 县（区）级</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E27C">
            <w:pPr>
              <w:jc w:val="left"/>
              <w:rPr>
                <w:rFonts w:hint="default" w:ascii="思源黑体" w:hAnsi="思源黑体" w:eastAsia="思源黑体" w:cs="思源黑体"/>
                <w:i w:val="0"/>
                <w:iCs w:val="0"/>
                <w:color w:val="000000"/>
                <w:sz w:val="24"/>
                <w:szCs w:val="24"/>
                <w:u w:val="none"/>
              </w:rPr>
            </w:pPr>
          </w:p>
        </w:tc>
      </w:tr>
    </w:tbl>
    <w:p w14:paraId="5A285809">
      <w:pPr>
        <w:keepNext w:val="0"/>
        <w:keepLines w:val="0"/>
        <w:widowControl/>
        <w:suppressLineNumbers w:val="0"/>
        <w:jc w:val="left"/>
      </w:pPr>
    </w:p>
    <w:p w14:paraId="44A0676A">
      <w:pPr>
        <w:keepNext w:val="0"/>
        <w:keepLines w:val="0"/>
        <w:widowControl/>
        <w:suppressLineNumbers w:val="0"/>
        <w:jc w:val="left"/>
        <w:sectPr>
          <w:pgSz w:w="16838" w:h="11906" w:orient="landscape"/>
          <w:pgMar w:top="1800" w:right="1440" w:bottom="1800" w:left="1440" w:header="851" w:footer="992" w:gutter="0"/>
          <w:cols w:space="425" w:num="1"/>
          <w:docGrid w:type="lines" w:linePitch="312" w:charSpace="0"/>
        </w:sectPr>
      </w:pPr>
    </w:p>
    <w:tbl>
      <w:tblPr>
        <w:tblStyle w:val="6"/>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3"/>
        <w:gridCol w:w="1472"/>
        <w:gridCol w:w="2195"/>
        <w:gridCol w:w="1245"/>
        <w:gridCol w:w="1867"/>
        <w:gridCol w:w="1383"/>
        <w:gridCol w:w="1419"/>
        <w:gridCol w:w="1265"/>
        <w:gridCol w:w="1334"/>
      </w:tblGrid>
      <w:tr w14:paraId="2A23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7AC2A">
            <w:pPr>
              <w:keepNext w:val="0"/>
              <w:keepLines w:val="0"/>
              <w:widowControl/>
              <w:suppressLineNumbers w:val="0"/>
              <w:jc w:val="center"/>
              <w:textAlignment w:val="center"/>
              <w:rPr>
                <w:rFonts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部门支出经济分类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DC149">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政府支出经济分类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F53B8">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支出功能分类科目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4C871">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总计(万元)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AFEF0">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一般公共预算资金(万元)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56B14">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其他收入(万元)</w:t>
            </w:r>
          </w:p>
        </w:tc>
      </w:tr>
      <w:tr w14:paraId="7CF6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exac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DC78D">
            <w:pPr>
              <w:jc w:val="center"/>
              <w:rPr>
                <w:rFonts w:hint="default" w:ascii="思源黑体" w:hAnsi="思源黑体" w:eastAsia="思源黑体" w:cs="思源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46C08">
            <w:pPr>
              <w:jc w:val="center"/>
              <w:rPr>
                <w:rFonts w:hint="default" w:ascii="思源黑体" w:hAnsi="思源黑体" w:eastAsia="思源黑体" w:cs="思源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F44AD">
            <w:pPr>
              <w:jc w:val="center"/>
              <w:rPr>
                <w:rFonts w:hint="default" w:ascii="思源黑体" w:hAnsi="思源黑体" w:eastAsia="思源黑体" w:cs="思源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B7635">
            <w:pPr>
              <w:jc w:val="center"/>
              <w:rPr>
                <w:rFonts w:hint="default" w:ascii="思源黑体" w:hAnsi="思源黑体" w:eastAsia="思源黑体" w:cs="思源黑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2DC3D">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一般公共预算资金(合计)(万元)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009E2">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经费拨款(万元)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A3177">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其他收入(合计)(万元)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2762B">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其他收入资金(万元)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9F112">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非同级财政拨款(万元)</w:t>
            </w:r>
          </w:p>
        </w:tc>
      </w:tr>
      <w:tr w14:paraId="0CFB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nil"/>
              <w:left w:val="nil"/>
              <w:bottom w:val="nil"/>
              <w:right w:val="nil"/>
            </w:tcBorders>
            <w:shd w:val="clear" w:color="auto" w:fill="auto"/>
            <w:vAlign w:val="center"/>
          </w:tcPr>
          <w:p w14:paraId="66D903B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483A45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21E4651C">
            <w:pP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9C45">
            <w:pPr>
              <w:jc w:val="center"/>
              <w:rPr>
                <w:rFonts w:hint="default" w:ascii="思源黑体" w:hAnsi="思源黑体" w:eastAsia="思源黑体" w:cs="思源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0AD0C">
            <w:pPr>
              <w:jc w:val="center"/>
              <w:rPr>
                <w:rFonts w:hint="default" w:ascii="思源黑体" w:hAnsi="思源黑体" w:eastAsia="思源黑体" w:cs="思源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ADE5">
            <w:pPr>
              <w:jc w:val="center"/>
              <w:rPr>
                <w:rFonts w:hint="default" w:ascii="思源黑体" w:hAnsi="思源黑体" w:eastAsia="思源黑体" w:cs="思源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327E">
            <w:pPr>
              <w:jc w:val="center"/>
              <w:rPr>
                <w:rFonts w:hint="default" w:ascii="思源黑体" w:hAnsi="思源黑体" w:eastAsia="思源黑体" w:cs="思源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B514D">
            <w:pPr>
              <w:jc w:val="center"/>
              <w:rPr>
                <w:rFonts w:hint="default" w:ascii="思源黑体" w:hAnsi="思源黑体" w:eastAsia="思源黑体" w:cs="思源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47CFF">
            <w:pPr>
              <w:jc w:val="center"/>
              <w:rPr>
                <w:rFonts w:hint="default" w:ascii="思源黑体" w:hAnsi="思源黑体" w:eastAsia="思源黑体" w:cs="思源黑体"/>
                <w:i w:val="0"/>
                <w:iCs w:val="0"/>
                <w:color w:val="000000"/>
                <w:sz w:val="24"/>
                <w:szCs w:val="24"/>
                <w:u w:val="none"/>
              </w:rPr>
            </w:pPr>
          </w:p>
        </w:tc>
      </w:tr>
      <w:tr w14:paraId="5887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15E87">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AA755">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0ACD1">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BD3C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1,576.27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11A3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1,484.45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FA49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1,484.45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A429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0565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1EC2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21.82</w:t>
            </w:r>
          </w:p>
        </w:tc>
      </w:tr>
      <w:tr w14:paraId="6836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9E62D">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A7EC2">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730B1">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CBF0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1,576.27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D56F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1,484.45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66EA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1,484.45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DB7E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5AC8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1647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21.82</w:t>
            </w:r>
          </w:p>
        </w:tc>
      </w:tr>
      <w:tr w14:paraId="387B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03AB6">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70A98">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66084">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67CF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604.44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983C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564.44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0ADA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564.44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73EA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3173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9666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948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59FC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30101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FA04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50101 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C671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CF5C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136.27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C297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136.27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B403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136.27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B028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4820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F5C0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016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5F27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30102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88B7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50101 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6E0A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DEC7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77.52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AB79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77.52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A31F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77.52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2B07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4A6A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3B4B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BA6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85E9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30103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7445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50101 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3F67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FAD4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54.79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3717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54.79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AA1B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54.79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17D0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9BBC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3166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1400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01C0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30302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A62C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50905 离退休费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05BB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DEB8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63.84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1C1F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63.84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B5A7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63.84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DB22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B6DC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5BAE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498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83FD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30304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C2A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50901 社会福利和救助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0882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8377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1698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10FF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7B03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59E7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5526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59B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ED78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30199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149D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50199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7FE5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D3D5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2CA7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57BF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2D5C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CBEF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AA31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F03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CD71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30106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1C5D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50199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FF03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9341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BECD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C937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8F24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6C1B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7EBA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74A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3AF5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30107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EF0A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50101 工资奖金津补贴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606C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CB7B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42.94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352F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42.94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1CA1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42.94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021F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D7DE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B676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1B6B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7C72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30114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8530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50199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1E3E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2616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E6F2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BFEB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7F56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6FEF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4364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072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DDAF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30112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53BE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50102 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D6EE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EC9B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1A52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6145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9596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4496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D901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5766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5810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30108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1822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50102 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E2AD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2080505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5002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49.84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06CC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49.84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86F5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49.84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C61A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6CEA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545C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1BE9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690C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30110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13CA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50102 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5E04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2101101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1AC2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E277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E56A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55D0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8CE0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F2F2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1E1E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E335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30111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0B1D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50102 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C867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2101103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ED5D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6F07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78B1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F448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0FD6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A033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364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A34E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30113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0592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50103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ED34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2210201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99E8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27.02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EBFB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27.02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4B05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27.02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17DA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195E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1E3E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703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C314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30228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7B94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50201 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47D0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3087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5ABE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79AD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0A2E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BF36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0358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4AF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25F1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30201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9F8E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50201 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C53A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0ADE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EAEA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C0D5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7AB2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8AAA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AC55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E58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8508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30205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444B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50201 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6D23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FE30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2207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802A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98B5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7C32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C0FA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55EE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75A5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30206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A1C9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50201 办公经费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FFE1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9415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0CFE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F8B6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217E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A871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D37B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3576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BE21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30217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B473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50206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3A0E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6DE7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61D2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F201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672A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8AFB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2084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68D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A266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30299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9EAC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50299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CCD5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E5FD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F38B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25BD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F23E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AA31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6465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8CBE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FA05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31002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92A2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50306 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3305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2080101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68A2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A4E5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BBDB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33E5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7A3C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A46D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DA6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D2343">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2CFC0">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ED012">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CBEB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421.49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803F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399.67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8F0D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399.67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F92A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AB2F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BF94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21.82</w:t>
            </w:r>
          </w:p>
        </w:tc>
      </w:tr>
      <w:tr w14:paraId="766B6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17D1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30101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5E0A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665A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52A4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112.58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6634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112.58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7C6D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112.58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B5A9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ADF0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11B4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1E04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80D8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30102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D171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8910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B6FF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56.70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EE2F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56.70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E66F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56.70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3C53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7340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51E3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C0D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1D27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30103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2F9A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CE58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6412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BABA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5B26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9.38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8277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9B8E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6914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FAC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5569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30302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1C73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50905 离退休费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AC70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5432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23.62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0C7E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23.62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AC98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23.62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7A95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8680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C896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6DFC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729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30106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3323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54C3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ED3C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54C9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2E7F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28D2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8F73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606B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3652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E159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30107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0236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17AE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642D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814F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3785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452C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38C6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FC97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1CFD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1AF1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30114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57A4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FE20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802C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9D31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694C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7076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B3AD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18BA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FB0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4664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30199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D115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6A8D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EEC8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8190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5E41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47FC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0369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106F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51A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DA99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30112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65BB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249B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BF17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2017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D4BD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D5C5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6454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D396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3C7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F2C7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30108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7084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C69E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2080505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7128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38.57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B1DA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38.57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C522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38.57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BC88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EF96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7532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6AAD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60EB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30110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2E92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7812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2101102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295C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16.86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F0C5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16.86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37CE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16.86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687B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51FE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7B0A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6B72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0A2E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30111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F5A9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F272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2101103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7AAF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8357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A4D5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B3A3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D43F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CC57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760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AADF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30113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23A2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12D5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2210201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4A46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AECA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B20B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3864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C17D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3F0E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3E51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71D2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30227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4A59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9A29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9F38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8105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46FF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88F2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E689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217E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6.82</w:t>
            </w:r>
          </w:p>
        </w:tc>
      </w:tr>
      <w:tr w14:paraId="3ABCC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AB46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30215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01B1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4375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F128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3D58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A4DD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95E5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97B7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89E2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BFA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6D7E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30228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8A34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7FBA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74C6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47FA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5DDE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2B03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F3D8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E5EC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7D1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4258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30231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F534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E0E5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4CA9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F4A0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8348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724D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089A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F30B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627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22A8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30239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E05A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350F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D196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2F76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980B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A4E9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67D1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0629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64A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994C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30299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DAF7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4D4C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86D2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6E3F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F5FA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C04B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2F35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7299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3A6C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DDAE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30226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90C8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FE43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A0A3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F8F4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F139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832C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602C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50F6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10.00</w:t>
            </w:r>
          </w:p>
        </w:tc>
      </w:tr>
      <w:tr w14:paraId="04AD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1430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30299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54AF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03FA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DB5D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BB12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9914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AF6E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56E1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1D52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5.00</w:t>
            </w:r>
          </w:p>
        </w:tc>
      </w:tr>
      <w:tr w14:paraId="3547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A8E8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30201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68A4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9752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9E3A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5EB7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591B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66AF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5E9E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61F1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191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9516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30202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9166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9EB3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9C17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F090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B1C8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3E7E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1C37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911E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1905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C8ED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30204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57AC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A16B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241C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40AB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37C0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E70A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966E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3E4B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DD42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A5DB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30205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A0F5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F3E2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C002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0DF9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9ABB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C26F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EE10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8B19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D05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2FA3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30206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387D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7D6C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0B26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5A36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BD51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DF74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735B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41F9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69E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6D49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30207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591A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ABEE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8147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8864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1E2C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C577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D7FB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0626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C99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7C42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30211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434B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B198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3053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710E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9D7D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4786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FE2E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41FB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3314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6D23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30213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506A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48F9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C6B8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8CF4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5A4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97B8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0369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7934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141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F6A2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30216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C7F5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E5FE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5DC6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FC89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B169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D8F1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5A98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7105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17E0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BD5C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30217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8F80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0E8D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1E20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CAEF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9199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5AE4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1093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C966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61C8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4C90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31002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DCA9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50601 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E64B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2080106 就业管理事务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1AF5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7057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7B6B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ECB3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4ACD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1163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E4A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78B5A">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287FC">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4C15F">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F5D0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478.49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4582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453.49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0102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453.49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8B2B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0A8E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F659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2EE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D547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30101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141D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4121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01EA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126.57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FD1B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126.57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54E9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126.57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1ECB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957E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3A05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6F2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AF51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30102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2450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1CB2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74C2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9EB4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1774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3DA6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E3C1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51DF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3D0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4182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30103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56D8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7C53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9665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CA9B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FCBE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A0DB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C4C7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B18B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CFE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3DC8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30302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D1CC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50905 离退休费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946F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D202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F91A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BECA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98A8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E912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E104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F69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923B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30199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9650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3B21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D8FF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54E2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F91F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D11A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FC92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2BFA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2B0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1684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30106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9213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24F9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CEF8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7D46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F0FB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B6F0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3D54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C623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FB2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C688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30107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3285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D2DB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5346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0A03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5F8D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FD10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D758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BE7D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3FEE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82BB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30114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2FD6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39DAD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D449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4232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D782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84C8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DF899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033C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1C8D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DFA1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30112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AD9A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D698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3CA6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BF19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A186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3D00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40F5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EB84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5AB68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844D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30108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8D13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C5BD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2080505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155C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44.86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9AA7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44.86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6C82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44.86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791D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AE31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0F42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FBF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9C87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30110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1A2E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E72C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2101102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09ED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19.63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CB51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19.63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2CF5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19.63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6EC6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E231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45B5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3B7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BE21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30111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FFD6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DF5C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2101103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7DE2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828B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335C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D17E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E332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3B10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95E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516A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30113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13B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B240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2210201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A652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24.55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A811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24.55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ECB8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24.55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61CA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F1EA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E360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58D3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73B2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30228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2B87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7A46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0024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1B49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D3B7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DD3D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3D37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8F11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0AC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87DB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30201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75DA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7F41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73E4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3DB0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6058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2B80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CC6F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14D1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561C1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95EA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30211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5F59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C1C1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DF89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62BB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D1D4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4E18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A39D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4F83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5BAD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7832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30217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C7AE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B61C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A557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8867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4BF0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4EBD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79D6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CC0A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0C3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EF59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30226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4D4A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A2A2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76C8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D3E1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E6B9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B8BD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4EDF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014A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913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F45B5">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A1EB3">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20DE8">
            <w:pPr>
              <w:jc w:val="left"/>
              <w:rPr>
                <w:rFonts w:hint="default" w:ascii="思源黑体" w:hAnsi="思源黑体" w:eastAsia="思源黑体" w:cs="思源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79D0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71.85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50CC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66.85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CF1C5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66.85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CC60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EECF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141B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B31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3F93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30101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3472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40B8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D2F4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E813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80A1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8365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BE6E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A52C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11C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D9D1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30102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6BE0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102C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9A1E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66E2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0B3A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EAAD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53E3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7FAD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E18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5E1FF">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30103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F941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6A52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E154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481D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076F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9AAB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F2B2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BA56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3096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C409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30199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44D5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DE71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C43E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0FA8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8A99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BF5A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DBC2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0BFF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58BC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3343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30106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51E0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F8BD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91D7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5214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51BA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09EF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1665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98E7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75AB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8D2F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30107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CD82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D93A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2DCB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01A4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1412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11.76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AB9B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0EAB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4640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1610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2048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30114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696B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48DA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5706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C623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33AC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D99E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DFD5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13FA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4D7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4A0E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30112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2ED1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6AF6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C860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34D6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D646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2FB0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0D17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0CCE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2747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6FFB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30108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CEDB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2A77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2080505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90BD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E5CB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6C84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6272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B652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2326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73B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4EFD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30110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A7B0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21F9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2101102 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CCC5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A4CE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8580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BE8B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E645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2001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0B576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FAC1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30111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BA03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DD96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2101103 公务员医疗补助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4FD38">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8718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0670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ED19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A5D6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4885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5179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5C44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30113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0AEE8">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50501 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DBFE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2210201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F55F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F28F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00BF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6957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DE94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727E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5CB3E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0809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30227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1775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630A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82B2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3919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62DB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A0E4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471D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1677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103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12BB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30228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7D96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8638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AF46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9265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D872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D3AD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7998F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42CA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312A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7768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30201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47E3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D074D">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E361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5626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F707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A3EE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886E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69B9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5B687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41A0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30205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D1FE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44D9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BD94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A594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2CFA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173C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53F8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07BF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6E70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6298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30206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CB9E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E39B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433D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528B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0E15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AC96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6B8E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5E3DD">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040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C65C4">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30207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F228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32F6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4EC7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CBA2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CA87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5E98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801E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9B99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4651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0FCC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30211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9316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347DB">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D91C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0C69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8257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3934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7262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517C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5B3A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AC82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30213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BA84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44909">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650B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69AD2">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8EB4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1B2A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E050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5B5F0">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r w14:paraId="7105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B86A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30226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56681">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50502 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1F03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2080109 社会保险经办机构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50E1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619F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ACC1E">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930B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CB15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0BD3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lang w:val="en-US" w:eastAsia="zh-CN" w:bidi="ar"/>
              </w:rPr>
              <w:t>0.00</w:t>
            </w:r>
          </w:p>
        </w:tc>
      </w:tr>
    </w:tbl>
    <w:p w14:paraId="6F2BB8D6">
      <w:pPr>
        <w:keepNext w:val="0"/>
        <w:keepLines w:val="0"/>
        <w:widowControl/>
        <w:suppressLineNumbers w:val="0"/>
        <w:jc w:val="left"/>
        <w:sectPr>
          <w:pgSz w:w="16838" w:h="11906" w:orient="landscape"/>
          <w:pgMar w:top="1800" w:right="1440" w:bottom="1800" w:left="1440" w:header="851" w:footer="992" w:gutter="0"/>
          <w:cols w:space="425" w:num="1"/>
          <w:docGrid w:type="lines" w:linePitch="312" w:charSpace="0"/>
        </w:sectPr>
      </w:pP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73"/>
        <w:gridCol w:w="1573"/>
        <w:gridCol w:w="1573"/>
        <w:gridCol w:w="1573"/>
        <w:gridCol w:w="1579"/>
        <w:gridCol w:w="1573"/>
        <w:gridCol w:w="1573"/>
        <w:gridCol w:w="1574"/>
        <w:gridCol w:w="1580"/>
      </w:tblGrid>
      <w:tr w14:paraId="7A93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5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B61EF4">
            <w:pPr>
              <w:keepNext w:val="0"/>
              <w:keepLines w:val="0"/>
              <w:widowControl/>
              <w:suppressLineNumbers w:val="0"/>
              <w:jc w:val="center"/>
              <w:textAlignment w:val="center"/>
              <w:rPr>
                <w:rFonts w:ascii="思源黑体" w:hAnsi="思源黑体" w:eastAsia="思源黑体" w:cs="思源黑体"/>
                <w:b/>
                <w:bCs/>
                <w:i w:val="0"/>
                <w:iCs w:val="0"/>
                <w:color w:val="FF0000"/>
                <w:sz w:val="24"/>
                <w:szCs w:val="24"/>
                <w:u w:val="none"/>
              </w:rPr>
            </w:pPr>
            <w:r>
              <w:rPr>
                <w:rFonts w:hint="default" w:ascii="思源黑体" w:hAnsi="思源黑体" w:eastAsia="思源黑体" w:cs="思源黑体"/>
                <w:b/>
                <w:bCs/>
                <w:i w:val="0"/>
                <w:iCs w:val="0"/>
                <w:color w:val="FF0000"/>
                <w:kern w:val="0"/>
                <w:sz w:val="24"/>
                <w:szCs w:val="24"/>
                <w:u w:val="none"/>
                <w:bdr w:val="none" w:color="auto" w:sz="0" w:space="0"/>
                <w:lang w:val="en-US" w:eastAsia="zh-CN" w:bidi="ar"/>
              </w:rPr>
              <w:t>单位名称</w:t>
            </w:r>
          </w:p>
        </w:tc>
        <w:tc>
          <w:tcPr>
            <w:tcW w:w="2222" w:type="pct"/>
            <w:gridSpan w:val="4"/>
            <w:tcBorders>
              <w:top w:val="single" w:color="000000" w:sz="4" w:space="0"/>
              <w:left w:val="single" w:color="000000" w:sz="4" w:space="0"/>
              <w:bottom w:val="single" w:color="000000" w:sz="4" w:space="0"/>
              <w:right w:val="single" w:color="000000" w:sz="4" w:space="0"/>
            </w:tcBorders>
            <w:shd w:val="clear"/>
            <w:vAlign w:val="center"/>
          </w:tcPr>
          <w:p w14:paraId="12CE2C5A">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财政拨款控制额度(万元)</w:t>
            </w:r>
          </w:p>
        </w:tc>
        <w:tc>
          <w:tcPr>
            <w:tcW w:w="2222" w:type="pct"/>
            <w:gridSpan w:val="4"/>
            <w:tcBorders>
              <w:top w:val="single" w:color="000000" w:sz="4" w:space="0"/>
              <w:left w:val="single" w:color="000000" w:sz="4" w:space="0"/>
              <w:bottom w:val="single" w:color="000000" w:sz="4" w:space="0"/>
              <w:right w:val="single" w:color="000000" w:sz="4" w:space="0"/>
            </w:tcBorders>
            <w:shd w:val="clear"/>
            <w:vAlign w:val="center"/>
          </w:tcPr>
          <w:p w14:paraId="28982F78">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非财政拨款控制额度(万元)</w:t>
            </w:r>
          </w:p>
        </w:tc>
      </w:tr>
      <w:tr w14:paraId="7C32C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5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87EA1A">
            <w:pPr>
              <w:jc w:val="center"/>
              <w:rPr>
                <w:rFonts w:hint="default" w:ascii="思源黑体" w:hAnsi="思源黑体" w:eastAsia="思源黑体" w:cs="思源黑体"/>
                <w:b/>
                <w:bCs/>
                <w:i w:val="0"/>
                <w:iCs w:val="0"/>
                <w:color w:val="FF0000"/>
                <w:sz w:val="24"/>
                <w:szCs w:val="24"/>
                <w:u w:val="none"/>
              </w:rPr>
            </w:pP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41646E97">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公务接待费(万元)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2396BE64">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公务用车运行维护费(万元)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A346DDD">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公务用车购置(万元)</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4F3873F">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因公出国(万元)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F59E18C">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公务接待费(万元)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3AB1A750">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公务用车运行维护费(万元)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32CE3421">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公务用车购置(万元)</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13D8A37A">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因公出国(万元)</w:t>
            </w:r>
          </w:p>
        </w:tc>
      </w:tr>
      <w:tr w14:paraId="7850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5" w:type="pct"/>
            <w:tcBorders>
              <w:top w:val="single" w:color="000000" w:sz="4" w:space="0"/>
              <w:left w:val="single" w:color="000000" w:sz="4" w:space="0"/>
              <w:bottom w:val="single" w:color="000000" w:sz="4" w:space="0"/>
              <w:right w:val="single" w:color="000000" w:sz="4" w:space="0"/>
            </w:tcBorders>
            <w:shd w:val="clear"/>
            <w:vAlign w:val="center"/>
          </w:tcPr>
          <w:p w14:paraId="600EC58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328001 九江市柴桑区人力资源和社会保障局</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68B636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0.80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F79CEB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3FF964D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4A83BFC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2CE4310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72E9DC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6D844A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7DBF78F">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4DDD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555" w:type="pct"/>
            <w:tcBorders>
              <w:top w:val="single" w:color="000000" w:sz="4" w:space="0"/>
              <w:left w:val="single" w:color="000000" w:sz="4" w:space="0"/>
              <w:bottom w:val="single" w:color="000000" w:sz="4" w:space="0"/>
              <w:right w:val="single" w:color="000000" w:sz="4" w:space="0"/>
            </w:tcBorders>
            <w:shd w:val="clear"/>
            <w:vAlign w:val="center"/>
          </w:tcPr>
          <w:p w14:paraId="4BE351B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328003 九江市柴桑区社会保险管理中心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2F15D66">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0.30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A2E3A0C">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0B5B3AB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77D3BAB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074091E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436D024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6185B50B">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929A5A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r w14:paraId="7D5E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BCE888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328002 九江市柴桑区就业创业服务中心</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34E961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0.50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74BECF15">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0.50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04F6C8F3">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5A37B27A">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274AF924">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47FA8499">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vAlign w:val="center"/>
          </w:tcPr>
          <w:p w14:paraId="5529EBC7">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vAlign w:val="center"/>
          </w:tcPr>
          <w:p w14:paraId="635F0D11">
            <w:pPr>
              <w:keepNext w:val="0"/>
              <w:keepLines w:val="0"/>
              <w:widowControl/>
              <w:suppressLineNumbers w:val="0"/>
              <w:jc w:val="righ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0.00</w:t>
            </w:r>
          </w:p>
        </w:tc>
      </w:tr>
    </w:tbl>
    <w:p w14:paraId="78B795FF">
      <w:pPr>
        <w:keepNext w:val="0"/>
        <w:keepLines w:val="0"/>
        <w:widowControl/>
        <w:suppressLineNumbers w:val="0"/>
        <w:jc w:val="left"/>
        <w:sectPr>
          <w:pgSz w:w="16838" w:h="11906" w:orient="landscape"/>
          <w:pgMar w:top="1800" w:right="1440" w:bottom="1800" w:left="1440" w:header="851" w:footer="992" w:gutter="0"/>
          <w:cols w:space="425" w:num="1"/>
          <w:docGrid w:type="lines" w:linePitch="312" w:charSpace="0"/>
        </w:sectPr>
      </w:pPr>
      <w:bookmarkStart w:id="0" w:name="_GoBack"/>
      <w:bookmarkEnd w:id="0"/>
    </w:p>
    <w:p w14:paraId="741BF6C7">
      <w:pPr>
        <w:jc w:val="left"/>
        <w:rPr>
          <w:rStyle w:val="14"/>
          <w:rFonts w:ascii="仿宋" w:hAnsi="仿宋" w:eastAsia="仿宋"/>
          <w:bCs/>
          <w:sz w:val="32"/>
          <w:szCs w:val="32"/>
        </w:rPr>
      </w:pPr>
    </w:p>
    <w:p w14:paraId="41E16D41">
      <w:pPr>
        <w:ind w:firstLine="640" w:firstLineChars="200"/>
        <w:jc w:val="left"/>
        <w:rPr>
          <w:rStyle w:val="14"/>
          <w:rFonts w:ascii="仿宋" w:hAnsi="仿宋" w:eastAsia="仿宋"/>
          <w:bCs/>
          <w:sz w:val="32"/>
          <w:szCs w:val="32"/>
        </w:rPr>
      </w:pPr>
    </w:p>
    <w:p w14:paraId="4ABC883F">
      <w:pPr>
        <w:widowControl/>
        <w:spacing w:line="580" w:lineRule="exact"/>
        <w:jc w:val="center"/>
        <w:rPr>
          <w:rFonts w:hint="eastAsia" w:ascii="仿宋_GB2312" w:eastAsia="仿宋_GB2312"/>
          <w:b/>
          <w:sz w:val="44"/>
          <w:szCs w:val="44"/>
        </w:rPr>
      </w:pPr>
      <w:r>
        <w:rPr>
          <w:rFonts w:hint="eastAsia" w:ascii="仿宋_GB2312" w:eastAsia="仿宋_GB2312"/>
          <w:b/>
          <w:sz w:val="44"/>
          <w:szCs w:val="44"/>
        </w:rPr>
        <w:t>第三部分</w:t>
      </w:r>
      <w:r>
        <w:rPr>
          <w:rFonts w:hint="eastAsia" w:ascii="仿宋_GB2312" w:eastAsia="仿宋_GB2312"/>
          <w:b/>
          <w:sz w:val="44"/>
          <w:szCs w:val="44"/>
          <w:lang w:val="en-US" w:eastAsia="zh-CN"/>
        </w:rPr>
        <w:t>人社部门</w:t>
      </w:r>
      <w:r>
        <w:rPr>
          <w:rFonts w:hint="eastAsia" w:ascii="仿宋_GB2312" w:eastAsia="仿宋_GB2312"/>
          <w:b/>
          <w:sz w:val="44"/>
          <w:szCs w:val="44"/>
          <w:lang w:eastAsia="zh-CN"/>
        </w:rPr>
        <w:t>2026</w:t>
      </w:r>
      <w:r>
        <w:rPr>
          <w:rFonts w:hint="eastAsia" w:ascii="仿宋_GB2312" w:eastAsia="仿宋_GB2312"/>
          <w:b/>
          <w:sz w:val="44"/>
          <w:szCs w:val="44"/>
        </w:rPr>
        <w:t>年部门预算情况说明</w:t>
      </w:r>
    </w:p>
    <w:p w14:paraId="6CD79518">
      <w:pPr>
        <w:widowControl/>
        <w:spacing w:line="580" w:lineRule="exact"/>
        <w:jc w:val="center"/>
        <w:rPr>
          <w:rFonts w:ascii="仿宋_GB2312" w:eastAsia="仿宋_GB2312"/>
          <w:b/>
          <w:sz w:val="32"/>
          <w:szCs w:val="30"/>
        </w:rPr>
      </w:pPr>
    </w:p>
    <w:p w14:paraId="07A6976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年部门预算收支情况说明</w:t>
      </w:r>
    </w:p>
    <w:p w14:paraId="32EF45B9">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(一)收入预算情况</w:t>
      </w:r>
    </w:p>
    <w:p w14:paraId="02C7A82F">
      <w:pPr>
        <w:widowControl/>
        <w:ind w:firstLine="640" w:firstLineChars="200"/>
        <w:rPr>
          <w:rFonts w:hint="eastAsia" w:ascii="仿宋" w:hAnsi="仿宋" w:eastAsia="仿宋" w:cs="Times New Roman"/>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人社部门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1576.27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143.21</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1484.45</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51.39</w:t>
      </w:r>
      <w:r>
        <w:rPr>
          <w:rFonts w:ascii="仿宋" w:hAnsi="仿宋" w:eastAsia="仿宋" w:cs="Times New Roman"/>
          <w:kern w:val="0"/>
          <w:sz w:val="32"/>
          <w:szCs w:val="32"/>
        </w:rPr>
        <w:t>万元;教育收费资金收入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万元;事业收入</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val="en-US" w:eastAsia="zh-CN"/>
        </w:rPr>
        <w:t>事业单位经营收入0</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万元</w:t>
      </w:r>
      <w:r>
        <w:rPr>
          <w:rFonts w:hint="eastAsia" w:ascii="仿宋" w:hAnsi="仿宋" w:eastAsia="仿宋" w:cs="Times New Roman"/>
          <w:kern w:val="0"/>
          <w:sz w:val="32"/>
          <w:szCs w:val="32"/>
          <w:lang w:eastAsia="zh-CN"/>
        </w:rPr>
        <w:t>；</w:t>
      </w:r>
      <w:r>
        <w:fldChar w:fldCharType="end"/>
      </w:r>
      <w:r>
        <w:rPr>
          <w:rFonts w:hint="eastAsia" w:ascii="仿宋" w:hAnsi="仿宋" w:eastAsia="仿宋" w:cs="Times New Roman"/>
          <w:kern w:val="0"/>
          <w:sz w:val="32"/>
          <w:szCs w:val="32"/>
          <w:lang w:val="en-US" w:eastAsia="zh-CN"/>
        </w:rPr>
        <w:t>附属单位上缴收入0万元，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0万元；上级补助收入0万元，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0万元；其他收入91.82万元，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91.82</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万元；使用非财政拨款结余0</w:t>
      </w:r>
      <w:r>
        <w:rPr>
          <w:rFonts w:ascii="仿宋" w:hAnsi="仿宋" w:eastAsia="仿宋" w:cs="Times New Roman"/>
          <w:kern w:val="0"/>
          <w:sz w:val="32"/>
          <w:szCs w:val="32"/>
        </w:rPr>
        <w:t>___</w:t>
      </w:r>
      <w:r>
        <w:rPr>
          <w:rFonts w:hint="eastAsia" w:ascii="仿宋" w:hAnsi="仿宋" w:eastAsia="仿宋" w:cs="Times New Roman"/>
          <w:kern w:val="0"/>
          <w:sz w:val="32"/>
          <w:szCs w:val="32"/>
          <w:lang w:val="en-US" w:eastAsia="zh-CN"/>
        </w:rPr>
        <w:t>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0万元；上年结转0万元，</w:t>
      </w:r>
      <w:r>
        <w:rPr>
          <w:rFonts w:ascii="仿宋" w:hAnsi="仿宋" w:eastAsia="仿宋" w:cs="Times New Roman"/>
          <w:kern w:val="0"/>
          <w:sz w:val="32"/>
          <w:szCs w:val="32"/>
        </w:rPr>
        <w:t>较上年预算安排增加</w:t>
      </w:r>
      <w:r>
        <w:rPr>
          <w:rFonts w:hint="eastAsia" w:ascii="仿宋" w:hAnsi="仿宋" w:eastAsia="仿宋" w:cs="Times New Roman"/>
          <w:kern w:val="0"/>
          <w:sz w:val="32"/>
          <w:szCs w:val="32"/>
          <w:lang w:val="en-US" w:eastAsia="zh-CN"/>
        </w:rPr>
        <w:t>0万元。</w:t>
      </w:r>
    </w:p>
    <w:p w14:paraId="1CC2D953">
      <w:pPr>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Adobe 仿宋 Std R" w:hAnsi="Adobe 仿宋 Std R" w:eastAsia="Adobe 仿宋 Std R"/>
          <w:b/>
          <w:sz w:val="32"/>
          <w:szCs w:val="32"/>
          <w:lang w:val="en-US" w:eastAsia="zh-CN"/>
        </w:rPr>
        <w:t xml:space="preserve">  </w:t>
      </w:r>
      <w:r>
        <w:rPr>
          <w:rStyle w:val="14"/>
          <w:rFonts w:hint="eastAsia" w:ascii="楷体_GB2312" w:hAnsi="楷体_GB2312" w:eastAsia="楷体_GB2312" w:cs="楷体_GB2312"/>
          <w:b/>
          <w:bCs w:val="0"/>
          <w:sz w:val="32"/>
          <w:szCs w:val="32"/>
        </w:rPr>
        <w:t>(二)支出预算情况</w:t>
      </w:r>
    </w:p>
    <w:p w14:paraId="7E26EF8F">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Style w:val="14"/>
          <w:rFonts w:hint="eastAsia" w:ascii="仿宋" w:hAnsi="仿宋" w:eastAsia="仿宋"/>
          <w:sz w:val="32"/>
          <w:szCs w:val="32"/>
          <w:lang w:val="en-US" w:eastAsia="zh-CN"/>
        </w:rPr>
        <w:t>人社</w:t>
      </w:r>
      <w:r>
        <w:rPr>
          <w:rStyle w:val="14"/>
          <w:rFonts w:hint="eastAsia" w:ascii="仿宋" w:hAnsi="仿宋" w:eastAsia="仿宋"/>
          <w:sz w:val="32"/>
          <w:szCs w:val="32"/>
          <w:lang w:eastAsia="zh-CN"/>
        </w:rPr>
        <w:t>部门</w:t>
      </w:r>
      <w:r>
        <w:rPr>
          <w:rStyle w:val="14"/>
          <w:rFonts w:hint="eastAsia" w:ascii="仿宋" w:hAnsi="仿宋" w:eastAsia="仿宋"/>
          <w:sz w:val="32"/>
          <w:szCs w:val="32"/>
        </w:rPr>
        <w:t>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4"/>
          <w:rFonts w:ascii="仿宋" w:hAnsi="仿宋" w:eastAsia="仿宋"/>
          <w:sz w:val="32"/>
          <w:szCs w:val="32"/>
        </w:rPr>
        <w:t>支出预算总额为</w:t>
      </w:r>
      <w:r>
        <w:rPr>
          <w:rFonts w:hint="eastAsia" w:ascii="仿宋" w:hAnsi="仿宋" w:eastAsia="仿宋" w:cs="Times New Roman"/>
          <w:kern w:val="0"/>
          <w:sz w:val="32"/>
          <w:szCs w:val="32"/>
          <w:lang w:val="en-US" w:eastAsia="zh-CN"/>
        </w:rPr>
        <w:t>1576.27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143.21</w:t>
      </w:r>
      <w:r>
        <w:rPr>
          <w:rStyle w:val="14"/>
          <w:rFonts w:ascii="仿宋" w:hAnsi="仿宋" w:eastAsia="仿宋"/>
          <w:sz w:val="32"/>
          <w:szCs w:val="32"/>
        </w:rPr>
        <w:t>万元;</w:t>
      </w:r>
      <w:r>
        <w:fldChar w:fldCharType="end"/>
      </w:r>
      <w:r>
        <w:rPr>
          <w:rStyle w:val="14"/>
          <w:rFonts w:hint="eastAsia" w:ascii="仿宋" w:hAnsi="仿宋" w:eastAsia="仿宋"/>
          <w:sz w:val="32"/>
          <w:szCs w:val="32"/>
        </w:rPr>
        <w:t>其中：</w:t>
      </w:r>
    </w:p>
    <w:p w14:paraId="687B084F">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1576.27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143.21</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1312.35</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154.22</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105.7</w:t>
      </w:r>
      <w:r>
        <w:rPr>
          <w:rStyle w:val="14"/>
          <w:rFonts w:ascii="仿宋" w:hAnsi="仿宋" w:eastAsia="仿宋"/>
          <w:sz w:val="32"/>
          <w:szCs w:val="32"/>
        </w:rPr>
        <w:t>万元,资本性支出</w:t>
      </w:r>
      <w:r>
        <w:rPr>
          <w:rFonts w:hint="eastAsia" w:ascii="仿宋" w:hAnsi="仿宋" w:eastAsia="仿宋" w:cs="Times New Roman"/>
          <w:kern w:val="0"/>
          <w:sz w:val="32"/>
          <w:szCs w:val="32"/>
          <w:lang w:val="en-US" w:eastAsia="zh-CN"/>
        </w:rPr>
        <w:t>4</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资本性支出</w:t>
      </w:r>
      <w:r>
        <w:rPr>
          <w:rFonts w:ascii="仿宋" w:hAnsi="仿宋" w:eastAsia="仿宋" w:cs="Times New Roman"/>
          <w:kern w:val="0"/>
          <w:sz w:val="32"/>
          <w:szCs w:val="32"/>
        </w:rPr>
        <w:t>_</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Fonts w:hint="eastAsia" w:ascii="仿宋" w:hAnsi="仿宋" w:eastAsia="仿宋" w:cs="Times New Roman"/>
          <w:kern w:val="0"/>
          <w:sz w:val="32"/>
          <w:szCs w:val="32"/>
          <w:lang w:val="en-US" w:eastAsia="zh-CN"/>
        </w:rPr>
        <w:t>其他支出0</w:t>
      </w:r>
      <w:r>
        <w:rPr>
          <w:rStyle w:val="14"/>
          <w:rFonts w:ascii="仿宋" w:hAnsi="仿宋" w:eastAsia="仿宋"/>
          <w:sz w:val="32"/>
          <w:szCs w:val="32"/>
        </w:rPr>
        <w:t>万元</w:t>
      </w:r>
      <w:r>
        <w:rPr>
          <w:rStyle w:val="14"/>
          <w:rFonts w:hint="eastAsia" w:ascii="仿宋" w:hAnsi="仿宋" w:eastAsia="仿宋"/>
          <w:sz w:val="32"/>
          <w:szCs w:val="32"/>
          <w:lang w:eastAsia="zh-CN"/>
        </w:rPr>
        <w:t>。</w:t>
      </w:r>
    </w:p>
    <w:p w14:paraId="3BE59531">
      <w:pPr>
        <w:ind w:firstLine="640" w:firstLineChars="200"/>
        <w:rPr>
          <w:rStyle w:val="14"/>
          <w:rFonts w:hint="default" w:ascii="仿宋" w:hAnsi="仿宋" w:eastAsia="宋体"/>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万</w:t>
      </w:r>
      <w:r>
        <w:rPr>
          <w:rStyle w:val="14"/>
          <w:rFonts w:hint="eastAsia" w:ascii="仿宋" w:hAnsi="仿宋" w:eastAsia="仿宋"/>
          <w:color w:val="auto"/>
          <w:sz w:val="32"/>
          <w:szCs w:val="32"/>
          <w:highlight w:val="none"/>
          <w:lang w:val="en-US" w:eastAsia="zh-CN"/>
        </w:rPr>
        <w:t>元；公共安全支出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color w:val="auto"/>
          <w:sz w:val="32"/>
          <w:szCs w:val="32"/>
          <w:highlight w:val="none"/>
        </w:rPr>
        <w:t>较上年预算安排增加（减</w:t>
      </w:r>
      <w:r>
        <w:rPr>
          <w:rStyle w:val="14"/>
          <w:rFonts w:hint="eastAsia" w:ascii="仿宋" w:hAnsi="仿宋" w:eastAsia="仿宋"/>
          <w:color w:val="auto"/>
          <w:sz w:val="32"/>
          <w:szCs w:val="32"/>
          <w:highlight w:val="none"/>
          <w:lang w:val="en-US" w:eastAsia="zh-CN"/>
        </w:rPr>
        <w:t>0</w:t>
      </w:r>
      <w:r>
        <w:rPr>
          <w:rStyle w:val="14"/>
          <w:rFonts w:ascii="仿宋" w:hAnsi="仿宋" w:eastAsia="仿宋"/>
          <w:color w:val="auto"/>
          <w:sz w:val="32"/>
          <w:szCs w:val="32"/>
          <w:highlight w:val="none"/>
        </w:rPr>
        <w:t>万</w:t>
      </w:r>
      <w:r>
        <w:rPr>
          <w:rStyle w:val="14"/>
          <w:rFonts w:hint="eastAsia" w:ascii="仿宋" w:hAnsi="仿宋" w:eastAsia="仿宋"/>
          <w:color w:val="auto"/>
          <w:sz w:val="32"/>
          <w:szCs w:val="32"/>
          <w:highlight w:val="none"/>
          <w:lang w:val="en-US" w:eastAsia="zh-CN"/>
        </w:rPr>
        <w:t>元</w:t>
      </w:r>
      <w:r>
        <w:rPr>
          <w:rStyle w:val="14"/>
          <w:rFonts w:hint="eastAsia" w:ascii="仿宋" w:hAnsi="仿宋" w:eastAsia="仿宋"/>
          <w:sz w:val="32"/>
          <w:szCs w:val="32"/>
          <w:highlight w:val="none"/>
          <w:lang w:val="en-US" w:eastAsia="zh-CN"/>
        </w:rPr>
        <w:t>；</w:t>
      </w:r>
      <w:r>
        <w:rPr>
          <w:rStyle w:val="14"/>
          <w:rFonts w:ascii="仿宋" w:hAnsi="仿宋" w:eastAsia="仿宋"/>
          <w:sz w:val="32"/>
          <w:szCs w:val="32"/>
          <w:highlight w:val="none"/>
        </w:rPr>
        <w:t>教育支</w:t>
      </w:r>
      <w:r>
        <w:rPr>
          <w:rStyle w:val="14"/>
          <w:rFonts w:ascii="仿宋" w:hAnsi="仿宋" w:eastAsia="仿宋"/>
          <w:sz w:val="32"/>
          <w:szCs w:val="32"/>
        </w:rPr>
        <w:t>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万元;科学技术支出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文化旅游体育与传媒支出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1416.17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16.89</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83.39</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83.39</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元；城乡社区支出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农林水支出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交通运输支出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元；资源勘探工业信息等支出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元；商业服务业等支出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元；金融支出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元；自然资源海洋气象等支出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76.71</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76.71</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粮油物资储备支出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元；灾害防治及应急管理支出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元；其他支出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w:t>
      </w:r>
      <w:r>
        <w:rPr>
          <w:rStyle w:val="14"/>
          <w:rFonts w:hint="eastAsia" w:ascii="仿宋" w:hAnsi="仿宋" w:eastAsia="仿宋"/>
          <w:sz w:val="32"/>
          <w:szCs w:val="32"/>
          <w:lang w:val="en-US" w:eastAsia="zh-CN"/>
        </w:rPr>
        <w:t>元。</w:t>
      </w:r>
    </w:p>
    <w:p w14:paraId="457825BA">
      <w:pPr>
        <w:ind w:firstLine="640" w:firstLineChars="200"/>
        <w:rPr>
          <w:rStyle w:val="14"/>
          <w:rFonts w:ascii="仿宋" w:hAnsi="仿宋" w:eastAsia="仿宋"/>
          <w:b/>
          <w:sz w:val="32"/>
          <w:szCs w:val="32"/>
        </w:rPr>
      </w:pPr>
      <w:r>
        <w:rPr>
          <w:rStyle w:val="14"/>
          <w:rFonts w:hint="eastAsia" w:ascii="仿宋" w:hAnsi="仿宋" w:eastAsia="仿宋"/>
          <w:sz w:val="32"/>
          <w:szCs w:val="32"/>
        </w:rPr>
        <w:t>按支出经济分类划分：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4"/>
          <w:rFonts w:ascii="仿宋" w:hAnsi="仿宋" w:eastAsia="仿宋"/>
          <w:sz w:val="32"/>
          <w:szCs w:val="32"/>
        </w:rPr>
        <w:t>工资福利支出</w:t>
      </w:r>
      <w:r>
        <w:rPr>
          <w:rFonts w:hint="eastAsia" w:ascii="仿宋" w:hAnsi="仿宋" w:eastAsia="仿宋" w:cs="Times New Roman"/>
          <w:kern w:val="0"/>
          <w:sz w:val="32"/>
          <w:szCs w:val="32"/>
          <w:lang w:val="en-US" w:eastAsia="zh-CN"/>
        </w:rPr>
        <w:t>1312.35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96</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154.22</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23.8</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105.7</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23.73</w:t>
      </w:r>
      <w:r>
        <w:rPr>
          <w:rStyle w:val="14"/>
          <w:rFonts w:ascii="仿宋" w:hAnsi="仿宋" w:eastAsia="仿宋"/>
          <w:sz w:val="32"/>
          <w:szCs w:val="32"/>
        </w:rPr>
        <w:t>万元;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资本性支出</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；其他</w:t>
      </w:r>
      <w:r>
        <w:rPr>
          <w:rStyle w:val="14"/>
          <w:rFonts w:hint="eastAsia" w:ascii="仿宋" w:hAnsi="仿宋" w:eastAsia="仿宋"/>
          <w:sz w:val="32"/>
          <w:szCs w:val="32"/>
          <w:lang w:val="en-US" w:eastAsia="zh-CN"/>
        </w:rPr>
        <w:t>资本性支出</w:t>
      </w:r>
      <w:r>
        <w:rPr>
          <w:rFonts w:hint="eastAsia" w:ascii="仿宋" w:hAnsi="仿宋" w:eastAsia="仿宋" w:cs="Times New Roman"/>
          <w:kern w:val="0"/>
          <w:sz w:val="32"/>
          <w:szCs w:val="32"/>
          <w:lang w:val="en-US" w:eastAsia="zh-CN"/>
        </w:rPr>
        <w:t>4</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较上年预算安排减少</w:t>
      </w:r>
      <w:r>
        <w:rPr>
          <w:rStyle w:val="14"/>
          <w:rFonts w:hint="eastAsia" w:ascii="仿宋" w:hAnsi="仿宋" w:eastAsia="仿宋"/>
          <w:sz w:val="32"/>
          <w:szCs w:val="32"/>
          <w:lang w:val="en-US" w:eastAsia="zh-CN"/>
        </w:rPr>
        <w:t>0.32</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基本建设</w:t>
      </w:r>
      <w:r>
        <w:rPr>
          <w:rStyle w:val="14"/>
          <w:rFonts w:hint="eastAsia" w:ascii="仿宋" w:hAnsi="仿宋" w:eastAsia="仿宋"/>
          <w:sz w:val="32"/>
          <w:szCs w:val="32"/>
          <w:lang w:eastAsia="zh-CN"/>
        </w:rPr>
        <w:t>）</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对企业补助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ascii="仿宋" w:hAnsi="仿宋" w:eastAsia="仿宋"/>
          <w:sz w:val="32"/>
          <w:szCs w:val="32"/>
        </w:rPr>
        <w:t>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rPr>
          <w:rStyle w:val="14"/>
          <w:rFonts w:hint="eastAsia" w:ascii="仿宋" w:hAnsi="仿宋" w:eastAsia="仿宋"/>
          <w:sz w:val="32"/>
          <w:szCs w:val="32"/>
          <w:lang w:val="en-US" w:eastAsia="zh-CN"/>
        </w:rPr>
        <w:t>对社会保险基金补助</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其他支出</w:t>
      </w:r>
      <w:r>
        <w:rPr>
          <w:rFonts w:hint="eastAsia" w:ascii="仿宋" w:hAnsi="仿宋" w:eastAsia="仿宋" w:cs="Times New Roman"/>
          <w:kern w:val="0"/>
          <w:sz w:val="32"/>
          <w:szCs w:val="32"/>
          <w:lang w:val="en-US" w:eastAsia="zh-CN"/>
        </w:rPr>
        <w:t>0</w:t>
      </w:r>
      <w:r>
        <w:rPr>
          <w:rFonts w:ascii="仿宋" w:hAnsi="仿宋" w:eastAsia="仿宋" w:cs="Times New Roman"/>
          <w:kern w:val="0"/>
          <w:sz w:val="32"/>
          <w:szCs w:val="32"/>
        </w:rPr>
        <w:t>_</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w:t>
      </w:r>
      <w:r>
        <w:fldChar w:fldCharType="end"/>
      </w:r>
    </w:p>
    <w:p w14:paraId="23363944">
      <w:pPr>
        <w:ind w:firstLine="643" w:firstLineChars="200"/>
        <w:rPr>
          <w:rStyle w:val="14"/>
          <w:rFonts w:ascii="Adobe 仿宋 Std R" w:hAnsi="Adobe 仿宋 Std R" w:eastAsia="Adobe 仿宋 Std R"/>
          <w:b/>
          <w:sz w:val="32"/>
          <w:szCs w:val="32"/>
        </w:rPr>
      </w:pPr>
      <w:r>
        <w:rPr>
          <w:rStyle w:val="14"/>
          <w:rFonts w:hint="eastAsia" w:ascii="Adobe 仿宋 Std R" w:hAnsi="Adobe 仿宋 Std R" w:eastAsia="Adobe 仿宋 Std R"/>
          <w:b/>
          <w:sz w:val="32"/>
          <w:szCs w:val="32"/>
        </w:rPr>
        <w:t xml:space="preserve"> </w:t>
      </w:r>
      <w:r>
        <w:rPr>
          <w:rStyle w:val="14"/>
          <w:rFonts w:hint="eastAsia" w:ascii="楷体_GB2312" w:hAnsi="楷体_GB2312" w:eastAsia="楷体_GB2312" w:cs="楷体_GB2312"/>
          <w:b/>
          <w:bCs w:val="0"/>
          <w:sz w:val="32"/>
          <w:szCs w:val="32"/>
        </w:rPr>
        <w:t>(三)财政拨款支出情况</w:t>
      </w:r>
    </w:p>
    <w:p w14:paraId="010B5641">
      <w:pPr>
        <w:ind w:firstLine="640" w:firstLineChars="200"/>
        <w:rPr>
          <w:rStyle w:val="14"/>
          <w:rFonts w:ascii="仿宋" w:hAnsi="仿宋" w:eastAsia="仿宋"/>
          <w:sz w:val="32"/>
          <w:szCs w:val="32"/>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Fonts w:hint="eastAsia" w:ascii="仿宋" w:hAnsi="仿宋" w:eastAsia="仿宋"/>
          <w:sz w:val="32"/>
          <w:szCs w:val="32"/>
          <w:lang w:val="en-US" w:eastAsia="zh-CN"/>
        </w:rPr>
        <w:t>人社部门</w:t>
      </w:r>
      <w:r>
        <w:rPr>
          <w:rStyle w:val="14"/>
          <w:rFonts w:hint="eastAsia" w:ascii="仿宋" w:hAnsi="仿宋" w:eastAsia="仿宋"/>
          <w:sz w:val="32"/>
          <w:szCs w:val="32"/>
        </w:rPr>
        <w:t>财政拨款支出预算总额为</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Fonts w:hint="eastAsia" w:ascii="仿宋" w:hAnsi="仿宋" w:eastAsia="仿宋" w:cs="Times New Roman"/>
          <w:kern w:val="0"/>
          <w:sz w:val="32"/>
          <w:szCs w:val="32"/>
          <w:lang w:val="en-US" w:eastAsia="zh-CN"/>
        </w:rPr>
        <w:t>1484.45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51.39</w:t>
      </w:r>
      <w:r>
        <w:rPr>
          <w:rStyle w:val="14"/>
          <w:rFonts w:ascii="仿宋" w:hAnsi="仿宋" w:eastAsia="仿宋"/>
          <w:sz w:val="32"/>
          <w:szCs w:val="32"/>
        </w:rPr>
        <w:t>万元;</w:t>
      </w:r>
      <w:r>
        <w:fldChar w:fldCharType="end"/>
      </w:r>
    </w:p>
    <w:p w14:paraId="30776340">
      <w:pPr>
        <w:ind w:firstLine="640" w:firstLineChars="200"/>
        <w:rPr>
          <w:rStyle w:val="14"/>
          <w:rFonts w:hint="eastAsia" w:ascii="仿宋" w:hAnsi="仿宋" w:eastAsia="仿宋"/>
          <w:sz w:val="32"/>
          <w:szCs w:val="32"/>
          <w:lang w:val="en-US" w:eastAsia="zh-CN"/>
        </w:rPr>
      </w:pPr>
      <w:r>
        <w:rPr>
          <w:rStyle w:val="14"/>
          <w:rFonts w:hint="eastAsia" w:ascii="仿宋" w:hAnsi="仿宋" w:eastAsia="仿宋"/>
          <w:sz w:val="32"/>
          <w:szCs w:val="32"/>
        </w:rPr>
        <w:t>按支出功能科目划分：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4"/>
          <w:rFonts w:ascii="仿宋" w:hAnsi="仿宋" w:eastAsia="仿宋"/>
          <w:sz w:val="32"/>
          <w:szCs w:val="32"/>
        </w:rPr>
        <w:t>一般公共服务支出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color w:val="auto"/>
          <w:sz w:val="32"/>
          <w:szCs w:val="32"/>
          <w:highlight w:val="none"/>
          <w:lang w:val="en-US" w:eastAsia="zh-CN"/>
        </w:rPr>
        <w:t>国防支出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公共安全支出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教育支出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val="en-US" w:eastAsia="zh-CN"/>
        </w:rPr>
        <w:t>科学技术支出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文化旅游体育与传媒支出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社会保障和就业支出</w:t>
      </w:r>
      <w:r>
        <w:rPr>
          <w:rFonts w:hint="eastAsia" w:ascii="仿宋" w:hAnsi="仿宋" w:eastAsia="仿宋" w:cs="Times New Roman"/>
          <w:kern w:val="0"/>
          <w:sz w:val="32"/>
          <w:szCs w:val="32"/>
          <w:lang w:val="en-US" w:eastAsia="zh-CN"/>
        </w:rPr>
        <w:t>1416.17</w:t>
      </w:r>
      <w:r>
        <w:rPr>
          <w:rStyle w:val="14"/>
          <w:rFonts w:ascii="仿宋" w:hAnsi="仿宋" w:eastAsia="仿宋"/>
          <w:sz w:val="32"/>
          <w:szCs w:val="32"/>
        </w:rPr>
        <w:t>万元,卫生健康支出</w:t>
      </w:r>
      <w:r>
        <w:rPr>
          <w:rFonts w:hint="eastAsia" w:ascii="仿宋" w:hAnsi="仿宋" w:eastAsia="仿宋" w:cs="Times New Roman"/>
          <w:kern w:val="0"/>
          <w:sz w:val="32"/>
          <w:szCs w:val="32"/>
          <w:lang w:val="en-US" w:eastAsia="zh-CN"/>
        </w:rPr>
        <w:t>33.39</w:t>
      </w:r>
      <w:r>
        <w:rPr>
          <w:rStyle w:val="14"/>
          <w:rFonts w:ascii="仿宋" w:hAnsi="仿宋" w:eastAsia="仿宋"/>
          <w:sz w:val="32"/>
          <w:szCs w:val="32"/>
        </w:rPr>
        <w:t>万元,</w:t>
      </w:r>
      <w:r>
        <w:rPr>
          <w:rStyle w:val="14"/>
          <w:rFonts w:hint="eastAsia" w:ascii="仿宋" w:hAnsi="仿宋" w:eastAsia="仿宋"/>
          <w:sz w:val="32"/>
          <w:szCs w:val="32"/>
          <w:lang w:val="en-US" w:eastAsia="zh-CN"/>
        </w:rPr>
        <w:t>节能环保支出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城乡社区支出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农林水支出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交通运输支出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资源勘探工业信息等支出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商业服务业等支出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金融支出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自然资源海洋气象等支出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住房保障支出</w:t>
      </w:r>
      <w:r>
        <w:rPr>
          <w:rFonts w:hint="eastAsia" w:ascii="仿宋" w:hAnsi="仿宋" w:eastAsia="仿宋" w:cs="Times New Roman"/>
          <w:kern w:val="0"/>
          <w:sz w:val="32"/>
          <w:szCs w:val="32"/>
          <w:lang w:val="en-US" w:eastAsia="zh-CN"/>
        </w:rPr>
        <w:t>34.89</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color w:val="auto"/>
          <w:sz w:val="32"/>
          <w:szCs w:val="32"/>
          <w:highlight w:val="none"/>
          <w:lang w:val="en-US" w:eastAsia="zh-CN"/>
        </w:rPr>
        <w:t>粮油物质储备支出0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灾害防治及应急管理支出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其他支出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03CE4389">
      <w:pPr>
        <w:ind w:firstLine="640" w:firstLineChars="200"/>
        <w:rPr>
          <w:rStyle w:val="14"/>
          <w:rFonts w:hint="default" w:ascii="仿宋" w:hAnsi="仿宋" w:eastAsia="仿宋" w:cs="Times New Roman"/>
          <w:sz w:val="32"/>
          <w:szCs w:val="32"/>
          <w:lang w:val="en-US" w:eastAsia="zh-CN"/>
        </w:rPr>
      </w:pPr>
      <w:r>
        <w:rPr>
          <w:rStyle w:val="14"/>
          <w:rFonts w:hint="eastAsia" w:ascii="仿宋" w:hAnsi="仿宋" w:eastAsia="仿宋"/>
          <w:sz w:val="32"/>
          <w:szCs w:val="32"/>
        </w:rPr>
        <w:t>按支出项目类别划分：</w:t>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${page400644146.ds215660413_REP_BGT_T_HC1100002019_DXQ02_JBZCQKCB}</w:instrText>
      </w:r>
      <w:r>
        <w:rPr>
          <w:rFonts w:ascii="仿宋" w:hAnsi="仿宋" w:eastAsia="仿宋"/>
          <w:sz w:val="32"/>
          <w:szCs w:val="32"/>
        </w:rPr>
        <w:fldChar w:fldCharType="separate"/>
      </w:r>
      <w:r>
        <w:rPr>
          <w:rStyle w:val="14"/>
          <w:rFonts w:ascii="仿宋" w:hAnsi="仿宋" w:eastAsia="仿宋"/>
          <w:sz w:val="32"/>
          <w:szCs w:val="32"/>
        </w:rPr>
        <w:t>基本支出</w:t>
      </w:r>
      <w:r>
        <w:rPr>
          <w:rFonts w:hint="eastAsia" w:ascii="仿宋" w:hAnsi="仿宋" w:eastAsia="仿宋" w:cs="Times New Roman"/>
          <w:kern w:val="0"/>
          <w:sz w:val="32"/>
          <w:szCs w:val="32"/>
          <w:lang w:val="en-US" w:eastAsia="zh-CN"/>
        </w:rPr>
        <w:t>1484.45</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51.39</w:t>
      </w:r>
      <w:r>
        <w:rPr>
          <w:rStyle w:val="14"/>
          <w:rFonts w:ascii="仿宋" w:hAnsi="仿宋" w:eastAsia="仿宋"/>
          <w:sz w:val="32"/>
          <w:szCs w:val="32"/>
        </w:rPr>
        <w:t>万元;其中：工资福利支出</w:t>
      </w:r>
      <w:r>
        <w:rPr>
          <w:rFonts w:hint="eastAsia" w:ascii="仿宋" w:hAnsi="仿宋" w:eastAsia="仿宋" w:cs="Times New Roman"/>
          <w:kern w:val="0"/>
          <w:sz w:val="32"/>
          <w:szCs w:val="32"/>
          <w:lang w:val="en-US" w:eastAsia="zh-CN"/>
        </w:rPr>
        <w:t>1312.35</w:t>
      </w:r>
      <w:r>
        <w:rPr>
          <w:rStyle w:val="14"/>
          <w:rFonts w:ascii="仿宋" w:hAnsi="仿宋" w:eastAsia="仿宋"/>
          <w:sz w:val="32"/>
          <w:szCs w:val="32"/>
        </w:rPr>
        <w:t>万元,商品和服务支出</w:t>
      </w:r>
      <w:r>
        <w:rPr>
          <w:rFonts w:hint="eastAsia" w:ascii="仿宋" w:hAnsi="仿宋" w:eastAsia="仿宋" w:cs="Times New Roman"/>
          <w:kern w:val="0"/>
          <w:sz w:val="32"/>
          <w:szCs w:val="32"/>
          <w:lang w:val="en-US" w:eastAsia="zh-CN"/>
        </w:rPr>
        <w:t>104.22</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63.88</w:t>
      </w:r>
      <w:r>
        <w:rPr>
          <w:rStyle w:val="14"/>
          <w:rFonts w:ascii="仿宋" w:hAnsi="仿宋" w:eastAsia="仿宋"/>
          <w:sz w:val="32"/>
          <w:szCs w:val="32"/>
        </w:rPr>
        <w:t>万元,</w:t>
      </w:r>
      <w:r>
        <w:rPr>
          <w:rStyle w:val="14"/>
          <w:rFonts w:hint="eastAsia" w:ascii="仿宋" w:hAnsi="仿宋" w:eastAsia="仿宋"/>
          <w:sz w:val="32"/>
          <w:szCs w:val="32"/>
          <w:lang w:eastAsia="zh-CN"/>
        </w:rPr>
        <w:t>其他</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4</w:t>
      </w:r>
      <w:r>
        <w:rPr>
          <w:rStyle w:val="14"/>
          <w:rFonts w:ascii="仿宋" w:hAnsi="仿宋" w:eastAsia="仿宋"/>
          <w:sz w:val="32"/>
          <w:szCs w:val="32"/>
        </w:rPr>
        <w:t>万元。</w:t>
      </w:r>
      <w:r>
        <w:fldChar w:fldCharType="end"/>
      </w:r>
      <w:r>
        <w:rPr>
          <w:rFonts w:ascii="仿宋" w:hAnsi="仿宋" w:eastAsia="仿宋"/>
          <w:sz w:val="32"/>
          <w:szCs w:val="32"/>
        </w:rPr>
        <w:fldChar w:fldCharType="begin"/>
      </w:r>
      <w:r>
        <w:rPr>
          <w:rStyle w:val="14"/>
          <w:rFonts w:ascii="仿宋" w:hAnsi="仿宋" w:eastAsia="仿宋"/>
          <w:sz w:val="32"/>
          <w:szCs w:val="32"/>
        </w:rPr>
        <w:instrText xml:space="preserve">MERGEFIELD ${page400644146.ds215660413_REP_BGT_T_HC1100002019_DXQ02_XMZCQKCB}</w:instrText>
      </w:r>
      <w:r>
        <w:rPr>
          <w:rFonts w:ascii="仿宋" w:hAnsi="仿宋" w:eastAsia="仿宋"/>
          <w:sz w:val="32"/>
          <w:szCs w:val="32"/>
        </w:rPr>
        <w:fldChar w:fldCharType="separate"/>
      </w:r>
      <w:r>
        <w:rPr>
          <w:rStyle w:val="14"/>
          <w:rFonts w:ascii="仿宋" w:hAnsi="仿宋" w:eastAsia="仿宋"/>
          <w:sz w:val="32"/>
          <w:szCs w:val="32"/>
        </w:rPr>
        <w:t>项目支出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万元,较上年预算安排增加</w:t>
      </w:r>
      <w:r>
        <w:rPr>
          <w:rStyle w:val="14"/>
          <w:rFonts w:hint="eastAsia" w:ascii="仿宋" w:hAnsi="仿宋" w:eastAsia="仿宋"/>
          <w:sz w:val="32"/>
          <w:szCs w:val="32"/>
          <w:lang w:val="en-US" w:eastAsia="zh-CN"/>
        </w:rPr>
        <w:t>0</w:t>
      </w:r>
      <w:r>
        <w:rPr>
          <w:rStyle w:val="14"/>
          <w:rFonts w:ascii="仿宋" w:hAnsi="仿宋" w:eastAsia="仿宋"/>
          <w:sz w:val="32"/>
          <w:szCs w:val="32"/>
        </w:rPr>
        <w:t>万元;其中：</w:t>
      </w:r>
      <w:r>
        <w:rPr>
          <w:rStyle w:val="14"/>
          <w:rFonts w:hint="eastAsia" w:ascii="仿宋" w:hAnsi="仿宋" w:eastAsia="仿宋"/>
          <w:sz w:val="32"/>
          <w:szCs w:val="32"/>
          <w:lang w:val="en-US" w:eastAsia="zh-CN"/>
        </w:rPr>
        <w:t>工资福利支出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商品和服务支出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万元,对个人和家庭的补助</w:t>
      </w:r>
      <w:r>
        <w:rPr>
          <w:rFonts w:hint="eastAsia" w:ascii="仿宋" w:hAnsi="仿宋" w:eastAsia="仿宋" w:cs="Times New Roman"/>
          <w:kern w:val="0"/>
          <w:sz w:val="32"/>
          <w:szCs w:val="32"/>
          <w:lang w:val="en-US" w:eastAsia="zh-CN"/>
        </w:rPr>
        <w:t>0万</w:t>
      </w:r>
      <w:r>
        <w:rPr>
          <w:rStyle w:val="14"/>
          <w:rFonts w:ascii="仿宋" w:hAnsi="仿宋" w:eastAsia="仿宋"/>
          <w:sz w:val="32"/>
          <w:szCs w:val="32"/>
        </w:rPr>
        <w:t>元,</w:t>
      </w:r>
      <w:r>
        <w:rPr>
          <w:rStyle w:val="14"/>
          <w:rFonts w:hint="eastAsia" w:ascii="仿宋" w:hAnsi="仿宋" w:eastAsia="仿宋"/>
          <w:sz w:val="32"/>
          <w:szCs w:val="32"/>
          <w:lang w:val="en-US" w:eastAsia="zh-CN"/>
        </w:rPr>
        <w:t>债务利息及费用支出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资本性支出（基本建设）</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资本性支出</w:t>
      </w:r>
      <w:r>
        <w:rPr>
          <w:rFonts w:hint="eastAsia" w:ascii="仿宋" w:hAnsi="仿宋" w:eastAsia="仿宋" w:cs="Times New Roman"/>
          <w:kern w:val="0"/>
          <w:sz w:val="32"/>
          <w:szCs w:val="32"/>
          <w:lang w:val="en-US" w:eastAsia="zh-CN"/>
        </w:rPr>
        <w:t>0</w:t>
      </w:r>
      <w:r>
        <w:rPr>
          <w:rStyle w:val="14"/>
          <w:rFonts w:ascii="仿宋" w:hAnsi="仿宋" w:eastAsia="仿宋"/>
          <w:sz w:val="32"/>
          <w:szCs w:val="32"/>
        </w:rPr>
        <w:t>万元</w:t>
      </w:r>
      <w:r>
        <w:rPr>
          <w:rStyle w:val="14"/>
          <w:rFonts w:hint="eastAsia" w:ascii="仿宋" w:hAnsi="仿宋" w:eastAsia="仿宋"/>
          <w:sz w:val="32"/>
          <w:szCs w:val="32"/>
          <w:lang w:eastAsia="zh-CN"/>
        </w:rPr>
        <w:t>，</w:t>
      </w:r>
      <w:r>
        <w:fldChar w:fldCharType="end"/>
      </w:r>
      <w:r>
        <w:rPr>
          <w:rStyle w:val="14"/>
          <w:rFonts w:hint="eastAsia" w:ascii="仿宋" w:hAnsi="仿宋" w:eastAsia="仿宋" w:cs="Times New Roman"/>
          <w:sz w:val="32"/>
          <w:szCs w:val="32"/>
          <w:lang w:val="en-US" w:eastAsia="zh-CN"/>
        </w:rPr>
        <w:t>对企业补助</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s="Times New Roman"/>
          <w:sz w:val="32"/>
          <w:szCs w:val="32"/>
          <w:lang w:val="en-US" w:eastAsia="zh-CN"/>
        </w:rPr>
        <w:t>其他支出0万元。</w:t>
      </w:r>
    </w:p>
    <w:p w14:paraId="6AF05E58">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(四)政府性基金情况</w:t>
      </w:r>
    </w:p>
    <w:p w14:paraId="488A61D8">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Style w:val="14"/>
          <w:rFonts w:hint="eastAsia" w:ascii="仿宋" w:hAnsi="仿宋" w:eastAsia="仿宋"/>
          <w:sz w:val="32"/>
          <w:szCs w:val="32"/>
          <w:lang w:eastAsia="zh-CN"/>
        </w:rPr>
        <w:t>人社</w:t>
      </w:r>
      <w:r>
        <w:rPr>
          <w:rFonts w:hint="eastAsia" w:ascii="仿宋" w:hAnsi="仿宋" w:eastAsia="仿宋"/>
          <w:sz w:val="32"/>
          <w:szCs w:val="32"/>
          <w:lang w:val="en-US" w:eastAsia="zh-CN"/>
        </w:rPr>
        <w:t>部门</w:t>
      </w:r>
      <w:r>
        <w:rPr>
          <w:rFonts w:ascii="Adobe 仿宋 Std R" w:hAnsi="Adobe 仿宋 Std R" w:eastAsia="Adobe 仿宋 Std R"/>
          <w:sz w:val="32"/>
          <w:szCs w:val="32"/>
        </w:rPr>
        <w:t>政府性基金</w:t>
      </w:r>
      <w:r>
        <w:rPr>
          <w:rFonts w:hint="eastAsia" w:ascii="Adobe 仿宋 Std R" w:hAnsi="Adobe 仿宋 Std R" w:eastAsia="Adobe 仿宋 Std R"/>
          <w:sz w:val="32"/>
          <w:szCs w:val="32"/>
          <w:lang w:val="en-US" w:eastAsia="zh-CN"/>
        </w:rPr>
        <w:t>收入预算为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Fonts w:ascii="Adobe 仿宋 Std R" w:hAnsi="Adobe 仿宋 Std R" w:eastAsia="Adobe 仿宋 Std R"/>
          <w:sz w:val="32"/>
          <w:szCs w:val="32"/>
        </w:rPr>
        <w:t>支出预算</w:t>
      </w:r>
      <w:r>
        <w:rPr>
          <w:rStyle w:val="14"/>
          <w:rFonts w:hint="eastAsia" w:ascii="仿宋" w:hAnsi="仿宋" w:eastAsia="仿宋"/>
          <w:sz w:val="32"/>
          <w:szCs w:val="32"/>
        </w:rPr>
        <w:t>为</w:t>
      </w:r>
      <w:r>
        <w:rPr>
          <w:rFonts w:hint="eastAsia" w:ascii="仿宋" w:hAnsi="仿宋" w:eastAsia="仿宋" w:cs="Times New Roman"/>
          <w:kern w:val="0"/>
          <w:sz w:val="32"/>
          <w:szCs w:val="32"/>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049E461E">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本部门</w:t>
      </w:r>
      <w:r>
        <w:rPr>
          <w:rStyle w:val="14"/>
          <w:rFonts w:hint="eastAsia" w:ascii="仿宋" w:hAnsi="仿宋" w:eastAsia="仿宋"/>
          <w:b/>
          <w:bCs/>
          <w:sz w:val="32"/>
          <w:szCs w:val="32"/>
        </w:rPr>
        <w:t>没有使用政府性基金预算拨款安排的支出</w:t>
      </w:r>
    </w:p>
    <w:p w14:paraId="6CFE99C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（五）国有资本经营情况</w:t>
      </w:r>
    </w:p>
    <w:p w14:paraId="3767D2AE">
      <w:pPr>
        <w:ind w:firstLine="640" w:firstLineChars="200"/>
        <w:rPr>
          <w:rFonts w:hint="eastAsia" w:ascii="仿宋" w:hAnsi="仿宋" w:eastAsia="仿宋" w:cs="Times New Roman"/>
          <w:kern w:val="0"/>
          <w:sz w:val="32"/>
          <w:szCs w:val="32"/>
          <w:lang w:val="en-US" w:eastAsia="zh-CN"/>
        </w:rPr>
      </w:pPr>
      <w:r>
        <w:rPr>
          <w:rStyle w:val="14"/>
          <w:rFonts w:hint="eastAsia" w:ascii="仿宋" w:hAnsi="仿宋" w:eastAsia="仿宋"/>
          <w:sz w:val="32"/>
          <w:szCs w:val="32"/>
          <w:lang w:eastAsia="zh-CN"/>
        </w:rPr>
        <w:t>2026</w:t>
      </w:r>
      <w:r>
        <w:rPr>
          <w:rStyle w:val="14"/>
          <w:rFonts w:hint="eastAsia" w:ascii="仿宋" w:hAnsi="仿宋" w:eastAsia="仿宋"/>
          <w:sz w:val="32"/>
          <w:szCs w:val="32"/>
        </w:rPr>
        <w:t>年</w:t>
      </w:r>
      <w:r>
        <w:rPr>
          <w:rStyle w:val="14"/>
          <w:rFonts w:hint="eastAsia" w:ascii="仿宋" w:hAnsi="仿宋" w:eastAsia="仿宋"/>
          <w:sz w:val="32"/>
          <w:szCs w:val="32"/>
          <w:lang w:eastAsia="zh-CN"/>
        </w:rPr>
        <w:t>人社</w:t>
      </w:r>
      <w:r>
        <w:rPr>
          <w:rFonts w:hint="eastAsia" w:ascii="仿宋" w:hAnsi="仿宋" w:eastAsia="仿宋"/>
          <w:sz w:val="32"/>
          <w:szCs w:val="32"/>
          <w:lang w:val="en-US" w:eastAsia="zh-CN"/>
        </w:rPr>
        <w:t>部门</w:t>
      </w:r>
      <w:r>
        <w:rPr>
          <w:rStyle w:val="14"/>
          <w:rFonts w:hint="eastAsia" w:ascii="仿宋" w:hAnsi="仿宋" w:eastAsia="仿宋"/>
          <w:sz w:val="32"/>
          <w:szCs w:val="32"/>
        </w:rPr>
        <w:t>国有资本经营</w:t>
      </w:r>
      <w:r>
        <w:rPr>
          <w:rStyle w:val="14"/>
          <w:rFonts w:hint="eastAsia" w:ascii="仿宋" w:hAnsi="仿宋" w:eastAsia="仿宋"/>
          <w:sz w:val="32"/>
          <w:szCs w:val="32"/>
          <w:lang w:val="en-US" w:eastAsia="zh-CN"/>
        </w:rPr>
        <w:t>收入预算为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ascii="仿宋" w:hAnsi="仿宋" w:eastAsia="仿宋"/>
          <w:sz w:val="32"/>
          <w:szCs w:val="32"/>
        </w:rPr>
        <w:t>支出预算</w:t>
      </w:r>
      <w:r>
        <w:rPr>
          <w:rStyle w:val="14"/>
          <w:rFonts w:hint="eastAsia" w:ascii="仿宋" w:hAnsi="仿宋" w:eastAsia="仿宋"/>
          <w:sz w:val="32"/>
          <w:szCs w:val="32"/>
        </w:rPr>
        <w:t>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其中：基本支出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r>
        <w:rPr>
          <w:rStyle w:val="14"/>
          <w:rFonts w:hint="eastAsia" w:ascii="仿宋" w:hAnsi="仿宋" w:eastAsia="仿宋"/>
          <w:color w:val="auto"/>
          <w:sz w:val="32"/>
          <w:szCs w:val="32"/>
          <w:highlight w:val="none"/>
          <w:lang w:val="en-US" w:eastAsia="zh-CN"/>
        </w:rPr>
        <w:t>项目支出</w:t>
      </w:r>
      <w:r>
        <w:rPr>
          <w:rFonts w:hint="eastAsia" w:ascii="仿宋" w:hAnsi="仿宋" w:eastAsia="仿宋" w:cs="Times New Roman"/>
          <w:color w:val="auto"/>
          <w:kern w:val="0"/>
          <w:sz w:val="32"/>
          <w:szCs w:val="32"/>
          <w:highlight w:val="none"/>
          <w:lang w:val="en-US" w:eastAsia="zh-CN"/>
        </w:rPr>
        <w:t>0</w:t>
      </w:r>
      <w:r>
        <w:rPr>
          <w:rStyle w:val="14"/>
          <w:rFonts w:ascii="仿宋" w:hAnsi="仿宋" w:eastAsia="仿宋"/>
          <w:color w:val="auto"/>
          <w:sz w:val="32"/>
          <w:szCs w:val="32"/>
          <w:highlight w:val="none"/>
        </w:rPr>
        <w:t>万元</w:t>
      </w:r>
      <w:r>
        <w:rPr>
          <w:rStyle w:val="14"/>
          <w:rFonts w:hint="eastAsia" w:ascii="仿宋" w:hAnsi="仿宋" w:eastAsia="仿宋"/>
          <w:color w:val="auto"/>
          <w:sz w:val="32"/>
          <w:szCs w:val="32"/>
          <w:highlight w:val="none"/>
          <w:lang w:eastAsia="zh-CN"/>
        </w:rPr>
        <w:t>。</w:t>
      </w:r>
    </w:p>
    <w:p w14:paraId="4983C159">
      <w:pPr>
        <w:ind w:firstLine="643" w:firstLineChars="200"/>
        <w:rPr>
          <w:rStyle w:val="14"/>
          <w:rFonts w:ascii="仿宋" w:hAnsi="仿宋" w:eastAsia="仿宋"/>
          <w:sz w:val="32"/>
          <w:szCs w:val="32"/>
        </w:rPr>
      </w:pPr>
      <w:r>
        <w:rPr>
          <w:rStyle w:val="14"/>
          <w:rFonts w:hint="eastAsia" w:ascii="仿宋" w:hAnsi="仿宋" w:eastAsia="仿宋"/>
          <w:b/>
          <w:bCs/>
          <w:sz w:val="32"/>
          <w:szCs w:val="32"/>
          <w:lang w:val="en-US" w:eastAsia="zh-CN"/>
        </w:rPr>
        <w:t>本部门</w:t>
      </w:r>
      <w:r>
        <w:rPr>
          <w:rStyle w:val="14"/>
          <w:rFonts w:hint="eastAsia" w:ascii="仿宋" w:hAnsi="仿宋" w:eastAsia="仿宋"/>
          <w:b/>
          <w:bCs/>
          <w:sz w:val="32"/>
          <w:szCs w:val="32"/>
        </w:rPr>
        <w:t>没有使用国有资本经营预算拨款安排的支出</w:t>
      </w:r>
    </w:p>
    <w:p w14:paraId="0BB22B0E">
      <w:pPr>
        <w:ind w:firstLine="321" w:firstLineChars="100"/>
        <w:rPr>
          <w:rStyle w:val="14"/>
          <w:rFonts w:ascii="Adobe 仿宋 Std R" w:hAnsi="Adobe 仿宋 Std R" w:eastAsia="Adobe 仿宋 Std R"/>
          <w:b/>
          <w:sz w:val="32"/>
          <w:szCs w:val="32"/>
        </w:rPr>
      </w:pPr>
      <w:r>
        <w:rPr>
          <w:rStyle w:val="14"/>
          <w:rFonts w:hint="eastAsia" w:ascii="宋体" w:hAnsi="宋体" w:eastAsia="宋体"/>
          <w:b/>
          <w:sz w:val="32"/>
          <w:szCs w:val="32"/>
        </w:rPr>
        <w:t xml:space="preserve"> </w:t>
      </w:r>
      <w:r>
        <w:rPr>
          <w:rStyle w:val="14"/>
          <w:rFonts w:hint="eastAsia" w:ascii="楷体_GB2312" w:hAnsi="楷体_GB2312" w:eastAsia="楷体_GB2312" w:cs="楷体_GB2312"/>
          <w:b/>
          <w:bCs w:val="0"/>
          <w:sz w:val="32"/>
          <w:szCs w:val="32"/>
        </w:rPr>
        <w:t>(六)机关运行经费等重要事项的说明</w:t>
      </w:r>
    </w:p>
    <w:p w14:paraId="5BE2AB19">
      <w:pPr>
        <w:widowControl/>
        <w:spacing w:line="580" w:lineRule="exact"/>
        <w:ind w:firstLine="640" w:firstLineChars="200"/>
        <w:jc w:val="left"/>
        <w:rPr>
          <w:rFonts w:hint="eastAsia" w:ascii="仿宋_GB2312" w:eastAsia="仿宋_GB2312"/>
          <w:sz w:val="32"/>
          <w:szCs w:val="30"/>
          <w:u w:val="single"/>
          <w:lang w:val="en-US" w:eastAsia="zh-CN"/>
        </w:rPr>
      </w:pPr>
      <w:r>
        <w:rPr>
          <w:rStyle w:val="14"/>
          <w:rFonts w:hint="eastAsia" w:ascii="Adobe 仿宋 Std R" w:hAnsi="Adobe 仿宋 Std R" w:eastAsia="Adobe 仿宋 Std R"/>
          <w:sz w:val="32"/>
          <w:szCs w:val="32"/>
          <w:lang w:eastAsia="zh-CN"/>
        </w:rPr>
        <w:t>2026</w:t>
      </w:r>
      <w:r>
        <w:rPr>
          <w:rStyle w:val="14"/>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部门机关运行费预算</w:t>
      </w:r>
      <w:r>
        <w:rPr>
          <w:rFonts w:hint="eastAsia" w:ascii="仿宋_GB2312" w:eastAsia="仿宋_GB2312"/>
          <w:sz w:val="32"/>
          <w:szCs w:val="30"/>
          <w:u w:val="single"/>
          <w:lang w:val="en-US" w:eastAsia="zh-CN"/>
        </w:rPr>
        <w:t>158.22</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23.48</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17.42</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主要原因是</w:t>
      </w:r>
      <w:r>
        <w:rPr>
          <w:rFonts w:hint="eastAsia" w:ascii="仿宋_GB2312" w:eastAsia="仿宋_GB2312"/>
          <w:sz w:val="32"/>
          <w:szCs w:val="30"/>
          <w:u w:val="single"/>
          <w:lang w:val="en-US" w:eastAsia="zh-CN"/>
        </w:rPr>
        <w:t xml:space="preserve">2026年其他收入列入预算     </w:t>
      </w:r>
    </w:p>
    <w:p w14:paraId="06B6277F">
      <w:pPr>
        <w:ind w:firstLine="643" w:firstLineChars="2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(七)政府采购情况</w:t>
      </w:r>
    </w:p>
    <w:p w14:paraId="2BF25682">
      <w:pPr>
        <w:ind w:firstLine="531"/>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年部门所属各单位政府采购总额</w:t>
      </w:r>
      <w:r>
        <w:rPr>
          <w:rFonts w:hint="eastAsia" w:ascii="仿宋" w:hAnsi="仿宋" w:eastAsia="仿宋" w:cs="Times New Roman"/>
          <w:kern w:val="0"/>
          <w:sz w:val="32"/>
          <w:szCs w:val="32"/>
          <w:lang w:val="en-US" w:eastAsia="zh-CN"/>
        </w:rPr>
        <w:t>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lang w:val="en-US" w:eastAsia="zh-CN"/>
        </w:rPr>
        <w:t>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cs="Times New Roman"/>
          <w:kern w:val="0"/>
          <w:sz w:val="32"/>
          <w:szCs w:val="32"/>
          <w:lang w:val="en-US" w:eastAsia="zh-CN"/>
        </w:rPr>
        <w:t>0</w:t>
      </w:r>
      <w:r>
        <w:rPr>
          <w:rFonts w:hint="eastAsia" w:ascii="Adobe 仿宋 Std R" w:hAnsi="Adobe 仿宋 Std R" w:eastAsia="Adobe 仿宋 Std R"/>
          <w:sz w:val="32"/>
          <w:szCs w:val="32"/>
        </w:rPr>
        <w:t>万元。</w:t>
      </w:r>
    </w:p>
    <w:p w14:paraId="313C900E">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(八)国有资产占有使用情况</w:t>
      </w:r>
    </w:p>
    <w:p w14:paraId="671011A7">
      <w:pPr>
        <w:ind w:firstLine="642"/>
        <w:rPr>
          <w:rFonts w:ascii="Adobe 仿宋 Std R" w:hAnsi="Adobe 仿宋 Std R" w:eastAsia="Adobe 仿宋 Std R"/>
          <w:b/>
          <w:sz w:val="20"/>
        </w:rPr>
      </w:pPr>
      <w:r>
        <w:rPr>
          <w:rFonts w:hint="eastAsia" w:ascii="Adobe 仿宋 Std R" w:hAnsi="Adobe 仿宋 Std R" w:eastAsia="Adobe 仿宋 Std R"/>
          <w:color w:val="auto"/>
          <w:sz w:val="32"/>
          <w:szCs w:val="32"/>
        </w:rPr>
        <w:t>截至</w:t>
      </w:r>
      <w:r>
        <w:rPr>
          <w:rFonts w:hint="eastAsia" w:ascii="Adobe 仿宋 Std R" w:hAnsi="Adobe 仿宋 Std R" w:eastAsia="Adobe 仿宋 Std R"/>
          <w:color w:val="auto"/>
          <w:sz w:val="32"/>
          <w:szCs w:val="32"/>
          <w:lang w:eastAsia="zh-CN"/>
        </w:rPr>
        <w:t>202</w:t>
      </w: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年</w:t>
      </w: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月31日,</w:t>
      </w:r>
      <w:r>
        <w:rPr>
          <w:rFonts w:ascii="Adobe 仿宋 Std R" w:hAnsi="Adobe 仿宋 Std R" w:eastAsia="Adobe 仿宋 Std R"/>
          <w:color w:val="auto"/>
          <w:sz w:val="32"/>
          <w:szCs w:val="32"/>
        </w:rPr>
        <w:t xml:space="preserve"> </w:t>
      </w:r>
      <w:r>
        <w:rPr>
          <w:rFonts w:hint="eastAsia" w:ascii="Adobe 仿宋 Std R" w:hAnsi="Adobe 仿宋 Std R" w:eastAsia="Adobe 仿宋 Std R"/>
          <w:color w:val="auto"/>
          <w:sz w:val="32"/>
          <w:szCs w:val="32"/>
          <w:lang w:eastAsia="zh-CN"/>
        </w:rPr>
        <w:t>（</w:t>
      </w:r>
      <w:r>
        <w:rPr>
          <w:rFonts w:hint="eastAsia" w:ascii="Adobe 仿宋 Std R" w:hAnsi="Adobe 仿宋 Std R" w:eastAsia="Adobe 仿宋 Std R"/>
          <w:color w:val="auto"/>
          <w:sz w:val="32"/>
          <w:szCs w:val="32"/>
          <w:lang w:val="en-US" w:eastAsia="zh-CN"/>
        </w:rPr>
        <w:t>各级财政编制部门预算基础信息上报截止时间</w:t>
      </w:r>
      <w:r>
        <w:rPr>
          <w:rFonts w:hint="eastAsia" w:ascii="Adobe 仿宋 Std R" w:hAnsi="Adobe 仿宋 Std R" w:eastAsia="Adobe 仿宋 Std R"/>
          <w:color w:val="auto"/>
          <w:sz w:val="32"/>
          <w:szCs w:val="32"/>
          <w:lang w:eastAsia="zh-CN"/>
        </w:rPr>
        <w:t>），</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lang w:val="en-US" w:eastAsia="zh-CN"/>
        </w:rPr>
        <w:t>1</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lang w:val="en-US" w:eastAsia="zh-CN"/>
        </w:rPr>
        <w:t>1</w:t>
      </w:r>
      <w:r>
        <w:rPr>
          <w:rFonts w:ascii="Adobe 仿宋 Std R" w:hAnsi="Adobe 仿宋 Std R" w:eastAsia="Adobe 仿宋 Std R"/>
          <w:sz w:val="32"/>
          <w:szCs w:val="32"/>
        </w:rPr>
        <w:t>辆。</w:t>
      </w:r>
      <w:r>
        <w:fldChar w:fldCharType="end"/>
      </w:r>
    </w:p>
    <w:p w14:paraId="48870CF5">
      <w:pPr>
        <w:ind w:firstLine="642"/>
        <w:rPr>
          <w:rFonts w:hint="eastAsia"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0174AC95">
      <w:pPr>
        <w:ind w:firstLine="321" w:firstLineChars="100"/>
        <w:rPr>
          <w:rStyle w:val="14"/>
          <w:rFonts w:hint="eastAsia" w:ascii="楷体_GB2312" w:hAnsi="楷体_GB2312" w:eastAsia="楷体_GB2312" w:cs="楷体_GB2312"/>
          <w:b/>
          <w:bCs w:val="0"/>
          <w:sz w:val="32"/>
          <w:szCs w:val="32"/>
        </w:rPr>
      </w:pPr>
      <w:r>
        <w:rPr>
          <w:rStyle w:val="14"/>
          <w:rFonts w:hint="eastAsia" w:ascii="楷体_GB2312" w:hAnsi="楷体_GB2312" w:eastAsia="楷体_GB2312" w:cs="楷体_GB2312"/>
          <w:b/>
          <w:bCs w:val="0"/>
          <w:sz w:val="32"/>
          <w:szCs w:val="32"/>
        </w:rPr>
        <w:t>（九）江西九江人力资源服务产业</w:t>
      </w:r>
      <w:r>
        <w:rPr>
          <w:rStyle w:val="14"/>
          <w:rFonts w:hint="eastAsia" w:ascii="楷体_GB2312" w:hAnsi="楷体_GB2312" w:eastAsia="楷体_GB2312" w:cs="楷体_GB2312"/>
          <w:b/>
          <w:bCs w:val="0"/>
          <w:sz w:val="32"/>
          <w:szCs w:val="32"/>
          <w:lang w:eastAsia="zh-CN"/>
        </w:rPr>
        <w:t>园</w:t>
      </w:r>
      <w:r>
        <w:rPr>
          <w:rStyle w:val="14"/>
          <w:rFonts w:hint="eastAsia" w:ascii="楷体_GB2312" w:hAnsi="楷体_GB2312" w:eastAsia="楷体_GB2312" w:cs="楷体_GB2312"/>
          <w:b/>
          <w:bCs w:val="0"/>
          <w:sz w:val="32"/>
          <w:szCs w:val="32"/>
        </w:rPr>
        <w:t>项目情况说明</w:t>
      </w:r>
    </w:p>
    <w:p w14:paraId="0CD7A8C2">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江西省九江人力资源服务产业园由柴桑区人民政府与九江市人力资源社会保障局市区共建，2022年10月21日被认定为省级人力资源服务产业园。园区以“服务柴桑，辐射九江，惠及全省，面向全国”为定位，建设人力资源服务产业集聚区、技能人才培育区、入驻企业服务区、公共就业服务便民区、数字企业孵化区五大功能区，形成集人才引进、培养、配置、使用及数字产业创业孵化、公共就业服务于一体的综合人力资源要素市场</w:t>
      </w:r>
    </w:p>
    <w:p w14:paraId="04152329">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1、落实国家相关政策法规的需要:江西九江人力资源服务产业园由柴桑区人民政府与九江市人力资源社会保障局市区共建，2021年2月开园运营，2022年10月被认定为省级人力资源服务产业园。园区以“服务柴桑，辐射九江，惠及全省，面向全国”为定位，已形成具有九江特色的“人力资源服务+互联网+大数据+创新孵化”的创新创业平台。目前，产业园已有入驻企业89家，其中省级诚信示范单位1家，AA级诚信示范单位9家，园区内规上企业17家，服务用工单位超1000家，服务用工近70万人次。2021年开园至今已累计实现营业收入过百亿元，累计纳税近5亿元，其中2025年实现营收近30亿元，缴纳税收1.22亿元，再次突破亿元大关。（2）绩效目标合理性采用“资料核查+实地检查+满意度调查+政府评价”四维结合方式。包括查阅运营台账、财务报表、活动记录、报告文本等资料；实地核查园区设施维护、服务落实情况；开展入驻企业满</w:t>
      </w:r>
    </w:p>
    <w:p w14:paraId="5988A273">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意度问卷调查   </w:t>
      </w:r>
    </w:p>
    <w:p w14:paraId="39FC1F2D">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3）实施主体</w:t>
      </w:r>
    </w:p>
    <w:p w14:paraId="5935FF37">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实施方案政策宣讲活动。开展4场（含）以上政策宣讲活动。省、市、区最新发布的支持创业就业、人才政策文件、受理公告等。通过政策宣讲活动达到推介园区的目的。</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.企业赋能对接活动。举办4场（含）以上企业赋能对接活</w:t>
      </w:r>
    </w:p>
    <w:p w14:paraId="794BA5B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动。活动内容：组织人力资源服务机构与知名企业代表、专家的投融资咨询、人力相关政策法规咨询活动。解决入驻单位在企业规划、投融资和政策法规方面的疑问</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培训讲座。开展相关业务知识培训不少于12场。主要是工商、税务、法务和知识产权方面的知识和技能培训。提高相关人员的法律意识和合规意识，帮助他们更好地管理和运营企业，促进人力资源产业的健康发展。</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.资源整合与合作对接。整合政府、企业、高校、科研机构、行业协会等多方资源，搭建合作交流平台；组织入驻企业参加国内外重要展会、交流活动，拓展业务渠道。</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园区宣传服务要求。宣传片拍摄与制作，服务期内为园区拍摄制作宣传片一部。宣传片时间不低于3分钟，高清1080P/25帧视频，提交格式为MOV/MP4/M4V中的任意两种，设备规格6K10bitH265、声音录制规格32bit声位录制、柴桑区全航拍延时版权素材。宣传册不少于8页，竖板，尺寸28cm*19.8cm，在服务期间应保证宣传册的供应不断档，更新及时。服务期内撰写不少于2篇宣传稿，须在省市级媒体上发布，主要内容在于对园区和入驻单位的宣传与推广。</w:t>
      </w:r>
      <w:r>
        <w:rPr>
          <w:rFonts w:hint="eastAsia" w:ascii="Adobe 仿宋 Std R" w:hAnsi="Adobe 仿宋 Std R" w:eastAsia="Adobe 仿宋 Std R"/>
          <w:sz w:val="32"/>
          <w:szCs w:val="32"/>
          <w:lang w:val="en-US" w:eastAsia="zh-CN"/>
        </w:rPr>
        <w:t>6</w:t>
      </w:r>
      <w:r>
        <w:rPr>
          <w:rFonts w:hint="eastAsia" w:ascii="Adobe 仿宋 Std R" w:hAnsi="Adobe 仿宋 Std R" w:eastAsia="Adobe 仿宋 Std R"/>
          <w:sz w:val="32"/>
          <w:szCs w:val="32"/>
        </w:rPr>
        <w:t>.媒体平台运营推广。通过媒体平台及时发布园区活动宣传报道及园区资讯等，保证在服务期内信息发布量不少于100次，浏览量不低于800次。</w:t>
      </w:r>
    </w:p>
    <w:p w14:paraId="2707B811">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服务期内应顺利通过省级人力资源服务产业园复审要求，后续按《国家级人力资源服务产业园管理办法（试行）》推进国家级申报准备。*省级产业园应当符合以下条件，一是扶持力度大；二是规划论证充分；三是基础设施完备，园区建筑面积不低于5000平方米；四是运营管理规范。管理制度完善，运营机构健全，配置专职工作人员且专业能力较强；五是聚集程度较高。服务期内须入驻人力资源服务机构不少于30家，其中省内“AA”以上诚信服务机构不少于10家，且有省外知名人力资源服务机构入驻；六是经济社会效益好，园区上年度营业收入不低于5亿元。七是立足产业发展，不断完善优惠政策、管理制度和服务体系，优化机构入驻程序和退出机制，促进入驻机构竞合发展，提高园区空间使用效率，经济效益和社会效益。充分运用现代科学技术推进园区管理服务数字化，搭建人力资源大数据平台，积极打造智慧园区。积极引导入驻机构助力"5+2就业之家"建设，促进公共服务和经营性服务优势互补，相互赋能，充分发挥园区服务就业和人才作用。*国家级人力资源服务产业园应达到以下基本条件：一是有科学的规划论证；二是有一定的建筑面积；三是有一定的聚集规模，入驻园区人力资源服务机构守法诚信经营，经营性人力资源服务机构不少于40家，年营业收入不低于20亿元人民币。园区同时具备就业创业、职业培训、社会保障、人事人才等公共服务</w:t>
      </w:r>
    </w:p>
    <w:p w14:paraId="55C80E3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功能；四是有完善的运营管理；五是有一系列的扶持政策。</w:t>
      </w:r>
    </w:p>
    <w:p w14:paraId="104D46B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，严格按照专项资金管理办法规定的用途使用专项资金，并定期对项目开展绩效自评工作，保障资金安全规范使用</w:t>
      </w:r>
    </w:p>
    <w:tbl>
      <w:tblPr>
        <w:tblStyle w:val="6"/>
        <w:tblpPr w:leftFromText="180" w:rightFromText="180" w:vertAnchor="text" w:horzAnchor="page" w:tblpX="670" w:tblpY="685"/>
        <w:tblOverlap w:val="never"/>
        <w:tblW w:w="11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
        <w:gridCol w:w="2580"/>
        <w:gridCol w:w="1050"/>
        <w:gridCol w:w="1995"/>
        <w:gridCol w:w="1860"/>
        <w:gridCol w:w="1980"/>
      </w:tblGrid>
      <w:tr w14:paraId="4022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60" w:type="dxa"/>
            <w:tcBorders>
              <w:top w:val="nil"/>
              <w:left w:val="nil"/>
              <w:bottom w:val="nil"/>
              <w:right w:val="nil"/>
            </w:tcBorders>
            <w:shd w:val="clear" w:color="auto" w:fill="auto"/>
            <w:noWrap/>
            <w:vAlign w:val="center"/>
          </w:tcPr>
          <w:p w14:paraId="5429C0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附件1：</w:t>
            </w:r>
          </w:p>
        </w:tc>
        <w:tc>
          <w:tcPr>
            <w:tcW w:w="2580" w:type="dxa"/>
            <w:tcBorders>
              <w:top w:val="nil"/>
              <w:left w:val="nil"/>
              <w:bottom w:val="nil"/>
              <w:right w:val="nil"/>
            </w:tcBorders>
            <w:shd w:val="clear" w:color="auto" w:fill="auto"/>
            <w:noWrap/>
            <w:vAlign w:val="center"/>
          </w:tcPr>
          <w:p w14:paraId="259811F7">
            <w:pPr>
              <w:jc w:val="left"/>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auto"/>
            <w:noWrap/>
            <w:vAlign w:val="center"/>
          </w:tcPr>
          <w:p w14:paraId="1D00E507">
            <w:pPr>
              <w:jc w:val="left"/>
              <w:rPr>
                <w:rFonts w:hint="eastAsia" w:ascii="宋体" w:hAnsi="宋体" w:eastAsia="宋体" w:cs="宋体"/>
                <w:i w:val="0"/>
                <w:iCs w:val="0"/>
                <w:color w:val="000000"/>
                <w:sz w:val="22"/>
                <w:szCs w:val="22"/>
                <w:u w:val="none"/>
              </w:rPr>
            </w:pPr>
          </w:p>
        </w:tc>
        <w:tc>
          <w:tcPr>
            <w:tcW w:w="1995" w:type="dxa"/>
            <w:tcBorders>
              <w:top w:val="nil"/>
              <w:left w:val="nil"/>
              <w:bottom w:val="nil"/>
              <w:right w:val="nil"/>
            </w:tcBorders>
            <w:shd w:val="clear" w:color="auto" w:fill="auto"/>
            <w:noWrap/>
            <w:vAlign w:val="center"/>
          </w:tcPr>
          <w:p w14:paraId="082662BD">
            <w:pPr>
              <w:jc w:val="left"/>
              <w:rPr>
                <w:rFonts w:hint="eastAsia" w:ascii="宋体" w:hAnsi="宋体" w:eastAsia="宋体" w:cs="宋体"/>
                <w:i w:val="0"/>
                <w:iCs w:val="0"/>
                <w:color w:val="000000"/>
                <w:sz w:val="22"/>
                <w:szCs w:val="22"/>
                <w:u w:val="none"/>
              </w:rPr>
            </w:pPr>
          </w:p>
        </w:tc>
        <w:tc>
          <w:tcPr>
            <w:tcW w:w="1860" w:type="dxa"/>
            <w:tcBorders>
              <w:top w:val="nil"/>
              <w:left w:val="nil"/>
              <w:bottom w:val="nil"/>
              <w:right w:val="nil"/>
            </w:tcBorders>
            <w:shd w:val="clear" w:color="auto" w:fill="auto"/>
            <w:noWrap/>
            <w:vAlign w:val="center"/>
          </w:tcPr>
          <w:p w14:paraId="3E366AB1">
            <w:pPr>
              <w:jc w:val="left"/>
              <w:rPr>
                <w:rFonts w:hint="eastAsia" w:ascii="宋体" w:hAnsi="宋体" w:eastAsia="宋体" w:cs="宋体"/>
                <w:i w:val="0"/>
                <w:iCs w:val="0"/>
                <w:color w:val="000000"/>
                <w:sz w:val="22"/>
                <w:szCs w:val="22"/>
                <w:u w:val="none"/>
              </w:rPr>
            </w:pPr>
          </w:p>
        </w:tc>
        <w:tc>
          <w:tcPr>
            <w:tcW w:w="1980" w:type="dxa"/>
            <w:tcBorders>
              <w:top w:val="nil"/>
              <w:left w:val="nil"/>
              <w:bottom w:val="nil"/>
              <w:right w:val="nil"/>
            </w:tcBorders>
            <w:shd w:val="clear" w:color="auto" w:fill="auto"/>
            <w:noWrap/>
            <w:vAlign w:val="center"/>
          </w:tcPr>
          <w:p w14:paraId="49D89A64">
            <w:pPr>
              <w:jc w:val="left"/>
              <w:rPr>
                <w:rFonts w:hint="eastAsia" w:ascii="宋体" w:hAnsi="宋体" w:eastAsia="宋体" w:cs="宋体"/>
                <w:i w:val="0"/>
                <w:iCs w:val="0"/>
                <w:color w:val="000000"/>
                <w:sz w:val="22"/>
                <w:szCs w:val="22"/>
                <w:u w:val="none"/>
              </w:rPr>
            </w:pPr>
          </w:p>
        </w:tc>
      </w:tr>
      <w:tr w14:paraId="164D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025" w:type="dxa"/>
            <w:gridSpan w:val="6"/>
            <w:tcBorders>
              <w:top w:val="nil"/>
              <w:left w:val="nil"/>
              <w:bottom w:val="nil"/>
              <w:right w:val="nil"/>
            </w:tcBorders>
            <w:shd w:val="clear" w:color="auto" w:fill="auto"/>
            <w:vAlign w:val="center"/>
          </w:tcPr>
          <w:p w14:paraId="2DB0000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项目支出绩效目标申报表</w:t>
            </w:r>
          </w:p>
        </w:tc>
      </w:tr>
      <w:tr w14:paraId="674B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025" w:type="dxa"/>
            <w:gridSpan w:val="6"/>
            <w:tcBorders>
              <w:top w:val="nil"/>
              <w:left w:val="nil"/>
              <w:bottom w:val="nil"/>
              <w:right w:val="nil"/>
            </w:tcBorders>
            <w:shd w:val="clear" w:color="auto" w:fill="auto"/>
            <w:vAlign w:val="center"/>
          </w:tcPr>
          <w:p w14:paraId="260ABD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2026年度）</w:t>
            </w:r>
          </w:p>
        </w:tc>
      </w:tr>
      <w:tr w14:paraId="027F9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14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AD30C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85" w:type="dxa"/>
            <w:gridSpan w:val="4"/>
            <w:tcBorders>
              <w:top w:val="single" w:color="000000" w:sz="8" w:space="0"/>
              <w:left w:val="nil"/>
              <w:bottom w:val="single" w:color="000000" w:sz="8" w:space="0"/>
              <w:right w:val="single" w:color="000000" w:sz="8" w:space="0"/>
            </w:tcBorders>
            <w:shd w:val="clear" w:color="auto" w:fill="auto"/>
            <w:vAlign w:val="center"/>
          </w:tcPr>
          <w:p w14:paraId="0438CF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江西九江人力资源服务产业园运营</w:t>
            </w:r>
          </w:p>
        </w:tc>
      </w:tr>
      <w:tr w14:paraId="07DF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140" w:type="dxa"/>
            <w:gridSpan w:val="2"/>
            <w:tcBorders>
              <w:top w:val="nil"/>
              <w:left w:val="single" w:color="000000" w:sz="8" w:space="0"/>
              <w:bottom w:val="single" w:color="000000" w:sz="8" w:space="0"/>
              <w:right w:val="single" w:color="000000" w:sz="8" w:space="0"/>
            </w:tcBorders>
            <w:shd w:val="clear" w:color="auto" w:fill="auto"/>
            <w:vAlign w:val="center"/>
          </w:tcPr>
          <w:p w14:paraId="7A263F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3045" w:type="dxa"/>
            <w:gridSpan w:val="2"/>
            <w:tcBorders>
              <w:top w:val="nil"/>
              <w:left w:val="nil"/>
              <w:bottom w:val="single" w:color="000000" w:sz="8" w:space="0"/>
              <w:right w:val="single" w:color="000000" w:sz="8" w:space="0"/>
            </w:tcBorders>
            <w:shd w:val="clear" w:color="auto" w:fill="auto"/>
            <w:vAlign w:val="center"/>
          </w:tcPr>
          <w:p w14:paraId="7DE231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328002</w:t>
            </w:r>
          </w:p>
        </w:tc>
        <w:tc>
          <w:tcPr>
            <w:tcW w:w="1860" w:type="dxa"/>
            <w:tcBorders>
              <w:top w:val="single" w:color="000000" w:sz="8" w:space="0"/>
              <w:left w:val="nil"/>
              <w:bottom w:val="single" w:color="000000" w:sz="8" w:space="0"/>
              <w:right w:val="single" w:color="000000" w:sz="8" w:space="0"/>
            </w:tcBorders>
            <w:shd w:val="clear" w:color="auto" w:fill="auto"/>
            <w:vAlign w:val="center"/>
          </w:tcPr>
          <w:p w14:paraId="07241F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980" w:type="dxa"/>
            <w:tcBorders>
              <w:top w:val="single" w:color="000000" w:sz="8" w:space="0"/>
              <w:left w:val="nil"/>
              <w:bottom w:val="single" w:color="000000" w:sz="8" w:space="0"/>
              <w:right w:val="single" w:color="000000" w:sz="8" w:space="0"/>
            </w:tcBorders>
            <w:shd w:val="clear" w:color="auto" w:fill="auto"/>
            <w:vAlign w:val="center"/>
          </w:tcPr>
          <w:p w14:paraId="577EE8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柴桑区就业创业服务中心</w:t>
            </w:r>
          </w:p>
        </w:tc>
      </w:tr>
      <w:tr w14:paraId="304D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40" w:type="dxa"/>
            <w:gridSpan w:val="2"/>
            <w:tcBorders>
              <w:top w:val="nil"/>
              <w:left w:val="single" w:color="000000" w:sz="8" w:space="0"/>
              <w:bottom w:val="single" w:color="000000" w:sz="8" w:space="0"/>
              <w:right w:val="single" w:color="000000" w:sz="8" w:space="0"/>
            </w:tcBorders>
            <w:shd w:val="clear" w:color="auto" w:fill="auto"/>
            <w:vAlign w:val="center"/>
          </w:tcPr>
          <w:p w14:paraId="2AD963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项目属性</w:t>
            </w:r>
          </w:p>
        </w:tc>
        <w:tc>
          <w:tcPr>
            <w:tcW w:w="3045" w:type="dxa"/>
            <w:gridSpan w:val="2"/>
            <w:tcBorders>
              <w:top w:val="nil"/>
              <w:left w:val="nil"/>
              <w:bottom w:val="single" w:color="000000" w:sz="8" w:space="0"/>
              <w:right w:val="single" w:color="000000" w:sz="8" w:space="0"/>
            </w:tcBorders>
            <w:shd w:val="clear" w:color="auto" w:fill="auto"/>
            <w:vAlign w:val="center"/>
          </w:tcPr>
          <w:p w14:paraId="6831C3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惠企利民项目</w:t>
            </w:r>
          </w:p>
        </w:tc>
        <w:tc>
          <w:tcPr>
            <w:tcW w:w="1860" w:type="dxa"/>
            <w:tcBorders>
              <w:top w:val="nil"/>
              <w:left w:val="nil"/>
              <w:bottom w:val="single" w:color="000000" w:sz="8" w:space="0"/>
              <w:right w:val="single" w:color="000000" w:sz="8" w:space="0"/>
            </w:tcBorders>
            <w:shd w:val="clear" w:color="auto" w:fill="auto"/>
            <w:vAlign w:val="center"/>
          </w:tcPr>
          <w:p w14:paraId="615F76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项目日期范围</w:t>
            </w:r>
          </w:p>
        </w:tc>
        <w:tc>
          <w:tcPr>
            <w:tcW w:w="1980" w:type="dxa"/>
            <w:tcBorders>
              <w:top w:val="nil"/>
              <w:left w:val="nil"/>
              <w:bottom w:val="single" w:color="000000" w:sz="8" w:space="0"/>
              <w:right w:val="single" w:color="000000" w:sz="8" w:space="0"/>
            </w:tcBorders>
            <w:shd w:val="clear" w:color="auto" w:fill="auto"/>
            <w:vAlign w:val="center"/>
          </w:tcPr>
          <w:p w14:paraId="0AE26F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2026/1/1</w:t>
            </w:r>
          </w:p>
        </w:tc>
      </w:tr>
      <w:tr w14:paraId="607B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140" w:type="dxa"/>
            <w:gridSpan w:val="2"/>
            <w:tcBorders>
              <w:top w:val="nil"/>
              <w:left w:val="single" w:color="000000" w:sz="8" w:space="0"/>
              <w:bottom w:val="single" w:color="000000" w:sz="8" w:space="0"/>
              <w:right w:val="single" w:color="000000" w:sz="8" w:space="0"/>
            </w:tcBorders>
            <w:shd w:val="clear" w:color="auto" w:fill="auto"/>
            <w:vAlign w:val="center"/>
          </w:tcPr>
          <w:p w14:paraId="19D4D85F">
            <w:pPr>
              <w:jc w:val="left"/>
              <w:rPr>
                <w:rFonts w:hint="eastAsia" w:ascii="宋体" w:hAnsi="宋体" w:eastAsia="宋体" w:cs="宋体"/>
                <w:i w:val="0"/>
                <w:iCs w:val="0"/>
                <w:color w:val="000000"/>
                <w:sz w:val="24"/>
                <w:szCs w:val="24"/>
                <w:u w:val="none"/>
              </w:rPr>
            </w:pPr>
          </w:p>
        </w:tc>
        <w:tc>
          <w:tcPr>
            <w:tcW w:w="3045" w:type="dxa"/>
            <w:gridSpan w:val="2"/>
            <w:tcBorders>
              <w:top w:val="nil"/>
              <w:left w:val="nil"/>
              <w:bottom w:val="single" w:color="000000" w:sz="8" w:space="0"/>
              <w:right w:val="single" w:color="000000" w:sz="8" w:space="0"/>
            </w:tcBorders>
            <w:shd w:val="clear" w:color="auto" w:fill="auto"/>
            <w:vAlign w:val="center"/>
          </w:tcPr>
          <w:p w14:paraId="02C63654">
            <w:pPr>
              <w:jc w:val="left"/>
              <w:rPr>
                <w:rFonts w:hint="eastAsia" w:ascii="宋体" w:hAnsi="宋体" w:eastAsia="宋体" w:cs="宋体"/>
                <w:i w:val="0"/>
                <w:iCs w:val="0"/>
                <w:color w:val="000000"/>
                <w:sz w:val="24"/>
                <w:szCs w:val="24"/>
                <w:u w:val="none"/>
              </w:rPr>
            </w:pPr>
          </w:p>
        </w:tc>
        <w:tc>
          <w:tcPr>
            <w:tcW w:w="1860" w:type="dxa"/>
            <w:tcBorders>
              <w:top w:val="nil"/>
              <w:left w:val="nil"/>
              <w:bottom w:val="single" w:color="000000" w:sz="8" w:space="0"/>
              <w:right w:val="single" w:color="000000" w:sz="8" w:space="0"/>
            </w:tcBorders>
            <w:shd w:val="clear" w:color="auto" w:fill="auto"/>
            <w:vAlign w:val="center"/>
          </w:tcPr>
          <w:p w14:paraId="02F48E65">
            <w:pPr>
              <w:jc w:val="left"/>
              <w:rPr>
                <w:rFonts w:hint="eastAsia" w:ascii="宋体" w:hAnsi="宋体" w:eastAsia="宋体" w:cs="宋体"/>
                <w:i w:val="0"/>
                <w:iCs w:val="0"/>
                <w:color w:val="000000"/>
                <w:sz w:val="24"/>
                <w:szCs w:val="24"/>
                <w:u w:val="none"/>
              </w:rPr>
            </w:pPr>
          </w:p>
        </w:tc>
        <w:tc>
          <w:tcPr>
            <w:tcW w:w="1980" w:type="dxa"/>
            <w:tcBorders>
              <w:top w:val="nil"/>
              <w:left w:val="nil"/>
              <w:bottom w:val="single" w:color="000000" w:sz="8" w:space="0"/>
              <w:right w:val="single" w:color="000000" w:sz="8" w:space="0"/>
            </w:tcBorders>
            <w:shd w:val="clear" w:color="auto" w:fill="auto"/>
            <w:vAlign w:val="center"/>
          </w:tcPr>
          <w:p w14:paraId="5D280059">
            <w:pPr>
              <w:jc w:val="left"/>
              <w:rPr>
                <w:rFonts w:hint="eastAsia" w:ascii="宋体" w:hAnsi="宋体" w:eastAsia="宋体" w:cs="宋体"/>
                <w:i w:val="0"/>
                <w:iCs w:val="0"/>
                <w:color w:val="000000"/>
                <w:sz w:val="24"/>
                <w:szCs w:val="24"/>
                <w:u w:val="none"/>
              </w:rPr>
            </w:pPr>
          </w:p>
        </w:tc>
      </w:tr>
      <w:tr w14:paraId="0BD1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0" w:type="dxa"/>
            <w:gridSpan w:val="2"/>
            <w:tcBorders>
              <w:top w:val="nil"/>
              <w:left w:val="single" w:color="000000" w:sz="8" w:space="0"/>
              <w:bottom w:val="nil"/>
              <w:right w:val="single" w:color="000000" w:sz="8" w:space="0"/>
            </w:tcBorders>
            <w:shd w:val="clear" w:color="auto" w:fill="auto"/>
            <w:vAlign w:val="center"/>
          </w:tcPr>
          <w:p w14:paraId="2BC351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p>
        </w:tc>
        <w:tc>
          <w:tcPr>
            <w:tcW w:w="3045" w:type="dxa"/>
            <w:gridSpan w:val="2"/>
            <w:vMerge w:val="restart"/>
            <w:tcBorders>
              <w:top w:val="nil"/>
              <w:left w:val="nil"/>
              <w:bottom w:val="single" w:color="000000" w:sz="8" w:space="0"/>
              <w:right w:val="single" w:color="000000" w:sz="8" w:space="0"/>
            </w:tcBorders>
            <w:shd w:val="clear" w:color="auto" w:fill="auto"/>
            <w:vAlign w:val="center"/>
          </w:tcPr>
          <w:p w14:paraId="702940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840" w:type="dxa"/>
            <w:gridSpan w:val="2"/>
            <w:vMerge w:val="restart"/>
            <w:tcBorders>
              <w:top w:val="nil"/>
              <w:left w:val="nil"/>
              <w:bottom w:val="single" w:color="000000" w:sz="8" w:space="0"/>
              <w:right w:val="single" w:color="000000" w:sz="8" w:space="0"/>
            </w:tcBorders>
            <w:shd w:val="clear" w:color="auto" w:fill="auto"/>
            <w:vAlign w:val="center"/>
          </w:tcPr>
          <w:p w14:paraId="033533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600万元</w:t>
            </w:r>
          </w:p>
        </w:tc>
      </w:tr>
      <w:tr w14:paraId="3A26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0" w:type="dxa"/>
            <w:gridSpan w:val="2"/>
            <w:tcBorders>
              <w:top w:val="nil"/>
              <w:left w:val="single" w:color="000000" w:sz="8" w:space="0"/>
              <w:bottom w:val="single" w:color="000000" w:sz="8" w:space="0"/>
              <w:right w:val="single" w:color="000000" w:sz="8" w:space="0"/>
            </w:tcBorders>
            <w:shd w:val="clear" w:color="auto" w:fill="auto"/>
            <w:vAlign w:val="center"/>
          </w:tcPr>
          <w:p w14:paraId="71EDBC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（万元）</w:t>
            </w:r>
          </w:p>
        </w:tc>
        <w:tc>
          <w:tcPr>
            <w:tcW w:w="3045" w:type="dxa"/>
            <w:gridSpan w:val="2"/>
            <w:vMerge w:val="continue"/>
            <w:tcBorders>
              <w:top w:val="nil"/>
              <w:left w:val="nil"/>
              <w:bottom w:val="single" w:color="000000" w:sz="8" w:space="0"/>
              <w:right w:val="single" w:color="000000" w:sz="8" w:space="0"/>
            </w:tcBorders>
            <w:shd w:val="clear" w:color="auto" w:fill="auto"/>
            <w:vAlign w:val="center"/>
          </w:tcPr>
          <w:p w14:paraId="16F1E39F">
            <w:pPr>
              <w:jc w:val="left"/>
              <w:rPr>
                <w:rFonts w:hint="eastAsia" w:ascii="宋体" w:hAnsi="宋体" w:eastAsia="宋体" w:cs="宋体"/>
                <w:i w:val="0"/>
                <w:iCs w:val="0"/>
                <w:color w:val="000000"/>
                <w:sz w:val="24"/>
                <w:szCs w:val="24"/>
                <w:u w:val="none"/>
              </w:rPr>
            </w:pPr>
          </w:p>
        </w:tc>
        <w:tc>
          <w:tcPr>
            <w:tcW w:w="3840" w:type="dxa"/>
            <w:gridSpan w:val="2"/>
            <w:vMerge w:val="continue"/>
            <w:tcBorders>
              <w:top w:val="nil"/>
              <w:left w:val="nil"/>
              <w:bottom w:val="single" w:color="000000" w:sz="8" w:space="0"/>
              <w:right w:val="single" w:color="000000" w:sz="8" w:space="0"/>
            </w:tcBorders>
            <w:shd w:val="clear" w:color="auto" w:fill="auto"/>
            <w:vAlign w:val="center"/>
          </w:tcPr>
          <w:p w14:paraId="21565BF4">
            <w:pPr>
              <w:jc w:val="left"/>
              <w:rPr>
                <w:rFonts w:hint="eastAsia" w:ascii="宋体" w:hAnsi="宋体" w:eastAsia="宋体" w:cs="宋体"/>
                <w:i w:val="0"/>
                <w:iCs w:val="0"/>
                <w:color w:val="000000"/>
                <w:sz w:val="24"/>
                <w:szCs w:val="24"/>
                <w:u w:val="none"/>
              </w:rPr>
            </w:pPr>
          </w:p>
        </w:tc>
      </w:tr>
      <w:tr w14:paraId="16E4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140" w:type="dxa"/>
            <w:gridSpan w:val="2"/>
            <w:tcBorders>
              <w:top w:val="nil"/>
              <w:left w:val="single" w:color="000000" w:sz="8" w:space="0"/>
              <w:bottom w:val="single" w:color="000000" w:sz="8" w:space="0"/>
              <w:right w:val="single" w:color="000000" w:sz="8" w:space="0"/>
            </w:tcBorders>
            <w:shd w:val="clear" w:color="auto" w:fill="auto"/>
            <w:vAlign w:val="center"/>
          </w:tcPr>
          <w:p w14:paraId="1B6AA2FB">
            <w:pPr>
              <w:jc w:val="left"/>
              <w:rPr>
                <w:rFonts w:hint="eastAsia" w:ascii="宋体" w:hAnsi="宋体" w:eastAsia="宋体" w:cs="宋体"/>
                <w:i w:val="0"/>
                <w:iCs w:val="0"/>
                <w:color w:val="000000"/>
                <w:sz w:val="24"/>
                <w:szCs w:val="24"/>
                <w:u w:val="none"/>
              </w:rPr>
            </w:pPr>
          </w:p>
        </w:tc>
        <w:tc>
          <w:tcPr>
            <w:tcW w:w="3045" w:type="dxa"/>
            <w:gridSpan w:val="2"/>
            <w:tcBorders>
              <w:top w:val="nil"/>
              <w:left w:val="nil"/>
              <w:bottom w:val="single" w:color="000000" w:sz="8" w:space="0"/>
              <w:right w:val="single" w:color="000000" w:sz="8" w:space="0"/>
            </w:tcBorders>
            <w:shd w:val="clear" w:color="auto" w:fill="auto"/>
            <w:vAlign w:val="center"/>
          </w:tcPr>
          <w:p w14:paraId="6371FE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3840" w:type="dxa"/>
            <w:gridSpan w:val="2"/>
            <w:tcBorders>
              <w:top w:val="nil"/>
              <w:left w:val="nil"/>
              <w:bottom w:val="single" w:color="000000" w:sz="8" w:space="0"/>
              <w:right w:val="single" w:color="000000" w:sz="8" w:space="0"/>
            </w:tcBorders>
            <w:shd w:val="clear" w:color="auto" w:fill="auto"/>
            <w:vAlign w:val="center"/>
          </w:tcPr>
          <w:p w14:paraId="1B5751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600万元</w:t>
            </w:r>
          </w:p>
        </w:tc>
      </w:tr>
      <w:tr w14:paraId="668F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40" w:type="dxa"/>
            <w:gridSpan w:val="2"/>
            <w:tcBorders>
              <w:top w:val="nil"/>
              <w:left w:val="single" w:color="000000" w:sz="8" w:space="0"/>
              <w:bottom w:val="single" w:color="000000" w:sz="8" w:space="0"/>
              <w:right w:val="single" w:color="000000" w:sz="8" w:space="0"/>
            </w:tcBorders>
            <w:shd w:val="clear" w:color="auto" w:fill="auto"/>
            <w:vAlign w:val="center"/>
          </w:tcPr>
          <w:p w14:paraId="73649031">
            <w:pPr>
              <w:jc w:val="left"/>
              <w:rPr>
                <w:rFonts w:hint="eastAsia" w:ascii="宋体" w:hAnsi="宋体" w:eastAsia="宋体" w:cs="宋体"/>
                <w:i w:val="0"/>
                <w:iCs w:val="0"/>
                <w:color w:val="000000"/>
                <w:sz w:val="24"/>
                <w:szCs w:val="24"/>
                <w:u w:val="none"/>
              </w:rPr>
            </w:pPr>
          </w:p>
        </w:tc>
        <w:tc>
          <w:tcPr>
            <w:tcW w:w="3045" w:type="dxa"/>
            <w:gridSpan w:val="2"/>
            <w:tcBorders>
              <w:top w:val="nil"/>
              <w:left w:val="nil"/>
              <w:bottom w:val="single" w:color="000000" w:sz="8" w:space="0"/>
              <w:right w:val="single" w:color="000000" w:sz="8" w:space="0"/>
            </w:tcBorders>
            <w:shd w:val="clear" w:color="auto" w:fill="auto"/>
            <w:vAlign w:val="center"/>
          </w:tcPr>
          <w:p w14:paraId="658618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840" w:type="dxa"/>
            <w:gridSpan w:val="2"/>
            <w:tcBorders>
              <w:top w:val="nil"/>
              <w:left w:val="nil"/>
              <w:bottom w:val="single" w:color="000000" w:sz="8" w:space="0"/>
              <w:right w:val="single" w:color="000000" w:sz="8" w:space="0"/>
            </w:tcBorders>
            <w:shd w:val="clear" w:color="auto" w:fill="auto"/>
            <w:vAlign w:val="center"/>
          </w:tcPr>
          <w:p w14:paraId="6BD689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766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43326C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9465" w:type="dxa"/>
            <w:gridSpan w:val="5"/>
            <w:tcBorders>
              <w:top w:val="nil"/>
              <w:left w:val="nil"/>
              <w:bottom w:val="single" w:color="000000" w:sz="8" w:space="0"/>
              <w:right w:val="single" w:color="000000" w:sz="8" w:space="0"/>
            </w:tcBorders>
            <w:shd w:val="clear" w:color="auto" w:fill="auto"/>
            <w:vAlign w:val="center"/>
          </w:tcPr>
          <w:p w14:paraId="6B00C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人力资源服务运营是为推动我区人力资源服务专业化、规范化、规模化发展，有必要建立一套科学系统、操作性强，以保障人力资源产业园健康、高效、可持续运营。</w:t>
            </w:r>
          </w:p>
        </w:tc>
      </w:tr>
      <w:tr w14:paraId="2B4D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04395A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580" w:type="dxa"/>
            <w:tcBorders>
              <w:top w:val="nil"/>
              <w:left w:val="nil"/>
              <w:bottom w:val="single" w:color="000000" w:sz="8" w:space="0"/>
              <w:right w:val="single" w:color="000000" w:sz="8" w:space="0"/>
            </w:tcBorders>
            <w:shd w:val="clear" w:color="auto" w:fill="auto"/>
            <w:vAlign w:val="center"/>
          </w:tcPr>
          <w:p w14:paraId="25A19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905" w:type="dxa"/>
            <w:gridSpan w:val="3"/>
            <w:tcBorders>
              <w:top w:val="single" w:color="000000" w:sz="8" w:space="0"/>
              <w:left w:val="nil"/>
              <w:bottom w:val="single" w:color="000000" w:sz="8" w:space="0"/>
              <w:right w:val="single" w:color="000000" w:sz="8" w:space="0"/>
            </w:tcBorders>
            <w:shd w:val="clear" w:color="auto" w:fill="auto"/>
            <w:vAlign w:val="center"/>
          </w:tcPr>
          <w:p w14:paraId="1A131A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80" w:type="dxa"/>
            <w:tcBorders>
              <w:top w:val="single" w:color="000000" w:sz="8" w:space="0"/>
              <w:left w:val="nil"/>
              <w:bottom w:val="single" w:color="000000" w:sz="8" w:space="0"/>
              <w:right w:val="single" w:color="000000" w:sz="8" w:space="0"/>
            </w:tcBorders>
            <w:shd w:val="clear" w:color="auto" w:fill="auto"/>
            <w:vAlign w:val="center"/>
          </w:tcPr>
          <w:p w14:paraId="0F83E6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r>
      <w:tr w14:paraId="0C25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704C6F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2580" w:type="dxa"/>
            <w:tcBorders>
              <w:top w:val="nil"/>
              <w:left w:val="nil"/>
              <w:bottom w:val="single" w:color="000000" w:sz="8" w:space="0"/>
              <w:right w:val="single" w:color="000000" w:sz="8" w:space="0"/>
            </w:tcBorders>
            <w:shd w:val="clear" w:color="auto" w:fill="auto"/>
            <w:vAlign w:val="center"/>
          </w:tcPr>
          <w:p w14:paraId="319414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905" w:type="dxa"/>
            <w:gridSpan w:val="3"/>
            <w:tcBorders>
              <w:top w:val="nil"/>
              <w:left w:val="nil"/>
              <w:bottom w:val="single" w:color="000000" w:sz="8" w:space="0"/>
              <w:right w:val="single" w:color="000000" w:sz="8" w:space="0"/>
            </w:tcBorders>
            <w:shd w:val="clear" w:color="auto" w:fill="auto"/>
            <w:vAlign w:val="center"/>
          </w:tcPr>
          <w:p w14:paraId="292004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企业孵化与培育</w:t>
            </w:r>
          </w:p>
        </w:tc>
        <w:tc>
          <w:tcPr>
            <w:tcW w:w="1980" w:type="dxa"/>
            <w:tcBorders>
              <w:top w:val="nil"/>
              <w:left w:val="nil"/>
              <w:bottom w:val="single" w:color="000000" w:sz="8" w:space="0"/>
              <w:right w:val="single" w:color="000000" w:sz="8" w:space="0"/>
            </w:tcBorders>
            <w:shd w:val="clear" w:color="auto" w:fill="auto"/>
            <w:vAlign w:val="center"/>
          </w:tcPr>
          <w:p w14:paraId="623852BA">
            <w:pPr>
              <w:keepNext w:val="0"/>
              <w:keepLines w:val="0"/>
              <w:widowControl/>
              <w:suppressLineNumbers w:val="0"/>
              <w:jc w:val="left"/>
              <w:textAlignment w:val="center"/>
              <w:rPr>
                <w:rFonts w:ascii="Arial" w:hAnsi="Arial" w:eastAsia="宋体" w:cs="Arial"/>
                <w:i w:val="0"/>
                <w:iCs w:val="0"/>
                <w:color w:val="000000"/>
                <w:sz w:val="24"/>
                <w:szCs w:val="24"/>
                <w:u w:val="none"/>
              </w:rPr>
            </w:pPr>
            <w:r>
              <w:rPr>
                <w:rStyle w:val="15"/>
                <w:rFonts w:eastAsia="宋体"/>
                <w:lang w:val="en-US" w:eastAsia="zh-CN" w:bidi="ar"/>
              </w:rPr>
              <w:t>≥</w:t>
            </w:r>
            <w:r>
              <w:rPr>
                <w:rStyle w:val="16"/>
                <w:lang w:val="en-US" w:eastAsia="zh-CN" w:bidi="ar"/>
              </w:rPr>
              <w:t>85%</w:t>
            </w:r>
          </w:p>
        </w:tc>
      </w:tr>
      <w:tr w14:paraId="294A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2A44C76F">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4F328F26">
            <w:pPr>
              <w:jc w:val="left"/>
              <w:rPr>
                <w:rFonts w:hint="eastAsia" w:ascii="宋体" w:hAnsi="宋体" w:eastAsia="宋体" w:cs="宋体"/>
                <w:i w:val="0"/>
                <w:iCs w:val="0"/>
                <w:color w:val="000000"/>
                <w:sz w:val="24"/>
                <w:szCs w:val="24"/>
                <w:u w:val="none"/>
              </w:rPr>
            </w:pPr>
          </w:p>
        </w:tc>
        <w:tc>
          <w:tcPr>
            <w:tcW w:w="4905" w:type="dxa"/>
            <w:gridSpan w:val="3"/>
            <w:tcBorders>
              <w:top w:val="nil"/>
              <w:left w:val="nil"/>
              <w:bottom w:val="single" w:color="000000" w:sz="8" w:space="0"/>
              <w:right w:val="single" w:color="000000" w:sz="8" w:space="0"/>
            </w:tcBorders>
            <w:shd w:val="clear" w:color="auto" w:fill="auto"/>
            <w:vAlign w:val="center"/>
          </w:tcPr>
          <w:p w14:paraId="26F976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入驻企业服务与管理</w:t>
            </w:r>
          </w:p>
        </w:tc>
        <w:tc>
          <w:tcPr>
            <w:tcW w:w="1980" w:type="dxa"/>
            <w:tcBorders>
              <w:top w:val="nil"/>
              <w:left w:val="nil"/>
              <w:bottom w:val="single" w:color="000000" w:sz="8" w:space="0"/>
              <w:right w:val="single" w:color="000000" w:sz="8" w:space="0"/>
            </w:tcBorders>
            <w:shd w:val="clear" w:color="auto" w:fill="auto"/>
            <w:vAlign w:val="center"/>
          </w:tcPr>
          <w:p w14:paraId="61E0540F">
            <w:pPr>
              <w:keepNext w:val="0"/>
              <w:keepLines w:val="0"/>
              <w:widowControl/>
              <w:suppressLineNumbers w:val="0"/>
              <w:jc w:val="left"/>
              <w:textAlignment w:val="center"/>
              <w:rPr>
                <w:rFonts w:hint="default" w:ascii="Arial" w:hAnsi="Arial" w:eastAsia="宋体" w:cs="Arial"/>
                <w:i w:val="0"/>
                <w:iCs w:val="0"/>
                <w:color w:val="000000"/>
                <w:sz w:val="24"/>
                <w:szCs w:val="24"/>
                <w:u w:val="none"/>
              </w:rPr>
            </w:pPr>
            <w:r>
              <w:rPr>
                <w:rStyle w:val="15"/>
                <w:rFonts w:eastAsia="宋体"/>
                <w:lang w:val="en-US" w:eastAsia="zh-CN" w:bidi="ar"/>
              </w:rPr>
              <w:t>≥</w:t>
            </w:r>
            <w:r>
              <w:rPr>
                <w:rStyle w:val="16"/>
                <w:lang w:val="en-US" w:eastAsia="zh-CN" w:bidi="ar"/>
              </w:rPr>
              <w:t>85%</w:t>
            </w:r>
          </w:p>
        </w:tc>
      </w:tr>
      <w:tr w14:paraId="6C86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5AA17AE0">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2534B1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905" w:type="dxa"/>
            <w:gridSpan w:val="3"/>
            <w:tcBorders>
              <w:top w:val="nil"/>
              <w:left w:val="nil"/>
              <w:bottom w:val="single" w:color="000000" w:sz="8" w:space="0"/>
              <w:right w:val="single" w:color="000000" w:sz="8" w:space="0"/>
            </w:tcBorders>
            <w:shd w:val="clear" w:color="auto" w:fill="auto"/>
            <w:vAlign w:val="center"/>
          </w:tcPr>
          <w:p w14:paraId="749BF4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人才引进与培养</w:t>
            </w:r>
          </w:p>
        </w:tc>
        <w:tc>
          <w:tcPr>
            <w:tcW w:w="1980" w:type="dxa"/>
            <w:tcBorders>
              <w:top w:val="nil"/>
              <w:left w:val="nil"/>
              <w:bottom w:val="single" w:color="000000" w:sz="8" w:space="0"/>
              <w:right w:val="single" w:color="000000" w:sz="8" w:space="0"/>
            </w:tcBorders>
            <w:shd w:val="clear" w:color="auto" w:fill="auto"/>
            <w:vAlign w:val="center"/>
          </w:tcPr>
          <w:p w14:paraId="680E6A7B">
            <w:pPr>
              <w:keepNext w:val="0"/>
              <w:keepLines w:val="0"/>
              <w:widowControl/>
              <w:suppressLineNumbers w:val="0"/>
              <w:jc w:val="left"/>
              <w:textAlignment w:val="center"/>
              <w:rPr>
                <w:rFonts w:hint="default" w:ascii="Arial" w:hAnsi="Arial" w:eastAsia="宋体" w:cs="Arial"/>
                <w:i w:val="0"/>
                <w:iCs w:val="0"/>
                <w:color w:val="000000"/>
                <w:sz w:val="24"/>
                <w:szCs w:val="24"/>
                <w:u w:val="none"/>
              </w:rPr>
            </w:pPr>
            <w:r>
              <w:rPr>
                <w:rStyle w:val="15"/>
                <w:rFonts w:eastAsia="宋体"/>
                <w:lang w:val="en-US" w:eastAsia="zh-CN" w:bidi="ar"/>
              </w:rPr>
              <w:t>≥</w:t>
            </w:r>
            <w:r>
              <w:rPr>
                <w:rStyle w:val="16"/>
                <w:lang w:val="en-US" w:eastAsia="zh-CN" w:bidi="ar"/>
              </w:rPr>
              <w:t>85%</w:t>
            </w:r>
          </w:p>
        </w:tc>
      </w:tr>
      <w:tr w14:paraId="54FD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7147D065">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2E49BA13">
            <w:pPr>
              <w:jc w:val="left"/>
              <w:rPr>
                <w:rFonts w:hint="eastAsia" w:ascii="宋体" w:hAnsi="宋体" w:eastAsia="宋体" w:cs="宋体"/>
                <w:i w:val="0"/>
                <w:iCs w:val="0"/>
                <w:color w:val="000000"/>
                <w:sz w:val="24"/>
                <w:szCs w:val="24"/>
                <w:u w:val="none"/>
              </w:rPr>
            </w:pPr>
          </w:p>
        </w:tc>
        <w:tc>
          <w:tcPr>
            <w:tcW w:w="4905" w:type="dxa"/>
            <w:gridSpan w:val="3"/>
            <w:tcBorders>
              <w:top w:val="nil"/>
              <w:left w:val="nil"/>
              <w:bottom w:val="single" w:color="000000" w:sz="8" w:space="0"/>
              <w:right w:val="single" w:color="000000" w:sz="8" w:space="0"/>
            </w:tcBorders>
            <w:shd w:val="clear" w:color="auto" w:fill="auto"/>
            <w:vAlign w:val="center"/>
          </w:tcPr>
          <w:p w14:paraId="2A62CB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环境营造与提升</w:t>
            </w:r>
          </w:p>
        </w:tc>
        <w:tc>
          <w:tcPr>
            <w:tcW w:w="1980" w:type="dxa"/>
            <w:tcBorders>
              <w:top w:val="nil"/>
              <w:left w:val="nil"/>
              <w:bottom w:val="single" w:color="000000" w:sz="8" w:space="0"/>
              <w:right w:val="single" w:color="000000" w:sz="8" w:space="0"/>
            </w:tcBorders>
            <w:shd w:val="clear" w:color="auto" w:fill="auto"/>
            <w:vAlign w:val="center"/>
          </w:tcPr>
          <w:p w14:paraId="1AF34574">
            <w:pPr>
              <w:keepNext w:val="0"/>
              <w:keepLines w:val="0"/>
              <w:widowControl/>
              <w:suppressLineNumbers w:val="0"/>
              <w:jc w:val="left"/>
              <w:textAlignment w:val="center"/>
              <w:rPr>
                <w:rFonts w:hint="default" w:ascii="Arial" w:hAnsi="Arial" w:eastAsia="宋体" w:cs="Arial"/>
                <w:i w:val="0"/>
                <w:iCs w:val="0"/>
                <w:color w:val="000000"/>
                <w:sz w:val="24"/>
                <w:szCs w:val="24"/>
                <w:u w:val="none"/>
              </w:rPr>
            </w:pPr>
            <w:r>
              <w:rPr>
                <w:rStyle w:val="15"/>
                <w:rFonts w:eastAsia="宋体"/>
                <w:lang w:val="en-US" w:eastAsia="zh-CN" w:bidi="ar"/>
              </w:rPr>
              <w:t>≥</w:t>
            </w:r>
            <w:r>
              <w:rPr>
                <w:rStyle w:val="16"/>
                <w:lang w:val="en-US" w:eastAsia="zh-CN" w:bidi="ar"/>
              </w:rPr>
              <w:t>85%</w:t>
            </w:r>
          </w:p>
        </w:tc>
      </w:tr>
      <w:tr w14:paraId="269D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0540F9A5">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036D7C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905" w:type="dxa"/>
            <w:gridSpan w:val="3"/>
            <w:tcBorders>
              <w:top w:val="nil"/>
              <w:left w:val="nil"/>
              <w:bottom w:val="single" w:color="000000" w:sz="8" w:space="0"/>
              <w:right w:val="single" w:color="000000" w:sz="8" w:space="0"/>
            </w:tcBorders>
            <w:shd w:val="clear" w:color="auto" w:fill="auto"/>
            <w:vAlign w:val="center"/>
          </w:tcPr>
          <w:p w14:paraId="758CC617">
            <w:pPr>
              <w:jc w:val="left"/>
              <w:rPr>
                <w:rFonts w:hint="eastAsia" w:ascii="宋体" w:hAnsi="宋体" w:eastAsia="宋体" w:cs="宋体"/>
                <w:i w:val="0"/>
                <w:iCs w:val="0"/>
                <w:color w:val="000000"/>
                <w:sz w:val="24"/>
                <w:szCs w:val="24"/>
                <w:u w:val="none"/>
              </w:rPr>
            </w:pPr>
          </w:p>
        </w:tc>
        <w:tc>
          <w:tcPr>
            <w:tcW w:w="1980" w:type="dxa"/>
            <w:tcBorders>
              <w:top w:val="nil"/>
              <w:left w:val="nil"/>
              <w:bottom w:val="single" w:color="000000" w:sz="8" w:space="0"/>
              <w:right w:val="single" w:color="000000" w:sz="8" w:space="0"/>
            </w:tcBorders>
            <w:shd w:val="clear" w:color="auto" w:fill="auto"/>
            <w:vAlign w:val="center"/>
          </w:tcPr>
          <w:p w14:paraId="161FD62C">
            <w:pPr>
              <w:jc w:val="left"/>
              <w:rPr>
                <w:rFonts w:hint="eastAsia" w:ascii="宋体" w:hAnsi="宋体" w:eastAsia="宋体" w:cs="宋体"/>
                <w:b/>
                <w:bCs/>
                <w:i w:val="0"/>
                <w:iCs w:val="0"/>
                <w:color w:val="000000"/>
                <w:sz w:val="24"/>
                <w:szCs w:val="24"/>
                <w:u w:val="none"/>
              </w:rPr>
            </w:pPr>
          </w:p>
        </w:tc>
      </w:tr>
      <w:tr w14:paraId="6B98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1D4B7917">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3808B31B">
            <w:pPr>
              <w:jc w:val="left"/>
              <w:rPr>
                <w:rFonts w:hint="eastAsia" w:ascii="宋体" w:hAnsi="宋体" w:eastAsia="宋体" w:cs="宋体"/>
                <w:i w:val="0"/>
                <w:iCs w:val="0"/>
                <w:color w:val="000000"/>
                <w:sz w:val="24"/>
                <w:szCs w:val="24"/>
                <w:u w:val="none"/>
              </w:rPr>
            </w:pPr>
          </w:p>
        </w:tc>
        <w:tc>
          <w:tcPr>
            <w:tcW w:w="4905" w:type="dxa"/>
            <w:gridSpan w:val="3"/>
            <w:tcBorders>
              <w:top w:val="nil"/>
              <w:left w:val="nil"/>
              <w:bottom w:val="single" w:color="000000" w:sz="8" w:space="0"/>
              <w:right w:val="single" w:color="000000" w:sz="8" w:space="0"/>
            </w:tcBorders>
            <w:shd w:val="clear" w:color="auto" w:fill="auto"/>
            <w:vAlign w:val="center"/>
          </w:tcPr>
          <w:p w14:paraId="1243B6C7">
            <w:pPr>
              <w:jc w:val="left"/>
              <w:rPr>
                <w:rFonts w:hint="eastAsia" w:ascii="宋体" w:hAnsi="宋体" w:eastAsia="宋体" w:cs="宋体"/>
                <w:i w:val="0"/>
                <w:iCs w:val="0"/>
                <w:color w:val="000000"/>
                <w:sz w:val="24"/>
                <w:szCs w:val="24"/>
                <w:u w:val="none"/>
              </w:rPr>
            </w:pPr>
          </w:p>
        </w:tc>
        <w:tc>
          <w:tcPr>
            <w:tcW w:w="1980" w:type="dxa"/>
            <w:tcBorders>
              <w:top w:val="nil"/>
              <w:left w:val="nil"/>
              <w:bottom w:val="single" w:color="000000" w:sz="8" w:space="0"/>
              <w:right w:val="single" w:color="000000" w:sz="8" w:space="0"/>
            </w:tcBorders>
            <w:shd w:val="clear" w:color="auto" w:fill="auto"/>
            <w:vAlign w:val="center"/>
          </w:tcPr>
          <w:p w14:paraId="5C874C29">
            <w:pPr>
              <w:jc w:val="left"/>
              <w:rPr>
                <w:rFonts w:hint="eastAsia" w:ascii="宋体" w:hAnsi="宋体" w:eastAsia="宋体" w:cs="宋体"/>
                <w:i w:val="0"/>
                <w:iCs w:val="0"/>
                <w:color w:val="000000"/>
                <w:sz w:val="24"/>
                <w:szCs w:val="24"/>
                <w:u w:val="none"/>
              </w:rPr>
            </w:pPr>
          </w:p>
        </w:tc>
      </w:tr>
      <w:tr w14:paraId="7F5A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59DCEF19">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64B6F4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经济成本指标</w:t>
            </w:r>
          </w:p>
        </w:tc>
        <w:tc>
          <w:tcPr>
            <w:tcW w:w="4905" w:type="dxa"/>
            <w:gridSpan w:val="3"/>
            <w:tcBorders>
              <w:top w:val="nil"/>
              <w:left w:val="nil"/>
              <w:bottom w:val="single" w:color="000000" w:sz="8" w:space="0"/>
              <w:right w:val="single" w:color="000000" w:sz="8" w:space="0"/>
            </w:tcBorders>
            <w:shd w:val="clear" w:color="auto" w:fill="auto"/>
            <w:vAlign w:val="center"/>
          </w:tcPr>
          <w:p w14:paraId="60CABF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各类推广、服务活动完成情况</w:t>
            </w:r>
          </w:p>
        </w:tc>
        <w:tc>
          <w:tcPr>
            <w:tcW w:w="1980" w:type="dxa"/>
            <w:tcBorders>
              <w:top w:val="nil"/>
              <w:left w:val="nil"/>
              <w:bottom w:val="single" w:color="000000" w:sz="8" w:space="0"/>
              <w:right w:val="single" w:color="000000" w:sz="8" w:space="0"/>
            </w:tcBorders>
            <w:shd w:val="clear" w:color="auto" w:fill="auto"/>
            <w:vAlign w:val="center"/>
          </w:tcPr>
          <w:p w14:paraId="2E451D37">
            <w:pPr>
              <w:keepNext w:val="0"/>
              <w:keepLines w:val="0"/>
              <w:widowControl/>
              <w:suppressLineNumbers w:val="0"/>
              <w:jc w:val="left"/>
              <w:textAlignment w:val="center"/>
              <w:rPr>
                <w:rFonts w:hint="default" w:ascii="Arial" w:hAnsi="Arial" w:eastAsia="宋体" w:cs="Arial"/>
                <w:i w:val="0"/>
                <w:iCs w:val="0"/>
                <w:color w:val="000000"/>
                <w:sz w:val="24"/>
                <w:szCs w:val="24"/>
                <w:u w:val="none"/>
              </w:rPr>
            </w:pPr>
            <w:r>
              <w:rPr>
                <w:rStyle w:val="15"/>
                <w:rFonts w:eastAsia="宋体"/>
                <w:lang w:val="en-US" w:eastAsia="zh-CN" w:bidi="ar"/>
              </w:rPr>
              <w:t>≥</w:t>
            </w:r>
            <w:r>
              <w:rPr>
                <w:rStyle w:val="16"/>
                <w:lang w:val="en-US" w:eastAsia="zh-CN" w:bidi="ar"/>
              </w:rPr>
              <w:t>85%</w:t>
            </w:r>
          </w:p>
        </w:tc>
      </w:tr>
      <w:tr w14:paraId="7C6D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5E3226F0">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060641B0">
            <w:pPr>
              <w:jc w:val="left"/>
              <w:rPr>
                <w:rFonts w:hint="eastAsia" w:ascii="宋体" w:hAnsi="宋体" w:eastAsia="宋体" w:cs="宋体"/>
                <w:i w:val="0"/>
                <w:iCs w:val="0"/>
                <w:color w:val="000000"/>
                <w:sz w:val="24"/>
                <w:szCs w:val="24"/>
                <w:u w:val="none"/>
              </w:rPr>
            </w:pPr>
          </w:p>
        </w:tc>
        <w:tc>
          <w:tcPr>
            <w:tcW w:w="4905" w:type="dxa"/>
            <w:gridSpan w:val="3"/>
            <w:tcBorders>
              <w:top w:val="nil"/>
              <w:left w:val="nil"/>
              <w:bottom w:val="single" w:color="000000" w:sz="8" w:space="0"/>
              <w:right w:val="single" w:color="000000" w:sz="8" w:space="0"/>
            </w:tcBorders>
            <w:shd w:val="clear" w:color="auto" w:fill="auto"/>
            <w:vAlign w:val="center"/>
          </w:tcPr>
          <w:p w14:paraId="17E533C6">
            <w:pPr>
              <w:jc w:val="left"/>
              <w:rPr>
                <w:rFonts w:hint="eastAsia" w:ascii="宋体" w:hAnsi="宋体" w:eastAsia="宋体" w:cs="宋体"/>
                <w:i w:val="0"/>
                <w:iCs w:val="0"/>
                <w:color w:val="000000"/>
                <w:sz w:val="24"/>
                <w:szCs w:val="24"/>
                <w:u w:val="none"/>
              </w:rPr>
            </w:pPr>
          </w:p>
        </w:tc>
        <w:tc>
          <w:tcPr>
            <w:tcW w:w="1980" w:type="dxa"/>
            <w:tcBorders>
              <w:top w:val="nil"/>
              <w:left w:val="nil"/>
              <w:bottom w:val="single" w:color="000000" w:sz="8" w:space="0"/>
              <w:right w:val="single" w:color="000000" w:sz="8" w:space="0"/>
            </w:tcBorders>
            <w:shd w:val="clear" w:color="auto" w:fill="auto"/>
            <w:vAlign w:val="center"/>
          </w:tcPr>
          <w:p w14:paraId="122CBBAE">
            <w:pPr>
              <w:jc w:val="left"/>
              <w:rPr>
                <w:rFonts w:hint="eastAsia" w:ascii="宋体" w:hAnsi="宋体" w:eastAsia="宋体" w:cs="宋体"/>
                <w:i w:val="0"/>
                <w:iCs w:val="0"/>
                <w:color w:val="000000"/>
                <w:sz w:val="24"/>
                <w:szCs w:val="24"/>
                <w:u w:val="none"/>
              </w:rPr>
            </w:pPr>
          </w:p>
        </w:tc>
      </w:tr>
      <w:tr w14:paraId="514A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092E1F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2580" w:type="dxa"/>
            <w:tcBorders>
              <w:top w:val="nil"/>
              <w:left w:val="nil"/>
              <w:bottom w:val="single" w:color="000000" w:sz="8" w:space="0"/>
              <w:right w:val="single" w:color="000000" w:sz="8" w:space="0"/>
            </w:tcBorders>
            <w:shd w:val="clear" w:color="auto" w:fill="auto"/>
            <w:vAlign w:val="center"/>
          </w:tcPr>
          <w:p w14:paraId="56506A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4905" w:type="dxa"/>
            <w:gridSpan w:val="3"/>
            <w:tcBorders>
              <w:top w:val="nil"/>
              <w:left w:val="nil"/>
              <w:bottom w:val="single" w:color="000000" w:sz="8" w:space="0"/>
              <w:right w:val="single" w:color="000000" w:sz="8" w:space="0"/>
            </w:tcBorders>
            <w:shd w:val="clear" w:color="auto" w:fill="FFFFFF"/>
            <w:vAlign w:val="center"/>
          </w:tcPr>
          <w:p w14:paraId="47C3E0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产业研究、资源整合</w:t>
            </w:r>
          </w:p>
        </w:tc>
        <w:tc>
          <w:tcPr>
            <w:tcW w:w="1980" w:type="dxa"/>
            <w:tcBorders>
              <w:top w:val="nil"/>
              <w:left w:val="nil"/>
              <w:bottom w:val="single" w:color="000000" w:sz="8" w:space="0"/>
              <w:right w:val="single" w:color="000000" w:sz="8" w:space="0"/>
            </w:tcBorders>
            <w:shd w:val="clear" w:color="auto" w:fill="auto"/>
            <w:vAlign w:val="center"/>
          </w:tcPr>
          <w:p w14:paraId="156152D5">
            <w:pPr>
              <w:keepNext w:val="0"/>
              <w:keepLines w:val="0"/>
              <w:widowControl/>
              <w:suppressLineNumbers w:val="0"/>
              <w:jc w:val="left"/>
              <w:textAlignment w:val="center"/>
              <w:rPr>
                <w:rFonts w:hint="default" w:ascii="Arial" w:hAnsi="Arial" w:eastAsia="宋体" w:cs="Arial"/>
                <w:i w:val="0"/>
                <w:iCs w:val="0"/>
                <w:color w:val="000000"/>
                <w:sz w:val="24"/>
                <w:szCs w:val="24"/>
                <w:u w:val="none"/>
              </w:rPr>
            </w:pPr>
            <w:r>
              <w:rPr>
                <w:rStyle w:val="15"/>
                <w:rFonts w:eastAsia="宋体"/>
                <w:lang w:val="en-US" w:eastAsia="zh-CN" w:bidi="ar"/>
              </w:rPr>
              <w:t>≥</w:t>
            </w:r>
            <w:r>
              <w:rPr>
                <w:rStyle w:val="16"/>
                <w:lang w:val="en-US" w:eastAsia="zh-CN" w:bidi="ar"/>
              </w:rPr>
              <w:t>80%</w:t>
            </w:r>
          </w:p>
        </w:tc>
      </w:tr>
      <w:tr w14:paraId="6FB8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4EC3DE2E">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4B492FEF">
            <w:pPr>
              <w:jc w:val="left"/>
              <w:rPr>
                <w:rFonts w:hint="eastAsia" w:ascii="宋体" w:hAnsi="宋体" w:eastAsia="宋体" w:cs="宋体"/>
                <w:i w:val="0"/>
                <w:iCs w:val="0"/>
                <w:color w:val="000000"/>
                <w:sz w:val="24"/>
                <w:szCs w:val="24"/>
                <w:u w:val="none"/>
              </w:rPr>
            </w:pPr>
          </w:p>
        </w:tc>
        <w:tc>
          <w:tcPr>
            <w:tcW w:w="4905" w:type="dxa"/>
            <w:gridSpan w:val="3"/>
            <w:tcBorders>
              <w:top w:val="nil"/>
              <w:left w:val="nil"/>
              <w:bottom w:val="single" w:color="000000" w:sz="8" w:space="0"/>
              <w:right w:val="single" w:color="000000" w:sz="8" w:space="0"/>
            </w:tcBorders>
            <w:shd w:val="clear" w:color="auto" w:fill="auto"/>
            <w:vAlign w:val="center"/>
          </w:tcPr>
          <w:p w14:paraId="0D1177F1">
            <w:pPr>
              <w:jc w:val="left"/>
              <w:rPr>
                <w:rFonts w:hint="eastAsia" w:ascii="宋体" w:hAnsi="宋体" w:eastAsia="宋体" w:cs="宋体"/>
                <w:i w:val="0"/>
                <w:iCs w:val="0"/>
                <w:color w:val="000000"/>
                <w:sz w:val="24"/>
                <w:szCs w:val="24"/>
                <w:u w:val="none"/>
              </w:rPr>
            </w:pPr>
          </w:p>
        </w:tc>
        <w:tc>
          <w:tcPr>
            <w:tcW w:w="1980" w:type="dxa"/>
            <w:tcBorders>
              <w:top w:val="nil"/>
              <w:left w:val="nil"/>
              <w:bottom w:val="single" w:color="000000" w:sz="8" w:space="0"/>
              <w:right w:val="single" w:color="000000" w:sz="8" w:space="0"/>
            </w:tcBorders>
            <w:shd w:val="clear" w:color="auto" w:fill="auto"/>
            <w:vAlign w:val="center"/>
          </w:tcPr>
          <w:p w14:paraId="2DB0E31F">
            <w:pPr>
              <w:jc w:val="left"/>
              <w:rPr>
                <w:rFonts w:hint="eastAsia" w:ascii="宋体" w:hAnsi="宋体" w:eastAsia="宋体" w:cs="宋体"/>
                <w:i w:val="0"/>
                <w:iCs w:val="0"/>
                <w:color w:val="000000"/>
                <w:sz w:val="24"/>
                <w:szCs w:val="24"/>
                <w:u w:val="none"/>
              </w:rPr>
            </w:pPr>
          </w:p>
        </w:tc>
      </w:tr>
      <w:tr w14:paraId="644E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5163F55C">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10034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905" w:type="dxa"/>
            <w:gridSpan w:val="3"/>
            <w:tcBorders>
              <w:top w:val="nil"/>
              <w:left w:val="nil"/>
              <w:bottom w:val="single" w:color="000000" w:sz="8" w:space="0"/>
              <w:right w:val="single" w:color="000000" w:sz="8" w:space="0"/>
            </w:tcBorders>
            <w:shd w:val="clear" w:color="auto" w:fill="auto"/>
            <w:vAlign w:val="center"/>
          </w:tcPr>
          <w:p w14:paraId="495C87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带动就业及用工服务率</w:t>
            </w:r>
          </w:p>
        </w:tc>
        <w:tc>
          <w:tcPr>
            <w:tcW w:w="1980" w:type="dxa"/>
            <w:tcBorders>
              <w:top w:val="nil"/>
              <w:left w:val="nil"/>
              <w:bottom w:val="single" w:color="000000" w:sz="8" w:space="0"/>
              <w:right w:val="single" w:color="000000" w:sz="8" w:space="0"/>
            </w:tcBorders>
            <w:shd w:val="clear" w:color="auto" w:fill="auto"/>
            <w:vAlign w:val="center"/>
          </w:tcPr>
          <w:p w14:paraId="4C657C4C">
            <w:pPr>
              <w:keepNext w:val="0"/>
              <w:keepLines w:val="0"/>
              <w:widowControl/>
              <w:suppressLineNumbers w:val="0"/>
              <w:jc w:val="left"/>
              <w:textAlignment w:val="center"/>
              <w:rPr>
                <w:rFonts w:hint="default" w:ascii="Arial" w:hAnsi="Arial" w:eastAsia="宋体" w:cs="Arial"/>
                <w:i w:val="0"/>
                <w:iCs w:val="0"/>
                <w:color w:val="000000"/>
                <w:sz w:val="24"/>
                <w:szCs w:val="24"/>
                <w:u w:val="none"/>
              </w:rPr>
            </w:pPr>
            <w:r>
              <w:rPr>
                <w:rStyle w:val="15"/>
                <w:rFonts w:eastAsia="宋体"/>
                <w:lang w:val="en-US" w:eastAsia="zh-CN" w:bidi="ar"/>
              </w:rPr>
              <w:t>≥</w:t>
            </w:r>
            <w:r>
              <w:rPr>
                <w:rStyle w:val="16"/>
                <w:lang w:val="en-US" w:eastAsia="zh-CN" w:bidi="ar"/>
              </w:rPr>
              <w:t>85%</w:t>
            </w:r>
          </w:p>
        </w:tc>
      </w:tr>
      <w:tr w14:paraId="01FE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615898FB">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7CF0BAF7">
            <w:pPr>
              <w:jc w:val="left"/>
              <w:rPr>
                <w:rFonts w:hint="eastAsia" w:ascii="宋体" w:hAnsi="宋体" w:eastAsia="宋体" w:cs="宋体"/>
                <w:i w:val="0"/>
                <w:iCs w:val="0"/>
                <w:color w:val="000000"/>
                <w:sz w:val="24"/>
                <w:szCs w:val="24"/>
                <w:u w:val="none"/>
              </w:rPr>
            </w:pPr>
          </w:p>
        </w:tc>
        <w:tc>
          <w:tcPr>
            <w:tcW w:w="4905" w:type="dxa"/>
            <w:gridSpan w:val="3"/>
            <w:tcBorders>
              <w:top w:val="nil"/>
              <w:left w:val="nil"/>
              <w:bottom w:val="single" w:color="000000" w:sz="8" w:space="0"/>
              <w:right w:val="single" w:color="000000" w:sz="8" w:space="0"/>
            </w:tcBorders>
            <w:shd w:val="clear" w:color="auto" w:fill="auto"/>
            <w:vAlign w:val="center"/>
          </w:tcPr>
          <w:p w14:paraId="7EC92273">
            <w:pPr>
              <w:jc w:val="left"/>
              <w:rPr>
                <w:rFonts w:hint="eastAsia" w:ascii="宋体" w:hAnsi="宋体" w:eastAsia="宋体" w:cs="宋体"/>
                <w:i w:val="0"/>
                <w:iCs w:val="0"/>
                <w:color w:val="000000"/>
                <w:sz w:val="24"/>
                <w:szCs w:val="24"/>
                <w:u w:val="none"/>
              </w:rPr>
            </w:pPr>
          </w:p>
        </w:tc>
        <w:tc>
          <w:tcPr>
            <w:tcW w:w="1980" w:type="dxa"/>
            <w:tcBorders>
              <w:top w:val="nil"/>
              <w:left w:val="nil"/>
              <w:bottom w:val="single" w:color="000000" w:sz="8" w:space="0"/>
              <w:right w:val="single" w:color="000000" w:sz="8" w:space="0"/>
            </w:tcBorders>
            <w:shd w:val="clear" w:color="auto" w:fill="auto"/>
            <w:vAlign w:val="center"/>
          </w:tcPr>
          <w:p w14:paraId="04CED83C">
            <w:pPr>
              <w:jc w:val="left"/>
              <w:rPr>
                <w:rFonts w:hint="eastAsia" w:ascii="宋体" w:hAnsi="宋体" w:eastAsia="宋体" w:cs="宋体"/>
                <w:i w:val="0"/>
                <w:iCs w:val="0"/>
                <w:color w:val="000000"/>
                <w:sz w:val="24"/>
                <w:szCs w:val="24"/>
                <w:u w:val="none"/>
              </w:rPr>
            </w:pPr>
          </w:p>
        </w:tc>
      </w:tr>
      <w:tr w14:paraId="33A4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2E8717AF">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73DFDD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4905" w:type="dxa"/>
            <w:gridSpan w:val="3"/>
            <w:tcBorders>
              <w:top w:val="nil"/>
              <w:left w:val="nil"/>
              <w:bottom w:val="single" w:color="000000" w:sz="8" w:space="0"/>
              <w:right w:val="single" w:color="000000" w:sz="8" w:space="0"/>
            </w:tcBorders>
            <w:shd w:val="clear" w:color="auto" w:fill="auto"/>
            <w:vAlign w:val="center"/>
          </w:tcPr>
          <w:p w14:paraId="61CD43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资源对接与支持</w:t>
            </w:r>
          </w:p>
        </w:tc>
        <w:tc>
          <w:tcPr>
            <w:tcW w:w="1980" w:type="dxa"/>
            <w:tcBorders>
              <w:top w:val="nil"/>
              <w:left w:val="nil"/>
              <w:bottom w:val="single" w:color="000000" w:sz="8" w:space="0"/>
              <w:right w:val="single" w:color="000000" w:sz="8" w:space="0"/>
            </w:tcBorders>
            <w:shd w:val="clear" w:color="auto" w:fill="auto"/>
            <w:vAlign w:val="center"/>
          </w:tcPr>
          <w:p w14:paraId="6C7D1276">
            <w:pPr>
              <w:keepNext w:val="0"/>
              <w:keepLines w:val="0"/>
              <w:widowControl/>
              <w:suppressLineNumbers w:val="0"/>
              <w:jc w:val="left"/>
              <w:textAlignment w:val="center"/>
              <w:rPr>
                <w:rFonts w:hint="default" w:ascii="Arial" w:hAnsi="Arial" w:eastAsia="宋体" w:cs="Arial"/>
                <w:i w:val="0"/>
                <w:iCs w:val="0"/>
                <w:color w:val="000000"/>
                <w:sz w:val="24"/>
                <w:szCs w:val="24"/>
                <w:u w:val="none"/>
              </w:rPr>
            </w:pPr>
            <w:r>
              <w:rPr>
                <w:rStyle w:val="15"/>
                <w:rFonts w:eastAsia="宋体"/>
                <w:lang w:val="en-US" w:eastAsia="zh-CN" w:bidi="ar"/>
              </w:rPr>
              <w:t>≥</w:t>
            </w:r>
            <w:r>
              <w:rPr>
                <w:rStyle w:val="16"/>
                <w:lang w:val="en-US" w:eastAsia="zh-CN" w:bidi="ar"/>
              </w:rPr>
              <w:t>85%</w:t>
            </w:r>
          </w:p>
        </w:tc>
      </w:tr>
      <w:tr w14:paraId="2660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3794FD42">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20716327">
            <w:pPr>
              <w:jc w:val="left"/>
              <w:rPr>
                <w:rFonts w:hint="eastAsia" w:ascii="宋体" w:hAnsi="宋体" w:eastAsia="宋体" w:cs="宋体"/>
                <w:i w:val="0"/>
                <w:iCs w:val="0"/>
                <w:color w:val="000000"/>
                <w:sz w:val="24"/>
                <w:szCs w:val="24"/>
                <w:u w:val="none"/>
              </w:rPr>
            </w:pPr>
          </w:p>
        </w:tc>
        <w:tc>
          <w:tcPr>
            <w:tcW w:w="4905" w:type="dxa"/>
            <w:gridSpan w:val="3"/>
            <w:tcBorders>
              <w:top w:val="nil"/>
              <w:left w:val="nil"/>
              <w:bottom w:val="single" w:color="000000" w:sz="8" w:space="0"/>
              <w:right w:val="single" w:color="000000" w:sz="8" w:space="0"/>
            </w:tcBorders>
            <w:shd w:val="clear" w:color="auto" w:fill="auto"/>
            <w:vAlign w:val="center"/>
          </w:tcPr>
          <w:p w14:paraId="65699CDD">
            <w:pPr>
              <w:jc w:val="left"/>
              <w:rPr>
                <w:rFonts w:hint="eastAsia" w:ascii="宋体" w:hAnsi="宋体" w:eastAsia="宋体" w:cs="宋体"/>
                <w:i w:val="0"/>
                <w:iCs w:val="0"/>
                <w:color w:val="000000"/>
                <w:sz w:val="24"/>
                <w:szCs w:val="24"/>
                <w:u w:val="none"/>
              </w:rPr>
            </w:pPr>
          </w:p>
        </w:tc>
        <w:tc>
          <w:tcPr>
            <w:tcW w:w="1980" w:type="dxa"/>
            <w:tcBorders>
              <w:top w:val="nil"/>
              <w:left w:val="nil"/>
              <w:bottom w:val="single" w:color="000000" w:sz="8" w:space="0"/>
              <w:right w:val="single" w:color="000000" w:sz="8" w:space="0"/>
            </w:tcBorders>
            <w:shd w:val="clear" w:color="auto" w:fill="auto"/>
            <w:vAlign w:val="center"/>
          </w:tcPr>
          <w:p w14:paraId="71647F8D">
            <w:pPr>
              <w:jc w:val="left"/>
              <w:rPr>
                <w:rFonts w:hint="eastAsia" w:ascii="宋体" w:hAnsi="宋体" w:eastAsia="宋体" w:cs="宋体"/>
                <w:i w:val="0"/>
                <w:iCs w:val="0"/>
                <w:color w:val="000000"/>
                <w:sz w:val="24"/>
                <w:szCs w:val="24"/>
                <w:u w:val="none"/>
              </w:rPr>
            </w:pPr>
          </w:p>
        </w:tc>
      </w:tr>
      <w:tr w14:paraId="0812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14EA25CF">
            <w:pPr>
              <w:jc w:val="left"/>
              <w:rPr>
                <w:rFonts w:hint="eastAsia" w:ascii="宋体" w:hAnsi="宋体" w:eastAsia="宋体" w:cs="宋体"/>
                <w:i w:val="0"/>
                <w:iCs w:val="0"/>
                <w:color w:val="000000"/>
                <w:sz w:val="24"/>
                <w:szCs w:val="24"/>
                <w:u w:val="none"/>
              </w:rPr>
            </w:pPr>
          </w:p>
        </w:tc>
        <w:tc>
          <w:tcPr>
            <w:tcW w:w="2580" w:type="dxa"/>
            <w:tcBorders>
              <w:top w:val="nil"/>
              <w:left w:val="nil"/>
              <w:bottom w:val="single" w:color="000000" w:sz="8" w:space="0"/>
              <w:right w:val="single" w:color="000000" w:sz="8" w:space="0"/>
            </w:tcBorders>
            <w:shd w:val="clear" w:color="auto" w:fill="auto"/>
            <w:vAlign w:val="center"/>
          </w:tcPr>
          <w:p w14:paraId="421400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4905" w:type="dxa"/>
            <w:gridSpan w:val="3"/>
            <w:tcBorders>
              <w:top w:val="nil"/>
              <w:left w:val="nil"/>
              <w:bottom w:val="single" w:color="000000" w:sz="8" w:space="0"/>
              <w:right w:val="single" w:color="000000" w:sz="8" w:space="0"/>
            </w:tcBorders>
            <w:shd w:val="clear" w:color="auto" w:fill="auto"/>
            <w:vAlign w:val="center"/>
          </w:tcPr>
          <w:p w14:paraId="5DABE203">
            <w:pPr>
              <w:jc w:val="left"/>
              <w:rPr>
                <w:rFonts w:hint="eastAsia" w:ascii="宋体" w:hAnsi="宋体" w:eastAsia="宋体" w:cs="宋体"/>
                <w:i w:val="0"/>
                <w:iCs w:val="0"/>
                <w:color w:val="000000"/>
                <w:sz w:val="24"/>
                <w:szCs w:val="24"/>
                <w:u w:val="none"/>
              </w:rPr>
            </w:pPr>
          </w:p>
        </w:tc>
        <w:tc>
          <w:tcPr>
            <w:tcW w:w="1980" w:type="dxa"/>
            <w:tcBorders>
              <w:top w:val="nil"/>
              <w:left w:val="nil"/>
              <w:bottom w:val="single" w:color="000000" w:sz="8" w:space="0"/>
              <w:right w:val="single" w:color="000000" w:sz="8" w:space="0"/>
            </w:tcBorders>
            <w:shd w:val="clear" w:color="auto" w:fill="auto"/>
            <w:vAlign w:val="center"/>
          </w:tcPr>
          <w:p w14:paraId="5E249020">
            <w:pPr>
              <w:jc w:val="left"/>
              <w:rPr>
                <w:rFonts w:hint="eastAsia" w:ascii="宋体" w:hAnsi="宋体" w:eastAsia="宋体" w:cs="宋体"/>
                <w:i w:val="0"/>
                <w:iCs w:val="0"/>
                <w:color w:val="000000"/>
                <w:sz w:val="24"/>
                <w:szCs w:val="24"/>
                <w:u w:val="none"/>
              </w:rPr>
            </w:pPr>
          </w:p>
        </w:tc>
      </w:tr>
      <w:tr w14:paraId="2C93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60" w:type="dxa"/>
            <w:tcBorders>
              <w:top w:val="nil"/>
              <w:left w:val="single" w:color="000000" w:sz="8" w:space="0"/>
              <w:bottom w:val="single" w:color="000000" w:sz="8" w:space="0"/>
              <w:right w:val="single" w:color="000000" w:sz="8" w:space="0"/>
            </w:tcBorders>
            <w:shd w:val="clear" w:color="auto" w:fill="auto"/>
            <w:vAlign w:val="center"/>
          </w:tcPr>
          <w:p w14:paraId="35D7F8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580" w:type="dxa"/>
            <w:tcBorders>
              <w:top w:val="nil"/>
              <w:left w:val="nil"/>
              <w:bottom w:val="single" w:color="000000" w:sz="8" w:space="0"/>
              <w:right w:val="single" w:color="000000" w:sz="8" w:space="0"/>
            </w:tcBorders>
            <w:shd w:val="clear" w:color="auto" w:fill="auto"/>
            <w:vAlign w:val="center"/>
          </w:tcPr>
          <w:p w14:paraId="070EB2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905" w:type="dxa"/>
            <w:gridSpan w:val="3"/>
            <w:tcBorders>
              <w:top w:val="nil"/>
              <w:left w:val="nil"/>
              <w:bottom w:val="single" w:color="000000" w:sz="8" w:space="0"/>
              <w:right w:val="single" w:color="000000" w:sz="8" w:space="0"/>
            </w:tcBorders>
            <w:shd w:val="clear" w:color="auto" w:fill="auto"/>
            <w:vAlign w:val="center"/>
          </w:tcPr>
          <w:p w14:paraId="352383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入驻企业满意度</w:t>
            </w:r>
          </w:p>
        </w:tc>
        <w:tc>
          <w:tcPr>
            <w:tcW w:w="1980" w:type="dxa"/>
            <w:tcBorders>
              <w:top w:val="nil"/>
              <w:left w:val="nil"/>
              <w:bottom w:val="single" w:color="000000" w:sz="8" w:space="0"/>
              <w:right w:val="single" w:color="000000" w:sz="8" w:space="0"/>
            </w:tcBorders>
            <w:shd w:val="clear" w:color="auto" w:fill="auto"/>
            <w:vAlign w:val="center"/>
          </w:tcPr>
          <w:p w14:paraId="6CC91547">
            <w:pPr>
              <w:keepNext w:val="0"/>
              <w:keepLines w:val="0"/>
              <w:widowControl/>
              <w:suppressLineNumbers w:val="0"/>
              <w:jc w:val="left"/>
              <w:textAlignment w:val="center"/>
              <w:rPr>
                <w:rFonts w:hint="default" w:ascii="Arial" w:hAnsi="Arial" w:eastAsia="宋体" w:cs="Arial"/>
                <w:i w:val="0"/>
                <w:iCs w:val="0"/>
                <w:color w:val="000000"/>
                <w:sz w:val="24"/>
                <w:szCs w:val="24"/>
                <w:u w:val="none"/>
              </w:rPr>
            </w:pPr>
            <w:r>
              <w:rPr>
                <w:rStyle w:val="15"/>
                <w:rFonts w:eastAsia="宋体"/>
                <w:lang w:val="en-US" w:eastAsia="zh-CN" w:bidi="ar"/>
              </w:rPr>
              <w:t>≥</w:t>
            </w:r>
            <w:r>
              <w:rPr>
                <w:rStyle w:val="16"/>
                <w:lang w:val="en-US" w:eastAsia="zh-CN" w:bidi="ar"/>
              </w:rPr>
              <w:t>90%</w:t>
            </w:r>
          </w:p>
        </w:tc>
      </w:tr>
    </w:tbl>
    <w:p w14:paraId="49551C78">
      <w:pPr>
        <w:ind w:firstLine="642"/>
        <w:rPr>
          <w:rFonts w:hint="eastAsia" w:ascii="Adobe 仿宋 Std R" w:hAnsi="Adobe 仿宋 Std R" w:eastAsia="Adobe 仿宋 Std R"/>
          <w:sz w:val="32"/>
          <w:szCs w:val="32"/>
          <w:lang w:eastAsia="zh-CN"/>
        </w:rPr>
      </w:pPr>
    </w:p>
    <w:p w14:paraId="3505BC60">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二．人才落户补贴项目</w:t>
      </w:r>
    </w:p>
    <w:p w14:paraId="7A09F4C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sz w:val="28"/>
          <w:szCs w:val="28"/>
          <w:lang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仿宋" w:hAnsi="仿宋" w:eastAsia="仿宋" w:cs="仿宋"/>
          <w:b w:val="0"/>
          <w:bCs w:val="0"/>
          <w:sz w:val="28"/>
          <w:szCs w:val="28"/>
          <w:lang w:eastAsia="zh-CN"/>
        </w:rPr>
        <w:t>为落实预算支出绩效责任，提升柴桑区</w:t>
      </w:r>
      <w:r>
        <w:rPr>
          <w:rFonts w:hint="default" w:ascii="Times New Roman" w:hAnsi="Times New Roman" w:eastAsia="仿宋_GB2312" w:cs="Times New Roman"/>
          <w:sz w:val="32"/>
          <w:szCs w:val="32"/>
          <w:lang w:val="en-US" w:eastAsia="zh-CN"/>
        </w:rPr>
        <w:t>人才落户补贴</w:t>
      </w:r>
      <w:r>
        <w:rPr>
          <w:rFonts w:hint="eastAsia" w:ascii="Times New Roman" w:hAnsi="Times New Roman" w:eastAsia="仿宋_GB2312" w:cs="Times New Roman"/>
          <w:sz w:val="32"/>
          <w:szCs w:val="32"/>
          <w:lang w:val="en-US" w:eastAsia="zh-CN"/>
        </w:rPr>
        <w:t>和</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高层次人才配偶生活补贴</w:t>
      </w:r>
      <w:r>
        <w:rPr>
          <w:rFonts w:hint="eastAsia" w:ascii="仿宋" w:hAnsi="仿宋" w:eastAsia="仿宋" w:cs="仿宋"/>
          <w:b w:val="0"/>
          <w:bCs w:val="0"/>
          <w:sz w:val="28"/>
          <w:szCs w:val="28"/>
          <w:lang w:eastAsia="zh-CN"/>
        </w:rPr>
        <w:t>工作项目经费绩效水平，我单位特组织此次事前绩效评估，按照事前绩效评估要求，通过前期调研、资料整理、绩效分析等方式完成事前绩效评估，形成本报告，报告总体认为该项目事前评估结论为通过，应予以立项安排预算。</w:t>
      </w:r>
    </w:p>
    <w:p w14:paraId="3781F6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sz w:val="28"/>
          <w:szCs w:val="28"/>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仿宋" w:hAnsi="仿宋" w:eastAsia="仿宋" w:cs="仿宋"/>
          <w:b w:val="0"/>
          <w:bCs w:val="0"/>
          <w:sz w:val="28"/>
          <w:szCs w:val="28"/>
          <w:lang w:eastAsia="zh-CN"/>
        </w:rPr>
        <w:t>根据《关于印发</w:t>
      </w:r>
      <w:r>
        <w:rPr>
          <w:rFonts w:hint="eastAsia" w:ascii="仿宋" w:hAnsi="仿宋" w:eastAsia="仿宋" w:cs="仿宋"/>
          <w:b w:val="0"/>
          <w:bCs w:val="0"/>
          <w:sz w:val="28"/>
          <w:szCs w:val="28"/>
          <w:lang w:val="en-US" w:eastAsia="zh-CN"/>
        </w:rPr>
        <w:t>&lt;九江市人才落户补贴发放办法（试行）的通知&gt;</w:t>
      </w:r>
      <w:r>
        <w:rPr>
          <w:rFonts w:hint="eastAsia" w:ascii="仿宋" w:hAnsi="仿宋" w:eastAsia="仿宋" w:cs="仿宋"/>
          <w:b w:val="0"/>
          <w:bCs w:val="0"/>
          <w:sz w:val="28"/>
          <w:szCs w:val="28"/>
          <w:lang w:eastAsia="zh-CN"/>
        </w:rPr>
        <w:t>》（九才字</w:t>
      </w:r>
      <w:r>
        <w:rPr>
          <w:rFonts w:hint="eastAsia" w:ascii="仿宋" w:hAnsi="仿宋" w:eastAsia="仿宋" w:cs="仿宋"/>
          <w:b w:val="0"/>
          <w:bCs w:val="0"/>
          <w:sz w:val="28"/>
          <w:szCs w:val="28"/>
          <w:lang w:val="en-US" w:eastAsia="zh-CN"/>
        </w:rPr>
        <w:t>[2022]10号</w:t>
      </w:r>
      <w:r>
        <w:rPr>
          <w:rFonts w:hint="eastAsia" w:ascii="仿宋" w:hAnsi="仿宋" w:eastAsia="仿宋" w:cs="仿宋"/>
          <w:b w:val="0"/>
          <w:bCs w:val="0"/>
          <w:sz w:val="28"/>
          <w:szCs w:val="28"/>
          <w:lang w:eastAsia="zh-CN"/>
        </w:rPr>
        <w:t>）、《关于印发</w:t>
      </w:r>
      <w:r>
        <w:rPr>
          <w:rFonts w:hint="eastAsia" w:ascii="仿宋" w:hAnsi="仿宋" w:eastAsia="仿宋" w:cs="仿宋"/>
          <w:b w:val="0"/>
          <w:bCs w:val="0"/>
          <w:sz w:val="28"/>
          <w:szCs w:val="28"/>
          <w:lang w:val="en-US" w:eastAsia="zh-CN"/>
        </w:rPr>
        <w:t>&lt;九江市高层次人才配偶生活补贴发放办法（试行）的通知&gt;</w:t>
      </w:r>
      <w:r>
        <w:rPr>
          <w:rFonts w:hint="eastAsia" w:ascii="仿宋" w:hAnsi="仿宋" w:eastAsia="仿宋" w:cs="仿宋"/>
          <w:b w:val="0"/>
          <w:bCs w:val="0"/>
          <w:sz w:val="28"/>
          <w:szCs w:val="28"/>
          <w:lang w:eastAsia="zh-CN"/>
        </w:rPr>
        <w:t>》（九才字</w:t>
      </w:r>
      <w:r>
        <w:rPr>
          <w:rFonts w:hint="eastAsia" w:ascii="仿宋" w:hAnsi="仿宋" w:eastAsia="仿宋" w:cs="仿宋"/>
          <w:b w:val="0"/>
          <w:bCs w:val="0"/>
          <w:sz w:val="28"/>
          <w:szCs w:val="28"/>
          <w:lang w:val="en-US" w:eastAsia="zh-CN"/>
        </w:rPr>
        <w:t>[2022]13号</w:t>
      </w:r>
      <w:r>
        <w:rPr>
          <w:rFonts w:hint="eastAsia" w:ascii="仿宋" w:hAnsi="仿宋" w:eastAsia="仿宋" w:cs="仿宋"/>
          <w:b w:val="0"/>
          <w:bCs w:val="0"/>
          <w:sz w:val="28"/>
          <w:szCs w:val="28"/>
          <w:lang w:eastAsia="zh-CN"/>
        </w:rPr>
        <w:t>）、《中共九江市柴桑区委</w:t>
      </w:r>
      <w:r>
        <w:rPr>
          <w:rFonts w:hint="eastAsia" w:ascii="仿宋" w:hAnsi="仿宋" w:eastAsia="仿宋" w:cs="仿宋"/>
          <w:b w:val="0"/>
          <w:bCs w:val="0"/>
          <w:sz w:val="28"/>
          <w:szCs w:val="28"/>
          <w:lang w:val="en-US" w:eastAsia="zh-CN"/>
        </w:rPr>
        <w:t xml:space="preserve"> 九江市柴桑区人民政府关于印发&lt;关于实施“才来柴旺”行动的若干措施（实行）的通知&gt;</w:t>
      </w:r>
      <w:r>
        <w:rPr>
          <w:rFonts w:hint="eastAsia" w:ascii="仿宋" w:hAnsi="仿宋" w:eastAsia="仿宋" w:cs="仿宋"/>
          <w:b w:val="0"/>
          <w:bCs w:val="0"/>
          <w:sz w:val="28"/>
          <w:szCs w:val="28"/>
          <w:lang w:eastAsia="zh-CN"/>
        </w:rPr>
        <w:t>》（柴发</w:t>
      </w:r>
      <w:r>
        <w:rPr>
          <w:rFonts w:hint="eastAsia" w:ascii="仿宋" w:hAnsi="仿宋" w:eastAsia="仿宋" w:cs="仿宋"/>
          <w:b w:val="0"/>
          <w:bCs w:val="0"/>
          <w:sz w:val="28"/>
          <w:szCs w:val="28"/>
          <w:lang w:val="en-US" w:eastAsia="zh-CN"/>
        </w:rPr>
        <w:t>[2022]13</w:t>
      </w:r>
      <w:r>
        <w:rPr>
          <w:rFonts w:hint="eastAsia" w:ascii="仿宋" w:hAnsi="仿宋" w:eastAsia="仿宋" w:cs="仿宋"/>
          <w:b w:val="0"/>
          <w:bCs w:val="0"/>
          <w:sz w:val="28"/>
          <w:szCs w:val="28"/>
          <w:lang w:eastAsia="zh-CN"/>
        </w:rPr>
        <w:t>号）文件，各级人社部门要会同财政部门结合实际安排资金，及时足额</w:t>
      </w:r>
      <w:r>
        <w:rPr>
          <w:rFonts w:hint="eastAsia" w:ascii="仿宋" w:hAnsi="仿宋" w:eastAsia="仿宋" w:cs="仿宋"/>
          <w:b w:val="0"/>
          <w:bCs w:val="0"/>
          <w:sz w:val="28"/>
          <w:szCs w:val="28"/>
          <w:lang w:val="en-US" w:eastAsia="zh-CN"/>
        </w:rPr>
        <w:t>人才落户补贴</w:t>
      </w:r>
      <w:r>
        <w:rPr>
          <w:rFonts w:hint="eastAsia" w:ascii="仿宋" w:hAnsi="仿宋" w:eastAsia="仿宋" w:cs="仿宋"/>
          <w:b w:val="0"/>
          <w:bCs w:val="0"/>
          <w:sz w:val="28"/>
          <w:szCs w:val="28"/>
          <w:lang w:eastAsia="zh-CN"/>
        </w:rPr>
        <w:t>和</w:t>
      </w:r>
      <w:r>
        <w:rPr>
          <w:rFonts w:hint="eastAsia" w:ascii="仿宋" w:hAnsi="仿宋" w:eastAsia="仿宋" w:cs="仿宋"/>
          <w:b w:val="0"/>
          <w:bCs w:val="0"/>
          <w:sz w:val="28"/>
          <w:szCs w:val="28"/>
          <w:lang w:val="en-US" w:eastAsia="zh-CN"/>
        </w:rPr>
        <w:t>高层次人才配偶生活补贴</w:t>
      </w:r>
      <w:r>
        <w:rPr>
          <w:rFonts w:hint="eastAsia" w:ascii="仿宋" w:hAnsi="仿宋" w:eastAsia="仿宋" w:cs="仿宋"/>
          <w:b w:val="0"/>
          <w:bCs w:val="0"/>
          <w:sz w:val="28"/>
          <w:szCs w:val="28"/>
          <w:lang w:eastAsia="zh-CN"/>
        </w:rPr>
        <w:t>，确保待遇政策落实到位</w:t>
      </w:r>
    </w:p>
    <w:p w14:paraId="0F33B6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sz w:val="28"/>
          <w:szCs w:val="28"/>
          <w:lang w:val="en-US"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w:t>
      </w:r>
      <w:r>
        <w:rPr>
          <w:rFonts w:hint="eastAsia" w:ascii="仿宋" w:hAnsi="仿宋" w:eastAsia="仿宋" w:cs="仿宋"/>
          <w:b w:val="0"/>
          <w:bCs w:val="0"/>
          <w:sz w:val="28"/>
          <w:szCs w:val="28"/>
          <w:lang w:val="en-US" w:eastAsia="zh-CN"/>
        </w:rPr>
        <w:t>该项目由人才落户和高层次人才配偶工作领导小组办公室（设在区人社局）负责。</w:t>
      </w:r>
    </w:p>
    <w:p w14:paraId="622987B4">
      <w:pPr>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jc w:val="left"/>
        <w:textAlignment w:val="baseline"/>
        <w:rPr>
          <w:rFonts w:hint="default" w:ascii="仿宋" w:hAnsi="仿宋" w:eastAsia="仿宋" w:cs="仿宋"/>
          <w:b w:val="0"/>
          <w:bCs w:val="0"/>
          <w:sz w:val="28"/>
          <w:szCs w:val="28"/>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w:t>
      </w:r>
      <w:r>
        <w:rPr>
          <w:rFonts w:hint="eastAsia" w:ascii="仿宋" w:hAnsi="仿宋" w:eastAsia="仿宋" w:cs="仿宋"/>
          <w:b w:val="0"/>
          <w:bCs w:val="0"/>
          <w:sz w:val="28"/>
          <w:szCs w:val="28"/>
          <w:lang w:eastAsia="zh-CN"/>
        </w:rPr>
        <w:t>项目主要包括符合条件首次落户柴桑区的</w:t>
      </w:r>
      <w:r>
        <w:rPr>
          <w:rFonts w:hint="eastAsia" w:ascii="仿宋" w:hAnsi="仿宋" w:eastAsia="仿宋" w:cs="仿宋"/>
          <w:b w:val="0"/>
          <w:bCs w:val="0"/>
          <w:sz w:val="28"/>
          <w:szCs w:val="28"/>
          <w:lang w:val="en-US" w:eastAsia="zh-CN"/>
        </w:rPr>
        <w:t>45周岁以下</w:t>
      </w:r>
      <w:r>
        <w:rPr>
          <w:rFonts w:hint="eastAsia" w:ascii="仿宋" w:hAnsi="仿宋" w:eastAsia="仿宋" w:cs="仿宋"/>
          <w:b w:val="0"/>
          <w:bCs w:val="0"/>
          <w:sz w:val="28"/>
          <w:szCs w:val="28"/>
          <w:lang w:eastAsia="zh-CN"/>
        </w:rPr>
        <w:t>中专及以上学历或者中级工及以上技能人才，按每人每年</w:t>
      </w:r>
      <w:r>
        <w:rPr>
          <w:rFonts w:hint="eastAsia" w:ascii="仿宋" w:hAnsi="仿宋" w:eastAsia="仿宋" w:cs="仿宋"/>
          <w:b w:val="0"/>
          <w:bCs w:val="0"/>
          <w:sz w:val="28"/>
          <w:szCs w:val="28"/>
          <w:lang w:val="en-US" w:eastAsia="zh-CN"/>
        </w:rPr>
        <w:t>2000元标准，发放人才落户补贴资金；对地市级领军及以上人才、全职引进的全日制博士配偶无固定工作且无固定收入的对象，每人每月按照江西省城镇居民最低生活保障月人均标准发放生活补助。</w:t>
      </w:r>
    </w:p>
    <w:p w14:paraId="1D0C8265">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：每年</w:t>
      </w:r>
    </w:p>
    <w:p w14:paraId="6F973A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 w:hAnsi="仿宋" w:eastAsia="仿宋" w:cs="仿宋"/>
          <w:b w:val="0"/>
          <w:bCs w:val="0"/>
          <w:sz w:val="28"/>
          <w:szCs w:val="28"/>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w:t>
      </w:r>
      <w:r>
        <w:rPr>
          <w:rFonts w:hint="default" w:ascii="仿宋" w:hAnsi="仿宋" w:eastAsia="仿宋" w:cs="仿宋"/>
          <w:b w:val="0"/>
          <w:bCs w:val="0"/>
          <w:sz w:val="28"/>
          <w:szCs w:val="28"/>
          <w:lang w:val="en-US" w:eastAsia="zh-CN"/>
        </w:rPr>
        <w:t>人才落户补贴</w:t>
      </w:r>
      <w:r>
        <w:rPr>
          <w:rFonts w:hint="eastAsia" w:ascii="仿宋" w:hAnsi="仿宋" w:eastAsia="仿宋" w:cs="仿宋"/>
          <w:b w:val="0"/>
          <w:bCs w:val="0"/>
          <w:sz w:val="28"/>
          <w:szCs w:val="28"/>
          <w:lang w:val="en-US" w:eastAsia="zh-CN"/>
        </w:rPr>
        <w:t>和高层次人才配偶生活补贴</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预估总预算</w:t>
      </w:r>
      <w:r>
        <w:rPr>
          <w:rFonts w:hint="eastAsia" w:ascii="仿宋" w:hAnsi="仿宋" w:eastAsia="仿宋" w:cs="仿宋"/>
          <w:b w:val="0"/>
          <w:bCs w:val="0"/>
          <w:sz w:val="28"/>
          <w:szCs w:val="28"/>
          <w:lang w:eastAsia="zh-CN"/>
        </w:rPr>
        <w:t>每年</w:t>
      </w:r>
      <w:r>
        <w:rPr>
          <w:rFonts w:hint="eastAsia" w:ascii="仿宋" w:hAnsi="仿宋" w:eastAsia="仿宋" w:cs="仿宋"/>
          <w:b w:val="0"/>
          <w:bCs w:val="0"/>
          <w:sz w:val="28"/>
          <w:szCs w:val="28"/>
          <w:lang w:val="en-US" w:eastAsia="zh-CN"/>
        </w:rPr>
        <w:t>30万元，资金来源为区财政出资。</w:t>
      </w:r>
    </w:p>
    <w:p w14:paraId="4E202F0C">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lang w:eastAsia="zh-CN"/>
        </w:rPr>
        <w:t>人才落户补贴。预估每年首次迁入柴桑区的</w:t>
      </w:r>
      <w:r>
        <w:rPr>
          <w:rFonts w:hint="eastAsia" w:ascii="仿宋" w:hAnsi="仿宋" w:eastAsia="仿宋" w:cs="仿宋"/>
          <w:b w:val="0"/>
          <w:bCs w:val="0"/>
          <w:sz w:val="28"/>
          <w:szCs w:val="28"/>
          <w:lang w:val="en-US" w:eastAsia="zh-CN"/>
        </w:rPr>
        <w:t>45周岁以下</w:t>
      </w:r>
      <w:r>
        <w:rPr>
          <w:rFonts w:hint="eastAsia" w:ascii="仿宋" w:hAnsi="仿宋" w:eastAsia="仿宋" w:cs="仿宋"/>
          <w:b w:val="0"/>
          <w:bCs w:val="0"/>
          <w:sz w:val="28"/>
          <w:szCs w:val="28"/>
          <w:lang w:eastAsia="zh-CN"/>
        </w:rPr>
        <w:t>中专及以上学历或中级工及以上技能人才大概在</w:t>
      </w:r>
      <w:r>
        <w:rPr>
          <w:rFonts w:hint="eastAsia" w:ascii="仿宋" w:hAnsi="仿宋" w:eastAsia="仿宋" w:cs="仿宋"/>
          <w:b w:val="0"/>
          <w:bCs w:val="0"/>
          <w:sz w:val="28"/>
          <w:szCs w:val="28"/>
          <w:lang w:val="en-US" w:eastAsia="zh-CN"/>
        </w:rPr>
        <w:t>100人左右，按照</w:t>
      </w:r>
      <w:r>
        <w:rPr>
          <w:rFonts w:hint="eastAsia" w:ascii="仿宋" w:hAnsi="仿宋" w:eastAsia="仿宋" w:cs="仿宋"/>
          <w:b w:val="0"/>
          <w:bCs w:val="0"/>
          <w:sz w:val="28"/>
          <w:szCs w:val="28"/>
          <w:lang w:eastAsia="zh-CN"/>
        </w:rPr>
        <w:t>每人每年</w:t>
      </w:r>
      <w:r>
        <w:rPr>
          <w:rFonts w:hint="eastAsia" w:ascii="仿宋" w:hAnsi="仿宋" w:eastAsia="仿宋" w:cs="仿宋"/>
          <w:b w:val="0"/>
          <w:bCs w:val="0"/>
          <w:sz w:val="28"/>
          <w:szCs w:val="28"/>
          <w:lang w:val="en-US" w:eastAsia="zh-CN"/>
        </w:rPr>
        <w:t>2000元标准，每年的人才落户补贴资金预算为20万元。</w:t>
      </w:r>
    </w:p>
    <w:p w14:paraId="7CE2E5AE">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p w14:paraId="45BCF8F1">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p w14:paraId="1BFDA02C">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p w14:paraId="177C7296">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p w14:paraId="42570B59">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p w14:paraId="5995DBDE">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p w14:paraId="0315A9AA">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p w14:paraId="6AB3B8D7">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p w14:paraId="763020B8">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p w14:paraId="38AD449B">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p w14:paraId="0E8E97C1">
      <w:pPr>
        <w:keepNext w:val="0"/>
        <w:keepLines w:val="0"/>
        <w:pageBreakBefore w:val="0"/>
        <w:widowControl/>
        <w:kinsoku w:val="0"/>
        <w:wordWrap/>
        <w:overflowPunct/>
        <w:topLinePunct w:val="0"/>
        <w:autoSpaceDE w:val="0"/>
        <w:autoSpaceDN w:val="0"/>
        <w:bidi w:val="0"/>
        <w:adjustRightInd w:val="0"/>
        <w:snapToGrid w:val="0"/>
        <w:spacing w:line="560" w:lineRule="exact"/>
        <w:ind w:firstLine="1120" w:firstLineChars="400"/>
        <w:jc w:val="left"/>
        <w:textAlignment w:val="baseline"/>
        <w:rPr>
          <w:rFonts w:hint="eastAsia" w:ascii="仿宋" w:hAnsi="仿宋" w:eastAsia="仿宋" w:cs="仿宋"/>
          <w:b w:val="0"/>
          <w:bCs w:val="0"/>
          <w:sz w:val="28"/>
          <w:szCs w:val="28"/>
          <w:lang w:val="en-US" w:eastAsia="zh-CN"/>
        </w:rPr>
      </w:pPr>
    </w:p>
    <w:tbl>
      <w:tblPr>
        <w:tblStyle w:val="6"/>
        <w:tblpPr w:leftFromText="180" w:rightFromText="180" w:vertAnchor="text" w:horzAnchor="page" w:tblpX="625" w:tblpY="779"/>
        <w:tblOverlap w:val="never"/>
        <w:tblW w:w="11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
        <w:gridCol w:w="2580"/>
        <w:gridCol w:w="3045"/>
        <w:gridCol w:w="1860"/>
        <w:gridCol w:w="1980"/>
      </w:tblGrid>
      <w:tr w14:paraId="2EFF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1025" w:type="dxa"/>
            <w:gridSpan w:val="5"/>
            <w:tcBorders>
              <w:top w:val="nil"/>
              <w:left w:val="nil"/>
              <w:bottom w:val="nil"/>
              <w:right w:val="nil"/>
            </w:tcBorders>
            <w:shd w:val="clear" w:color="auto" w:fill="auto"/>
            <w:vAlign w:val="center"/>
          </w:tcPr>
          <w:p w14:paraId="0E5AC4F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项目支出绩效目标申报表</w:t>
            </w:r>
          </w:p>
        </w:tc>
      </w:tr>
      <w:tr w14:paraId="5B41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025" w:type="dxa"/>
            <w:gridSpan w:val="5"/>
            <w:tcBorders>
              <w:top w:val="nil"/>
              <w:left w:val="nil"/>
              <w:bottom w:val="nil"/>
              <w:right w:val="nil"/>
            </w:tcBorders>
            <w:shd w:val="clear" w:color="auto" w:fill="auto"/>
            <w:vAlign w:val="center"/>
          </w:tcPr>
          <w:p w14:paraId="0BBE6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2026年度）</w:t>
            </w:r>
          </w:p>
        </w:tc>
      </w:tr>
      <w:tr w14:paraId="4CB3D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5F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6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88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2026年人才落户补贴</w:t>
            </w:r>
          </w:p>
        </w:tc>
      </w:tr>
      <w:tr w14:paraId="6A50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7B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5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328001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1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3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区人社局</w:t>
            </w:r>
          </w:p>
        </w:tc>
      </w:tr>
      <w:tr w14:paraId="14EE1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62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项目属性</w:t>
            </w:r>
          </w:p>
        </w:tc>
        <w:tc>
          <w:tcPr>
            <w:tcW w:w="3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6CE1C">
            <w:pPr>
              <w:jc w:val="center"/>
              <w:rPr>
                <w:rFonts w:hint="eastAsia" w:ascii="宋体" w:hAnsi="宋体" w:eastAsia="宋体" w:cs="宋体"/>
                <w:i w:val="0"/>
                <w:iCs w:val="0"/>
                <w:color w:val="000000"/>
                <w:sz w:val="24"/>
                <w:szCs w:val="24"/>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69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项目日期范围</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408F">
            <w:pPr>
              <w:jc w:val="center"/>
              <w:rPr>
                <w:rFonts w:hint="eastAsia" w:ascii="宋体" w:hAnsi="宋体" w:eastAsia="宋体" w:cs="宋体"/>
                <w:i w:val="0"/>
                <w:iCs w:val="0"/>
                <w:color w:val="000000"/>
                <w:sz w:val="24"/>
                <w:szCs w:val="24"/>
                <w:u w:val="none"/>
              </w:rPr>
            </w:pPr>
          </w:p>
        </w:tc>
      </w:tr>
      <w:tr w14:paraId="30AE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D99C8">
            <w:pPr>
              <w:jc w:val="center"/>
              <w:rPr>
                <w:rFonts w:hint="eastAsia" w:ascii="宋体" w:hAnsi="宋体" w:eastAsia="宋体" w:cs="宋体"/>
                <w:i w:val="0"/>
                <w:iCs w:val="0"/>
                <w:color w:val="000000"/>
                <w:sz w:val="24"/>
                <w:szCs w:val="24"/>
                <w:u w:val="none"/>
              </w:rPr>
            </w:pPr>
          </w:p>
        </w:tc>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FA781">
            <w:pPr>
              <w:jc w:val="center"/>
              <w:rPr>
                <w:rFonts w:hint="eastAsia" w:ascii="宋体" w:hAnsi="宋体" w:eastAsia="宋体" w:cs="宋体"/>
                <w:i w:val="0"/>
                <w:iCs w:val="0"/>
                <w:color w:val="000000"/>
                <w:sz w:val="24"/>
                <w:szCs w:val="24"/>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AEAAE">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16E1">
            <w:pPr>
              <w:jc w:val="center"/>
              <w:rPr>
                <w:rFonts w:hint="eastAsia" w:ascii="宋体" w:hAnsi="宋体" w:eastAsia="宋体" w:cs="宋体"/>
                <w:i w:val="0"/>
                <w:iCs w:val="0"/>
                <w:color w:val="000000"/>
                <w:sz w:val="24"/>
                <w:szCs w:val="24"/>
                <w:u w:val="none"/>
              </w:rPr>
            </w:pPr>
          </w:p>
        </w:tc>
      </w:tr>
      <w:tr w14:paraId="7FF4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5C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3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F6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4EB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06E91">
            <w:pPr>
              <w:jc w:val="center"/>
              <w:rPr>
                <w:rFonts w:hint="eastAsia" w:ascii="宋体" w:hAnsi="宋体" w:eastAsia="宋体" w:cs="宋体"/>
                <w:i w:val="0"/>
                <w:iCs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1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8F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9B7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1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C070A">
            <w:pPr>
              <w:jc w:val="center"/>
              <w:rPr>
                <w:rFonts w:hint="eastAsia" w:ascii="宋体" w:hAnsi="宋体" w:eastAsia="宋体" w:cs="宋体"/>
                <w:i w:val="0"/>
                <w:iCs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E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A7650">
            <w:pPr>
              <w:jc w:val="center"/>
              <w:rPr>
                <w:rFonts w:hint="eastAsia" w:ascii="宋体" w:hAnsi="宋体" w:eastAsia="宋体" w:cs="宋体"/>
                <w:i w:val="0"/>
                <w:iCs w:val="0"/>
                <w:color w:val="000000"/>
                <w:sz w:val="24"/>
                <w:szCs w:val="24"/>
                <w:u w:val="none"/>
              </w:rPr>
            </w:pPr>
          </w:p>
        </w:tc>
      </w:tr>
      <w:tr w14:paraId="4003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1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94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23C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保持全区就业局势总体平衡；保证社会保障举措得当、见行见效；人事人才工作全面提升、价值凸显；劳动关系依法规范、和谐稳定；纵深推进扶贫，突出成效；持续优化、全面提升政务服务。</w:t>
            </w:r>
          </w:p>
        </w:tc>
      </w:tr>
      <w:tr w14:paraId="6196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3D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E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3E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E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r>
      <w:tr w14:paraId="6CBA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restart"/>
            <w:tcBorders>
              <w:top w:val="single" w:color="000000" w:sz="4" w:space="0"/>
              <w:left w:val="single" w:color="000000" w:sz="4" w:space="0"/>
              <w:bottom w:val="nil"/>
              <w:right w:val="single" w:color="000000" w:sz="4" w:space="0"/>
            </w:tcBorders>
            <w:shd w:val="clear" w:color="auto" w:fill="auto"/>
            <w:vAlign w:val="center"/>
          </w:tcPr>
          <w:p w14:paraId="1D675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2580" w:type="dxa"/>
            <w:tcBorders>
              <w:top w:val="single" w:color="000000" w:sz="4" w:space="0"/>
              <w:left w:val="single" w:color="000000" w:sz="4" w:space="0"/>
              <w:bottom w:val="nil"/>
              <w:right w:val="single" w:color="000000" w:sz="4" w:space="0"/>
            </w:tcBorders>
            <w:shd w:val="clear" w:color="auto" w:fill="auto"/>
            <w:vAlign w:val="center"/>
          </w:tcPr>
          <w:p w14:paraId="6D9540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392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人才落户补助发放批次</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2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》8次</w:t>
            </w:r>
          </w:p>
        </w:tc>
      </w:tr>
      <w:tr w14:paraId="716E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42B49CE6">
            <w:pPr>
              <w:jc w:val="center"/>
              <w:rPr>
                <w:rFonts w:hint="eastAsia" w:ascii="宋体" w:hAnsi="宋体" w:eastAsia="宋体" w:cs="宋体"/>
                <w:i w:val="0"/>
                <w:iCs w:val="0"/>
                <w:color w:val="000000"/>
                <w:sz w:val="24"/>
                <w:szCs w:val="24"/>
                <w:u w:val="none"/>
              </w:rPr>
            </w:pP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93A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E9B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人才落户按要求符合经审核社保条件发放</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B4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6B9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17EFC1A5">
            <w:pPr>
              <w:jc w:val="center"/>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A7CD6">
            <w:pPr>
              <w:jc w:val="left"/>
              <w:rPr>
                <w:rFonts w:hint="eastAsia" w:ascii="宋体" w:hAnsi="宋体" w:eastAsia="宋体" w:cs="宋体"/>
                <w:i w:val="0"/>
                <w:iCs w:val="0"/>
                <w:color w:val="000000"/>
                <w:sz w:val="24"/>
                <w:szCs w:val="24"/>
                <w:u w:val="none"/>
              </w:rPr>
            </w:pP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70889">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30F4">
            <w:pPr>
              <w:jc w:val="center"/>
              <w:rPr>
                <w:rFonts w:hint="eastAsia" w:ascii="宋体" w:hAnsi="宋体" w:eastAsia="宋体" w:cs="宋体"/>
                <w:i w:val="0"/>
                <w:iCs w:val="0"/>
                <w:color w:val="000000"/>
                <w:sz w:val="24"/>
                <w:szCs w:val="24"/>
                <w:u w:val="none"/>
              </w:rPr>
            </w:pPr>
          </w:p>
        </w:tc>
      </w:tr>
      <w:tr w14:paraId="5E12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4F488F7A">
            <w:pPr>
              <w:jc w:val="center"/>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nil"/>
              <w:right w:val="single" w:color="000000" w:sz="4" w:space="0"/>
            </w:tcBorders>
            <w:shd w:val="clear" w:color="auto" w:fill="auto"/>
            <w:vAlign w:val="center"/>
          </w:tcPr>
          <w:p w14:paraId="3CB424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2C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补贴资金在规定时间内支付到位率（%）</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7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7BCE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nil"/>
              <w:right w:val="single" w:color="000000" w:sz="4" w:space="0"/>
            </w:tcBorders>
            <w:shd w:val="clear" w:color="auto" w:fill="auto"/>
            <w:vAlign w:val="center"/>
          </w:tcPr>
          <w:p w14:paraId="6F8701A4">
            <w:pPr>
              <w:jc w:val="center"/>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nil"/>
              <w:right w:val="single" w:color="000000" w:sz="4" w:space="0"/>
            </w:tcBorders>
            <w:shd w:val="clear" w:color="auto" w:fill="auto"/>
            <w:vAlign w:val="center"/>
          </w:tcPr>
          <w:p w14:paraId="3590C5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531D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引进高级人才生活补助（万元)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1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0CBD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FAD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0A3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2030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促进推动经济发展</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A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稳定发展</w:t>
            </w:r>
          </w:p>
        </w:tc>
      </w:tr>
      <w:tr w14:paraId="77F1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3445">
            <w:pPr>
              <w:rPr>
                <w:rFonts w:hint="eastAsia" w:ascii="宋体" w:hAnsi="宋体" w:eastAsia="宋体" w:cs="宋体"/>
                <w:i w:val="0"/>
                <w:iCs w:val="0"/>
                <w:color w:val="000000"/>
                <w:sz w:val="24"/>
                <w:szCs w:val="24"/>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B50FB">
            <w:pPr>
              <w:jc w:val="left"/>
              <w:rPr>
                <w:rFonts w:hint="eastAsia" w:ascii="宋体" w:hAnsi="宋体" w:eastAsia="宋体" w:cs="宋体"/>
                <w:i w:val="0"/>
                <w:iCs w:val="0"/>
                <w:color w:val="000000"/>
                <w:sz w:val="24"/>
                <w:szCs w:val="24"/>
                <w:u w:val="none"/>
              </w:rPr>
            </w:pP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E12C6">
            <w:pPr>
              <w:jc w:val="center"/>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4C8C">
            <w:pPr>
              <w:jc w:val="center"/>
              <w:rPr>
                <w:rFonts w:hint="eastAsia" w:ascii="宋体" w:hAnsi="宋体" w:eastAsia="宋体" w:cs="宋体"/>
                <w:i w:val="0"/>
                <w:iCs w:val="0"/>
                <w:color w:val="000000"/>
                <w:sz w:val="24"/>
                <w:szCs w:val="24"/>
                <w:u w:val="none"/>
              </w:rPr>
            </w:pPr>
          </w:p>
        </w:tc>
      </w:tr>
      <w:tr w14:paraId="082B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0DD2">
            <w:pPr>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nil"/>
              <w:right w:val="single" w:color="000000" w:sz="4" w:space="0"/>
            </w:tcBorders>
            <w:shd w:val="clear" w:color="auto" w:fill="auto"/>
            <w:vAlign w:val="center"/>
          </w:tcPr>
          <w:p w14:paraId="75A4D0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A18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带动就业</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6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效果明显</w:t>
            </w:r>
          </w:p>
        </w:tc>
      </w:tr>
      <w:tr w14:paraId="3CEBA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338C">
            <w:pPr>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nil"/>
              <w:right w:val="single" w:color="000000" w:sz="4" w:space="0"/>
            </w:tcBorders>
            <w:shd w:val="clear" w:color="auto" w:fill="auto"/>
            <w:vAlign w:val="center"/>
          </w:tcPr>
          <w:p w14:paraId="4520B9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09A16">
            <w:pPr>
              <w:jc w:val="left"/>
              <w:rPr>
                <w:rFonts w:hint="eastAsia" w:ascii="宋体" w:hAnsi="宋体" w:eastAsia="宋体" w:cs="宋体"/>
                <w:i w:val="0"/>
                <w:iCs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0FE3">
            <w:pPr>
              <w:jc w:val="center"/>
              <w:rPr>
                <w:rFonts w:hint="eastAsia" w:ascii="宋体" w:hAnsi="宋体" w:eastAsia="宋体" w:cs="宋体"/>
                <w:i w:val="0"/>
                <w:iCs w:val="0"/>
                <w:color w:val="000000"/>
                <w:sz w:val="24"/>
                <w:szCs w:val="24"/>
                <w:u w:val="none"/>
              </w:rPr>
            </w:pPr>
          </w:p>
        </w:tc>
      </w:tr>
      <w:tr w14:paraId="0F57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38B6">
            <w:pPr>
              <w:rPr>
                <w:rFonts w:hint="eastAsia" w:ascii="宋体" w:hAnsi="宋体" w:eastAsia="宋体" w:cs="宋体"/>
                <w:i w:val="0"/>
                <w:iCs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29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59D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预决算信息公开，提高部门公信力</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4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4432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0A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8D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1D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上级或主管部门满意度</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F9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获得表彰奖励</w:t>
            </w:r>
          </w:p>
        </w:tc>
      </w:tr>
    </w:tbl>
    <w:p w14:paraId="23F51958">
      <w:pPr>
        <w:ind w:firstLine="642"/>
        <w:rPr>
          <w:rFonts w:hint="eastAsia" w:ascii="Adobe 仿宋 Std R" w:hAnsi="Adobe 仿宋 Std R" w:eastAsia="Adobe 仿宋 Std R"/>
          <w:sz w:val="32"/>
          <w:szCs w:val="32"/>
        </w:rPr>
      </w:pPr>
    </w:p>
    <w:p w14:paraId="62641833">
      <w:pPr>
        <w:rPr>
          <w:rFonts w:hint="eastAsia" w:ascii="Adobe 仿宋 Std R" w:hAnsi="Adobe 仿宋 Std R" w:eastAsia="Adobe 仿宋 Std R"/>
          <w:sz w:val="32"/>
          <w:szCs w:val="32"/>
        </w:rPr>
      </w:pPr>
    </w:p>
    <w:tbl>
      <w:tblPr>
        <w:tblStyle w:val="6"/>
        <w:tblW w:w="6354" w:type="pct"/>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49"/>
        <w:gridCol w:w="456"/>
        <w:gridCol w:w="135"/>
        <w:gridCol w:w="666"/>
        <w:gridCol w:w="510"/>
        <w:gridCol w:w="1938"/>
        <w:gridCol w:w="855"/>
        <w:gridCol w:w="3821"/>
      </w:tblGrid>
      <w:tr w14:paraId="1CA0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nil"/>
              <w:left w:val="nil"/>
              <w:bottom w:val="single" w:color="000000" w:sz="8" w:space="0"/>
              <w:right w:val="nil"/>
            </w:tcBorders>
            <w:shd w:val="clear" w:color="auto" w:fill="auto"/>
            <w:noWrap/>
            <w:vAlign w:val="center"/>
          </w:tcPr>
          <w:p w14:paraId="6ED1BFB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2026年人社部门整体支出绩效目标设置申报表</w:t>
            </w:r>
          </w:p>
        </w:tc>
      </w:tr>
      <w:tr w14:paraId="5153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404" w:type="pct"/>
            <w:gridSpan w:val="3"/>
            <w:tcBorders>
              <w:top w:val="single" w:color="000000" w:sz="8" w:space="0"/>
              <w:left w:val="single" w:color="000000" w:sz="8" w:space="0"/>
              <w:bottom w:val="single" w:color="000000" w:sz="4" w:space="0"/>
              <w:right w:val="single" w:color="000000" w:sz="4" w:space="0"/>
            </w:tcBorders>
            <w:shd w:val="clear" w:color="auto" w:fill="auto"/>
            <w:vAlign w:val="center"/>
          </w:tcPr>
          <w:p w14:paraId="3CF2C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部门（单位）名称</w:t>
            </w:r>
          </w:p>
        </w:tc>
        <w:tc>
          <w:tcPr>
            <w:tcW w:w="3595" w:type="pct"/>
            <w:gridSpan w:val="5"/>
            <w:tcBorders>
              <w:top w:val="single" w:color="000000" w:sz="8" w:space="0"/>
              <w:left w:val="single" w:color="000000" w:sz="4" w:space="0"/>
              <w:bottom w:val="single" w:color="000000" w:sz="4" w:space="0"/>
              <w:right w:val="single" w:color="000000" w:sz="4" w:space="0"/>
            </w:tcBorders>
            <w:shd w:val="clear" w:color="auto" w:fill="auto"/>
            <w:vAlign w:val="center"/>
          </w:tcPr>
          <w:p w14:paraId="05E07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区人力资源和社会保障局</w:t>
            </w:r>
          </w:p>
        </w:tc>
      </w:tr>
      <w:tr w14:paraId="50474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4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7668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A82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闵晓芳</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1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27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13879285629</w:t>
            </w:r>
          </w:p>
        </w:tc>
      </w:tr>
      <w:tr w14:paraId="77CA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4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7AF1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部门职能依据（三定方案批文号）</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B1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柴办字（2019）1号</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57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部门职能简述</w:t>
            </w:r>
          </w:p>
        </w:tc>
        <w:tc>
          <w:tcPr>
            <w:tcW w:w="21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B9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贯彻执行国家人力资源和社会保障事业的法律法规，组织落实国家、省、市人力资源和社会保障事业的发展保障规划和相关政策</w:t>
            </w:r>
          </w:p>
        </w:tc>
      </w:tr>
      <w:tr w14:paraId="069B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334A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近三年单位职能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是否出现过重大变化</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5C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　　□否</w:t>
            </w:r>
            <w:r>
              <w:rPr>
                <w:rFonts w:ascii="Arial" w:hAnsi="Arial" w:eastAsia="宋体" w:cs="Arial"/>
                <w:i w:val="0"/>
                <w:iCs w:val="0"/>
                <w:color w:val="000000"/>
                <w:kern w:val="0"/>
                <w:sz w:val="24"/>
                <w:szCs w:val="24"/>
                <w:u w:val="none"/>
                <w:lang w:val="en-US" w:eastAsia="zh-CN" w:bidi="ar"/>
              </w:rPr>
              <w:t>√</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54D90">
            <w:pPr>
              <w:jc w:val="center"/>
              <w:rPr>
                <w:rFonts w:hint="eastAsia" w:ascii="宋体" w:hAnsi="宋体" w:eastAsia="宋体" w:cs="宋体"/>
                <w:i w:val="0"/>
                <w:iCs w:val="0"/>
                <w:color w:val="000000"/>
                <w:sz w:val="24"/>
                <w:szCs w:val="24"/>
                <w:u w:val="none"/>
              </w:rPr>
            </w:pPr>
          </w:p>
        </w:tc>
        <w:tc>
          <w:tcPr>
            <w:tcW w:w="21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6B686">
            <w:pPr>
              <w:jc w:val="center"/>
              <w:rPr>
                <w:rFonts w:hint="eastAsia" w:ascii="宋体" w:hAnsi="宋体" w:eastAsia="宋体" w:cs="宋体"/>
                <w:i w:val="0"/>
                <w:iCs w:val="0"/>
                <w:color w:val="000000"/>
                <w:sz w:val="24"/>
                <w:szCs w:val="24"/>
                <w:u w:val="none"/>
              </w:rPr>
            </w:pPr>
          </w:p>
        </w:tc>
      </w:tr>
      <w:tr w14:paraId="7BA6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B732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部门是否为一级预算主管部门</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FD9D6">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ascii="Arial" w:hAnsi="Arial" w:eastAsia="宋体" w:cs="Arial"/>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□是　　□否</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DE0AF">
            <w:pPr>
              <w:jc w:val="center"/>
              <w:rPr>
                <w:rFonts w:hint="eastAsia" w:ascii="宋体" w:hAnsi="宋体" w:eastAsia="宋体" w:cs="宋体"/>
                <w:i w:val="0"/>
                <w:iCs w:val="0"/>
                <w:color w:val="000000"/>
                <w:sz w:val="24"/>
                <w:szCs w:val="24"/>
                <w:u w:val="none"/>
              </w:rPr>
            </w:pPr>
          </w:p>
        </w:tc>
        <w:tc>
          <w:tcPr>
            <w:tcW w:w="21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F1DB">
            <w:pPr>
              <w:jc w:val="center"/>
              <w:rPr>
                <w:rFonts w:hint="eastAsia" w:ascii="宋体" w:hAnsi="宋体" w:eastAsia="宋体" w:cs="宋体"/>
                <w:i w:val="0"/>
                <w:iCs w:val="0"/>
                <w:color w:val="000000"/>
                <w:sz w:val="24"/>
                <w:szCs w:val="24"/>
                <w:u w:val="none"/>
              </w:rPr>
            </w:pPr>
          </w:p>
        </w:tc>
      </w:tr>
      <w:tr w14:paraId="7FFA6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37C0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所属部门领域</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F5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人力资源和社会保障</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F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直属部门包括</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4FD97">
            <w:pPr>
              <w:jc w:val="center"/>
              <w:rPr>
                <w:rFonts w:hint="eastAsia" w:ascii="宋体" w:hAnsi="宋体" w:eastAsia="宋体" w:cs="宋体"/>
                <w:i w:val="0"/>
                <w:iCs w:val="0"/>
                <w:color w:val="000000"/>
                <w:sz w:val="24"/>
                <w:szCs w:val="24"/>
                <w:u w:val="none"/>
              </w:rPr>
            </w:pPr>
          </w:p>
        </w:tc>
      </w:tr>
      <w:tr w14:paraId="6084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F3EC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内设职能部门</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5C740">
            <w:pPr>
              <w:jc w:val="center"/>
              <w:rPr>
                <w:rFonts w:hint="eastAsia" w:ascii="宋体" w:hAnsi="宋体" w:eastAsia="宋体" w:cs="宋体"/>
                <w:i w:val="0"/>
                <w:iCs w:val="0"/>
                <w:color w:val="000000"/>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8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编制控制数</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53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r>
      <w:tr w14:paraId="2281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62A1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在职人员总数</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A8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1D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行政编制人数</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D5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04DB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3EB7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事业编制人数</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87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F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编外人数</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2D570">
            <w:pPr>
              <w:jc w:val="center"/>
              <w:rPr>
                <w:rFonts w:hint="eastAsia" w:ascii="宋体" w:hAnsi="宋体" w:eastAsia="宋体" w:cs="宋体"/>
                <w:i w:val="0"/>
                <w:iCs w:val="0"/>
                <w:color w:val="000000"/>
                <w:sz w:val="24"/>
                <w:szCs w:val="24"/>
                <w:u w:val="none"/>
              </w:rPr>
            </w:pPr>
          </w:p>
        </w:tc>
      </w:tr>
      <w:tr w14:paraId="258E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31"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867C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上年预算(万元)</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BD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批复数</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5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1402.81</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B4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调整数</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A29AC">
            <w:pPr>
              <w:jc w:val="center"/>
              <w:rPr>
                <w:rFonts w:hint="eastAsia" w:ascii="宋体" w:hAnsi="宋体" w:eastAsia="宋体" w:cs="宋体"/>
                <w:i w:val="0"/>
                <w:iCs w:val="0"/>
                <w:color w:val="000000"/>
                <w:sz w:val="24"/>
                <w:szCs w:val="24"/>
                <w:u w:val="none"/>
              </w:rPr>
            </w:pPr>
          </w:p>
        </w:tc>
      </w:tr>
      <w:tr w14:paraId="5B7F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DFEDCF">
            <w:pPr>
              <w:jc w:val="center"/>
              <w:rPr>
                <w:rFonts w:hint="eastAsia" w:ascii="宋体" w:hAnsi="宋体" w:eastAsia="宋体" w:cs="宋体"/>
                <w:i w:val="0"/>
                <w:iCs w:val="0"/>
                <w:color w:val="000000"/>
                <w:sz w:val="24"/>
                <w:szCs w:val="24"/>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A3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实际支出数</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37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1402.81</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4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DD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A1E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6BC6C7">
            <w:pPr>
              <w:jc w:val="center"/>
              <w:rPr>
                <w:rFonts w:hint="eastAsia" w:ascii="宋体" w:hAnsi="宋体" w:eastAsia="宋体" w:cs="宋体"/>
                <w:i w:val="0"/>
                <w:iCs w:val="0"/>
                <w:color w:val="000000"/>
                <w:sz w:val="24"/>
                <w:szCs w:val="24"/>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12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年末结转结余数</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F0CED">
            <w:pPr>
              <w:jc w:val="center"/>
              <w:rPr>
                <w:rFonts w:hint="eastAsia" w:ascii="宋体" w:hAnsi="宋体" w:eastAsia="宋体" w:cs="宋体"/>
                <w:i w:val="0"/>
                <w:iCs w:val="0"/>
                <w:color w:val="000000"/>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3E72">
            <w:pPr>
              <w:jc w:val="center"/>
              <w:rPr>
                <w:rFonts w:hint="eastAsia" w:ascii="宋体" w:hAnsi="宋体" w:eastAsia="宋体" w:cs="宋体"/>
                <w:i w:val="0"/>
                <w:iCs w:val="0"/>
                <w:color w:val="000000"/>
                <w:sz w:val="24"/>
                <w:szCs w:val="24"/>
                <w:u w:val="none"/>
              </w:rPr>
            </w:pP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CBD23">
            <w:pPr>
              <w:jc w:val="center"/>
              <w:rPr>
                <w:rFonts w:hint="eastAsia" w:ascii="宋体" w:hAnsi="宋体" w:eastAsia="宋体" w:cs="宋体"/>
                <w:i w:val="0"/>
                <w:iCs w:val="0"/>
                <w:color w:val="000000"/>
                <w:sz w:val="24"/>
                <w:szCs w:val="24"/>
                <w:u w:val="none"/>
              </w:rPr>
            </w:pPr>
          </w:p>
        </w:tc>
      </w:tr>
      <w:tr w14:paraId="45F94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31"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31F8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当年预算(万元)</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EC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收入合计</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9B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1576.27</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36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上级财政拨款</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6A6D9">
            <w:pPr>
              <w:jc w:val="center"/>
              <w:rPr>
                <w:rFonts w:hint="eastAsia" w:ascii="宋体" w:hAnsi="宋体" w:eastAsia="宋体" w:cs="宋体"/>
                <w:i w:val="0"/>
                <w:iCs w:val="0"/>
                <w:color w:val="000000"/>
                <w:sz w:val="24"/>
                <w:szCs w:val="24"/>
                <w:u w:val="none"/>
              </w:rPr>
            </w:pPr>
          </w:p>
        </w:tc>
      </w:tr>
      <w:tr w14:paraId="1458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63722C">
            <w:pPr>
              <w:jc w:val="center"/>
              <w:rPr>
                <w:rFonts w:hint="eastAsia" w:ascii="宋体" w:hAnsi="宋体" w:eastAsia="宋体" w:cs="宋体"/>
                <w:i w:val="0"/>
                <w:iCs w:val="0"/>
                <w:color w:val="000000"/>
                <w:sz w:val="24"/>
                <w:szCs w:val="24"/>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46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本级财政安排</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85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1484.45</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7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55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91.82</w:t>
            </w:r>
          </w:p>
        </w:tc>
      </w:tr>
      <w:tr w14:paraId="1B2B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D3F82B">
            <w:pPr>
              <w:jc w:val="center"/>
              <w:rPr>
                <w:rFonts w:hint="eastAsia" w:ascii="宋体" w:hAnsi="宋体" w:eastAsia="宋体" w:cs="宋体"/>
                <w:i w:val="0"/>
                <w:iCs w:val="0"/>
                <w:color w:val="000000"/>
                <w:sz w:val="24"/>
                <w:szCs w:val="24"/>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FA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支出合计</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E6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1576.27</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5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其中:人员经费</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6C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1312.35</w:t>
            </w:r>
          </w:p>
        </w:tc>
      </w:tr>
      <w:tr w14:paraId="12356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A8954C">
            <w:pPr>
              <w:jc w:val="center"/>
              <w:rPr>
                <w:rFonts w:hint="eastAsia" w:ascii="宋体" w:hAnsi="宋体" w:eastAsia="宋体" w:cs="宋体"/>
                <w:i w:val="0"/>
                <w:iCs w:val="0"/>
                <w:color w:val="000000"/>
                <w:sz w:val="24"/>
                <w:szCs w:val="24"/>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84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公用经费</w:t>
            </w:r>
          </w:p>
        </w:tc>
        <w:tc>
          <w:tcPr>
            <w:tcW w:w="5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C9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172.1</w:t>
            </w: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2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项目经费</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CB150">
            <w:pPr>
              <w:jc w:val="center"/>
              <w:rPr>
                <w:rFonts w:hint="eastAsia" w:ascii="宋体" w:hAnsi="宋体" w:eastAsia="宋体" w:cs="宋体"/>
                <w:i w:val="0"/>
                <w:iCs w:val="0"/>
                <w:color w:val="000000"/>
                <w:sz w:val="24"/>
                <w:szCs w:val="24"/>
                <w:u w:val="none"/>
              </w:rPr>
            </w:pPr>
          </w:p>
        </w:tc>
      </w:tr>
      <w:tr w14:paraId="068A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4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43A1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其他需要说明的事项</w:t>
            </w:r>
          </w:p>
        </w:tc>
        <w:tc>
          <w:tcPr>
            <w:tcW w:w="35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488F0C">
            <w:pPr>
              <w:jc w:val="center"/>
              <w:rPr>
                <w:rFonts w:hint="eastAsia" w:ascii="宋体" w:hAnsi="宋体" w:eastAsia="宋体" w:cs="宋体"/>
                <w:i w:val="0"/>
                <w:iCs w:val="0"/>
                <w:color w:val="000000"/>
                <w:sz w:val="24"/>
                <w:szCs w:val="24"/>
                <w:u w:val="none"/>
              </w:rPr>
            </w:pPr>
          </w:p>
        </w:tc>
      </w:tr>
      <w:tr w14:paraId="29AB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4"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411E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部门职能分解</w:t>
            </w:r>
          </w:p>
        </w:tc>
        <w:tc>
          <w:tcPr>
            <w:tcW w:w="14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81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部门中期目标</w:t>
            </w:r>
          </w:p>
        </w:tc>
        <w:tc>
          <w:tcPr>
            <w:tcW w:w="2158"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4E28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部门年度绩效目标</w:t>
            </w:r>
          </w:p>
        </w:tc>
      </w:tr>
      <w:tr w14:paraId="57B88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404" w:type="pct"/>
            <w:gridSpan w:val="3"/>
            <w:tcBorders>
              <w:top w:val="nil"/>
              <w:left w:val="single" w:color="000000" w:sz="8" w:space="0"/>
              <w:bottom w:val="single" w:color="000000" w:sz="8" w:space="0"/>
              <w:right w:val="single" w:color="000000" w:sz="8" w:space="0"/>
            </w:tcBorders>
            <w:shd w:val="clear" w:color="auto" w:fill="auto"/>
            <w:vAlign w:val="center"/>
          </w:tcPr>
          <w:p w14:paraId="38BA1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就业中心</w:t>
            </w:r>
          </w:p>
        </w:tc>
        <w:tc>
          <w:tcPr>
            <w:tcW w:w="1437" w:type="pct"/>
            <w:gridSpan w:val="3"/>
            <w:tcBorders>
              <w:top w:val="nil"/>
              <w:left w:val="nil"/>
              <w:bottom w:val="single" w:color="000000" w:sz="8" w:space="0"/>
              <w:right w:val="single" w:color="000000" w:sz="8" w:space="0"/>
            </w:tcBorders>
            <w:shd w:val="clear" w:color="auto" w:fill="auto"/>
            <w:vAlign w:val="center"/>
          </w:tcPr>
          <w:p w14:paraId="04458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保持全区就业局势平衡</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BF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就业总量保持稳定，重点群体稳步就业</w:t>
            </w:r>
          </w:p>
        </w:tc>
      </w:tr>
      <w:tr w14:paraId="3A22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404" w:type="pct"/>
            <w:gridSpan w:val="3"/>
            <w:tcBorders>
              <w:top w:val="nil"/>
              <w:left w:val="single" w:color="000000" w:sz="8" w:space="0"/>
              <w:bottom w:val="single" w:color="000000" w:sz="8" w:space="0"/>
              <w:right w:val="single" w:color="000000" w:sz="8" w:space="0"/>
            </w:tcBorders>
            <w:shd w:val="clear" w:color="auto" w:fill="auto"/>
            <w:vAlign w:val="center"/>
          </w:tcPr>
          <w:p w14:paraId="32B39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人事人才股</w:t>
            </w:r>
          </w:p>
        </w:tc>
        <w:tc>
          <w:tcPr>
            <w:tcW w:w="1437" w:type="pct"/>
            <w:gridSpan w:val="3"/>
            <w:tcBorders>
              <w:top w:val="nil"/>
              <w:left w:val="nil"/>
              <w:bottom w:val="single" w:color="000000" w:sz="8" w:space="0"/>
              <w:right w:val="single" w:color="000000" w:sz="8" w:space="0"/>
            </w:tcBorders>
            <w:shd w:val="clear" w:color="auto" w:fill="auto"/>
            <w:vAlign w:val="center"/>
          </w:tcPr>
          <w:p w14:paraId="2D515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人事人才工作全面提升</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84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事业公开招聘稳慎推进</w:t>
            </w:r>
          </w:p>
        </w:tc>
      </w:tr>
      <w:tr w14:paraId="036FE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404" w:type="pct"/>
            <w:gridSpan w:val="3"/>
            <w:tcBorders>
              <w:top w:val="nil"/>
              <w:left w:val="single" w:color="000000" w:sz="8" w:space="0"/>
              <w:bottom w:val="single" w:color="000000" w:sz="8" w:space="0"/>
              <w:right w:val="single" w:color="000000" w:sz="8" w:space="0"/>
            </w:tcBorders>
            <w:shd w:val="clear" w:color="auto" w:fill="auto"/>
            <w:vAlign w:val="center"/>
          </w:tcPr>
          <w:p w14:paraId="0CDE3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仲裁院</w:t>
            </w:r>
          </w:p>
        </w:tc>
        <w:tc>
          <w:tcPr>
            <w:tcW w:w="1437" w:type="pct"/>
            <w:gridSpan w:val="3"/>
            <w:tcBorders>
              <w:top w:val="nil"/>
              <w:left w:val="nil"/>
              <w:bottom w:val="single" w:color="000000" w:sz="8" w:space="0"/>
              <w:right w:val="single" w:color="000000" w:sz="8" w:space="0"/>
            </w:tcBorders>
            <w:shd w:val="clear" w:color="auto" w:fill="auto"/>
            <w:vAlign w:val="center"/>
          </w:tcPr>
          <w:p w14:paraId="2A646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劳动关系依法规范、和谐稳定</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82C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仲裁调解有效协解</w:t>
            </w:r>
          </w:p>
        </w:tc>
      </w:tr>
      <w:tr w14:paraId="371A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404" w:type="pct"/>
            <w:gridSpan w:val="3"/>
            <w:tcBorders>
              <w:top w:val="nil"/>
              <w:left w:val="single" w:color="000000" w:sz="8" w:space="0"/>
              <w:bottom w:val="single" w:color="000000" w:sz="8" w:space="0"/>
              <w:right w:val="single" w:color="000000" w:sz="8" w:space="0"/>
            </w:tcBorders>
            <w:shd w:val="clear" w:color="auto" w:fill="auto"/>
            <w:vAlign w:val="center"/>
          </w:tcPr>
          <w:p w14:paraId="135F4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社保股</w:t>
            </w:r>
          </w:p>
        </w:tc>
        <w:tc>
          <w:tcPr>
            <w:tcW w:w="1437" w:type="pct"/>
            <w:gridSpan w:val="3"/>
            <w:tcBorders>
              <w:top w:val="nil"/>
              <w:left w:val="nil"/>
              <w:bottom w:val="single" w:color="000000" w:sz="8" w:space="0"/>
              <w:right w:val="single" w:color="000000" w:sz="8" w:space="0"/>
            </w:tcBorders>
            <w:shd w:val="clear" w:color="auto" w:fill="auto"/>
            <w:vAlign w:val="center"/>
          </w:tcPr>
          <w:p w14:paraId="28B57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纵深推进扶贫、突出成效</w:t>
            </w:r>
          </w:p>
        </w:tc>
        <w:tc>
          <w:tcPr>
            <w:tcW w:w="2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E7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社保扶贫取得新成效</w:t>
            </w:r>
          </w:p>
        </w:tc>
      </w:tr>
      <w:tr w14:paraId="3E57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1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EF2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年度主要任务名称</w:t>
            </w:r>
          </w:p>
        </w:tc>
        <w:tc>
          <w:tcPr>
            <w:tcW w:w="8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EE6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w:t>
            </w:r>
          </w:p>
        </w:tc>
        <w:tc>
          <w:tcPr>
            <w:tcW w:w="1290" w:type="pct"/>
            <w:gridSpan w:val="2"/>
            <w:tcBorders>
              <w:top w:val="single" w:color="000000" w:sz="4" w:space="0"/>
              <w:left w:val="single" w:color="000000" w:sz="4" w:space="0"/>
              <w:bottom w:val="single" w:color="000000" w:sz="4" w:space="0"/>
              <w:right w:val="nil"/>
            </w:tcBorders>
            <w:shd w:val="clear" w:color="auto" w:fill="auto"/>
            <w:vAlign w:val="center"/>
          </w:tcPr>
          <w:p w14:paraId="095B89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对应年度绩效目标和内容</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4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预算金额(万元,其中:财政,其他:)</w:t>
            </w:r>
          </w:p>
        </w:tc>
      </w:tr>
      <w:tr w14:paraId="6E29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344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人事人才工作</w:t>
            </w:r>
          </w:p>
        </w:tc>
        <w:tc>
          <w:tcPr>
            <w:tcW w:w="8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2BC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人事人才工作</w:t>
            </w:r>
          </w:p>
        </w:tc>
        <w:tc>
          <w:tcPr>
            <w:tcW w:w="1290" w:type="pct"/>
            <w:gridSpan w:val="2"/>
            <w:tcBorders>
              <w:top w:val="single" w:color="000000" w:sz="4" w:space="0"/>
              <w:left w:val="single" w:color="000000" w:sz="4" w:space="0"/>
              <w:bottom w:val="single" w:color="000000" w:sz="4" w:space="0"/>
              <w:right w:val="nil"/>
            </w:tcBorders>
            <w:shd w:val="clear" w:color="auto" w:fill="auto"/>
            <w:vAlign w:val="center"/>
          </w:tcPr>
          <w:p w14:paraId="69F93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人事人才工作</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6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6CA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1ED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仲裁院</w:t>
            </w:r>
          </w:p>
        </w:tc>
        <w:tc>
          <w:tcPr>
            <w:tcW w:w="8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89DC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和谐劳动关系</w:t>
            </w:r>
          </w:p>
        </w:tc>
        <w:tc>
          <w:tcPr>
            <w:tcW w:w="1290" w:type="pct"/>
            <w:gridSpan w:val="2"/>
            <w:tcBorders>
              <w:top w:val="single" w:color="000000" w:sz="4" w:space="0"/>
              <w:left w:val="single" w:color="000000" w:sz="4" w:space="0"/>
              <w:bottom w:val="single" w:color="000000" w:sz="4" w:space="0"/>
              <w:right w:val="nil"/>
            </w:tcBorders>
            <w:shd w:val="clear" w:color="auto" w:fill="auto"/>
            <w:vAlign w:val="center"/>
          </w:tcPr>
          <w:p w14:paraId="402C0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和谐劳动关系</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3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100.25</w:t>
            </w:r>
          </w:p>
        </w:tc>
      </w:tr>
      <w:tr w14:paraId="5A06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9CB8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社保工作</w:t>
            </w:r>
          </w:p>
        </w:tc>
        <w:tc>
          <w:tcPr>
            <w:tcW w:w="8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E3A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努力推动社保保障可持续发展</w:t>
            </w:r>
          </w:p>
        </w:tc>
        <w:tc>
          <w:tcPr>
            <w:tcW w:w="1290" w:type="pct"/>
            <w:gridSpan w:val="2"/>
            <w:tcBorders>
              <w:top w:val="single" w:color="000000" w:sz="4" w:space="0"/>
              <w:left w:val="single" w:color="000000" w:sz="4" w:space="0"/>
              <w:bottom w:val="single" w:color="000000" w:sz="4" w:space="0"/>
              <w:right w:val="nil"/>
            </w:tcBorders>
            <w:shd w:val="clear" w:color="auto" w:fill="auto"/>
            <w:vAlign w:val="center"/>
          </w:tcPr>
          <w:p w14:paraId="1A9E9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努力推动社会保障可持续发展</w:t>
            </w: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0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1376.02</w:t>
            </w:r>
          </w:p>
        </w:tc>
      </w:tr>
      <w:tr w14:paraId="5E45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1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CEAAA65">
            <w:pPr>
              <w:jc w:val="center"/>
              <w:rPr>
                <w:rFonts w:hint="eastAsia" w:ascii="宋体" w:hAnsi="宋体" w:eastAsia="宋体" w:cs="宋体"/>
                <w:i w:val="0"/>
                <w:iCs w:val="0"/>
                <w:color w:val="000000"/>
                <w:sz w:val="24"/>
                <w:szCs w:val="24"/>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F3808">
            <w:pPr>
              <w:jc w:val="center"/>
              <w:rPr>
                <w:rFonts w:hint="eastAsia" w:ascii="宋体" w:hAnsi="宋体" w:eastAsia="宋体" w:cs="宋体"/>
                <w:i w:val="0"/>
                <w:iCs w:val="0"/>
                <w:color w:val="000000"/>
                <w:sz w:val="24"/>
                <w:szCs w:val="24"/>
                <w:u w:val="none"/>
              </w:rPr>
            </w:pPr>
          </w:p>
        </w:tc>
        <w:tc>
          <w:tcPr>
            <w:tcW w:w="1290" w:type="pct"/>
            <w:gridSpan w:val="2"/>
            <w:tcBorders>
              <w:top w:val="single" w:color="000000" w:sz="4" w:space="0"/>
              <w:left w:val="single" w:color="000000" w:sz="4" w:space="0"/>
              <w:bottom w:val="single" w:color="000000" w:sz="4" w:space="0"/>
              <w:right w:val="nil"/>
            </w:tcBorders>
            <w:shd w:val="clear" w:color="auto" w:fill="auto"/>
            <w:vAlign w:val="center"/>
          </w:tcPr>
          <w:p w14:paraId="75B5CB8A">
            <w:pPr>
              <w:jc w:val="center"/>
              <w:rPr>
                <w:rFonts w:hint="eastAsia" w:ascii="宋体" w:hAnsi="宋体" w:eastAsia="宋体" w:cs="宋体"/>
                <w:i w:val="0"/>
                <w:iCs w:val="0"/>
                <w:color w:val="000000"/>
                <w:sz w:val="24"/>
                <w:szCs w:val="24"/>
                <w:u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8DFC">
            <w:pPr>
              <w:jc w:val="center"/>
              <w:rPr>
                <w:rFonts w:hint="eastAsia" w:ascii="宋体" w:hAnsi="宋体" w:eastAsia="宋体" w:cs="宋体"/>
                <w:i w:val="0"/>
                <w:iCs w:val="0"/>
                <w:color w:val="000000"/>
                <w:sz w:val="24"/>
                <w:szCs w:val="24"/>
                <w:u w:val="none"/>
              </w:rPr>
            </w:pPr>
          </w:p>
        </w:tc>
      </w:tr>
      <w:tr w14:paraId="6131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9723A1E">
            <w:pPr>
              <w:jc w:val="center"/>
              <w:rPr>
                <w:rFonts w:hint="eastAsia" w:ascii="宋体" w:hAnsi="宋体" w:eastAsia="宋体" w:cs="宋体"/>
                <w:i w:val="0"/>
                <w:iCs w:val="0"/>
                <w:color w:val="000000"/>
                <w:sz w:val="24"/>
                <w:szCs w:val="24"/>
                <w:u w:val="none"/>
              </w:rPr>
            </w:pPr>
          </w:p>
        </w:tc>
        <w:tc>
          <w:tcPr>
            <w:tcW w:w="8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FF26F4">
            <w:pPr>
              <w:jc w:val="center"/>
              <w:rPr>
                <w:rFonts w:hint="eastAsia" w:ascii="宋体" w:hAnsi="宋体" w:eastAsia="宋体" w:cs="宋体"/>
                <w:i w:val="0"/>
                <w:iCs w:val="0"/>
                <w:color w:val="000000"/>
                <w:sz w:val="24"/>
                <w:szCs w:val="24"/>
                <w:u w:val="none"/>
              </w:rPr>
            </w:pPr>
          </w:p>
        </w:tc>
        <w:tc>
          <w:tcPr>
            <w:tcW w:w="1290" w:type="pct"/>
            <w:gridSpan w:val="2"/>
            <w:tcBorders>
              <w:top w:val="single" w:color="000000" w:sz="4" w:space="0"/>
              <w:left w:val="single" w:color="000000" w:sz="4" w:space="0"/>
              <w:bottom w:val="single" w:color="000000" w:sz="4" w:space="0"/>
              <w:right w:val="nil"/>
            </w:tcBorders>
            <w:shd w:val="clear" w:color="auto" w:fill="auto"/>
            <w:vAlign w:val="center"/>
          </w:tcPr>
          <w:p w14:paraId="465F8972">
            <w:pPr>
              <w:jc w:val="center"/>
              <w:rPr>
                <w:rFonts w:hint="eastAsia" w:ascii="宋体" w:hAnsi="宋体" w:eastAsia="宋体" w:cs="宋体"/>
                <w:i w:val="0"/>
                <w:iCs w:val="0"/>
                <w:color w:val="000000"/>
                <w:sz w:val="24"/>
                <w:szCs w:val="24"/>
                <w:u w:val="none"/>
              </w:rPr>
            </w:pPr>
          </w:p>
        </w:tc>
        <w:tc>
          <w:tcPr>
            <w:tcW w:w="1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38F7">
            <w:pPr>
              <w:jc w:val="center"/>
              <w:rPr>
                <w:rFonts w:hint="eastAsia" w:ascii="宋体" w:hAnsi="宋体" w:eastAsia="宋体" w:cs="宋体"/>
                <w:i w:val="0"/>
                <w:iCs w:val="0"/>
                <w:color w:val="000000"/>
                <w:sz w:val="24"/>
                <w:szCs w:val="24"/>
                <w:u w:val="none"/>
              </w:rPr>
            </w:pPr>
          </w:p>
        </w:tc>
      </w:tr>
      <w:tr w14:paraId="6133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restart"/>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5B0C9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91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7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BA1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5372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62" w:type="pct"/>
            <w:tcBorders>
              <w:top w:val="single" w:color="000000" w:sz="4" w:space="0"/>
              <w:left w:val="nil"/>
              <w:bottom w:val="single" w:color="000000" w:sz="4" w:space="0"/>
              <w:right w:val="single" w:color="000000" w:sz="8" w:space="0"/>
            </w:tcBorders>
            <w:shd w:val="clear" w:color="auto" w:fill="FFFFFF"/>
            <w:vAlign w:val="center"/>
          </w:tcPr>
          <w:p w14:paraId="56F43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r>
      <w:tr w14:paraId="6CEF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3768ECDD">
            <w:pPr>
              <w:jc w:val="center"/>
              <w:rPr>
                <w:rFonts w:hint="eastAsia" w:ascii="宋体" w:hAnsi="宋体" w:eastAsia="宋体" w:cs="宋体"/>
                <w:i w:val="0"/>
                <w:iCs w:val="0"/>
                <w:color w:val="000000"/>
                <w:sz w:val="24"/>
                <w:szCs w:val="24"/>
                <w:u w:val="none"/>
              </w:rPr>
            </w:pPr>
          </w:p>
        </w:tc>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D8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3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A7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BAE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纳入农民工工资实名制监管信息系统企业数量（家）</w:t>
            </w: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054744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r>
      <w:tr w14:paraId="212A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2FA6F81C">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FE26">
            <w:pPr>
              <w:jc w:val="center"/>
              <w:rPr>
                <w:rFonts w:hint="eastAsia" w:ascii="宋体" w:hAnsi="宋体" w:eastAsia="宋体" w:cs="宋体"/>
                <w:i w:val="0"/>
                <w:iCs w:val="0"/>
                <w:color w:val="000000"/>
                <w:sz w:val="24"/>
                <w:szCs w:val="24"/>
                <w:u w:val="none"/>
              </w:rPr>
            </w:pPr>
          </w:p>
        </w:tc>
        <w:tc>
          <w:tcPr>
            <w:tcW w:w="3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4B23">
            <w:pPr>
              <w:jc w:val="center"/>
              <w:rPr>
                <w:rFonts w:hint="eastAsia" w:ascii="宋体" w:hAnsi="宋体" w:eastAsia="宋体" w:cs="宋体"/>
                <w:i w:val="0"/>
                <w:iCs w:val="0"/>
                <w:color w:val="000000"/>
                <w:sz w:val="24"/>
                <w:szCs w:val="24"/>
                <w:u w:val="none"/>
              </w:rPr>
            </w:pP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0A3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全区劳动合同签订率（%）</w:t>
            </w: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5875D4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r>
      <w:tr w14:paraId="2F1B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779A90BD">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6559B">
            <w:pPr>
              <w:jc w:val="center"/>
              <w:rPr>
                <w:rFonts w:hint="eastAsia" w:ascii="宋体" w:hAnsi="宋体" w:eastAsia="宋体" w:cs="宋体"/>
                <w:i w:val="0"/>
                <w:iCs w:val="0"/>
                <w:color w:val="000000"/>
                <w:sz w:val="24"/>
                <w:szCs w:val="24"/>
                <w:u w:val="none"/>
              </w:rPr>
            </w:pPr>
          </w:p>
        </w:tc>
        <w:tc>
          <w:tcPr>
            <w:tcW w:w="3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6C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6CFA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职称申报及人才服务管理状况</w:t>
            </w: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04C1C9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渠道畅通，管理优化</w:t>
            </w:r>
          </w:p>
        </w:tc>
      </w:tr>
      <w:tr w14:paraId="717A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2789625C">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288C">
            <w:pPr>
              <w:jc w:val="center"/>
              <w:rPr>
                <w:rFonts w:hint="eastAsia" w:ascii="宋体" w:hAnsi="宋体" w:eastAsia="宋体" w:cs="宋体"/>
                <w:i w:val="0"/>
                <w:iCs w:val="0"/>
                <w:color w:val="000000"/>
                <w:sz w:val="24"/>
                <w:szCs w:val="24"/>
                <w:u w:val="none"/>
              </w:rPr>
            </w:pPr>
          </w:p>
        </w:tc>
        <w:tc>
          <w:tcPr>
            <w:tcW w:w="3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F5CBD">
            <w:pPr>
              <w:jc w:val="center"/>
              <w:rPr>
                <w:rFonts w:hint="eastAsia" w:ascii="宋体" w:hAnsi="宋体" w:eastAsia="宋体" w:cs="宋体"/>
                <w:i w:val="0"/>
                <w:iCs w:val="0"/>
                <w:color w:val="000000"/>
                <w:sz w:val="24"/>
                <w:szCs w:val="24"/>
                <w:u w:val="none"/>
              </w:rPr>
            </w:pP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58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工伤认定精准率（%）</w:t>
            </w: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226435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A2C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3C8F2358">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50D05">
            <w:pPr>
              <w:jc w:val="center"/>
              <w:rPr>
                <w:rFonts w:hint="eastAsia" w:ascii="宋体" w:hAnsi="宋体" w:eastAsia="宋体" w:cs="宋体"/>
                <w:i w:val="0"/>
                <w:iCs w:val="0"/>
                <w:color w:val="000000"/>
                <w:sz w:val="24"/>
                <w:szCs w:val="24"/>
                <w:u w:val="none"/>
              </w:rPr>
            </w:pPr>
          </w:p>
        </w:tc>
        <w:tc>
          <w:tcPr>
            <w:tcW w:w="3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4354C">
            <w:pPr>
              <w:jc w:val="center"/>
              <w:rPr>
                <w:rFonts w:hint="eastAsia" w:ascii="宋体" w:hAnsi="宋体" w:eastAsia="宋体" w:cs="宋体"/>
                <w:i w:val="0"/>
                <w:iCs w:val="0"/>
                <w:color w:val="000000"/>
                <w:sz w:val="24"/>
                <w:szCs w:val="24"/>
                <w:u w:val="none"/>
              </w:rPr>
            </w:pP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63A45">
            <w:pPr>
              <w:jc w:val="left"/>
              <w:rPr>
                <w:rFonts w:hint="eastAsia" w:ascii="宋体" w:hAnsi="宋体" w:eastAsia="宋体" w:cs="宋体"/>
                <w:i w:val="0"/>
                <w:iCs w:val="0"/>
                <w:color w:val="000000"/>
                <w:sz w:val="24"/>
                <w:szCs w:val="24"/>
                <w:u w:val="none"/>
              </w:rPr>
            </w:pP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354854DD">
            <w:pPr>
              <w:jc w:val="left"/>
              <w:rPr>
                <w:rFonts w:hint="eastAsia" w:ascii="宋体" w:hAnsi="宋体" w:eastAsia="宋体" w:cs="宋体"/>
                <w:i w:val="0"/>
                <w:iCs w:val="0"/>
                <w:color w:val="000000"/>
                <w:sz w:val="24"/>
                <w:szCs w:val="24"/>
                <w:u w:val="none"/>
              </w:rPr>
            </w:pPr>
          </w:p>
        </w:tc>
      </w:tr>
      <w:tr w14:paraId="77BA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43FCE483">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3C2A">
            <w:pPr>
              <w:jc w:val="center"/>
              <w:rPr>
                <w:rFonts w:hint="eastAsia" w:ascii="宋体" w:hAnsi="宋体" w:eastAsia="宋体" w:cs="宋体"/>
                <w:i w:val="0"/>
                <w:iCs w:val="0"/>
                <w:color w:val="000000"/>
                <w:sz w:val="24"/>
                <w:szCs w:val="24"/>
                <w:u w:val="none"/>
              </w:rPr>
            </w:pPr>
          </w:p>
        </w:tc>
        <w:tc>
          <w:tcPr>
            <w:tcW w:w="3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5C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5DF78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整体支出成本（万元）</w:t>
            </w: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29179F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1576.27</w:t>
            </w:r>
          </w:p>
        </w:tc>
      </w:tr>
      <w:tr w14:paraId="5371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05F41769">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A1E7">
            <w:pPr>
              <w:jc w:val="center"/>
              <w:rPr>
                <w:rFonts w:hint="eastAsia" w:ascii="宋体" w:hAnsi="宋体" w:eastAsia="宋体" w:cs="宋体"/>
                <w:i w:val="0"/>
                <w:iCs w:val="0"/>
                <w:color w:val="000000"/>
                <w:sz w:val="24"/>
                <w:szCs w:val="24"/>
                <w:u w:val="none"/>
              </w:rPr>
            </w:pPr>
          </w:p>
        </w:tc>
        <w:tc>
          <w:tcPr>
            <w:tcW w:w="3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42FB">
            <w:pPr>
              <w:jc w:val="center"/>
              <w:rPr>
                <w:rFonts w:hint="eastAsia" w:ascii="宋体" w:hAnsi="宋体" w:eastAsia="宋体" w:cs="宋体"/>
                <w:i w:val="0"/>
                <w:iCs w:val="0"/>
                <w:color w:val="000000"/>
                <w:sz w:val="24"/>
                <w:szCs w:val="24"/>
                <w:u w:val="none"/>
              </w:rPr>
            </w:pP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D8230">
            <w:pPr>
              <w:jc w:val="left"/>
              <w:rPr>
                <w:rFonts w:hint="eastAsia" w:ascii="宋体" w:hAnsi="宋体" w:eastAsia="宋体" w:cs="宋体"/>
                <w:i w:val="0"/>
                <w:iCs w:val="0"/>
                <w:color w:val="000000"/>
                <w:sz w:val="24"/>
                <w:szCs w:val="24"/>
                <w:u w:val="none"/>
              </w:rPr>
            </w:pP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38DEC5BD">
            <w:pPr>
              <w:jc w:val="center"/>
              <w:rPr>
                <w:rFonts w:hint="eastAsia" w:ascii="宋体" w:hAnsi="宋体" w:eastAsia="宋体" w:cs="宋体"/>
                <w:i w:val="0"/>
                <w:iCs w:val="0"/>
                <w:color w:val="000000"/>
                <w:sz w:val="24"/>
                <w:szCs w:val="24"/>
                <w:u w:val="none"/>
              </w:rPr>
            </w:pPr>
          </w:p>
        </w:tc>
      </w:tr>
      <w:tr w14:paraId="3268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1940912D">
            <w:pPr>
              <w:jc w:val="center"/>
              <w:rPr>
                <w:rFonts w:hint="eastAsia" w:ascii="宋体" w:hAnsi="宋体" w:eastAsia="宋体" w:cs="宋体"/>
                <w:i w:val="0"/>
                <w:iCs w:val="0"/>
                <w:color w:val="000000"/>
                <w:sz w:val="24"/>
                <w:szCs w:val="24"/>
                <w:u w:val="none"/>
              </w:rPr>
            </w:pPr>
          </w:p>
        </w:tc>
        <w:tc>
          <w:tcPr>
            <w:tcW w:w="2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62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3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C0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690F0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依法依规按时足额收取社会、工伤和失业保险费，助力社会经济发展</w:t>
            </w: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73091F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效果明显</w:t>
            </w:r>
          </w:p>
        </w:tc>
      </w:tr>
      <w:tr w14:paraId="74D9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7EB08F90">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FB3D">
            <w:pPr>
              <w:jc w:val="center"/>
              <w:rPr>
                <w:rFonts w:hint="eastAsia" w:ascii="宋体" w:hAnsi="宋体" w:eastAsia="宋体" w:cs="宋体"/>
                <w:i w:val="0"/>
                <w:iCs w:val="0"/>
                <w:color w:val="000000"/>
                <w:sz w:val="24"/>
                <w:szCs w:val="24"/>
                <w:u w:val="none"/>
              </w:rPr>
            </w:pPr>
          </w:p>
        </w:tc>
        <w:tc>
          <w:tcPr>
            <w:tcW w:w="3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8C06F">
            <w:pPr>
              <w:jc w:val="center"/>
              <w:rPr>
                <w:rFonts w:hint="eastAsia" w:ascii="宋体" w:hAnsi="宋体" w:eastAsia="宋体" w:cs="宋体"/>
                <w:i w:val="0"/>
                <w:iCs w:val="0"/>
                <w:color w:val="000000"/>
                <w:sz w:val="24"/>
                <w:szCs w:val="24"/>
                <w:u w:val="none"/>
              </w:rPr>
            </w:pP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9CA4A">
            <w:pPr>
              <w:jc w:val="left"/>
              <w:rPr>
                <w:rFonts w:hint="eastAsia" w:ascii="宋体" w:hAnsi="宋体" w:eastAsia="宋体" w:cs="宋体"/>
                <w:i w:val="0"/>
                <w:iCs w:val="0"/>
                <w:color w:val="000000"/>
                <w:sz w:val="24"/>
                <w:szCs w:val="24"/>
                <w:u w:val="none"/>
              </w:rPr>
            </w:pP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3105E0DA">
            <w:pPr>
              <w:jc w:val="left"/>
              <w:rPr>
                <w:rFonts w:hint="eastAsia" w:ascii="宋体" w:hAnsi="宋体" w:eastAsia="宋体" w:cs="宋体"/>
                <w:i w:val="0"/>
                <w:iCs w:val="0"/>
                <w:color w:val="000000"/>
                <w:sz w:val="24"/>
                <w:szCs w:val="24"/>
                <w:u w:val="none"/>
              </w:rPr>
            </w:pPr>
          </w:p>
        </w:tc>
      </w:tr>
      <w:tr w14:paraId="7878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6FA29064">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A9A60">
            <w:pPr>
              <w:jc w:val="center"/>
              <w:rPr>
                <w:rFonts w:hint="eastAsia" w:ascii="宋体" w:hAnsi="宋体" w:eastAsia="宋体" w:cs="宋体"/>
                <w:i w:val="0"/>
                <w:iCs w:val="0"/>
                <w:color w:val="000000"/>
                <w:sz w:val="24"/>
                <w:szCs w:val="24"/>
                <w:u w:val="none"/>
              </w:rPr>
            </w:pPr>
          </w:p>
        </w:tc>
        <w:tc>
          <w:tcPr>
            <w:tcW w:w="3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83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C7C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依法依规按时足额收取社会、工伤和失业保险费，助力社会和谐稳定</w:t>
            </w: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77F37D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效果明显</w:t>
            </w:r>
          </w:p>
        </w:tc>
      </w:tr>
      <w:tr w14:paraId="4EED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30276AF1">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090E0">
            <w:pPr>
              <w:jc w:val="center"/>
              <w:rPr>
                <w:rFonts w:hint="eastAsia" w:ascii="宋体" w:hAnsi="宋体" w:eastAsia="宋体" w:cs="宋体"/>
                <w:i w:val="0"/>
                <w:iCs w:val="0"/>
                <w:color w:val="000000"/>
                <w:sz w:val="24"/>
                <w:szCs w:val="24"/>
                <w:u w:val="none"/>
              </w:rPr>
            </w:pPr>
          </w:p>
        </w:tc>
        <w:tc>
          <w:tcPr>
            <w:tcW w:w="3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E911">
            <w:pPr>
              <w:jc w:val="center"/>
              <w:rPr>
                <w:rFonts w:hint="eastAsia" w:ascii="宋体" w:hAnsi="宋体" w:eastAsia="宋体" w:cs="宋体"/>
                <w:i w:val="0"/>
                <w:iCs w:val="0"/>
                <w:color w:val="000000"/>
                <w:sz w:val="24"/>
                <w:szCs w:val="24"/>
                <w:u w:val="none"/>
              </w:rPr>
            </w:pP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6198FB">
            <w:pPr>
              <w:jc w:val="left"/>
              <w:rPr>
                <w:rFonts w:hint="eastAsia" w:ascii="宋体" w:hAnsi="宋体" w:eastAsia="宋体" w:cs="宋体"/>
                <w:i w:val="0"/>
                <w:iCs w:val="0"/>
                <w:color w:val="000000"/>
                <w:sz w:val="24"/>
                <w:szCs w:val="24"/>
                <w:u w:val="none"/>
              </w:rPr>
            </w:pP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129FFCCE">
            <w:pPr>
              <w:jc w:val="left"/>
              <w:rPr>
                <w:rFonts w:hint="eastAsia" w:ascii="宋体" w:hAnsi="宋体" w:eastAsia="宋体" w:cs="宋体"/>
                <w:i w:val="0"/>
                <w:iCs w:val="0"/>
                <w:color w:val="000000"/>
                <w:sz w:val="24"/>
                <w:szCs w:val="24"/>
                <w:u w:val="none"/>
              </w:rPr>
            </w:pPr>
          </w:p>
        </w:tc>
      </w:tr>
      <w:tr w14:paraId="7C82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75D1C150">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0F25">
            <w:pPr>
              <w:jc w:val="center"/>
              <w:rPr>
                <w:rFonts w:hint="eastAsia" w:ascii="宋体" w:hAnsi="宋体" w:eastAsia="宋体" w:cs="宋体"/>
                <w:i w:val="0"/>
                <w:iCs w:val="0"/>
                <w:color w:val="000000"/>
                <w:sz w:val="24"/>
                <w:szCs w:val="24"/>
                <w:u w:val="none"/>
              </w:rPr>
            </w:pPr>
          </w:p>
        </w:tc>
        <w:tc>
          <w:tcPr>
            <w:tcW w:w="370" w:type="pct"/>
            <w:gridSpan w:val="2"/>
            <w:tcBorders>
              <w:top w:val="nil"/>
              <w:left w:val="single" w:color="000000" w:sz="4" w:space="0"/>
              <w:bottom w:val="single" w:color="000000" w:sz="4" w:space="0"/>
              <w:right w:val="single" w:color="000000" w:sz="4" w:space="0"/>
            </w:tcBorders>
            <w:shd w:val="clear" w:color="auto" w:fill="auto"/>
            <w:vAlign w:val="center"/>
          </w:tcPr>
          <w:p w14:paraId="2D71C971">
            <w:pPr>
              <w:jc w:val="center"/>
              <w:rPr>
                <w:rFonts w:hint="eastAsia" w:ascii="宋体" w:hAnsi="宋体" w:eastAsia="宋体" w:cs="宋体"/>
                <w:i w:val="0"/>
                <w:iCs w:val="0"/>
                <w:color w:val="000000"/>
                <w:sz w:val="24"/>
                <w:szCs w:val="24"/>
                <w:u w:val="none"/>
              </w:rPr>
            </w:pP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5618E8">
            <w:pPr>
              <w:jc w:val="left"/>
              <w:rPr>
                <w:rFonts w:hint="eastAsia" w:ascii="宋体" w:hAnsi="宋体" w:eastAsia="宋体" w:cs="宋体"/>
                <w:i w:val="0"/>
                <w:iCs w:val="0"/>
                <w:color w:val="000000"/>
                <w:sz w:val="24"/>
                <w:szCs w:val="24"/>
                <w:u w:val="none"/>
              </w:rPr>
            </w:pP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694D4F0B">
            <w:pPr>
              <w:jc w:val="left"/>
              <w:rPr>
                <w:rFonts w:hint="eastAsia" w:ascii="宋体" w:hAnsi="宋体" w:eastAsia="宋体" w:cs="宋体"/>
                <w:i w:val="0"/>
                <w:iCs w:val="0"/>
                <w:color w:val="000000"/>
                <w:sz w:val="24"/>
                <w:szCs w:val="24"/>
                <w:u w:val="none"/>
              </w:rPr>
            </w:pPr>
          </w:p>
        </w:tc>
      </w:tr>
      <w:tr w14:paraId="3C76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44FE3DA5">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8284">
            <w:pPr>
              <w:jc w:val="center"/>
              <w:rPr>
                <w:rFonts w:hint="eastAsia" w:ascii="宋体" w:hAnsi="宋体" w:eastAsia="宋体" w:cs="宋体"/>
                <w:i w:val="0"/>
                <w:iCs w:val="0"/>
                <w:color w:val="000000"/>
                <w:sz w:val="24"/>
                <w:szCs w:val="24"/>
                <w:u w:val="none"/>
              </w:rPr>
            </w:pPr>
          </w:p>
        </w:tc>
        <w:tc>
          <w:tcPr>
            <w:tcW w:w="3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FA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731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预决算信息公开，提高部门公信力</w:t>
            </w: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64834C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作用明显</w:t>
            </w:r>
          </w:p>
        </w:tc>
      </w:tr>
      <w:tr w14:paraId="07ED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2D391257">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547A">
            <w:pPr>
              <w:jc w:val="center"/>
              <w:rPr>
                <w:rFonts w:hint="eastAsia" w:ascii="宋体" w:hAnsi="宋体" w:eastAsia="宋体" w:cs="宋体"/>
                <w:i w:val="0"/>
                <w:iCs w:val="0"/>
                <w:color w:val="000000"/>
                <w:sz w:val="24"/>
                <w:szCs w:val="24"/>
                <w:u w:val="none"/>
              </w:rPr>
            </w:pPr>
          </w:p>
        </w:tc>
        <w:tc>
          <w:tcPr>
            <w:tcW w:w="3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6713">
            <w:pPr>
              <w:jc w:val="center"/>
              <w:rPr>
                <w:rFonts w:hint="eastAsia" w:ascii="宋体" w:hAnsi="宋体" w:eastAsia="宋体" w:cs="宋体"/>
                <w:i w:val="0"/>
                <w:iCs w:val="0"/>
                <w:color w:val="000000"/>
                <w:sz w:val="24"/>
                <w:szCs w:val="24"/>
                <w:u w:val="none"/>
              </w:rPr>
            </w:pP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231EC">
            <w:pPr>
              <w:jc w:val="left"/>
              <w:rPr>
                <w:rFonts w:hint="eastAsia" w:ascii="宋体" w:hAnsi="宋体" w:eastAsia="宋体" w:cs="宋体"/>
                <w:i w:val="0"/>
                <w:iCs w:val="0"/>
                <w:color w:val="000000"/>
                <w:sz w:val="24"/>
                <w:szCs w:val="24"/>
                <w:u w:val="none"/>
              </w:rPr>
            </w:pP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0815E107">
            <w:pPr>
              <w:jc w:val="left"/>
              <w:rPr>
                <w:rFonts w:hint="eastAsia" w:ascii="宋体" w:hAnsi="宋体" w:eastAsia="宋体" w:cs="宋体"/>
                <w:i w:val="0"/>
                <w:iCs w:val="0"/>
                <w:color w:val="000000"/>
                <w:sz w:val="24"/>
                <w:szCs w:val="24"/>
                <w:u w:val="none"/>
              </w:rPr>
            </w:pPr>
          </w:p>
        </w:tc>
      </w:tr>
      <w:tr w14:paraId="6668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02C833C0">
            <w:pPr>
              <w:jc w:val="center"/>
              <w:rPr>
                <w:rFonts w:hint="eastAsia" w:ascii="宋体" w:hAnsi="宋体" w:eastAsia="宋体" w:cs="宋体"/>
                <w:i w:val="0"/>
                <w:iCs w:val="0"/>
                <w:color w:val="000000"/>
                <w:sz w:val="24"/>
                <w:szCs w:val="24"/>
                <w:u w:val="none"/>
              </w:rPr>
            </w:pPr>
          </w:p>
        </w:tc>
        <w:tc>
          <w:tcPr>
            <w:tcW w:w="210" w:type="pct"/>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14:paraId="2E107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370" w:type="pct"/>
            <w:gridSpan w:val="2"/>
            <w:vMerge w:val="restart"/>
            <w:tcBorders>
              <w:top w:val="single" w:color="000000" w:sz="4" w:space="0"/>
              <w:left w:val="single" w:color="000000" w:sz="4" w:space="0"/>
              <w:bottom w:val="single" w:color="000000" w:sz="8" w:space="0"/>
              <w:right w:val="single" w:color="000000" w:sz="4" w:space="0"/>
            </w:tcBorders>
            <w:shd w:val="clear" w:color="auto" w:fill="auto"/>
            <w:vAlign w:val="center"/>
          </w:tcPr>
          <w:p w14:paraId="1E0C1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0B4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上级或主管部门满意度</w:t>
            </w:r>
          </w:p>
        </w:tc>
        <w:tc>
          <w:tcPr>
            <w:tcW w:w="1762" w:type="pct"/>
            <w:tcBorders>
              <w:top w:val="single" w:color="000000" w:sz="4" w:space="0"/>
              <w:left w:val="nil"/>
              <w:bottom w:val="single" w:color="000000" w:sz="4" w:space="0"/>
              <w:right w:val="single" w:color="000000" w:sz="8" w:space="0"/>
            </w:tcBorders>
            <w:shd w:val="clear" w:color="auto" w:fill="auto"/>
            <w:vAlign w:val="center"/>
          </w:tcPr>
          <w:p w14:paraId="0DB93B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获得表彰奖励</w:t>
            </w:r>
          </w:p>
        </w:tc>
      </w:tr>
      <w:tr w14:paraId="608B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31" w:type="pct"/>
            <w:vMerge w:val="continue"/>
            <w:tcBorders>
              <w:top w:val="single" w:color="000000" w:sz="4" w:space="0"/>
              <w:left w:val="single" w:color="000000" w:sz="8" w:space="0"/>
              <w:bottom w:val="single" w:color="000000" w:sz="4" w:space="0"/>
              <w:right w:val="single" w:color="000000" w:sz="4" w:space="0"/>
            </w:tcBorders>
            <w:shd w:val="clear" w:color="auto" w:fill="auto"/>
            <w:noWrap/>
            <w:textDirection w:val="tbRlV"/>
            <w:vAlign w:val="center"/>
          </w:tcPr>
          <w:p w14:paraId="6FD38475">
            <w:pPr>
              <w:jc w:val="center"/>
              <w:rPr>
                <w:rFonts w:hint="eastAsia" w:ascii="宋体" w:hAnsi="宋体" w:eastAsia="宋体" w:cs="宋体"/>
                <w:i w:val="0"/>
                <w:iCs w:val="0"/>
                <w:color w:val="000000"/>
                <w:sz w:val="24"/>
                <w:szCs w:val="24"/>
                <w:u w:val="none"/>
              </w:rPr>
            </w:pPr>
          </w:p>
        </w:tc>
        <w:tc>
          <w:tcPr>
            <w:tcW w:w="210" w:type="pct"/>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14:paraId="2019CAF0">
            <w:pPr>
              <w:jc w:val="center"/>
              <w:rPr>
                <w:rFonts w:hint="eastAsia" w:ascii="宋体" w:hAnsi="宋体" w:eastAsia="宋体" w:cs="宋体"/>
                <w:i w:val="0"/>
                <w:iCs w:val="0"/>
                <w:color w:val="000000"/>
                <w:sz w:val="24"/>
                <w:szCs w:val="24"/>
                <w:u w:val="none"/>
              </w:rPr>
            </w:pPr>
          </w:p>
        </w:tc>
        <w:tc>
          <w:tcPr>
            <w:tcW w:w="370" w:type="pct"/>
            <w:gridSpan w:val="2"/>
            <w:vMerge w:val="continue"/>
            <w:tcBorders>
              <w:top w:val="single" w:color="000000" w:sz="4" w:space="0"/>
              <w:left w:val="single" w:color="000000" w:sz="4" w:space="0"/>
              <w:bottom w:val="single" w:color="000000" w:sz="8" w:space="0"/>
              <w:right w:val="single" w:color="000000" w:sz="4" w:space="0"/>
            </w:tcBorders>
            <w:shd w:val="clear" w:color="auto" w:fill="auto"/>
            <w:vAlign w:val="center"/>
          </w:tcPr>
          <w:p w14:paraId="3E4CC952">
            <w:pPr>
              <w:jc w:val="center"/>
              <w:rPr>
                <w:rFonts w:hint="eastAsia" w:ascii="宋体" w:hAnsi="宋体" w:eastAsia="宋体" w:cs="宋体"/>
                <w:i w:val="0"/>
                <w:iCs w:val="0"/>
                <w:color w:val="000000"/>
                <w:sz w:val="24"/>
                <w:szCs w:val="24"/>
                <w:u w:val="none"/>
              </w:rPr>
            </w:pPr>
          </w:p>
        </w:tc>
        <w:tc>
          <w:tcPr>
            <w:tcW w:w="1525"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BE4C279">
            <w:pPr>
              <w:jc w:val="left"/>
              <w:rPr>
                <w:rFonts w:hint="eastAsia" w:ascii="宋体" w:hAnsi="宋体" w:eastAsia="宋体" w:cs="宋体"/>
                <w:i w:val="0"/>
                <w:iCs w:val="0"/>
                <w:color w:val="000000"/>
                <w:sz w:val="24"/>
                <w:szCs w:val="24"/>
                <w:u w:val="none"/>
              </w:rPr>
            </w:pPr>
          </w:p>
        </w:tc>
        <w:tc>
          <w:tcPr>
            <w:tcW w:w="1762" w:type="pct"/>
            <w:tcBorders>
              <w:top w:val="single" w:color="000000" w:sz="4" w:space="0"/>
              <w:left w:val="nil"/>
              <w:bottom w:val="single" w:color="000000" w:sz="8" w:space="0"/>
              <w:right w:val="single" w:color="000000" w:sz="8" w:space="0"/>
            </w:tcBorders>
            <w:shd w:val="clear" w:color="auto" w:fill="auto"/>
            <w:vAlign w:val="center"/>
          </w:tcPr>
          <w:p w14:paraId="1CFD5D33">
            <w:pPr>
              <w:jc w:val="left"/>
              <w:rPr>
                <w:rFonts w:hint="eastAsia" w:ascii="宋体" w:hAnsi="宋体" w:eastAsia="宋体" w:cs="宋体"/>
                <w:i w:val="0"/>
                <w:iCs w:val="0"/>
                <w:color w:val="000000"/>
                <w:sz w:val="24"/>
                <w:szCs w:val="24"/>
                <w:u w:val="none"/>
              </w:rPr>
            </w:pPr>
          </w:p>
        </w:tc>
      </w:tr>
    </w:tbl>
    <w:p w14:paraId="33A6FC60">
      <w:pPr>
        <w:ind w:firstLine="642"/>
        <w:rPr>
          <w:rFonts w:hint="eastAsia" w:ascii="Adobe 仿宋 Std R" w:hAnsi="Adobe 仿宋 Std R" w:eastAsia="Adobe 仿宋 Std R"/>
          <w:sz w:val="32"/>
          <w:szCs w:val="32"/>
        </w:rPr>
      </w:pPr>
    </w:p>
    <w:p w14:paraId="16E964C3">
      <w:pPr>
        <w:widowControl/>
        <w:spacing w:line="580" w:lineRule="exact"/>
        <w:ind w:firstLine="640" w:firstLineChars="200"/>
        <w:jc w:val="left"/>
        <w:rPr>
          <w:rFonts w:hint="eastAsia" w:ascii="黑体" w:hAnsi="黑体" w:eastAsia="黑体" w:cs="黑体"/>
          <w:b w:val="0"/>
          <w:bCs/>
          <w:sz w:val="32"/>
          <w:szCs w:val="30"/>
        </w:rPr>
      </w:pPr>
    </w:p>
    <w:p w14:paraId="1F61F8D6">
      <w:pPr>
        <w:widowControl/>
        <w:spacing w:line="580" w:lineRule="exact"/>
        <w:ind w:firstLine="640" w:firstLineChars="200"/>
        <w:jc w:val="left"/>
        <w:rPr>
          <w:rFonts w:hint="eastAsia" w:ascii="黑体" w:hAnsi="黑体" w:eastAsia="黑体" w:cs="黑体"/>
          <w:b w:val="0"/>
          <w:bCs/>
          <w:sz w:val="32"/>
          <w:szCs w:val="30"/>
        </w:rPr>
      </w:pPr>
    </w:p>
    <w:p w14:paraId="49EB5C20">
      <w:pPr>
        <w:widowControl/>
        <w:spacing w:line="580" w:lineRule="exact"/>
        <w:ind w:firstLine="640" w:firstLineChars="200"/>
        <w:jc w:val="left"/>
        <w:rPr>
          <w:rFonts w:hint="eastAsia" w:ascii="黑体" w:hAnsi="黑体" w:eastAsia="黑体" w:cs="黑体"/>
          <w:b w:val="0"/>
          <w:bCs/>
          <w:sz w:val="32"/>
          <w:szCs w:val="30"/>
        </w:rPr>
      </w:pPr>
      <w:r>
        <w:rPr>
          <w:rFonts w:hint="eastAsia" w:ascii="黑体" w:hAnsi="黑体" w:eastAsia="黑体" w:cs="黑体"/>
          <w:b w:val="0"/>
          <w:bCs/>
          <w:sz w:val="32"/>
          <w:szCs w:val="30"/>
        </w:rPr>
        <w:t>二、</w:t>
      </w:r>
      <w:r>
        <w:rPr>
          <w:rFonts w:hint="eastAsia" w:ascii="黑体" w:hAnsi="黑体" w:eastAsia="黑体" w:cs="黑体"/>
          <w:b w:val="0"/>
          <w:bCs/>
          <w:sz w:val="32"/>
          <w:szCs w:val="30"/>
          <w:lang w:eastAsia="zh-CN"/>
        </w:rPr>
        <w:t>2026</w:t>
      </w:r>
      <w:r>
        <w:rPr>
          <w:rFonts w:hint="eastAsia" w:ascii="黑体" w:hAnsi="黑体" w:eastAsia="黑体" w:cs="黑体"/>
          <w:b w:val="0"/>
          <w:bCs/>
          <w:sz w:val="32"/>
          <w:szCs w:val="30"/>
        </w:rPr>
        <w:t>年“三公”经费预算情况说明</w:t>
      </w:r>
    </w:p>
    <w:p w14:paraId="791FC966">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sz w:val="32"/>
          <w:szCs w:val="32"/>
          <w:lang w:val="en-US" w:eastAsia="zh-CN"/>
        </w:rPr>
        <w:t>人社部门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w:t>
      </w:r>
      <w:r>
        <w:rPr>
          <w:rFonts w:hint="eastAsia" w:ascii="仿宋" w:hAnsi="仿宋" w:eastAsia="仿宋" w:cs="Times New Roman"/>
          <w:kern w:val="0"/>
          <w:sz w:val="32"/>
          <w:szCs w:val="32"/>
          <w:lang w:val="en-US" w:eastAsia="zh-CN"/>
        </w:rPr>
        <w:t>2.1</w:t>
      </w:r>
      <w:r>
        <w:rPr>
          <w:rFonts w:hint="eastAsia" w:ascii="仿宋" w:hAnsi="仿宋" w:eastAsia="仿宋"/>
          <w:bCs/>
          <w:sz w:val="32"/>
          <w:szCs w:val="32"/>
          <w:lang w:val="en-US" w:eastAsia="zh-CN"/>
        </w:rPr>
        <w:t>万</w:t>
      </w:r>
      <w:r>
        <w:rPr>
          <w:rFonts w:hint="eastAsia" w:ascii="仿宋" w:hAnsi="仿宋" w:eastAsia="仿宋"/>
          <w:bCs/>
          <w:sz w:val="32"/>
          <w:szCs w:val="32"/>
        </w:rPr>
        <w:t>元，其中：</w:t>
      </w:r>
    </w:p>
    <w:p w14:paraId="0F9770D8">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eastAsia="zh-CN"/>
        </w:rPr>
        <w:t>（</w:t>
      </w:r>
      <w:r>
        <w:rPr>
          <w:rFonts w:hint="eastAsia" w:ascii="仿宋" w:hAnsi="仿宋" w:eastAsia="仿宋"/>
          <w:bCs/>
          <w:sz w:val="32"/>
          <w:szCs w:val="32"/>
          <w:lang w:val="en-US" w:eastAsia="zh-CN"/>
        </w:rPr>
        <w:t>境</w:t>
      </w:r>
      <w:r>
        <w:rPr>
          <w:rFonts w:hint="eastAsia" w:ascii="仿宋" w:hAnsi="仿宋" w:eastAsia="仿宋"/>
          <w:bCs/>
          <w:sz w:val="32"/>
          <w:szCs w:val="32"/>
          <w:lang w:eastAsia="zh-CN"/>
        </w:rPr>
        <w:t>）</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
          <w:bCs w:val="0"/>
          <w:sz w:val="32"/>
          <w:szCs w:val="32"/>
          <w:lang w:val="en-US" w:eastAsia="zh-CN"/>
        </w:rPr>
        <w:t>与上年安排保持一致</w:t>
      </w:r>
      <w:r>
        <w:rPr>
          <w:rFonts w:ascii="仿宋" w:hAnsi="仿宋" w:eastAsia="仿宋"/>
          <w:bCs/>
          <w:sz w:val="32"/>
          <w:szCs w:val="32"/>
        </w:rPr>
        <w:t>。</w:t>
      </w:r>
    </w:p>
    <w:p w14:paraId="58BA1AC2">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lang w:val="en-US" w:eastAsia="zh-CN"/>
        </w:rPr>
        <w:t>1.6</w:t>
      </w:r>
      <w:r>
        <w:rPr>
          <w:rFonts w:ascii="仿宋" w:hAnsi="仿宋" w:eastAsia="仿宋"/>
          <w:bCs/>
          <w:sz w:val="32"/>
          <w:szCs w:val="32"/>
        </w:rPr>
        <w:t>万元,比上年减</w:t>
      </w:r>
      <w:r>
        <w:rPr>
          <w:rFonts w:hint="eastAsia" w:ascii="仿宋" w:hAnsi="仿宋" w:eastAsia="仿宋"/>
          <w:bCs/>
          <w:sz w:val="32"/>
          <w:szCs w:val="32"/>
          <w:lang w:val="en-US" w:eastAsia="zh-CN"/>
        </w:rPr>
        <w:t>0.5</w:t>
      </w:r>
      <w:r>
        <w:rPr>
          <w:rFonts w:ascii="仿宋" w:hAnsi="仿宋" w:eastAsia="仿宋"/>
          <w:bCs/>
          <w:sz w:val="32"/>
          <w:szCs w:val="32"/>
        </w:rPr>
        <w:t>万元，主要原因是：</w:t>
      </w:r>
      <w:r>
        <w:rPr>
          <w:rFonts w:hint="eastAsia" w:ascii="仿宋" w:hAnsi="仿宋" w:eastAsia="仿宋"/>
          <w:bCs/>
          <w:sz w:val="32"/>
          <w:szCs w:val="32"/>
          <w:lang w:eastAsia="zh-CN"/>
        </w:rPr>
        <w:t>压缩经费，减少开支</w:t>
      </w:r>
      <w:r>
        <w:rPr>
          <w:rFonts w:ascii="仿宋" w:hAnsi="仿宋" w:eastAsia="仿宋"/>
          <w:bCs/>
          <w:sz w:val="32"/>
          <w:szCs w:val="32"/>
        </w:rPr>
        <w:t>。</w:t>
      </w:r>
    </w:p>
    <w:p w14:paraId="0C788ADE">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维护费</w:t>
      </w:r>
      <w:r>
        <w:rPr>
          <w:rFonts w:hint="eastAsia" w:ascii="仿宋" w:hAnsi="仿宋" w:eastAsia="仿宋" w:cs="Times New Roman"/>
          <w:kern w:val="0"/>
          <w:sz w:val="32"/>
          <w:szCs w:val="32"/>
          <w:lang w:val="en-US" w:eastAsia="zh-CN"/>
        </w:rPr>
        <w:t>0.5</w:t>
      </w:r>
      <w:r>
        <w:rPr>
          <w:rFonts w:ascii="仿宋" w:hAnsi="仿宋" w:eastAsia="仿宋"/>
          <w:bCs/>
          <w:sz w:val="32"/>
          <w:szCs w:val="32"/>
        </w:rPr>
        <w:t>万元,比上年减</w:t>
      </w:r>
      <w:r>
        <w:rPr>
          <w:rFonts w:hint="eastAsia" w:ascii="仿宋" w:hAnsi="仿宋" w:eastAsia="仿宋"/>
          <w:bCs/>
          <w:sz w:val="32"/>
          <w:szCs w:val="32"/>
          <w:lang w:val="en-US" w:eastAsia="zh-CN"/>
        </w:rPr>
        <w:t>0.5</w:t>
      </w:r>
      <w:r>
        <w:rPr>
          <w:rFonts w:ascii="仿宋" w:hAnsi="仿宋" w:eastAsia="仿宋"/>
          <w:bCs/>
          <w:sz w:val="32"/>
          <w:szCs w:val="32"/>
        </w:rPr>
        <w:t>万元，主要原因是：</w:t>
      </w:r>
      <w:r>
        <w:rPr>
          <w:rFonts w:hint="eastAsia" w:ascii="仿宋" w:hAnsi="仿宋" w:eastAsia="仿宋"/>
          <w:bCs/>
          <w:sz w:val="32"/>
          <w:szCs w:val="32"/>
          <w:lang w:eastAsia="zh-CN"/>
        </w:rPr>
        <w:t>压缩经费，减少开支</w:t>
      </w:r>
      <w:r>
        <w:rPr>
          <w:rFonts w:ascii="仿宋" w:hAnsi="仿宋" w:eastAsia="仿宋"/>
          <w:bCs/>
          <w:sz w:val="32"/>
          <w:szCs w:val="32"/>
        </w:rPr>
        <w:t>_。</w:t>
      </w:r>
    </w:p>
    <w:p w14:paraId="055931D4">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万元，主要原因是：_</w:t>
      </w:r>
      <w:r>
        <w:rPr>
          <w:rFonts w:hint="eastAsia" w:ascii="仿宋" w:hAnsi="仿宋" w:eastAsia="仿宋"/>
          <w:b/>
          <w:bCs w:val="0"/>
          <w:sz w:val="32"/>
          <w:szCs w:val="32"/>
          <w:lang w:val="en-US" w:eastAsia="zh-CN"/>
        </w:rPr>
        <w:t>与上年安排保持一致</w:t>
      </w:r>
      <w:r>
        <w:rPr>
          <w:rFonts w:ascii="仿宋" w:hAnsi="仿宋" w:eastAsia="仿宋"/>
          <w:bCs/>
          <w:sz w:val="32"/>
          <w:szCs w:val="32"/>
        </w:rPr>
        <w:t>。</w:t>
      </w:r>
    </w:p>
    <w:p w14:paraId="24778392">
      <w:pPr>
        <w:ind w:firstLine="640" w:firstLineChars="200"/>
        <w:jc w:val="left"/>
        <w:rPr>
          <w:rFonts w:hint="eastAsia" w:ascii="仿宋" w:hAnsi="仿宋" w:eastAsia="仿宋"/>
          <w:bCs/>
          <w:sz w:val="32"/>
          <w:szCs w:val="32"/>
          <w:lang w:eastAsia="zh-CN"/>
        </w:rPr>
      </w:pPr>
    </w:p>
    <w:p w14:paraId="1AF8B0AD">
      <w:pPr>
        <w:widowControl/>
        <w:shd w:val="clear" w:color="auto" w:fill="FFFFFF"/>
        <w:spacing w:line="640" w:lineRule="atLeast"/>
        <w:ind w:firstLine="640"/>
        <w:jc w:val="center"/>
        <w:rPr>
          <w:rFonts w:ascii="仿宋_GB2312" w:eastAsia="仿宋_GB2312"/>
          <w:b/>
          <w:sz w:val="32"/>
          <w:szCs w:val="30"/>
        </w:rPr>
      </w:pPr>
    </w:p>
    <w:p w14:paraId="173C6112">
      <w:pPr>
        <w:widowControl/>
        <w:shd w:val="clear" w:color="auto" w:fill="FFFFFF"/>
        <w:spacing w:line="640" w:lineRule="atLeast"/>
        <w:ind w:firstLine="640"/>
        <w:jc w:val="center"/>
        <w:rPr>
          <w:rFonts w:ascii="仿宋_GB2312" w:eastAsia="仿宋_GB2312"/>
          <w:b/>
          <w:sz w:val="32"/>
          <w:szCs w:val="30"/>
        </w:rPr>
      </w:pPr>
    </w:p>
    <w:p w14:paraId="34BE1E4B">
      <w:pPr>
        <w:widowControl/>
        <w:spacing w:line="58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第四部分   名词解释</w:t>
      </w:r>
    </w:p>
    <w:p w14:paraId="28E15772">
      <w:pPr>
        <w:widowControl/>
        <w:shd w:val="clear" w:color="auto" w:fill="FFFFFF"/>
        <w:spacing w:line="640" w:lineRule="atLeast"/>
        <w:ind w:firstLine="800" w:firstLineChars="250"/>
        <w:jc w:val="left"/>
        <w:rPr>
          <w:rFonts w:hint="eastAsia" w:ascii="黑体" w:hAnsi="黑体" w:eastAsia="黑体" w:cs="黑体"/>
          <w:sz w:val="32"/>
          <w:szCs w:val="32"/>
        </w:rPr>
      </w:pPr>
      <w:r>
        <w:rPr>
          <w:rFonts w:hint="eastAsia" w:ascii="黑体" w:hAnsi="黑体" w:eastAsia="黑体" w:cs="黑体"/>
          <w:sz w:val="32"/>
          <w:szCs w:val="32"/>
        </w:rPr>
        <w:t>一、收入科目</w:t>
      </w:r>
    </w:p>
    <w:p w14:paraId="728AB22C">
      <w:pPr>
        <w:widowControl/>
        <w:shd w:val="clear" w:color="auto" w:fill="FFFFFF"/>
        <w:spacing w:line="640" w:lineRule="atLeast"/>
        <w:ind w:firstLine="800" w:firstLineChars="250"/>
        <w:jc w:val="left"/>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各部门结合实际进行解释</w:t>
      </w:r>
      <w:r>
        <w:rPr>
          <w:rFonts w:hint="eastAsia" w:ascii="黑体" w:hAnsi="黑体" w:eastAsia="黑体" w:cs="黑体"/>
          <w:sz w:val="32"/>
          <w:szCs w:val="32"/>
          <w:lang w:val="en-US" w:eastAsia="zh-CN"/>
        </w:rPr>
        <w:t>。</w:t>
      </w:r>
    </w:p>
    <w:p w14:paraId="2B8E7820">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eastAsia="zh-CN"/>
        </w:rPr>
        <w:t>区</w:t>
      </w:r>
      <w:r>
        <w:rPr>
          <w:rFonts w:hint="eastAsia" w:ascii="仿宋_GB2312" w:hAnsi="Times New Roman" w:eastAsia="仿宋_GB2312" w:cs="Times New Roman"/>
          <w:color w:val="000000"/>
          <w:sz w:val="32"/>
          <w:szCs w:val="30"/>
        </w:rPr>
        <w:t>级财政当年拨付的资金。</w:t>
      </w:r>
    </w:p>
    <w:p w14:paraId="4D1EC0A9">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48F16CA1">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C70A53E">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4529CDD">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346C2FFB">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099E48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BA2ADB0">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04F5AC6E">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w:t>
      </w:r>
      <w:r>
        <w:rPr>
          <w:rFonts w:hint="eastAsia" w:ascii="仿宋_GB2312" w:eastAsia="仿宋_GB2312"/>
          <w:color w:val="000000"/>
          <w:sz w:val="32"/>
          <w:szCs w:val="30"/>
          <w:lang w:val="en-US" w:eastAsia="zh-CN"/>
        </w:rPr>
        <w:t>填列</w:t>
      </w:r>
      <w:r>
        <w:rPr>
          <w:rFonts w:hint="eastAsia" w:ascii="仿宋_GB2312" w:eastAsia="仿宋_GB2312"/>
          <w:color w:val="000000"/>
          <w:sz w:val="32"/>
          <w:szCs w:val="30"/>
        </w:rPr>
        <w:t>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全部</w:t>
      </w:r>
      <w:r>
        <w:rPr>
          <w:rFonts w:hint="eastAsia" w:ascii="仿宋_GB2312" w:eastAsia="仿宋_GB2312"/>
          <w:color w:val="000000"/>
          <w:sz w:val="32"/>
          <w:szCs w:val="30"/>
        </w:rPr>
        <w:t>结转和结余的资金数，包括当年结转结余资金和历年滚存结转结余资金。</w:t>
      </w:r>
    </w:p>
    <w:p w14:paraId="5C44B0B4">
      <w:pPr>
        <w:ind w:firstLine="640" w:firstLineChars="200"/>
        <w:rPr>
          <w:rFonts w:hint="eastAsia" w:ascii="黑体" w:hAnsi="黑体" w:eastAsia="黑体" w:cs="黑体"/>
          <w:sz w:val="32"/>
          <w:szCs w:val="32"/>
        </w:rPr>
      </w:pPr>
      <w:r>
        <w:rPr>
          <w:rFonts w:hint="eastAsia" w:ascii="黑体" w:hAnsi="黑体" w:eastAsia="黑体" w:cs="黑体"/>
          <w:sz w:val="32"/>
          <w:szCs w:val="32"/>
        </w:rPr>
        <w:t>二、支出科目</w:t>
      </w:r>
    </w:p>
    <w:p w14:paraId="589C4B28">
      <w:pPr>
        <w:ind w:firstLine="640" w:firstLineChars="200"/>
        <w:rPr>
          <w:rFonts w:hint="default" w:ascii="黑体" w:hAnsi="黑体" w:eastAsia="黑体" w:cs="黑体"/>
          <w:sz w:val="32"/>
          <w:szCs w:val="32"/>
          <w:lang w:val="en-US" w:eastAsia="zh-CN"/>
        </w:rPr>
      </w:pPr>
      <w:r>
        <w:rPr>
          <w:rFonts w:hint="eastAsia" w:ascii="仿宋_GB2312" w:eastAsia="仿宋_GB2312"/>
          <w:color w:val="000000"/>
          <w:sz w:val="32"/>
          <w:szCs w:val="30"/>
          <w:lang w:val="en-US" w:eastAsia="zh-CN"/>
        </w:rPr>
        <w:t>对部门预算中涉及的支出功能分类科目（明细到项级），结合部门实际，参照《2026年政府收支分类科目》的规范说明进行解释。</w:t>
      </w:r>
    </w:p>
    <w:p w14:paraId="7682C7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（一）工资福利支出：反映单位开支的在职职工和编制外长期聘用人员的各类劳动报酬，以及为上述人员缴纳的各项社会保险费等。</w:t>
      </w:r>
    </w:p>
    <w:p w14:paraId="773563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（二）商品和服务支出：反映单位购买商品和服务的支出，不包括用于购置固定资产、战略性和应急性物资储备等资本性支出。</w:t>
      </w:r>
    </w:p>
    <w:p w14:paraId="7837FA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（三）对个人和家庭的补助：反映政府用于对个人和家庭的补助支出。</w:t>
      </w:r>
    </w:p>
    <w:p w14:paraId="1297B5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（四）资本性支出：反映各单位安排的资本性支出。</w:t>
      </w:r>
    </w:p>
    <w:p w14:paraId="4B9A0E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（五）对社会保障基金补助类：反映政府对社会保险基金的补助以及补充全国社会保障基金的支出。</w:t>
      </w:r>
    </w:p>
    <w:p w14:paraId="7ECC7D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（六）卫生健康支出：反映各单位对社会医疗保险及个人医疗补助的支出。</w:t>
      </w:r>
    </w:p>
    <w:p w14:paraId="579293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（七）住房保障支出：反映各单位缴纳的住房公积金的支出。</w:t>
      </w:r>
    </w:p>
    <w:p w14:paraId="7D5780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（八）基本支出：指各部门、各单位为保障其机构正常运转、完成日常工作任务所发生的支出，包括人员经费和公用经费。</w:t>
      </w:r>
    </w:p>
    <w:p w14:paraId="50D4D8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0" w:afterAutospacing="0" w:line="480" w:lineRule="atLeast"/>
        <w:ind w:left="0" w:right="0" w:firstLine="641"/>
        <w:jc w:val="left"/>
        <w:rPr>
          <w:rFonts w:ascii="仿宋_GB2312" w:eastAsia="仿宋_GB2312"/>
          <w:color w:val="000000"/>
          <w:sz w:val="32"/>
          <w:szCs w:val="30"/>
          <w:highlight w:val="none"/>
        </w:rPr>
      </w:pPr>
      <w:r>
        <w:rPr>
          <w:rFonts w:hint="eastAsia" w:ascii="仿宋_GB2312" w:hAnsi="Calibri" w:eastAsia="仿宋_GB2312" w:cs="Calibri"/>
          <w:color w:val="000000"/>
          <w:kern w:val="2"/>
          <w:sz w:val="32"/>
          <w:szCs w:val="30"/>
          <w:highlight w:val="none"/>
          <w:lang w:val="en-US" w:eastAsia="zh-CN" w:bidi="ar-SA"/>
        </w:rPr>
        <w:t>（九）项目支出：指各部门、各单位为完成其特定的工作任务和事业发展目标所发生的支出。</w:t>
      </w:r>
    </w:p>
    <w:p w14:paraId="45A5C041">
      <w:pPr>
        <w:ind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相关专业名词</w:t>
      </w:r>
    </w:p>
    <w:p w14:paraId="0E6BC743">
      <w:pPr>
        <w:pStyle w:val="2"/>
        <w:spacing w:before="307" w:line="357" w:lineRule="auto"/>
        <w:ind w:left="21" w:right="58" w:firstLine="637"/>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（一）机关运行费：指用财政拨款安排的为保障行政单 位（含参照公务员法管理的事业单位）运行用于购买货物和 服务的各项资金，包括办公费、印刷费、邮电费、差旅费、 会议费、福利费、日常维修费、专用材料及一般设备购置费、 办公用房水电费、办公用房取暖费、办公用房物业管理费、公务用车运行维护费以及其他费用。</w:t>
      </w:r>
    </w:p>
    <w:p w14:paraId="1361AF32">
      <w:pPr>
        <w:pStyle w:val="2"/>
        <w:spacing w:before="233" w:line="357" w:lineRule="auto"/>
        <w:ind w:left="47" w:firstLine="611"/>
        <w:rPr>
          <w:rFonts w:hint="eastAsia"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14:paraId="15FAD41D">
      <w:pPr>
        <w:pStyle w:val="2"/>
        <w:spacing w:line="221" w:lineRule="auto"/>
        <w:ind w:left="36"/>
        <w:rPr>
          <w:rFonts w:hint="default" w:ascii="仿宋_GB2312" w:hAnsi="Calibri" w:eastAsia="仿宋_GB2312" w:cs="Calibri"/>
          <w:color w:val="000000"/>
          <w:kern w:val="2"/>
          <w:sz w:val="32"/>
          <w:szCs w:val="30"/>
          <w:highlight w:val="none"/>
          <w:lang w:val="en-US" w:eastAsia="zh-CN" w:bidi="ar-SA"/>
        </w:rPr>
      </w:pPr>
      <w:r>
        <w:rPr>
          <w:rFonts w:hint="eastAsia" w:ascii="仿宋_GB2312" w:hAnsi="Calibri" w:eastAsia="仿宋_GB2312" w:cs="Calibri"/>
          <w:color w:val="000000"/>
          <w:kern w:val="2"/>
          <w:sz w:val="32"/>
          <w:szCs w:val="30"/>
          <w:highlight w:val="none"/>
          <w:lang w:val="en-US" w:eastAsia="zh-CN" w:bidi="ar-SA"/>
        </w:rPr>
        <w:t>维修费、过桥过路费、保险费、安全奖励费用等支出；公务接待费反映单位按规定开支的各类公务接待（含外宾接待）支出。</w:t>
      </w:r>
    </w:p>
    <w:p w14:paraId="6D1B747A">
      <w:pPr>
        <w:widowControl/>
        <w:spacing w:line="600" w:lineRule="exact"/>
        <w:ind w:firstLine="640" w:firstLineChars="200"/>
        <w:jc w:val="left"/>
        <w:rPr>
          <w:rFonts w:hint="eastAsia" w:ascii="仿宋_GB2312" w:hAnsi="Calibri" w:eastAsia="仿宋_GB2312" w:cs="Calibri"/>
          <w:color w:val="000000"/>
          <w:kern w:val="2"/>
          <w:sz w:val="32"/>
          <w:szCs w:val="30"/>
          <w:highlight w:val="none"/>
          <w:lang w:val="en-US" w:eastAsia="zh-CN" w:bidi="ar-SA"/>
        </w:rPr>
      </w:pPr>
    </w:p>
    <w:p w14:paraId="403EC3B4">
      <w:pPr>
        <w:rPr>
          <w:rFonts w:hint="eastAsia" w:ascii="仿宋_GB2312" w:hAnsi="Calibri" w:eastAsia="仿宋_GB2312" w:cs="Calibri"/>
          <w:color w:val="000000"/>
          <w:kern w:val="2"/>
          <w:sz w:val="32"/>
          <w:szCs w:val="30"/>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思源黑体">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6456">
    <w:pPr>
      <w:pStyle w:val="3"/>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21D227CA">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D1628"/>
    <w:multiLevelType w:val="singleLevel"/>
    <w:tmpl w:val="FEFD1628"/>
    <w:lvl w:ilvl="0" w:tentative="0">
      <w:start w:val="1"/>
      <w:numFmt w:val="chineseCounting"/>
      <w:suff w:val="nothing"/>
      <w:lvlText w:val="%1、"/>
      <w:lvlJc w:val="left"/>
      <w:rPr>
        <w:rFonts w:hint="eastAsia"/>
      </w:r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zBiMjMwZjEzZjJkMGJmNzI5ZmFjZDBiNWU4OGQifQ=="/>
  </w:docVars>
  <w:rsids>
    <w:rsidRoot w:val="00276A3F"/>
    <w:rsid w:val="00040585"/>
    <w:rsid w:val="0008795D"/>
    <w:rsid w:val="000A1557"/>
    <w:rsid w:val="000C1036"/>
    <w:rsid w:val="000F1540"/>
    <w:rsid w:val="000F3B79"/>
    <w:rsid w:val="00100FAC"/>
    <w:rsid w:val="001416D3"/>
    <w:rsid w:val="00194E37"/>
    <w:rsid w:val="001C53F5"/>
    <w:rsid w:val="001D7D19"/>
    <w:rsid w:val="00203644"/>
    <w:rsid w:val="002239D2"/>
    <w:rsid w:val="00233676"/>
    <w:rsid w:val="00257EEA"/>
    <w:rsid w:val="002649D0"/>
    <w:rsid w:val="00275ACF"/>
    <w:rsid w:val="00276A3F"/>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623B21"/>
    <w:rsid w:val="00626F6D"/>
    <w:rsid w:val="00663ECF"/>
    <w:rsid w:val="006807F9"/>
    <w:rsid w:val="00694064"/>
    <w:rsid w:val="006F19B1"/>
    <w:rsid w:val="00702778"/>
    <w:rsid w:val="00707967"/>
    <w:rsid w:val="007552E0"/>
    <w:rsid w:val="00773CDC"/>
    <w:rsid w:val="007B6D84"/>
    <w:rsid w:val="007E4E69"/>
    <w:rsid w:val="007F3C89"/>
    <w:rsid w:val="00830FD4"/>
    <w:rsid w:val="008337F6"/>
    <w:rsid w:val="00846110"/>
    <w:rsid w:val="00862FD1"/>
    <w:rsid w:val="009B3B1E"/>
    <w:rsid w:val="009C2E58"/>
    <w:rsid w:val="009F0093"/>
    <w:rsid w:val="00A57261"/>
    <w:rsid w:val="00A65F2B"/>
    <w:rsid w:val="00A957D1"/>
    <w:rsid w:val="00AB7D3C"/>
    <w:rsid w:val="00AE6D58"/>
    <w:rsid w:val="00B4528C"/>
    <w:rsid w:val="00BA7E9C"/>
    <w:rsid w:val="00BB6E1F"/>
    <w:rsid w:val="00BC16A6"/>
    <w:rsid w:val="00BC1E7D"/>
    <w:rsid w:val="00BD05A4"/>
    <w:rsid w:val="00BE3048"/>
    <w:rsid w:val="00BF6314"/>
    <w:rsid w:val="00BF67F7"/>
    <w:rsid w:val="00C03C7D"/>
    <w:rsid w:val="00C461A8"/>
    <w:rsid w:val="00C57935"/>
    <w:rsid w:val="00C63248"/>
    <w:rsid w:val="00D04E22"/>
    <w:rsid w:val="00D33822"/>
    <w:rsid w:val="00D4682D"/>
    <w:rsid w:val="00DA110A"/>
    <w:rsid w:val="00DC3A2F"/>
    <w:rsid w:val="00DE1AF0"/>
    <w:rsid w:val="00E02DCE"/>
    <w:rsid w:val="00E040E4"/>
    <w:rsid w:val="00E4286F"/>
    <w:rsid w:val="00E807B6"/>
    <w:rsid w:val="00E90991"/>
    <w:rsid w:val="00EA03A4"/>
    <w:rsid w:val="00F130BE"/>
    <w:rsid w:val="00F16746"/>
    <w:rsid w:val="00F51BBC"/>
    <w:rsid w:val="01041CF1"/>
    <w:rsid w:val="0165773B"/>
    <w:rsid w:val="01F7414D"/>
    <w:rsid w:val="02881E0B"/>
    <w:rsid w:val="04763F31"/>
    <w:rsid w:val="04EA5622"/>
    <w:rsid w:val="05F01250"/>
    <w:rsid w:val="069552CB"/>
    <w:rsid w:val="0811040D"/>
    <w:rsid w:val="08A00A2D"/>
    <w:rsid w:val="09691794"/>
    <w:rsid w:val="0B001F2F"/>
    <w:rsid w:val="0B172C65"/>
    <w:rsid w:val="0C9776ED"/>
    <w:rsid w:val="0E6B25E0"/>
    <w:rsid w:val="12170AB5"/>
    <w:rsid w:val="128B26EC"/>
    <w:rsid w:val="147E3783"/>
    <w:rsid w:val="158A79C4"/>
    <w:rsid w:val="15AC5E0F"/>
    <w:rsid w:val="16BD3659"/>
    <w:rsid w:val="178C24ED"/>
    <w:rsid w:val="1A564145"/>
    <w:rsid w:val="1A7A6541"/>
    <w:rsid w:val="1C453EB2"/>
    <w:rsid w:val="1C60776B"/>
    <w:rsid w:val="1CCC6940"/>
    <w:rsid w:val="1E890F8D"/>
    <w:rsid w:val="1ED932C0"/>
    <w:rsid w:val="1FB41916"/>
    <w:rsid w:val="1FFED486"/>
    <w:rsid w:val="2047243B"/>
    <w:rsid w:val="251A23D6"/>
    <w:rsid w:val="25231156"/>
    <w:rsid w:val="26504C69"/>
    <w:rsid w:val="26DFD509"/>
    <w:rsid w:val="271E1B1A"/>
    <w:rsid w:val="27A91D58"/>
    <w:rsid w:val="28685F76"/>
    <w:rsid w:val="2DD55A05"/>
    <w:rsid w:val="2EDA4EED"/>
    <w:rsid w:val="2F790AEC"/>
    <w:rsid w:val="2F7973C6"/>
    <w:rsid w:val="2FFF497C"/>
    <w:rsid w:val="30D10882"/>
    <w:rsid w:val="3255662B"/>
    <w:rsid w:val="328E04C8"/>
    <w:rsid w:val="32B01FF9"/>
    <w:rsid w:val="36DD6F29"/>
    <w:rsid w:val="37AF4AD5"/>
    <w:rsid w:val="38EE4A0F"/>
    <w:rsid w:val="39411CFC"/>
    <w:rsid w:val="39D81433"/>
    <w:rsid w:val="3A506A32"/>
    <w:rsid w:val="3A5F274A"/>
    <w:rsid w:val="3B0B59BD"/>
    <w:rsid w:val="3CC051F9"/>
    <w:rsid w:val="3EB3BCF2"/>
    <w:rsid w:val="42672788"/>
    <w:rsid w:val="429A6A15"/>
    <w:rsid w:val="4369BB30"/>
    <w:rsid w:val="456265B6"/>
    <w:rsid w:val="45D7E527"/>
    <w:rsid w:val="464A2500"/>
    <w:rsid w:val="4921778A"/>
    <w:rsid w:val="4CD22D17"/>
    <w:rsid w:val="4D64034B"/>
    <w:rsid w:val="4DDA0A50"/>
    <w:rsid w:val="4E2E4DC7"/>
    <w:rsid w:val="4E3E4996"/>
    <w:rsid w:val="4FDE20E1"/>
    <w:rsid w:val="50986AB5"/>
    <w:rsid w:val="50CA1027"/>
    <w:rsid w:val="5209326F"/>
    <w:rsid w:val="528154FB"/>
    <w:rsid w:val="52FE6B4C"/>
    <w:rsid w:val="549F7F67"/>
    <w:rsid w:val="55A35789"/>
    <w:rsid w:val="57284198"/>
    <w:rsid w:val="58F07B3F"/>
    <w:rsid w:val="59F45DFC"/>
    <w:rsid w:val="5BBF88E8"/>
    <w:rsid w:val="5C3A5E6A"/>
    <w:rsid w:val="5D8652C4"/>
    <w:rsid w:val="5D8E3AAA"/>
    <w:rsid w:val="5DEF833A"/>
    <w:rsid w:val="5DF324D4"/>
    <w:rsid w:val="5E275239"/>
    <w:rsid w:val="5EBB92B8"/>
    <w:rsid w:val="5EFA0C70"/>
    <w:rsid w:val="5FC741F4"/>
    <w:rsid w:val="5FC75D5B"/>
    <w:rsid w:val="60454E6C"/>
    <w:rsid w:val="623923C3"/>
    <w:rsid w:val="659A0956"/>
    <w:rsid w:val="65D45034"/>
    <w:rsid w:val="67BFC90B"/>
    <w:rsid w:val="6A7E0DF8"/>
    <w:rsid w:val="6B016D82"/>
    <w:rsid w:val="6BB56B6A"/>
    <w:rsid w:val="6D265E00"/>
    <w:rsid w:val="6DFFBCD9"/>
    <w:rsid w:val="6E4E3E51"/>
    <w:rsid w:val="6EB56B85"/>
    <w:rsid w:val="6FB43DB8"/>
    <w:rsid w:val="70C366B0"/>
    <w:rsid w:val="737EE826"/>
    <w:rsid w:val="752A515D"/>
    <w:rsid w:val="753F6323"/>
    <w:rsid w:val="75FEF4A1"/>
    <w:rsid w:val="77084C62"/>
    <w:rsid w:val="770E067D"/>
    <w:rsid w:val="77DB454D"/>
    <w:rsid w:val="77DBE34E"/>
    <w:rsid w:val="77EF6A7F"/>
    <w:rsid w:val="77EF822B"/>
    <w:rsid w:val="77FB3803"/>
    <w:rsid w:val="77FC0FAB"/>
    <w:rsid w:val="7A9E5575"/>
    <w:rsid w:val="7B3565CA"/>
    <w:rsid w:val="7CD315A7"/>
    <w:rsid w:val="7DED6619"/>
    <w:rsid w:val="7DF1AE50"/>
    <w:rsid w:val="7E245AB7"/>
    <w:rsid w:val="7E2EDB7F"/>
    <w:rsid w:val="7E457CCB"/>
    <w:rsid w:val="7E8A1D6F"/>
    <w:rsid w:val="7EA75D72"/>
    <w:rsid w:val="7EEFD986"/>
    <w:rsid w:val="7EFFC9DD"/>
    <w:rsid w:val="7F676FFA"/>
    <w:rsid w:val="7F6F3F2C"/>
    <w:rsid w:val="7F7B0E3B"/>
    <w:rsid w:val="7FDF3BD9"/>
    <w:rsid w:val="986795CD"/>
    <w:rsid w:val="9CDF564D"/>
    <w:rsid w:val="A5FF994C"/>
    <w:rsid w:val="ADFBCE0B"/>
    <w:rsid w:val="B5F53ECD"/>
    <w:rsid w:val="BB3DEEB2"/>
    <w:rsid w:val="BBFA7618"/>
    <w:rsid w:val="BBFBBD7C"/>
    <w:rsid w:val="BE935B7A"/>
    <w:rsid w:val="C7B8C70C"/>
    <w:rsid w:val="DDDAF24E"/>
    <w:rsid w:val="E71F7F3F"/>
    <w:rsid w:val="E7D2BAE2"/>
    <w:rsid w:val="E7EF04F8"/>
    <w:rsid w:val="EF4F74CC"/>
    <w:rsid w:val="EFD6BC58"/>
    <w:rsid w:val="F7FAD341"/>
    <w:rsid w:val="F9571875"/>
    <w:rsid w:val="FAEA3DBB"/>
    <w:rsid w:val="FB7F519F"/>
    <w:rsid w:val="FBF0BF92"/>
    <w:rsid w:val="FDDFED86"/>
    <w:rsid w:val="FDFFE8E1"/>
    <w:rsid w:val="FF63C255"/>
    <w:rsid w:val="FF7C2B47"/>
    <w:rsid w:val="FFFF39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locked/>
    <w:uiPriority w:val="0"/>
    <w:rPr>
      <w:b/>
    </w:rPr>
  </w:style>
  <w:style w:type="character" w:styleId="9">
    <w:name w:val="page number"/>
    <w:basedOn w:val="7"/>
    <w:qFormat/>
    <w:uiPriority w:val="99"/>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sz w:val="18"/>
      <w:szCs w:val="18"/>
    </w:rPr>
  </w:style>
  <w:style w:type="character" w:customStyle="1" w:styleId="12">
    <w:name w:val="页脚 Char"/>
    <w:basedOn w:val="7"/>
    <w:link w:val="3"/>
    <w:qFormat/>
    <w:locked/>
    <w:uiPriority w:val="99"/>
    <w:rPr>
      <w:sz w:val="18"/>
      <w:szCs w:val="18"/>
    </w:rPr>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row_tree_level_4"/>
    <w:basedOn w:val="7"/>
    <w:qFormat/>
    <w:uiPriority w:val="0"/>
  </w:style>
  <w:style w:type="character" w:customStyle="1" w:styleId="15">
    <w:name w:val="font41"/>
    <w:basedOn w:val="7"/>
    <w:qFormat/>
    <w:uiPriority w:val="0"/>
    <w:rPr>
      <w:rFonts w:hint="default" w:ascii="Arial" w:hAnsi="Arial" w:cs="Arial"/>
      <w:color w:val="000000"/>
      <w:sz w:val="24"/>
      <w:szCs w:val="24"/>
      <w:u w:val="none"/>
    </w:rPr>
  </w:style>
  <w:style w:type="character" w:customStyle="1" w:styleId="16">
    <w:name w:val="font11"/>
    <w:basedOn w:val="7"/>
    <w:qFormat/>
    <w:uiPriority w:val="0"/>
    <w:rPr>
      <w:rFonts w:hint="eastAsia" w:ascii="宋体" w:hAnsi="宋体" w:eastAsia="宋体" w:cs="宋体"/>
      <w:color w:val="000000"/>
      <w:sz w:val="24"/>
      <w:szCs w:val="24"/>
      <w:u w:val="none"/>
    </w:rPr>
  </w:style>
  <w:style w:type="character" w:customStyle="1" w:styleId="17">
    <w:name w:val="font31"/>
    <w:basedOn w:val="7"/>
    <w:uiPriority w:val="0"/>
    <w:rPr>
      <w:rFonts w:hint="eastAsia" w:ascii="宋体" w:hAnsi="宋体" w:eastAsia="宋体" w:cs="宋体"/>
      <w:color w:val="000000"/>
      <w:sz w:val="24"/>
      <w:szCs w:val="24"/>
      <w:u w:val="none"/>
    </w:rPr>
  </w:style>
  <w:style w:type="character" w:customStyle="1" w:styleId="18">
    <w:name w:val="font5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34</Pages>
  <Words>1930</Words>
  <Characters>1981</Characters>
  <Lines>21</Lines>
  <Paragraphs>6</Paragraphs>
  <TotalTime>1</TotalTime>
  <ScaleCrop>false</ScaleCrop>
  <LinksUpToDate>false</LinksUpToDate>
  <CharactersWithSpaces>2004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2016-12-23T11:19:00Z</dcterms:created>
  <dc:creator>邓居虎</dc:creator>
  <cp:lastModifiedBy>ㅤ</cp:lastModifiedBy>
  <cp:lastPrinted>2018-04-26T08:18:00Z</cp:lastPrinted>
  <dcterms:modified xsi:type="dcterms:W3CDTF">2026-01-27T07:41:53Z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4859E90EC8A54DB6B0DF53585FC6FAF6_13</vt:lpwstr>
  </property>
  <property fmtid="{D5CDD505-2E9C-101B-9397-08002B2CF9AE}" pid="4" name="KSOTemplateDocerSaveRecord">
    <vt:lpwstr>eyJoZGlkIjoiN2MyM2ZiNjBkNDYwYThjNjUyZmVlNzMwZjg3MWNiOGIiLCJ1c2VySWQiOiIxMTUxOTYzMDM2In0=</vt:lpwstr>
  </property>
</Properties>
</file>