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60AF3">
      <w:pPr>
        <w:rPr>
          <w:rFonts w:ascii="仿宋_GB2312" w:eastAsia="仿宋_GB2312" w:cs="Times New Roman"/>
          <w:b/>
          <w:bCs/>
          <w:sz w:val="32"/>
          <w:szCs w:val="32"/>
        </w:rPr>
      </w:pPr>
    </w:p>
    <w:p w14:paraId="43566AF4">
      <w:pPr>
        <w:widowControl/>
        <w:spacing w:line="520" w:lineRule="atLeast"/>
        <w:jc w:val="center"/>
        <w:rPr>
          <w:rFonts w:ascii="黑体" w:hAnsi="黑体" w:eastAsia="黑体" w:cs="Times New Roman"/>
          <w:color w:val="000000"/>
          <w:kern w:val="0"/>
          <w:sz w:val="44"/>
          <w:szCs w:val="44"/>
        </w:rPr>
      </w:pPr>
      <w:r>
        <w:rPr>
          <w:rFonts w:hint="eastAsia" w:ascii="黑体" w:hAnsi="黑体" w:eastAsia="黑体" w:cs="Times New Roman"/>
          <w:color w:val="000000"/>
          <w:kern w:val="0"/>
          <w:sz w:val="44"/>
          <w:szCs w:val="44"/>
        </w:rPr>
        <w:t>柴桑区市场监管部门市场监管2023年预算公开说明</w:t>
      </w:r>
    </w:p>
    <w:p w14:paraId="4D78E53F">
      <w:pPr>
        <w:pStyle w:val="12"/>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2B5667F9">
      <w:pPr>
        <w:pStyle w:val="12"/>
        <w:rPr>
          <w:rFonts w:ascii="宋体" w:hAnsi="宋体"/>
          <w:color w:val="000000"/>
        </w:rPr>
      </w:pPr>
    </w:p>
    <w:p w14:paraId="55BA21E3">
      <w:pPr>
        <w:pStyle w:val="12"/>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第一部分  部门概况</w:t>
      </w:r>
      <w:r>
        <w:rPr>
          <w:rFonts w:ascii="仿宋_GB2312" w:eastAsia="仿宋_GB2312"/>
          <w:b/>
          <w:bCs/>
          <w:color w:val="000000"/>
          <w:sz w:val="32"/>
          <w:szCs w:val="32"/>
        </w:rPr>
        <w:tab/>
      </w:r>
    </w:p>
    <w:p w14:paraId="0247499E">
      <w:pPr>
        <w:pStyle w:val="12"/>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一、部门主要职责</w:t>
      </w:r>
    </w:p>
    <w:p w14:paraId="5780EED6">
      <w:pPr>
        <w:pStyle w:val="12"/>
        <w:spacing w:line="600" w:lineRule="atLeast"/>
        <w:ind w:firstLine="1280" w:firstLineChars="40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w:t>
      </w:r>
      <w:r>
        <w:rPr>
          <w:rFonts w:hint="eastAsia" w:ascii="Adobe 仿宋 Std R" w:hAnsi="Adobe 仿宋 Std R" w:eastAsia="Adobe 仿宋 Std R" w:cs="黑体"/>
          <w:kern w:val="2"/>
          <w:sz w:val="32"/>
          <w:szCs w:val="30"/>
        </w:rPr>
        <w:t>机构设置及人员情况</w:t>
      </w:r>
    </w:p>
    <w:p w14:paraId="388C7295">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第二部分  2023年部门预算表</w:t>
      </w:r>
    </w:p>
    <w:p w14:paraId="5E018867">
      <w:pPr>
        <w:pStyle w:val="12"/>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一、《收支预算总表》</w:t>
      </w:r>
    </w:p>
    <w:p w14:paraId="7E5F5BF9">
      <w:pPr>
        <w:pStyle w:val="12"/>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二、《部门收入总表》</w:t>
      </w:r>
    </w:p>
    <w:p w14:paraId="5931B8B5">
      <w:pPr>
        <w:pStyle w:val="12"/>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三、《部门支出总表》</w:t>
      </w:r>
    </w:p>
    <w:p w14:paraId="25DEF200">
      <w:pPr>
        <w:pStyle w:val="12"/>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四、《财政拨款收支总表》</w:t>
      </w:r>
    </w:p>
    <w:p w14:paraId="4DE9E121">
      <w:pPr>
        <w:pStyle w:val="12"/>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五、《一般公共预算支出表》</w:t>
      </w:r>
    </w:p>
    <w:p w14:paraId="6C368E50">
      <w:pPr>
        <w:pStyle w:val="12"/>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六、《一般公共预算基本支出表》</w:t>
      </w:r>
    </w:p>
    <w:p w14:paraId="7E921744">
      <w:pPr>
        <w:pStyle w:val="12"/>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七、《一般公共预算“三公”经费支出表》</w:t>
      </w:r>
    </w:p>
    <w:p w14:paraId="6A909B7C">
      <w:pPr>
        <w:pStyle w:val="12"/>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八、《政府性基金预算支出表》</w:t>
      </w:r>
    </w:p>
    <w:p w14:paraId="7F983DE8">
      <w:pPr>
        <w:pStyle w:val="12"/>
        <w:tabs>
          <w:tab w:val="left" w:pos="6546"/>
        </w:tabs>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九、《</w:t>
      </w:r>
      <w:r>
        <w:rPr>
          <w:rFonts w:hint="eastAsia" w:ascii="Adobe 仿宋 Std R" w:hAnsi="Adobe 仿宋 Std R" w:eastAsia="Adobe 仿宋 Std R" w:cs="黑体"/>
          <w:kern w:val="2"/>
          <w:sz w:val="32"/>
          <w:szCs w:val="30"/>
        </w:rPr>
        <w:t>国有资本经营</w:t>
      </w:r>
      <w:r>
        <w:rPr>
          <w:rFonts w:ascii="Adobe 仿宋 Std R" w:hAnsi="Adobe 仿宋 Std R" w:eastAsia="Adobe 仿宋 Std R" w:cs="黑体"/>
          <w:kern w:val="2"/>
          <w:sz w:val="32"/>
          <w:szCs w:val="30"/>
        </w:rPr>
        <w:t>预算支出表》</w:t>
      </w:r>
      <w:r>
        <w:rPr>
          <w:rFonts w:hint="eastAsia" w:ascii="Adobe 仿宋 Std R" w:hAnsi="Adobe 仿宋 Std R" w:eastAsia="Adobe 仿宋 Std R" w:cs="黑体"/>
          <w:kern w:val="2"/>
          <w:sz w:val="32"/>
          <w:szCs w:val="30"/>
        </w:rPr>
        <w:tab/>
      </w:r>
    </w:p>
    <w:p w14:paraId="063994C3">
      <w:pPr>
        <w:pStyle w:val="12"/>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部门整体支出绩效目标表</w:t>
      </w:r>
      <w:r>
        <w:rPr>
          <w:rFonts w:ascii="Adobe 仿宋 Std R" w:hAnsi="Adobe 仿宋 Std R" w:eastAsia="Adobe 仿宋 Std R" w:cs="黑体"/>
          <w:kern w:val="2"/>
          <w:sz w:val="32"/>
          <w:szCs w:val="30"/>
        </w:rPr>
        <w:t>》</w:t>
      </w:r>
    </w:p>
    <w:p w14:paraId="5F0EB147">
      <w:pPr>
        <w:pStyle w:val="12"/>
        <w:tabs>
          <w:tab w:val="left" w:pos="6546"/>
        </w:tabs>
        <w:spacing w:line="600" w:lineRule="atLeast"/>
        <w:ind w:firstLine="1280"/>
        <w:jc w:val="left"/>
        <w:rPr>
          <w:rFonts w:ascii="Adobe 仿宋 Std R" w:hAnsi="Adobe 仿宋 Std R" w:eastAsia="Adobe 仿宋 Std R" w:cs="黑体"/>
          <w:kern w:val="2"/>
          <w:sz w:val="32"/>
          <w:szCs w:val="30"/>
        </w:rPr>
      </w:pPr>
      <w:r>
        <w:rPr>
          <w:rFonts w:hint="eastAsia" w:ascii="Adobe 仿宋 Std R" w:hAnsi="Adobe 仿宋 Std R" w:eastAsia="Adobe 仿宋 Std R" w:cs="黑体"/>
          <w:kern w:val="2"/>
          <w:sz w:val="32"/>
          <w:szCs w:val="30"/>
        </w:rPr>
        <w:t>十一、</w:t>
      </w:r>
      <w:r>
        <w:rPr>
          <w:rFonts w:ascii="Adobe 仿宋 Std R" w:hAnsi="Adobe 仿宋 Std R" w:eastAsia="Adobe 仿宋 Std R" w:cs="黑体"/>
          <w:kern w:val="2"/>
          <w:sz w:val="32"/>
          <w:szCs w:val="30"/>
        </w:rPr>
        <w:t>《</w:t>
      </w:r>
      <w:r>
        <w:rPr>
          <w:rFonts w:hint="eastAsia" w:ascii="Adobe 仿宋 Std R" w:hAnsi="Adobe 仿宋 Std R" w:eastAsia="Adobe 仿宋 Std R" w:cs="黑体"/>
          <w:kern w:val="2"/>
          <w:sz w:val="32"/>
          <w:szCs w:val="30"/>
        </w:rPr>
        <w:t>重点项目绩效目标表</w:t>
      </w:r>
      <w:r>
        <w:rPr>
          <w:rFonts w:ascii="Adobe 仿宋 Std R" w:hAnsi="Adobe 仿宋 Std R" w:eastAsia="Adobe 仿宋 Std R" w:cs="黑体"/>
          <w:kern w:val="2"/>
          <w:sz w:val="32"/>
          <w:szCs w:val="30"/>
        </w:rPr>
        <w:t>》</w:t>
      </w:r>
    </w:p>
    <w:p w14:paraId="6B3DEDF6">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第三部分 2023年部门预算情况说明</w:t>
      </w:r>
    </w:p>
    <w:p w14:paraId="590417B6">
      <w:pPr>
        <w:pStyle w:val="12"/>
        <w:spacing w:line="600" w:lineRule="atLeast"/>
        <w:ind w:firstLine="128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一、202</w:t>
      </w:r>
      <w:r>
        <w:rPr>
          <w:rFonts w:hint="eastAsia" w:ascii="Adobe 仿宋 Std R" w:hAnsi="Adobe 仿宋 Std R" w:eastAsia="Adobe 仿宋 Std R" w:cs="黑体"/>
          <w:kern w:val="2"/>
          <w:sz w:val="32"/>
          <w:szCs w:val="30"/>
        </w:rPr>
        <w:t>3</w:t>
      </w:r>
      <w:r>
        <w:rPr>
          <w:rFonts w:ascii="Adobe 仿宋 Std R" w:hAnsi="Adobe 仿宋 Std R" w:eastAsia="Adobe 仿宋 Std R" w:cs="黑体"/>
          <w:kern w:val="2"/>
          <w:sz w:val="32"/>
          <w:szCs w:val="30"/>
        </w:rPr>
        <w:t>年部门预算收支情况说明</w:t>
      </w:r>
    </w:p>
    <w:p w14:paraId="6032AC8C">
      <w:pPr>
        <w:pStyle w:val="12"/>
        <w:spacing w:line="600" w:lineRule="atLeast"/>
        <w:ind w:firstLine="1120" w:firstLineChars="350"/>
        <w:jc w:val="left"/>
        <w:rPr>
          <w:rFonts w:ascii="Adobe 仿宋 Std R" w:hAnsi="Adobe 仿宋 Std R" w:eastAsia="Adobe 仿宋 Std R" w:cs="黑体"/>
          <w:kern w:val="2"/>
          <w:sz w:val="32"/>
          <w:szCs w:val="30"/>
        </w:rPr>
      </w:pPr>
      <w:r>
        <w:rPr>
          <w:rFonts w:ascii="Adobe 仿宋 Std R" w:hAnsi="Adobe 仿宋 Std R" w:eastAsia="Adobe 仿宋 Std R" w:cs="黑体"/>
          <w:kern w:val="2"/>
          <w:sz w:val="32"/>
          <w:szCs w:val="30"/>
        </w:rPr>
        <w:t xml:space="preserve"> 二、202</w:t>
      </w:r>
      <w:r>
        <w:rPr>
          <w:rFonts w:hint="eastAsia" w:ascii="Adobe 仿宋 Std R" w:hAnsi="Adobe 仿宋 Std R" w:eastAsia="Adobe 仿宋 Std R" w:cs="黑体"/>
          <w:kern w:val="2"/>
          <w:sz w:val="32"/>
          <w:szCs w:val="30"/>
        </w:rPr>
        <w:t>3</w:t>
      </w:r>
      <w:r>
        <w:rPr>
          <w:rFonts w:ascii="Adobe 仿宋 Std R" w:hAnsi="Adobe 仿宋 Std R" w:eastAsia="Adobe 仿宋 Std R" w:cs="黑体"/>
          <w:kern w:val="2"/>
          <w:sz w:val="32"/>
          <w:szCs w:val="30"/>
        </w:rPr>
        <w:t>年“三公”经费预算情况说明</w:t>
      </w:r>
    </w:p>
    <w:p w14:paraId="43AAEF0D">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3685AAD9">
      <w:pPr>
        <w:widowControl/>
        <w:spacing w:line="580" w:lineRule="exact"/>
        <w:jc w:val="center"/>
        <w:rPr>
          <w:rFonts w:ascii="仿宋_GB2312" w:eastAsia="仿宋_GB2312"/>
          <w:b/>
          <w:sz w:val="32"/>
          <w:szCs w:val="30"/>
        </w:rPr>
      </w:pPr>
    </w:p>
    <w:p w14:paraId="21557CB1">
      <w:pPr>
        <w:widowControl/>
        <w:spacing w:line="580" w:lineRule="exact"/>
        <w:jc w:val="center"/>
        <w:rPr>
          <w:rFonts w:ascii="仿宋_GB2312" w:eastAsia="仿宋_GB2312"/>
          <w:b/>
          <w:sz w:val="32"/>
          <w:szCs w:val="30"/>
        </w:rPr>
      </w:pPr>
    </w:p>
    <w:p w14:paraId="51A7E474">
      <w:pPr>
        <w:widowControl/>
        <w:spacing w:line="580" w:lineRule="exact"/>
        <w:jc w:val="center"/>
        <w:rPr>
          <w:rFonts w:ascii="仿宋_GB2312" w:eastAsia="仿宋_GB2312"/>
          <w:b/>
          <w:sz w:val="44"/>
          <w:szCs w:val="44"/>
        </w:rPr>
      </w:pPr>
      <w:r>
        <w:rPr>
          <w:rFonts w:hint="eastAsia" w:ascii="仿宋_GB2312" w:eastAsia="仿宋_GB2312"/>
          <w:b/>
          <w:sz w:val="44"/>
          <w:szCs w:val="44"/>
        </w:rPr>
        <w:t>第一部分  部门概况</w:t>
      </w:r>
    </w:p>
    <w:p w14:paraId="75C87319">
      <w:pPr>
        <w:widowControl/>
        <w:spacing w:line="580" w:lineRule="exact"/>
        <w:jc w:val="left"/>
        <w:rPr>
          <w:rFonts w:ascii="宋体" w:hAnsi="宋体"/>
          <w:b/>
          <w:sz w:val="36"/>
          <w:szCs w:val="36"/>
        </w:rPr>
      </w:pPr>
    </w:p>
    <w:p w14:paraId="7ED7C826">
      <w:pPr>
        <w:widowControl/>
        <w:spacing w:line="580" w:lineRule="exact"/>
        <w:jc w:val="left"/>
        <w:rPr>
          <w:rFonts w:ascii="宋体" w:hAnsi="宋体"/>
          <w:b/>
          <w:sz w:val="36"/>
          <w:szCs w:val="36"/>
        </w:rPr>
      </w:pPr>
      <w:r>
        <w:rPr>
          <w:rFonts w:hint="eastAsia" w:ascii="宋体" w:hAnsi="宋体"/>
          <w:b/>
          <w:sz w:val="36"/>
          <w:szCs w:val="36"/>
        </w:rPr>
        <w:t>一、部门主要职责</w:t>
      </w:r>
    </w:p>
    <w:p w14:paraId="7BDA7E60">
      <w:pPr>
        <w:widowControl/>
        <w:spacing w:line="580" w:lineRule="exact"/>
        <w:ind w:firstLine="640"/>
        <w:jc w:val="left"/>
        <w:rPr>
          <w:rFonts w:ascii="Adobe 仿宋 Std R" w:hAnsi="Adobe 仿宋 Std R" w:eastAsia="Adobe 仿宋 Std R"/>
          <w:sz w:val="32"/>
          <w:szCs w:val="30"/>
        </w:rPr>
      </w:pPr>
      <w:r>
        <w:rPr>
          <w:rFonts w:hint="eastAsia" w:ascii="Adobe 仿宋 Std R" w:hAnsi="Adobe 仿宋 Std R" w:eastAsia="Adobe 仿宋 Std R"/>
          <w:sz w:val="32"/>
          <w:szCs w:val="30"/>
        </w:rPr>
        <w:t>1.贯彻执行国家、省、市有关工商行政管理、质量技术监督、物价监督、食品药品监督管理等方面的法律法规、规章政策和标准规范；依法开展市场监督管理和行政执法的有关工作。</w:t>
      </w:r>
    </w:p>
    <w:p w14:paraId="076A5AB4">
      <w:pPr>
        <w:widowControl/>
        <w:spacing w:line="580" w:lineRule="exact"/>
        <w:ind w:firstLine="640"/>
        <w:jc w:val="left"/>
        <w:rPr>
          <w:rFonts w:ascii="Adobe 仿宋 Std R" w:hAnsi="Adobe 仿宋 Std R" w:eastAsia="Adobe 仿宋 Std R"/>
          <w:sz w:val="32"/>
          <w:szCs w:val="30"/>
        </w:rPr>
      </w:pPr>
      <w:r>
        <w:rPr>
          <w:rFonts w:hint="eastAsia" w:ascii="Adobe 仿宋 Std R" w:hAnsi="Adobe 仿宋 Std R" w:eastAsia="Adobe 仿宋 Std R"/>
          <w:sz w:val="32"/>
          <w:szCs w:val="30"/>
        </w:rPr>
        <w:t>2.拟订并组织实施市场监督管理事业发展规划和检验机构建设规划；组织实施商标战略；推进实施名牌产品战略和质量振新工作；参与制定商品交易市场发展规划；负责市场管理信息化建设工作。</w:t>
      </w:r>
    </w:p>
    <w:p w14:paraId="3B4033CD">
      <w:pPr>
        <w:widowControl/>
        <w:spacing w:line="580" w:lineRule="exact"/>
        <w:ind w:firstLine="640"/>
        <w:jc w:val="left"/>
        <w:rPr>
          <w:rFonts w:ascii="Adobe 仿宋 Std R" w:hAnsi="Adobe 仿宋 Std R" w:eastAsia="Adobe 仿宋 Std R"/>
          <w:sz w:val="32"/>
          <w:szCs w:val="30"/>
        </w:rPr>
      </w:pPr>
      <w:r>
        <w:rPr>
          <w:rFonts w:hint="eastAsia" w:ascii="Adobe 仿宋 Std R" w:hAnsi="Adobe 仿宋 Std R" w:eastAsia="Adobe 仿宋 Std R"/>
          <w:sz w:val="32"/>
          <w:szCs w:val="30"/>
        </w:rPr>
        <w:t>3.承担食品安全委员会的日常工作；负责食品安全监督管理综合协调，健全协调联动机制；督促有关部门和乡镇履行食品安全监督管理职责，并负责检查、考核评价工作。</w:t>
      </w:r>
    </w:p>
    <w:p w14:paraId="09A5219F">
      <w:pPr>
        <w:widowControl/>
        <w:spacing w:line="580" w:lineRule="exact"/>
        <w:ind w:firstLine="640"/>
        <w:jc w:val="left"/>
        <w:rPr>
          <w:rFonts w:ascii="Adobe 仿宋 Std R" w:hAnsi="Adobe 仿宋 Std R" w:eastAsia="Adobe 仿宋 Std R"/>
          <w:sz w:val="32"/>
          <w:szCs w:val="30"/>
        </w:rPr>
      </w:pPr>
      <w:r>
        <w:rPr>
          <w:rFonts w:hint="eastAsia" w:ascii="Adobe 仿宋 Std R" w:hAnsi="Adobe 仿宋 Std R" w:eastAsia="Adobe 仿宋 Std R"/>
          <w:sz w:val="32"/>
          <w:szCs w:val="30"/>
        </w:rPr>
        <w:t>4.负责食品安全应急体系和能力建设，组织拟订食品安全应急预案；牵头食品安全重大事故调查工作，组织、指导并监督食品安全突发事件调查处置工作；负责统一发布重大食品安全信息。</w:t>
      </w:r>
    </w:p>
    <w:p w14:paraId="6F818C16">
      <w:pPr>
        <w:widowControl/>
        <w:spacing w:line="580" w:lineRule="exact"/>
        <w:ind w:firstLine="640"/>
        <w:jc w:val="left"/>
        <w:rPr>
          <w:rFonts w:ascii="Adobe 仿宋 Std R" w:hAnsi="Adobe 仿宋 Std R" w:eastAsia="Adobe 仿宋 Std R"/>
          <w:sz w:val="32"/>
          <w:szCs w:val="30"/>
        </w:rPr>
      </w:pPr>
      <w:r>
        <w:rPr>
          <w:rFonts w:hint="eastAsia" w:ascii="Adobe 仿宋 Std R" w:hAnsi="Adobe 仿宋 Std R" w:eastAsia="Adobe 仿宋 Std R"/>
          <w:sz w:val="32"/>
          <w:szCs w:val="30"/>
        </w:rPr>
        <w:t>5.负责指导和规范企业、个体工商户登记注册工作；负责企业注册、卫生、医药、医疗、安全、农业、文化等有关各项前置、后置审批及联合审批的组织协调工作；依法查处取缔无证无照生产经营行为。</w:t>
      </w:r>
    </w:p>
    <w:p w14:paraId="206D7BC2">
      <w:pPr>
        <w:widowControl/>
        <w:spacing w:line="580" w:lineRule="exact"/>
        <w:ind w:firstLine="640"/>
        <w:jc w:val="left"/>
        <w:rPr>
          <w:rFonts w:ascii="Adobe 仿宋 Std R" w:hAnsi="Adobe 仿宋 Std R" w:eastAsia="Adobe 仿宋 Std R"/>
          <w:sz w:val="32"/>
          <w:szCs w:val="30"/>
        </w:rPr>
      </w:pPr>
      <w:r>
        <w:rPr>
          <w:rFonts w:hint="eastAsia" w:ascii="Adobe 仿宋 Std R" w:hAnsi="Adobe 仿宋 Std R" w:eastAsia="Adobe 仿宋 Std R"/>
          <w:sz w:val="32"/>
          <w:szCs w:val="30"/>
        </w:rPr>
        <w:t>6.负责市场和网络交易行为及有关服务行为的监督管理，依法规范和维护市场经营秩序。负责反垄断执法，依法查处不正当竞争等经济违法案件；负责组织建设电子商务信用体系、监管体系；依法监管经纪人、经纪机构及经纪活动；负责直销企业和直销员及其直销活动的监督管理，依法查处违法直销和传销案件；负责拍卖行为的监督管理。</w:t>
      </w:r>
    </w:p>
    <w:p w14:paraId="60E2E97F">
      <w:pPr>
        <w:widowControl/>
        <w:spacing w:line="580" w:lineRule="exact"/>
        <w:ind w:firstLine="640"/>
        <w:jc w:val="left"/>
        <w:rPr>
          <w:rFonts w:ascii="Adobe 仿宋 Std R" w:hAnsi="Adobe 仿宋 Std R" w:eastAsia="Adobe 仿宋 Std R"/>
          <w:sz w:val="32"/>
          <w:szCs w:val="30"/>
        </w:rPr>
      </w:pPr>
      <w:r>
        <w:rPr>
          <w:rFonts w:hint="eastAsia" w:ascii="Adobe 仿宋 Std R" w:hAnsi="Adobe 仿宋 Std R" w:eastAsia="Adobe 仿宋 Std R"/>
          <w:sz w:val="32"/>
          <w:szCs w:val="30"/>
        </w:rPr>
        <w:t>7.负责生产加工、流通领域商品质量监管，开展有关服务领域消费维权工作，承担消费者权益保护责任，建立消费者权益保护体系。</w:t>
      </w:r>
    </w:p>
    <w:p w14:paraId="00725605">
      <w:pPr>
        <w:widowControl/>
        <w:spacing w:line="580" w:lineRule="exact"/>
        <w:ind w:firstLine="640"/>
        <w:jc w:val="left"/>
        <w:rPr>
          <w:rFonts w:ascii="Adobe 仿宋 Std R" w:hAnsi="Adobe 仿宋 Std R" w:eastAsia="Adobe 仿宋 Std R"/>
          <w:sz w:val="32"/>
          <w:szCs w:val="30"/>
        </w:rPr>
      </w:pPr>
      <w:r>
        <w:rPr>
          <w:rFonts w:hint="eastAsia" w:ascii="Adobe 仿宋 Std R" w:hAnsi="Adobe 仿宋 Std R" w:eastAsia="Adobe 仿宋 Std R"/>
          <w:sz w:val="32"/>
          <w:szCs w:val="30"/>
        </w:rPr>
        <w:t>8.组织实施合同行政监督管理和合同格式条款备案，规范合同行为；负责动产抵押物登记管理。</w:t>
      </w:r>
    </w:p>
    <w:p w14:paraId="7FC13450">
      <w:pPr>
        <w:widowControl/>
        <w:spacing w:line="580" w:lineRule="exact"/>
        <w:ind w:firstLine="640"/>
        <w:jc w:val="left"/>
        <w:rPr>
          <w:rFonts w:ascii="Adobe 仿宋 Std R" w:hAnsi="Adobe 仿宋 Std R" w:eastAsia="Adobe 仿宋 Std R"/>
          <w:sz w:val="32"/>
          <w:szCs w:val="30"/>
        </w:rPr>
      </w:pPr>
      <w:r>
        <w:rPr>
          <w:rFonts w:hint="eastAsia" w:ascii="Adobe 仿宋 Std R" w:hAnsi="Adobe 仿宋 Std R" w:eastAsia="Adobe 仿宋 Std R"/>
          <w:sz w:val="32"/>
          <w:szCs w:val="30"/>
        </w:rPr>
        <w:t>9.负责商标的监督管理；依法保护商标专用权；负责推荐中国驰名商标、江西省著名商标，组织认定本地知名商标；依法保护特殊标志、官方标志；负责地理标志产品日常监督管理工作；负责广告经营审批及广告活动的监督管理，指导广告业发展。</w:t>
      </w:r>
    </w:p>
    <w:p w14:paraId="371FBCA5">
      <w:pPr>
        <w:widowControl/>
        <w:spacing w:line="580" w:lineRule="exact"/>
        <w:ind w:firstLine="640"/>
        <w:jc w:val="left"/>
        <w:rPr>
          <w:rFonts w:ascii="Adobe 仿宋 Std R" w:hAnsi="Adobe 仿宋 Std R" w:eastAsia="Adobe 仿宋 Std R"/>
          <w:sz w:val="32"/>
          <w:szCs w:val="30"/>
        </w:rPr>
      </w:pPr>
      <w:r>
        <w:rPr>
          <w:rFonts w:hint="eastAsia" w:ascii="Adobe 仿宋 Std R" w:hAnsi="Adobe 仿宋 Std R" w:eastAsia="Adobe 仿宋 Std R"/>
          <w:sz w:val="32"/>
          <w:szCs w:val="30"/>
        </w:rPr>
        <w:t>10.负责产品质量安全监督和认证认可工作，管理产品质量安全强制检验、监督检查和风险监控工作；负责工业产品生产许可证管理，监督管理产品质量安全仲裁检验、鉴定；负责对质量检验机构及相关社会中介组织进行监督管理，对质量认证产品进行监督检查；组织开展产品质量安全专项整治工作，依法查处产品质量违法行为,按分工打击假冒伪劣违法活动。</w:t>
      </w:r>
    </w:p>
    <w:p w14:paraId="6E650BF1">
      <w:pPr>
        <w:widowControl/>
        <w:spacing w:line="580" w:lineRule="exact"/>
        <w:ind w:firstLine="640"/>
        <w:jc w:val="left"/>
        <w:rPr>
          <w:rFonts w:ascii="Adobe 仿宋 Std R" w:hAnsi="Adobe 仿宋 Std R" w:eastAsia="Adobe 仿宋 Std R"/>
          <w:sz w:val="32"/>
          <w:szCs w:val="30"/>
        </w:rPr>
      </w:pPr>
      <w:r>
        <w:rPr>
          <w:rFonts w:hint="eastAsia" w:ascii="Adobe 仿宋 Std R" w:hAnsi="Adobe 仿宋 Std R" w:eastAsia="Adobe 仿宋 Std R"/>
          <w:sz w:val="32"/>
          <w:szCs w:val="30"/>
        </w:rPr>
        <w:t>11.负责管理标准化工作。负责推行采用国际标准和国外先进标准工作；负责企业标准备案工作；负责监督管理组织机构代码和商品条码工作；依法查处标准违法行为。</w:t>
      </w:r>
    </w:p>
    <w:p w14:paraId="772F2A5E">
      <w:pPr>
        <w:widowControl/>
        <w:spacing w:line="580" w:lineRule="exact"/>
        <w:ind w:firstLine="640"/>
        <w:jc w:val="left"/>
        <w:rPr>
          <w:rFonts w:ascii="Adobe 仿宋 Std R" w:hAnsi="Adobe 仿宋 Std R" w:eastAsia="Adobe 仿宋 Std R"/>
          <w:sz w:val="32"/>
          <w:szCs w:val="30"/>
        </w:rPr>
      </w:pPr>
      <w:r>
        <w:rPr>
          <w:rFonts w:hint="eastAsia" w:ascii="Adobe 仿宋 Std R" w:hAnsi="Adobe 仿宋 Std R" w:eastAsia="Adobe 仿宋 Std R"/>
          <w:sz w:val="32"/>
          <w:szCs w:val="30"/>
        </w:rPr>
        <w:t>12.负责管理计量工作。推行法定计量单位和国家计量制度，依法管理计量器具及量值传递和比对工作；负责规范和监督商品量和市场计量行为。</w:t>
      </w:r>
    </w:p>
    <w:p w14:paraId="08A0A54E">
      <w:pPr>
        <w:widowControl/>
        <w:spacing w:line="580" w:lineRule="exact"/>
        <w:ind w:firstLine="640"/>
        <w:jc w:val="left"/>
        <w:rPr>
          <w:rFonts w:ascii="Adobe 仿宋 Std R" w:hAnsi="Adobe 仿宋 Std R" w:eastAsia="Adobe 仿宋 Std R"/>
          <w:sz w:val="32"/>
          <w:szCs w:val="30"/>
        </w:rPr>
      </w:pPr>
      <w:r>
        <w:rPr>
          <w:rFonts w:hint="eastAsia" w:ascii="Adobe 仿宋 Std R" w:hAnsi="Adobe 仿宋 Std R" w:eastAsia="Adobe 仿宋 Std R"/>
          <w:sz w:val="32"/>
          <w:szCs w:val="30"/>
        </w:rPr>
        <w:t>13.负责特种设备安全监察、监督检查工作。监督检查高耗能特种设备节能标准的执行情况；依法查处特种设备违法行为。</w:t>
      </w:r>
    </w:p>
    <w:p w14:paraId="0C68D72B">
      <w:pPr>
        <w:widowControl/>
        <w:spacing w:line="580" w:lineRule="exact"/>
        <w:ind w:firstLine="640"/>
        <w:jc w:val="left"/>
        <w:rPr>
          <w:rFonts w:ascii="Adobe 仿宋 Std R" w:hAnsi="Adobe 仿宋 Std R" w:eastAsia="Adobe 仿宋 Std R"/>
          <w:sz w:val="32"/>
          <w:szCs w:val="30"/>
        </w:rPr>
      </w:pPr>
      <w:r>
        <w:rPr>
          <w:rFonts w:hint="eastAsia" w:ascii="Adobe 仿宋 Std R" w:hAnsi="Adobe 仿宋 Std R" w:eastAsia="Adobe 仿宋 Std R"/>
          <w:sz w:val="32"/>
          <w:szCs w:val="30"/>
        </w:rPr>
        <w:t>14.负责食品生产加工、流通和餐饮环节的监督管理。负责食品生产加工、流通和餐饮许可；组织处置食品安全突发事件；对生产加工环节不安全食品的召回、餐饮环节中餐饮食品安全标准和管理规范的情况进行监督；对流通环节的食品质量进行监测。</w:t>
      </w:r>
    </w:p>
    <w:p w14:paraId="40D25FAD">
      <w:pPr>
        <w:widowControl/>
        <w:spacing w:line="580" w:lineRule="exact"/>
        <w:ind w:firstLine="640"/>
        <w:jc w:val="left"/>
        <w:rPr>
          <w:rFonts w:ascii="Adobe 仿宋 Std R" w:hAnsi="Adobe 仿宋 Std R" w:eastAsia="Adobe 仿宋 Std R"/>
          <w:sz w:val="32"/>
          <w:szCs w:val="30"/>
        </w:rPr>
      </w:pPr>
      <w:r>
        <w:rPr>
          <w:rFonts w:hint="eastAsia" w:ascii="Adobe 仿宋 Std R" w:hAnsi="Adobe 仿宋 Std R" w:eastAsia="Adobe 仿宋 Std R"/>
          <w:sz w:val="32"/>
          <w:szCs w:val="30"/>
        </w:rPr>
        <w:t>15.负责保健食品、化妆品生产、经营的监督管理。负责保健食品、化妆品生产、经营许可；监督实施保健食品、化妆品标准和技术规范；组织实施保健食品和化妆品安全性检测和评价、不良反应监测；负责保健食品、化妆品突发安全事故的应急处置。</w:t>
      </w:r>
    </w:p>
    <w:p w14:paraId="0AF3A1A8">
      <w:pPr>
        <w:widowControl/>
        <w:spacing w:line="580" w:lineRule="exact"/>
        <w:ind w:firstLine="640"/>
        <w:jc w:val="left"/>
        <w:rPr>
          <w:rFonts w:ascii="Adobe 仿宋 Std R" w:hAnsi="Adobe 仿宋 Std R" w:eastAsia="Adobe 仿宋 Std R"/>
          <w:sz w:val="32"/>
          <w:szCs w:val="30"/>
        </w:rPr>
      </w:pPr>
      <w:r>
        <w:rPr>
          <w:rFonts w:hint="eastAsia" w:ascii="Adobe 仿宋 Std R" w:hAnsi="Adobe 仿宋 Std R" w:eastAsia="Adobe 仿宋 Std R"/>
          <w:sz w:val="32"/>
          <w:szCs w:val="30"/>
        </w:rPr>
        <w:t>16.负责药品研制、生产的监督管理。监督实施国家药品标准、分类管理制度；监督实施药品研制和生产质量管理规范；监督实施中药材生产质量管理规范、中药饮片炮制规范，组织实施中药品种保护制度；负责药品注册的相关工作和监督检查；配合有关部门实施国家基本药物制度；组织开展药品不良反应监测；负责突发性药品安全事故的应急处置。</w:t>
      </w:r>
    </w:p>
    <w:p w14:paraId="35F1C0B9">
      <w:pPr>
        <w:widowControl/>
        <w:spacing w:line="580" w:lineRule="exact"/>
        <w:ind w:firstLine="640"/>
        <w:jc w:val="left"/>
        <w:rPr>
          <w:rFonts w:ascii="Adobe 仿宋 Std R" w:hAnsi="Adobe 仿宋 Std R" w:eastAsia="Adobe 仿宋 Std R"/>
          <w:sz w:val="32"/>
          <w:szCs w:val="30"/>
        </w:rPr>
      </w:pPr>
      <w:r>
        <w:rPr>
          <w:rFonts w:hint="eastAsia" w:ascii="Adobe 仿宋 Std R" w:hAnsi="Adobe 仿宋 Std R" w:eastAsia="Adobe 仿宋 Std R"/>
          <w:sz w:val="32"/>
          <w:szCs w:val="30"/>
        </w:rPr>
        <w:t>17.负责药品流通的监督管理。负责药品经营许可，实施药品经营质量管理规范；负责医疗机构使用药品的质量监管；组织实施处方药和非处方药分类管理制度；负责直接接触药品的包装材料和容器的监督管理；负责麻醉药品、精神药品、医疗用毒性药品、放射性药品及戒毒药品的监督管理；负责城乡集贸市场的中药材交易监督管理。</w:t>
      </w:r>
    </w:p>
    <w:p w14:paraId="0B5AD612">
      <w:pPr>
        <w:widowControl/>
        <w:spacing w:line="580" w:lineRule="exact"/>
        <w:ind w:firstLine="640"/>
        <w:jc w:val="left"/>
        <w:rPr>
          <w:rFonts w:ascii="Adobe 仿宋 Std R" w:hAnsi="Adobe 仿宋 Std R" w:eastAsia="Adobe 仿宋 Std R"/>
          <w:sz w:val="32"/>
          <w:szCs w:val="30"/>
        </w:rPr>
      </w:pPr>
      <w:r>
        <w:rPr>
          <w:rFonts w:hint="eastAsia" w:ascii="Adobe 仿宋 Std R" w:hAnsi="Adobe 仿宋 Std R" w:eastAsia="Adobe 仿宋 Std R"/>
          <w:sz w:val="32"/>
          <w:szCs w:val="30"/>
        </w:rPr>
        <w:t>18.负责医疗器械研制、生产、经营、使用的监督管理。监督实施医疗器械标准和相关质量管理规范，组织开展医疗器械不良事件监测，负责突发性医疗器械安全事故的应急处置。</w:t>
      </w:r>
    </w:p>
    <w:p w14:paraId="41AC7AFC">
      <w:pPr>
        <w:widowControl/>
        <w:spacing w:line="580" w:lineRule="exact"/>
        <w:ind w:firstLine="640"/>
        <w:jc w:val="left"/>
        <w:rPr>
          <w:rFonts w:ascii="Adobe 仿宋 Std R" w:hAnsi="Adobe 仿宋 Std R" w:eastAsia="Adobe 仿宋 Std R"/>
          <w:sz w:val="32"/>
          <w:szCs w:val="30"/>
        </w:rPr>
      </w:pPr>
      <w:r>
        <w:rPr>
          <w:rFonts w:hint="eastAsia" w:ascii="Adobe 仿宋 Std R" w:hAnsi="Adobe 仿宋 Std R" w:eastAsia="Adobe 仿宋 Std R"/>
          <w:sz w:val="32"/>
          <w:szCs w:val="30"/>
        </w:rPr>
        <w:t>19.承办区政府和上级部门交办的其他事项。</w:t>
      </w:r>
    </w:p>
    <w:p w14:paraId="3007CBA0">
      <w:pPr>
        <w:rPr>
          <w:b/>
          <w:sz w:val="36"/>
          <w:szCs w:val="36"/>
        </w:rPr>
      </w:pPr>
      <w:r>
        <w:rPr>
          <w:rFonts w:hint="eastAsia"/>
          <w:b/>
          <w:sz w:val="36"/>
          <w:szCs w:val="36"/>
        </w:rPr>
        <w:t>二、机构设置及人员情况</w:t>
      </w:r>
    </w:p>
    <w:p w14:paraId="3565B731">
      <w:pPr>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3年市场监管部门共有预算单位</w:t>
      </w:r>
      <w:r>
        <w:rPr>
          <w:rFonts w:hint="eastAsia" w:ascii="仿宋" w:hAnsi="仿宋" w:eastAsia="仿宋" w:cs="Times New Roman"/>
          <w:kern w:val="0"/>
          <w:sz w:val="32"/>
          <w:szCs w:val="32"/>
        </w:rPr>
        <w:t>2</w:t>
      </w:r>
      <w:r>
        <w:rPr>
          <w:rFonts w:ascii="仿宋" w:hAnsi="仿宋" w:eastAsia="仿宋"/>
          <w:sz w:val="32"/>
          <w:szCs w:val="32"/>
        </w:rPr>
        <w:t>个，包括</w:t>
      </w:r>
      <w:r>
        <w:rPr>
          <w:rFonts w:hint="eastAsia" w:ascii="仿宋" w:hAnsi="仿宋" w:eastAsia="仿宋"/>
          <w:sz w:val="32"/>
          <w:szCs w:val="32"/>
        </w:rPr>
        <w:t>：市场监督管理局和市场监管服务中心。</w:t>
      </w:r>
    </w:p>
    <w:p w14:paraId="034ECC92">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cs="Times New Roman"/>
          <w:kern w:val="0"/>
          <w:sz w:val="32"/>
          <w:szCs w:val="32"/>
        </w:rPr>
        <w:t>121</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cs="Times New Roman"/>
          <w:kern w:val="0"/>
          <w:sz w:val="32"/>
          <w:szCs w:val="32"/>
        </w:rPr>
        <w:t>63</w:t>
      </w:r>
      <w:r>
        <w:rPr>
          <w:rFonts w:ascii="仿宋" w:hAnsi="仿宋" w:eastAsia="仿宋"/>
          <w:sz w:val="32"/>
          <w:szCs w:val="32"/>
        </w:rPr>
        <w:t>人,全</w:t>
      </w:r>
      <w:r>
        <w:rPr>
          <w:rFonts w:hint="eastAsia" w:ascii="仿宋" w:hAnsi="仿宋" w:eastAsia="仿宋"/>
          <w:sz w:val="32"/>
          <w:szCs w:val="32"/>
        </w:rPr>
        <w:t>额</w:t>
      </w:r>
      <w:r>
        <w:rPr>
          <w:rFonts w:ascii="仿宋" w:hAnsi="仿宋" w:eastAsia="仿宋"/>
          <w:sz w:val="32"/>
          <w:szCs w:val="32"/>
        </w:rPr>
        <w:t>补助事业编制人数</w:t>
      </w:r>
      <w:r>
        <w:rPr>
          <w:rFonts w:hint="eastAsia" w:ascii="仿宋" w:hAnsi="仿宋" w:eastAsia="仿宋" w:cs="Times New Roman"/>
          <w:kern w:val="0"/>
          <w:sz w:val="32"/>
          <w:szCs w:val="32"/>
        </w:rPr>
        <w:t>58</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cs="Times New Roman"/>
          <w:kern w:val="0"/>
          <w:sz w:val="32"/>
          <w:szCs w:val="32"/>
        </w:rPr>
        <w:t>106</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cs="Times New Roman"/>
          <w:kern w:val="0"/>
          <w:sz w:val="32"/>
          <w:szCs w:val="32"/>
        </w:rPr>
        <w:t>106</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cs="Times New Roman"/>
          <w:kern w:val="0"/>
          <w:sz w:val="32"/>
          <w:szCs w:val="32"/>
        </w:rPr>
        <w:t>50</w:t>
      </w:r>
      <w:r>
        <w:rPr>
          <w:rFonts w:ascii="仿宋" w:hAnsi="仿宋" w:eastAsia="仿宋"/>
          <w:sz w:val="32"/>
          <w:szCs w:val="32"/>
        </w:rPr>
        <w:t>人,全部补助事业在职人数</w:t>
      </w:r>
      <w:r>
        <w:rPr>
          <w:rFonts w:hint="eastAsia" w:ascii="仿宋" w:hAnsi="仿宋" w:eastAsia="仿宋" w:cs="Times New Roman"/>
          <w:kern w:val="0"/>
          <w:sz w:val="32"/>
          <w:szCs w:val="32"/>
        </w:rPr>
        <w:t>56</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退休人数小计</w:t>
      </w:r>
      <w:r>
        <w:rPr>
          <w:rFonts w:hint="eastAsia" w:ascii="仿宋" w:hAnsi="仿宋" w:eastAsia="仿宋" w:cs="Times New Roman"/>
          <w:kern w:val="0"/>
          <w:sz w:val="32"/>
          <w:szCs w:val="32"/>
        </w:rPr>
        <w:t>101</w:t>
      </w:r>
      <w:r>
        <w:rPr>
          <w:rFonts w:ascii="仿宋" w:hAnsi="仿宋" w:eastAsia="仿宋"/>
          <w:sz w:val="32"/>
          <w:szCs w:val="32"/>
        </w:rPr>
        <w:t>人,遗属人数</w:t>
      </w:r>
      <w:r>
        <w:rPr>
          <w:rFonts w:hint="eastAsia" w:ascii="仿宋" w:hAnsi="仿宋" w:eastAsia="仿宋" w:cs="Times New Roman"/>
          <w:kern w:val="0"/>
          <w:sz w:val="32"/>
          <w:szCs w:val="32"/>
        </w:rPr>
        <w:t>9</w:t>
      </w:r>
      <w:r>
        <w:rPr>
          <w:rFonts w:ascii="仿宋" w:hAnsi="仿宋" w:eastAsia="仿宋"/>
          <w:sz w:val="32"/>
          <w:szCs w:val="32"/>
        </w:rPr>
        <w:t>人。</w:t>
      </w:r>
      <w:r>
        <w:fldChar w:fldCharType="end"/>
      </w:r>
    </w:p>
    <w:p w14:paraId="30D6E9E1">
      <w:pPr>
        <w:widowControl/>
        <w:spacing w:line="580" w:lineRule="exact"/>
        <w:jc w:val="center"/>
        <w:rPr>
          <w:rFonts w:ascii="仿宋_GB2312" w:eastAsia="仿宋_GB2312"/>
          <w:b/>
          <w:szCs w:val="30"/>
        </w:rPr>
      </w:pPr>
    </w:p>
    <w:p w14:paraId="5BBE2CF1">
      <w:pPr>
        <w:widowControl/>
        <w:spacing w:line="580" w:lineRule="exact"/>
        <w:jc w:val="center"/>
        <w:rPr>
          <w:rFonts w:ascii="仿宋_GB2312" w:eastAsia="仿宋_GB2312"/>
          <w:b/>
          <w:sz w:val="44"/>
          <w:szCs w:val="44"/>
        </w:rPr>
      </w:pPr>
      <w:r>
        <w:rPr>
          <w:rFonts w:hint="eastAsia" w:ascii="仿宋_GB2312" w:eastAsia="仿宋_GB2312"/>
          <w:b/>
          <w:sz w:val="44"/>
          <w:szCs w:val="44"/>
        </w:rPr>
        <w:t>第二部分  2023年部门预算表</w:t>
      </w:r>
    </w:p>
    <w:p w14:paraId="26B44A96">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32E43963">
      <w:pPr>
        <w:jc w:val="left"/>
        <w:rPr>
          <w:rStyle w:val="13"/>
          <w:rFonts w:ascii="仿宋" w:hAnsi="仿宋" w:eastAsia="仿宋"/>
          <w:bCs/>
          <w:sz w:val="32"/>
          <w:szCs w:val="32"/>
        </w:rPr>
      </w:pPr>
    </w:p>
    <w:p w14:paraId="5C5DB3AF">
      <w:pPr>
        <w:widowControl/>
        <w:spacing w:line="580" w:lineRule="exact"/>
        <w:jc w:val="center"/>
        <w:rPr>
          <w:rFonts w:ascii="仿宋_GB2312" w:eastAsia="仿宋_GB2312"/>
          <w:b/>
          <w:sz w:val="44"/>
          <w:szCs w:val="44"/>
        </w:rPr>
      </w:pPr>
      <w:r>
        <w:rPr>
          <w:rFonts w:hint="eastAsia" w:ascii="仿宋_GB2312" w:eastAsia="仿宋_GB2312"/>
          <w:b/>
          <w:sz w:val="44"/>
          <w:szCs w:val="44"/>
        </w:rPr>
        <w:t>第三部分  2023年部门预算情况说明</w:t>
      </w:r>
    </w:p>
    <w:p w14:paraId="535EC441">
      <w:pPr>
        <w:widowControl/>
        <w:spacing w:line="580" w:lineRule="exact"/>
        <w:jc w:val="center"/>
        <w:rPr>
          <w:rFonts w:ascii="仿宋_GB2312" w:eastAsia="仿宋_GB2312"/>
          <w:b/>
          <w:sz w:val="32"/>
          <w:szCs w:val="30"/>
        </w:rPr>
      </w:pPr>
    </w:p>
    <w:p w14:paraId="4ED5CC0F">
      <w:pPr>
        <w:widowControl/>
        <w:spacing w:line="580" w:lineRule="exact"/>
        <w:ind w:firstLine="640" w:firstLineChars="200"/>
        <w:jc w:val="left"/>
        <w:rPr>
          <w:rFonts w:ascii="黑体" w:hAnsi="黑体" w:eastAsia="黑体" w:cs="黑体"/>
          <w:bCs/>
          <w:sz w:val="32"/>
          <w:szCs w:val="30"/>
        </w:rPr>
      </w:pPr>
      <w:r>
        <w:rPr>
          <w:rFonts w:hint="eastAsia" w:ascii="黑体" w:hAnsi="黑体" w:eastAsia="黑体" w:cs="黑体"/>
          <w:bCs/>
          <w:sz w:val="32"/>
          <w:szCs w:val="30"/>
        </w:rPr>
        <w:t>一、2023年部门预算收支情况说明</w:t>
      </w:r>
    </w:p>
    <w:p w14:paraId="4AD97E9F">
      <w:pPr>
        <w:rPr>
          <w:rStyle w:val="13"/>
          <w:rFonts w:ascii="Adobe 仿宋 Std R" w:hAnsi="Adobe 仿宋 Std R" w:eastAsia="Adobe 仿宋 Std R"/>
          <w:b/>
          <w:sz w:val="32"/>
          <w:szCs w:val="32"/>
        </w:rPr>
      </w:pPr>
      <w:r>
        <w:rPr>
          <w:rStyle w:val="13"/>
          <w:rFonts w:hint="eastAsia" w:ascii="楷体_GB2312" w:hAnsi="楷体_GB2312" w:eastAsia="楷体_GB2312" w:cs="楷体_GB2312"/>
          <w:b/>
          <w:sz w:val="32"/>
          <w:szCs w:val="32"/>
        </w:rPr>
        <w:t>(一)收入预算情况</w:t>
      </w:r>
    </w:p>
    <w:p w14:paraId="7E19C0F2">
      <w:pPr>
        <w:widowControl/>
        <w:ind w:firstLine="640" w:firstLineChars="200"/>
        <w:rPr>
          <w:rFonts w:ascii="仿宋" w:hAnsi="仿宋" w:eastAsia="仿宋" w:cs="Times New Roman"/>
          <w:kern w:val="0"/>
          <w:sz w:val="32"/>
        </w:rPr>
      </w:pPr>
      <w:r>
        <w:rPr>
          <w:rFonts w:ascii="仿宋" w:hAnsi="仿宋" w:eastAsia="仿宋" w:cs="Times New Roman"/>
          <w:kern w:val="0"/>
          <w:sz w:val="32"/>
          <w:szCs w:val="32"/>
        </w:rPr>
        <w:t>202</w:t>
      </w:r>
      <w:r>
        <w:rPr>
          <w:rFonts w:hint="eastAsia" w:ascii="仿宋" w:hAnsi="仿宋" w:eastAsia="仿宋" w:cs="Times New Roman"/>
          <w:kern w:val="0"/>
          <w:sz w:val="32"/>
          <w:szCs w:val="32"/>
        </w:rPr>
        <w:t>3年市场监管部门</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rPr>
        <w:t>2238.31</w:t>
      </w:r>
      <w:r>
        <w:rPr>
          <w:rFonts w:ascii="仿宋" w:hAnsi="仿宋" w:eastAsia="仿宋" w:cs="Times New Roman"/>
          <w:kern w:val="0"/>
          <w:sz w:val="32"/>
          <w:szCs w:val="32"/>
        </w:rPr>
        <w:t>万元,较上年预算安排减少</w:t>
      </w:r>
      <w:r>
        <w:rPr>
          <w:rFonts w:hint="eastAsia" w:ascii="仿宋" w:hAnsi="仿宋" w:eastAsia="仿宋" w:cs="Times New Roman"/>
          <w:kern w:val="0"/>
          <w:sz w:val="32"/>
          <w:szCs w:val="32"/>
        </w:rPr>
        <w:t>256.67</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rPr>
        <w:t>2238.31</w:t>
      </w:r>
      <w:r>
        <w:rPr>
          <w:rFonts w:ascii="仿宋" w:hAnsi="仿宋" w:eastAsia="仿宋" w:cs="Times New Roman"/>
          <w:kern w:val="0"/>
          <w:sz w:val="32"/>
          <w:szCs w:val="32"/>
        </w:rPr>
        <w:t>万元,较上年预算安排减少</w:t>
      </w:r>
      <w:r>
        <w:rPr>
          <w:rFonts w:hint="eastAsia" w:ascii="仿宋" w:hAnsi="仿宋" w:eastAsia="仿宋" w:cs="Times New Roman"/>
          <w:kern w:val="0"/>
          <w:sz w:val="32"/>
          <w:szCs w:val="32"/>
        </w:rPr>
        <w:t>256.67</w:t>
      </w:r>
      <w:r>
        <w:rPr>
          <w:rFonts w:ascii="仿宋" w:hAnsi="仿宋" w:eastAsia="仿宋" w:cs="Times New Roman"/>
          <w:kern w:val="0"/>
          <w:sz w:val="32"/>
          <w:szCs w:val="32"/>
        </w:rPr>
        <w:t>万元。</w:t>
      </w:r>
      <w:r>
        <w:fldChar w:fldCharType="end"/>
      </w:r>
    </w:p>
    <w:p w14:paraId="26E17740">
      <w:pPr>
        <w:rPr>
          <w:rStyle w:val="13"/>
          <w:rFonts w:ascii="Adobe 仿宋 Std R" w:hAnsi="Adobe 仿宋 Std R" w:eastAsia="Adobe 仿宋 Std R"/>
          <w:b/>
          <w:sz w:val="32"/>
          <w:szCs w:val="32"/>
        </w:rPr>
      </w:pPr>
      <w:r>
        <w:rPr>
          <w:rStyle w:val="13"/>
          <w:rFonts w:hint="eastAsia" w:ascii="楷体_GB2312" w:hAnsi="楷体_GB2312" w:eastAsia="楷体_GB2312" w:cs="楷体_GB2312"/>
          <w:b/>
          <w:sz w:val="32"/>
          <w:szCs w:val="32"/>
        </w:rPr>
        <w:t>(二)支出预算情况</w:t>
      </w:r>
    </w:p>
    <w:p w14:paraId="36E80559">
      <w:pPr>
        <w:ind w:firstLine="640" w:firstLineChars="200"/>
        <w:rPr>
          <w:rStyle w:val="13"/>
          <w:rFonts w:ascii="仿宋" w:hAnsi="仿宋" w:eastAsia="仿宋"/>
          <w:sz w:val="32"/>
          <w:szCs w:val="32"/>
        </w:rPr>
      </w:pPr>
      <w:r>
        <w:rPr>
          <w:rStyle w:val="13"/>
          <w:rFonts w:hint="eastAsia" w:ascii="仿宋" w:hAnsi="仿宋" w:eastAsia="仿宋"/>
          <w:sz w:val="32"/>
          <w:szCs w:val="32"/>
        </w:rPr>
        <w:t>2</w:t>
      </w:r>
      <w:r>
        <w:rPr>
          <w:rStyle w:val="13"/>
          <w:rFonts w:ascii="仿宋" w:hAnsi="仿宋" w:eastAsia="仿宋"/>
          <w:sz w:val="32"/>
          <w:szCs w:val="32"/>
        </w:rPr>
        <w:t>02</w:t>
      </w:r>
      <w:r>
        <w:rPr>
          <w:rStyle w:val="13"/>
          <w:rFonts w:hint="eastAsia" w:ascii="仿宋" w:hAnsi="仿宋" w:eastAsia="仿宋"/>
          <w:sz w:val="32"/>
          <w:szCs w:val="32"/>
        </w:rPr>
        <w:t>3年市场监管部门支出预算总额为</w:t>
      </w:r>
      <w:r>
        <w:rPr>
          <w:rFonts w:ascii="仿宋" w:hAnsi="仿宋" w:eastAsia="仿宋"/>
          <w:sz w:val="32"/>
          <w:szCs w:val="32"/>
        </w:rPr>
        <w:fldChar w:fldCharType="begin"/>
      </w:r>
      <w:r>
        <w:rPr>
          <w:rStyle w:val="13"/>
          <w:rFonts w:ascii="仿宋" w:hAnsi="仿宋" w:eastAsia="仿宋"/>
          <w:sz w:val="32"/>
          <w:szCs w:val="32"/>
        </w:rPr>
        <w:instrText xml:space="preserve">MERGEFIELD ${page400644146.ds215660413_REP_BGT_T_HC1100002019_DXQ02_S_ZJ}</w:instrText>
      </w:r>
      <w:r>
        <w:rPr>
          <w:rFonts w:ascii="仿宋" w:hAnsi="仿宋" w:eastAsia="仿宋"/>
          <w:sz w:val="32"/>
          <w:szCs w:val="32"/>
        </w:rPr>
        <w:fldChar w:fldCharType="separate"/>
      </w:r>
      <w:r>
        <w:rPr>
          <w:rStyle w:val="13"/>
          <w:rFonts w:ascii="仿宋" w:hAnsi="仿宋" w:eastAsia="仿宋"/>
          <w:sz w:val="32"/>
          <w:szCs w:val="32"/>
        </w:rPr>
        <w:t>支出预算总额为</w:t>
      </w:r>
      <w:r>
        <w:rPr>
          <w:rFonts w:hint="eastAsia" w:ascii="仿宋" w:hAnsi="仿宋" w:eastAsia="仿宋" w:cs="Times New Roman"/>
          <w:kern w:val="0"/>
          <w:sz w:val="32"/>
          <w:szCs w:val="32"/>
        </w:rPr>
        <w:t>2238.31</w:t>
      </w:r>
      <w:r>
        <w:rPr>
          <w:rStyle w:val="13"/>
          <w:rFonts w:ascii="仿宋" w:hAnsi="仿宋" w:eastAsia="仿宋"/>
          <w:sz w:val="32"/>
          <w:szCs w:val="32"/>
        </w:rPr>
        <w:t>万元,较上年预算安排减少</w:t>
      </w:r>
      <w:r>
        <w:rPr>
          <w:rStyle w:val="13"/>
          <w:rFonts w:hint="eastAsia" w:ascii="仿宋" w:hAnsi="仿宋" w:eastAsia="仿宋"/>
          <w:sz w:val="32"/>
          <w:szCs w:val="32"/>
        </w:rPr>
        <w:t>256.67</w:t>
      </w:r>
      <w:r>
        <w:rPr>
          <w:rStyle w:val="13"/>
          <w:rFonts w:ascii="仿宋" w:hAnsi="仿宋" w:eastAsia="仿宋"/>
          <w:sz w:val="32"/>
          <w:szCs w:val="32"/>
        </w:rPr>
        <w:t>万元;</w:t>
      </w:r>
      <w:r>
        <w:fldChar w:fldCharType="end"/>
      </w:r>
      <w:r>
        <w:rPr>
          <w:rStyle w:val="13"/>
          <w:rFonts w:hint="eastAsia" w:ascii="仿宋" w:hAnsi="仿宋" w:eastAsia="仿宋"/>
          <w:sz w:val="32"/>
          <w:szCs w:val="32"/>
        </w:rPr>
        <w:t>其中：</w:t>
      </w:r>
    </w:p>
    <w:p w14:paraId="765DDBCF">
      <w:pPr>
        <w:ind w:firstLine="640" w:firstLineChars="200"/>
        <w:rPr>
          <w:rStyle w:val="13"/>
          <w:rFonts w:ascii="仿宋" w:hAnsi="仿宋" w:eastAsia="仿宋"/>
          <w:sz w:val="32"/>
          <w:szCs w:val="32"/>
        </w:rPr>
      </w:pPr>
      <w:r>
        <w:rPr>
          <w:rStyle w:val="13"/>
          <w:rFonts w:hint="eastAsia" w:ascii="仿宋" w:hAnsi="仿宋" w:eastAsia="仿宋"/>
          <w:sz w:val="32"/>
          <w:szCs w:val="32"/>
        </w:rPr>
        <w:t>按支出项目类别划分：</w:t>
      </w:r>
      <w:r>
        <w:rPr>
          <w:rFonts w:ascii="仿宋" w:hAnsi="仿宋" w:eastAsia="仿宋"/>
          <w:sz w:val="32"/>
          <w:szCs w:val="32"/>
        </w:rPr>
        <w:fldChar w:fldCharType="begin"/>
      </w:r>
      <w:r>
        <w:rPr>
          <w:rStyle w:val="13"/>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3"/>
          <w:rFonts w:ascii="仿宋" w:hAnsi="仿宋" w:eastAsia="仿宋"/>
          <w:sz w:val="32"/>
          <w:szCs w:val="32"/>
        </w:rPr>
        <w:t>基本支出</w:t>
      </w:r>
      <w:r>
        <w:rPr>
          <w:rFonts w:hint="eastAsia" w:ascii="仿宋" w:hAnsi="仿宋" w:eastAsia="仿宋" w:cs="Times New Roman"/>
          <w:kern w:val="0"/>
          <w:sz w:val="32"/>
          <w:szCs w:val="32"/>
        </w:rPr>
        <w:t>2168.31</w:t>
      </w:r>
      <w:r>
        <w:rPr>
          <w:rStyle w:val="13"/>
          <w:rFonts w:ascii="仿宋" w:hAnsi="仿宋" w:eastAsia="仿宋"/>
          <w:sz w:val="32"/>
          <w:szCs w:val="32"/>
        </w:rPr>
        <w:t>万元,较上年预算安排</w:t>
      </w:r>
      <w:r>
        <w:rPr>
          <w:rStyle w:val="13"/>
          <w:rFonts w:hint="eastAsia" w:ascii="仿宋" w:hAnsi="仿宋" w:eastAsia="仿宋"/>
          <w:sz w:val="32"/>
          <w:szCs w:val="32"/>
        </w:rPr>
        <w:t>增加127.33</w:t>
      </w:r>
      <w:r>
        <w:rPr>
          <w:rStyle w:val="13"/>
          <w:rFonts w:ascii="仿宋" w:hAnsi="仿宋" w:eastAsia="仿宋"/>
          <w:sz w:val="32"/>
          <w:szCs w:val="32"/>
        </w:rPr>
        <w:t>万元;其中：工资福利支出</w:t>
      </w:r>
      <w:r>
        <w:rPr>
          <w:rFonts w:hint="eastAsia" w:ascii="仿宋" w:hAnsi="仿宋" w:eastAsia="仿宋" w:cs="Times New Roman"/>
          <w:kern w:val="0"/>
          <w:sz w:val="32"/>
          <w:szCs w:val="32"/>
        </w:rPr>
        <w:t>1795.64</w:t>
      </w:r>
      <w:r>
        <w:rPr>
          <w:rStyle w:val="13"/>
          <w:rFonts w:ascii="仿宋" w:hAnsi="仿宋" w:eastAsia="仿宋"/>
          <w:sz w:val="32"/>
          <w:szCs w:val="32"/>
        </w:rPr>
        <w:t>万元,商品和服务支出</w:t>
      </w:r>
      <w:r>
        <w:rPr>
          <w:rFonts w:hint="eastAsia" w:ascii="仿宋" w:hAnsi="仿宋" w:eastAsia="仿宋" w:cs="Times New Roman"/>
          <w:kern w:val="0"/>
          <w:sz w:val="32"/>
          <w:szCs w:val="32"/>
        </w:rPr>
        <w:t>327.87</w:t>
      </w:r>
      <w:r>
        <w:rPr>
          <w:rStyle w:val="13"/>
          <w:rFonts w:ascii="仿宋" w:hAnsi="仿宋" w:eastAsia="仿宋"/>
          <w:sz w:val="32"/>
          <w:szCs w:val="32"/>
        </w:rPr>
        <w:t>万元,对个人和家庭的补助</w:t>
      </w:r>
      <w:r>
        <w:rPr>
          <w:rFonts w:hint="eastAsia" w:ascii="仿宋" w:hAnsi="仿宋" w:eastAsia="仿宋" w:cs="Times New Roman"/>
          <w:kern w:val="0"/>
          <w:sz w:val="32"/>
          <w:szCs w:val="32"/>
        </w:rPr>
        <w:t>9.80</w:t>
      </w:r>
      <w:r>
        <w:rPr>
          <w:rStyle w:val="13"/>
          <w:rFonts w:ascii="仿宋" w:hAnsi="仿宋" w:eastAsia="仿宋"/>
          <w:sz w:val="32"/>
          <w:szCs w:val="32"/>
        </w:rPr>
        <w:t>万元,资本性支出</w:t>
      </w:r>
      <w:r>
        <w:rPr>
          <w:rFonts w:hint="eastAsia" w:ascii="仿宋" w:hAnsi="仿宋" w:eastAsia="仿宋" w:cs="Times New Roman"/>
          <w:kern w:val="0"/>
          <w:sz w:val="32"/>
          <w:szCs w:val="32"/>
        </w:rPr>
        <w:t>35</w:t>
      </w:r>
      <w:r>
        <w:rPr>
          <w:rStyle w:val="13"/>
          <w:rFonts w:ascii="仿宋" w:hAnsi="仿宋" w:eastAsia="仿宋"/>
          <w:sz w:val="32"/>
          <w:szCs w:val="32"/>
        </w:rPr>
        <w:t>万元。</w:t>
      </w:r>
      <w:r>
        <w:fldChar w:fldCharType="end"/>
      </w:r>
      <w:r>
        <w:rPr>
          <w:rFonts w:ascii="仿宋" w:hAnsi="仿宋" w:eastAsia="仿宋"/>
          <w:sz w:val="32"/>
          <w:szCs w:val="32"/>
        </w:rPr>
        <w:fldChar w:fldCharType="begin"/>
      </w:r>
      <w:r>
        <w:rPr>
          <w:rStyle w:val="13"/>
          <w:rFonts w:ascii="仿宋" w:hAnsi="仿宋" w:eastAsia="仿宋"/>
          <w:sz w:val="32"/>
          <w:szCs w:val="32"/>
        </w:rPr>
        <w:instrText xml:space="preserve">MERGEFIELD ${page400644146.ds215660413_REP_BGT_T_HC1100002019_DXQ02_XMZCQK}</w:instrText>
      </w:r>
      <w:r>
        <w:rPr>
          <w:rFonts w:ascii="仿宋" w:hAnsi="仿宋" w:eastAsia="仿宋"/>
          <w:sz w:val="32"/>
          <w:szCs w:val="32"/>
        </w:rPr>
        <w:fldChar w:fldCharType="separate"/>
      </w:r>
      <w:r>
        <w:rPr>
          <w:rStyle w:val="13"/>
          <w:rFonts w:ascii="仿宋" w:hAnsi="仿宋" w:eastAsia="仿宋"/>
          <w:sz w:val="32"/>
          <w:szCs w:val="32"/>
        </w:rPr>
        <w:t>项目支出</w:t>
      </w:r>
      <w:r>
        <w:rPr>
          <w:rFonts w:hint="eastAsia" w:ascii="仿宋" w:hAnsi="仿宋" w:eastAsia="仿宋" w:cs="Times New Roman"/>
          <w:kern w:val="0"/>
          <w:sz w:val="32"/>
          <w:szCs w:val="32"/>
        </w:rPr>
        <w:t>70</w:t>
      </w:r>
      <w:r>
        <w:rPr>
          <w:rStyle w:val="13"/>
          <w:rFonts w:ascii="仿宋" w:hAnsi="仿宋" w:eastAsia="仿宋"/>
          <w:sz w:val="32"/>
          <w:szCs w:val="32"/>
        </w:rPr>
        <w:t>万元,较上年预算安排增加</w:t>
      </w:r>
      <w:r>
        <w:rPr>
          <w:rStyle w:val="13"/>
          <w:rFonts w:hint="eastAsia" w:ascii="仿宋" w:hAnsi="仿宋" w:eastAsia="仿宋"/>
          <w:sz w:val="32"/>
          <w:szCs w:val="32"/>
        </w:rPr>
        <w:t>70</w:t>
      </w:r>
      <w:r>
        <w:rPr>
          <w:rStyle w:val="13"/>
          <w:rFonts w:ascii="仿宋" w:hAnsi="仿宋" w:eastAsia="仿宋"/>
          <w:sz w:val="32"/>
          <w:szCs w:val="32"/>
        </w:rPr>
        <w:t>万元;其中：商品和服务支出</w:t>
      </w:r>
      <w:r>
        <w:rPr>
          <w:rFonts w:hint="eastAsia" w:ascii="仿宋" w:hAnsi="仿宋" w:eastAsia="仿宋" w:cs="Times New Roman"/>
          <w:kern w:val="0"/>
          <w:sz w:val="32"/>
          <w:szCs w:val="32"/>
        </w:rPr>
        <w:t>70</w:t>
      </w:r>
      <w:r>
        <w:rPr>
          <w:rStyle w:val="13"/>
          <w:rFonts w:ascii="仿宋" w:hAnsi="仿宋" w:eastAsia="仿宋"/>
          <w:sz w:val="32"/>
          <w:szCs w:val="32"/>
        </w:rPr>
        <w:t>万元。</w:t>
      </w:r>
      <w:r>
        <w:fldChar w:fldCharType="end"/>
      </w:r>
    </w:p>
    <w:p w14:paraId="1A452F9D">
      <w:pPr>
        <w:ind w:firstLine="640" w:firstLineChars="200"/>
        <w:rPr>
          <w:rStyle w:val="13"/>
          <w:rFonts w:ascii="仿宋" w:hAnsi="仿宋" w:eastAsia="仿宋"/>
          <w:sz w:val="32"/>
          <w:szCs w:val="32"/>
        </w:rPr>
      </w:pPr>
      <w:r>
        <w:rPr>
          <w:rStyle w:val="13"/>
          <w:rFonts w:hint="eastAsia" w:ascii="仿宋" w:hAnsi="仿宋" w:eastAsia="仿宋"/>
          <w:sz w:val="32"/>
          <w:szCs w:val="32"/>
        </w:rPr>
        <w:t>按支出功能科目划分：</w:t>
      </w:r>
      <w:r>
        <w:rPr>
          <w:rFonts w:ascii="仿宋" w:hAnsi="仿宋" w:eastAsia="仿宋"/>
          <w:sz w:val="32"/>
          <w:szCs w:val="32"/>
        </w:rPr>
        <w:fldChar w:fldCharType="begin"/>
      </w:r>
      <w:r>
        <w:rPr>
          <w:rStyle w:val="13"/>
          <w:rFonts w:ascii="仿宋" w:hAnsi="仿宋" w:eastAsia="仿宋"/>
          <w:sz w:val="32"/>
          <w:szCs w:val="32"/>
        </w:rPr>
        <w:instrText xml:space="preserve">MERGEFIELD ${page400644146.ds247441498_REP_BGT_T_HC1100002019DXQ01_GNZJMX}</w:instrText>
      </w:r>
      <w:r>
        <w:rPr>
          <w:rFonts w:ascii="仿宋" w:hAnsi="仿宋" w:eastAsia="仿宋"/>
          <w:sz w:val="32"/>
          <w:szCs w:val="32"/>
        </w:rPr>
        <w:fldChar w:fldCharType="separate"/>
      </w:r>
      <w:r>
        <w:rPr>
          <w:rStyle w:val="13"/>
          <w:rFonts w:ascii="仿宋" w:hAnsi="仿宋" w:eastAsia="仿宋"/>
          <w:sz w:val="32"/>
          <w:szCs w:val="32"/>
        </w:rPr>
        <w:t>一般公共服务支出</w:t>
      </w:r>
      <w:r>
        <w:rPr>
          <w:rFonts w:hint="eastAsia" w:ascii="仿宋" w:hAnsi="仿宋" w:eastAsia="仿宋" w:cs="Times New Roman"/>
          <w:kern w:val="0"/>
          <w:sz w:val="32"/>
          <w:szCs w:val="32"/>
        </w:rPr>
        <w:t>2062.33</w:t>
      </w:r>
      <w:r>
        <w:rPr>
          <w:rStyle w:val="13"/>
          <w:rFonts w:ascii="仿宋" w:hAnsi="仿宋" w:eastAsia="仿宋"/>
          <w:sz w:val="32"/>
          <w:szCs w:val="32"/>
        </w:rPr>
        <w:t>万元,较上年预算安排增加</w:t>
      </w:r>
      <w:r>
        <w:rPr>
          <w:rStyle w:val="13"/>
          <w:rFonts w:hint="eastAsia" w:ascii="仿宋" w:hAnsi="仿宋" w:eastAsia="仿宋"/>
          <w:sz w:val="32"/>
          <w:szCs w:val="32"/>
        </w:rPr>
        <w:t>142.08</w:t>
      </w:r>
      <w:r>
        <w:rPr>
          <w:rStyle w:val="13"/>
          <w:rFonts w:ascii="仿宋" w:hAnsi="仿宋" w:eastAsia="仿宋"/>
          <w:sz w:val="32"/>
          <w:szCs w:val="32"/>
        </w:rPr>
        <w:t>万元;社会保障和就业支出</w:t>
      </w:r>
      <w:r>
        <w:rPr>
          <w:rFonts w:hint="eastAsia" w:ascii="仿宋" w:hAnsi="仿宋" w:eastAsia="仿宋" w:cs="Times New Roman"/>
          <w:kern w:val="0"/>
          <w:sz w:val="32"/>
          <w:szCs w:val="32"/>
        </w:rPr>
        <w:t>175.98</w:t>
      </w:r>
      <w:r>
        <w:rPr>
          <w:rStyle w:val="13"/>
          <w:rFonts w:ascii="仿宋" w:hAnsi="仿宋" w:eastAsia="仿宋"/>
          <w:sz w:val="32"/>
          <w:szCs w:val="32"/>
        </w:rPr>
        <w:t>万元,较上年预算安排增加</w:t>
      </w:r>
      <w:r>
        <w:rPr>
          <w:rStyle w:val="13"/>
          <w:rFonts w:hint="eastAsia" w:ascii="仿宋" w:hAnsi="仿宋" w:eastAsia="仿宋"/>
          <w:sz w:val="32"/>
          <w:szCs w:val="32"/>
        </w:rPr>
        <w:t>55.25</w:t>
      </w:r>
      <w:r>
        <w:rPr>
          <w:rStyle w:val="13"/>
          <w:rFonts w:ascii="仿宋" w:hAnsi="仿宋" w:eastAsia="仿宋"/>
          <w:sz w:val="32"/>
          <w:szCs w:val="32"/>
        </w:rPr>
        <w:t>万元。</w:t>
      </w:r>
      <w:r>
        <w:fldChar w:fldCharType="end"/>
      </w:r>
    </w:p>
    <w:p w14:paraId="37E8BB99">
      <w:pPr>
        <w:ind w:firstLine="640" w:firstLineChars="200"/>
        <w:rPr>
          <w:rStyle w:val="13"/>
          <w:rFonts w:hint="default" w:ascii="仿宋" w:hAnsi="仿宋" w:eastAsia="仿宋" w:cs="Times New Roman"/>
          <w:sz w:val="32"/>
          <w:szCs w:val="32"/>
          <w:lang w:val="en-US" w:eastAsia="zh-CN"/>
        </w:rPr>
      </w:pPr>
      <w:r>
        <w:rPr>
          <w:rStyle w:val="13"/>
          <w:rFonts w:hint="eastAsia" w:ascii="仿宋" w:hAnsi="仿宋" w:eastAsia="仿宋"/>
          <w:sz w:val="32"/>
          <w:szCs w:val="32"/>
        </w:rPr>
        <w:t>按支出经济分类划分：</w:t>
      </w:r>
      <w:r>
        <w:rPr>
          <w:rFonts w:ascii="仿宋" w:hAnsi="仿宋" w:eastAsia="仿宋"/>
          <w:sz w:val="32"/>
          <w:szCs w:val="32"/>
        </w:rPr>
        <w:fldChar w:fldCharType="begin"/>
      </w:r>
      <w:r>
        <w:rPr>
          <w:rStyle w:val="13"/>
          <w:rFonts w:ascii="仿宋" w:hAnsi="仿宋" w:eastAsia="仿宋"/>
          <w:sz w:val="32"/>
          <w:szCs w:val="32"/>
        </w:rPr>
        <w:instrText xml:space="preserve">MERGEFIELD ${page400644146.ds247441498_REP_BGT_T_HC1100002019DXQ01_JJMX}</w:instrText>
      </w:r>
      <w:r>
        <w:rPr>
          <w:rFonts w:ascii="仿宋" w:hAnsi="仿宋" w:eastAsia="仿宋"/>
          <w:sz w:val="32"/>
          <w:szCs w:val="32"/>
        </w:rPr>
        <w:fldChar w:fldCharType="separate"/>
      </w:r>
      <w:r>
        <w:rPr>
          <w:rStyle w:val="13"/>
          <w:rFonts w:ascii="仿宋" w:hAnsi="仿宋" w:eastAsia="仿宋"/>
          <w:sz w:val="32"/>
          <w:szCs w:val="32"/>
        </w:rPr>
        <w:t>工资福利支出</w:t>
      </w:r>
      <w:r>
        <w:rPr>
          <w:rFonts w:hint="eastAsia" w:ascii="仿宋" w:hAnsi="仿宋" w:eastAsia="仿宋" w:cs="Times New Roman"/>
          <w:kern w:val="0"/>
          <w:sz w:val="32"/>
          <w:szCs w:val="32"/>
        </w:rPr>
        <w:t>1795.64</w:t>
      </w:r>
      <w:r>
        <w:rPr>
          <w:rStyle w:val="13"/>
          <w:rFonts w:ascii="仿宋" w:hAnsi="仿宋" w:eastAsia="仿宋"/>
          <w:sz w:val="32"/>
          <w:szCs w:val="32"/>
        </w:rPr>
        <w:t>万元,较上年预算安排增加</w:t>
      </w:r>
      <w:r>
        <w:rPr>
          <w:rStyle w:val="13"/>
          <w:rFonts w:hint="eastAsia" w:ascii="仿宋" w:hAnsi="仿宋" w:eastAsia="仿宋"/>
          <w:sz w:val="32"/>
          <w:szCs w:val="32"/>
        </w:rPr>
        <w:t>430.12</w:t>
      </w:r>
      <w:r>
        <w:rPr>
          <w:rStyle w:val="13"/>
          <w:rFonts w:ascii="仿宋" w:hAnsi="仿宋" w:eastAsia="仿宋"/>
          <w:sz w:val="32"/>
          <w:szCs w:val="32"/>
        </w:rPr>
        <w:t>万元;商品和服务支出</w:t>
      </w:r>
      <w:r>
        <w:rPr>
          <w:rFonts w:hint="eastAsia" w:ascii="仿宋" w:hAnsi="仿宋" w:eastAsia="仿宋" w:cs="Times New Roman"/>
          <w:kern w:val="0"/>
          <w:sz w:val="32"/>
          <w:szCs w:val="32"/>
        </w:rPr>
        <w:t>327.87</w:t>
      </w:r>
      <w:r>
        <w:rPr>
          <w:rStyle w:val="13"/>
          <w:rFonts w:ascii="仿宋" w:hAnsi="仿宋" w:eastAsia="仿宋"/>
          <w:sz w:val="32"/>
          <w:szCs w:val="32"/>
        </w:rPr>
        <w:t>万元,较上年预算安排减少</w:t>
      </w:r>
      <w:r>
        <w:rPr>
          <w:rStyle w:val="13"/>
          <w:rFonts w:hint="eastAsia" w:ascii="仿宋" w:hAnsi="仿宋" w:eastAsia="仿宋"/>
          <w:sz w:val="32"/>
          <w:szCs w:val="32"/>
        </w:rPr>
        <w:t>337.49</w:t>
      </w:r>
      <w:r>
        <w:rPr>
          <w:rStyle w:val="13"/>
          <w:rFonts w:ascii="仿宋" w:hAnsi="仿宋" w:eastAsia="仿宋"/>
          <w:sz w:val="32"/>
          <w:szCs w:val="32"/>
        </w:rPr>
        <w:t>万元;对个人和家庭的补助</w:t>
      </w:r>
      <w:r>
        <w:rPr>
          <w:rFonts w:hint="eastAsia" w:ascii="仿宋" w:hAnsi="仿宋" w:eastAsia="仿宋" w:cs="Times New Roman"/>
          <w:kern w:val="0"/>
          <w:sz w:val="32"/>
          <w:szCs w:val="32"/>
        </w:rPr>
        <w:t>9.8</w:t>
      </w:r>
      <w:r>
        <w:rPr>
          <w:rStyle w:val="13"/>
          <w:rFonts w:ascii="仿宋" w:hAnsi="仿宋" w:eastAsia="仿宋"/>
          <w:sz w:val="32"/>
          <w:szCs w:val="32"/>
        </w:rPr>
        <w:t>万元,较上年预算安排减少</w:t>
      </w:r>
      <w:r>
        <w:rPr>
          <w:rStyle w:val="13"/>
          <w:rFonts w:hint="eastAsia" w:ascii="仿宋" w:hAnsi="仿宋" w:eastAsia="仿宋"/>
          <w:sz w:val="32"/>
          <w:szCs w:val="32"/>
        </w:rPr>
        <w:t>0.3</w:t>
      </w:r>
      <w:r>
        <w:rPr>
          <w:rStyle w:val="13"/>
          <w:rFonts w:ascii="仿宋" w:hAnsi="仿宋" w:eastAsia="仿宋"/>
          <w:sz w:val="32"/>
          <w:szCs w:val="32"/>
        </w:rPr>
        <w:t>万元;资本性支出</w:t>
      </w:r>
      <w:r>
        <w:rPr>
          <w:rFonts w:hint="eastAsia" w:ascii="仿宋" w:hAnsi="仿宋" w:eastAsia="仿宋" w:cs="Times New Roman"/>
          <w:kern w:val="0"/>
          <w:sz w:val="32"/>
          <w:szCs w:val="32"/>
        </w:rPr>
        <w:t>35</w:t>
      </w:r>
      <w:r>
        <w:rPr>
          <w:rStyle w:val="13"/>
          <w:rFonts w:ascii="仿宋" w:hAnsi="仿宋" w:eastAsia="仿宋"/>
          <w:sz w:val="32"/>
          <w:szCs w:val="32"/>
        </w:rPr>
        <w:t>万元,较上年预算安排增加</w:t>
      </w:r>
      <w:r>
        <w:rPr>
          <w:rStyle w:val="13"/>
          <w:rFonts w:hint="eastAsia" w:ascii="仿宋" w:hAnsi="仿宋" w:eastAsia="仿宋"/>
          <w:sz w:val="32"/>
          <w:szCs w:val="32"/>
        </w:rPr>
        <w:t>10</w:t>
      </w:r>
      <w:r>
        <w:rPr>
          <w:rStyle w:val="13"/>
          <w:rFonts w:ascii="仿宋" w:hAnsi="仿宋" w:eastAsia="仿宋"/>
          <w:sz w:val="32"/>
          <w:szCs w:val="32"/>
        </w:rPr>
        <w:t>万元。</w:t>
      </w:r>
      <w:r>
        <w:fldChar w:fldCharType="end"/>
      </w:r>
      <w:r>
        <w:rPr>
          <w:rStyle w:val="13"/>
          <w:rFonts w:hint="eastAsia" w:ascii="仿宋" w:hAnsi="仿宋" w:eastAsia="仿宋" w:cs="Times New Roman"/>
          <w:sz w:val="32"/>
          <w:szCs w:val="32"/>
          <w:lang w:eastAsia="zh-CN"/>
        </w:rPr>
        <w:t>其他商品和服务支出</w:t>
      </w:r>
      <w:r>
        <w:rPr>
          <w:rStyle w:val="13"/>
          <w:rFonts w:hint="eastAsia" w:ascii="仿宋" w:hAnsi="仿宋" w:eastAsia="仿宋" w:cs="Times New Roman"/>
          <w:sz w:val="32"/>
          <w:szCs w:val="32"/>
          <w:lang w:val="en-US" w:eastAsia="zh-CN"/>
        </w:rPr>
        <w:t>70万元。</w:t>
      </w:r>
    </w:p>
    <w:p w14:paraId="60CFEA6B">
      <w:pPr>
        <w:ind w:firstLine="643" w:firstLineChars="200"/>
        <w:rPr>
          <w:rStyle w:val="13"/>
          <w:rFonts w:ascii="Adobe 仿宋 Std R" w:hAnsi="Adobe 仿宋 Std R" w:eastAsia="Adobe 仿宋 Std R"/>
          <w:b/>
          <w:sz w:val="32"/>
          <w:szCs w:val="32"/>
        </w:rPr>
      </w:pPr>
      <w:r>
        <w:rPr>
          <w:rStyle w:val="13"/>
          <w:rFonts w:hint="eastAsia" w:ascii="楷体_GB2312" w:hAnsi="楷体_GB2312" w:eastAsia="楷体_GB2312" w:cs="楷体_GB2312"/>
          <w:b/>
          <w:sz w:val="32"/>
          <w:szCs w:val="32"/>
        </w:rPr>
        <w:t>(三)财政拨款支出情况</w:t>
      </w:r>
    </w:p>
    <w:p w14:paraId="0D671CD6">
      <w:pPr>
        <w:ind w:firstLine="640" w:firstLineChars="200"/>
        <w:rPr>
          <w:rStyle w:val="13"/>
          <w:rFonts w:ascii="仿宋" w:hAnsi="仿宋" w:eastAsia="仿宋"/>
          <w:sz w:val="32"/>
          <w:szCs w:val="32"/>
        </w:rPr>
      </w:pPr>
      <w:r>
        <w:rPr>
          <w:rStyle w:val="13"/>
          <w:rFonts w:hint="eastAsia" w:ascii="仿宋" w:hAnsi="仿宋" w:eastAsia="仿宋"/>
          <w:sz w:val="32"/>
          <w:szCs w:val="32"/>
        </w:rPr>
        <w:t>2</w:t>
      </w:r>
      <w:r>
        <w:rPr>
          <w:rStyle w:val="13"/>
          <w:rFonts w:ascii="仿宋" w:hAnsi="仿宋" w:eastAsia="仿宋"/>
          <w:sz w:val="32"/>
          <w:szCs w:val="32"/>
        </w:rPr>
        <w:t>02</w:t>
      </w:r>
      <w:r>
        <w:rPr>
          <w:rStyle w:val="13"/>
          <w:rFonts w:hint="eastAsia" w:ascii="仿宋" w:hAnsi="仿宋" w:eastAsia="仿宋"/>
          <w:sz w:val="32"/>
          <w:szCs w:val="32"/>
        </w:rPr>
        <w:t>3年</w:t>
      </w:r>
      <w:r>
        <w:rPr>
          <w:rFonts w:hint="eastAsia" w:ascii="仿宋" w:hAnsi="仿宋" w:eastAsia="仿宋"/>
          <w:sz w:val="32"/>
          <w:szCs w:val="32"/>
        </w:rPr>
        <w:t>市场监管部门</w:t>
      </w:r>
      <w:r>
        <w:rPr>
          <w:rStyle w:val="13"/>
          <w:rFonts w:hint="eastAsia" w:ascii="仿宋" w:hAnsi="仿宋" w:eastAsia="仿宋"/>
          <w:sz w:val="32"/>
          <w:szCs w:val="32"/>
        </w:rPr>
        <w:t>财政拨款支出预算总额为</w:t>
      </w:r>
      <w:r>
        <w:rPr>
          <w:rFonts w:ascii="仿宋" w:hAnsi="仿宋" w:eastAsia="仿宋"/>
          <w:sz w:val="32"/>
          <w:szCs w:val="32"/>
        </w:rPr>
        <w:fldChar w:fldCharType="begin"/>
      </w:r>
      <w:r>
        <w:rPr>
          <w:rStyle w:val="13"/>
          <w:rFonts w:ascii="仿宋" w:hAnsi="仿宋" w:eastAsia="仿宋"/>
          <w:sz w:val="32"/>
          <w:szCs w:val="32"/>
        </w:rPr>
        <w:instrText xml:space="preserve">MERGEFIELD ${page400644146.ds215660413_REP_BGT_T_HC1100002019_DXQ02_S_CBXJ}</w:instrText>
      </w:r>
      <w:r>
        <w:rPr>
          <w:rFonts w:ascii="仿宋" w:hAnsi="仿宋" w:eastAsia="仿宋"/>
          <w:sz w:val="32"/>
          <w:szCs w:val="32"/>
        </w:rPr>
        <w:fldChar w:fldCharType="separate"/>
      </w:r>
      <w:r>
        <w:rPr>
          <w:rStyle w:val="13"/>
          <w:rFonts w:ascii="仿宋" w:hAnsi="仿宋" w:eastAsia="仿宋"/>
          <w:sz w:val="32"/>
          <w:szCs w:val="32"/>
        </w:rPr>
        <w:t>财政拨款支出预算总额</w:t>
      </w:r>
      <w:r>
        <w:rPr>
          <w:rFonts w:hint="eastAsia" w:ascii="仿宋" w:hAnsi="仿宋" w:eastAsia="仿宋" w:cs="Times New Roman"/>
          <w:kern w:val="0"/>
          <w:sz w:val="32"/>
          <w:szCs w:val="32"/>
        </w:rPr>
        <w:t>2238.31</w:t>
      </w:r>
      <w:r>
        <w:rPr>
          <w:rStyle w:val="13"/>
          <w:rFonts w:ascii="仿宋" w:hAnsi="仿宋" w:eastAsia="仿宋"/>
          <w:sz w:val="32"/>
          <w:szCs w:val="32"/>
        </w:rPr>
        <w:t>万元,较上年预算安排</w:t>
      </w:r>
      <w:r>
        <w:rPr>
          <w:rFonts w:ascii="仿宋" w:hAnsi="仿宋" w:eastAsia="仿宋" w:cs="Times New Roman"/>
          <w:kern w:val="0"/>
          <w:sz w:val="32"/>
          <w:szCs w:val="32"/>
        </w:rPr>
        <w:t>减少</w:t>
      </w:r>
      <w:r>
        <w:rPr>
          <w:rFonts w:hint="eastAsia" w:ascii="仿宋" w:hAnsi="仿宋" w:eastAsia="仿宋" w:cs="Times New Roman"/>
          <w:kern w:val="0"/>
          <w:sz w:val="32"/>
          <w:szCs w:val="32"/>
        </w:rPr>
        <w:t>197.33</w:t>
      </w:r>
      <w:r>
        <w:rPr>
          <w:rStyle w:val="13"/>
          <w:rFonts w:ascii="仿宋" w:hAnsi="仿宋" w:eastAsia="仿宋"/>
          <w:sz w:val="32"/>
          <w:szCs w:val="32"/>
        </w:rPr>
        <w:t>万元;</w:t>
      </w:r>
      <w:r>
        <w:fldChar w:fldCharType="end"/>
      </w:r>
    </w:p>
    <w:p w14:paraId="6C689FB7">
      <w:pPr>
        <w:ind w:firstLine="640" w:firstLineChars="200"/>
        <w:rPr>
          <w:rStyle w:val="13"/>
          <w:rFonts w:ascii="仿宋" w:hAnsi="仿宋" w:eastAsia="仿宋"/>
          <w:sz w:val="32"/>
          <w:szCs w:val="32"/>
        </w:rPr>
      </w:pPr>
      <w:r>
        <w:rPr>
          <w:rStyle w:val="13"/>
          <w:rFonts w:hint="eastAsia" w:ascii="仿宋" w:hAnsi="仿宋" w:eastAsia="仿宋"/>
          <w:sz w:val="32"/>
          <w:szCs w:val="32"/>
        </w:rPr>
        <w:t>按支出功能科目划分：</w:t>
      </w:r>
      <w:r>
        <w:rPr>
          <w:rFonts w:ascii="仿宋" w:hAnsi="仿宋" w:eastAsia="仿宋"/>
          <w:sz w:val="32"/>
          <w:szCs w:val="32"/>
        </w:rPr>
        <w:fldChar w:fldCharType="begin"/>
      </w:r>
      <w:r>
        <w:rPr>
          <w:rStyle w:val="13"/>
          <w:rFonts w:ascii="仿宋" w:hAnsi="仿宋" w:eastAsia="仿宋"/>
          <w:sz w:val="32"/>
          <w:szCs w:val="32"/>
        </w:rPr>
        <w:instrText xml:space="preserve">MERGEFIELD ${page400644146.ds247441498_REP_BGT_T_HC1100002019DXQ01_GNCBMX}</w:instrText>
      </w:r>
      <w:r>
        <w:rPr>
          <w:rFonts w:ascii="仿宋" w:hAnsi="仿宋" w:eastAsia="仿宋"/>
          <w:sz w:val="32"/>
          <w:szCs w:val="32"/>
        </w:rPr>
        <w:fldChar w:fldCharType="separate"/>
      </w:r>
      <w:r>
        <w:rPr>
          <w:rStyle w:val="13"/>
          <w:rFonts w:ascii="仿宋" w:hAnsi="仿宋" w:eastAsia="仿宋"/>
          <w:sz w:val="32"/>
          <w:szCs w:val="32"/>
        </w:rPr>
        <w:t>一般公共服务支出</w:t>
      </w:r>
      <w:r>
        <w:rPr>
          <w:rFonts w:hint="eastAsia" w:ascii="仿宋" w:hAnsi="仿宋" w:eastAsia="仿宋" w:cs="Times New Roman"/>
          <w:kern w:val="0"/>
          <w:sz w:val="32"/>
          <w:szCs w:val="32"/>
        </w:rPr>
        <w:t>2062.33</w:t>
      </w:r>
      <w:r>
        <w:rPr>
          <w:rStyle w:val="13"/>
          <w:rFonts w:ascii="仿宋" w:hAnsi="仿宋" w:eastAsia="仿宋"/>
          <w:sz w:val="32"/>
          <w:szCs w:val="32"/>
        </w:rPr>
        <w:t>万元,社会保障和就业支出</w:t>
      </w:r>
      <w:r>
        <w:rPr>
          <w:rFonts w:hint="eastAsia" w:ascii="仿宋" w:hAnsi="仿宋" w:eastAsia="仿宋" w:cs="Times New Roman"/>
          <w:kern w:val="0"/>
          <w:sz w:val="32"/>
          <w:szCs w:val="32"/>
        </w:rPr>
        <w:t>175.98</w:t>
      </w:r>
      <w:r>
        <w:rPr>
          <w:rStyle w:val="13"/>
          <w:rFonts w:ascii="仿宋" w:hAnsi="仿宋" w:eastAsia="仿宋"/>
          <w:sz w:val="32"/>
          <w:szCs w:val="32"/>
        </w:rPr>
        <w:t>万元。</w:t>
      </w:r>
      <w:r>
        <w:fldChar w:fldCharType="end"/>
      </w:r>
    </w:p>
    <w:p w14:paraId="33735079">
      <w:pPr>
        <w:ind w:firstLine="640" w:firstLineChars="200"/>
        <w:rPr>
          <w:rStyle w:val="13"/>
          <w:rFonts w:ascii="仿宋" w:hAnsi="仿宋" w:eastAsia="仿宋"/>
          <w:sz w:val="32"/>
          <w:szCs w:val="32"/>
        </w:rPr>
      </w:pPr>
      <w:r>
        <w:rPr>
          <w:rStyle w:val="13"/>
          <w:rFonts w:hint="eastAsia" w:ascii="仿宋" w:hAnsi="仿宋" w:eastAsia="仿宋"/>
          <w:sz w:val="32"/>
          <w:szCs w:val="32"/>
        </w:rPr>
        <w:t>按支出项目类别划分：</w:t>
      </w:r>
      <w:r>
        <w:rPr>
          <w:rFonts w:ascii="仿宋" w:hAnsi="仿宋" w:eastAsia="仿宋"/>
          <w:sz w:val="32"/>
          <w:szCs w:val="32"/>
        </w:rPr>
        <w:fldChar w:fldCharType="begin"/>
      </w:r>
      <w:r>
        <w:rPr>
          <w:rStyle w:val="13"/>
          <w:rFonts w:ascii="仿宋" w:hAnsi="仿宋" w:eastAsia="仿宋"/>
          <w:sz w:val="32"/>
          <w:szCs w:val="32"/>
        </w:rPr>
        <w:instrText xml:space="preserve">MERGEFIELD ${page400644146.ds215660413_REP_BGT_T_HC1100002019_DXQ02_JBZCQK}</w:instrText>
      </w:r>
      <w:r>
        <w:rPr>
          <w:rFonts w:ascii="仿宋" w:hAnsi="仿宋" w:eastAsia="仿宋"/>
          <w:sz w:val="32"/>
          <w:szCs w:val="32"/>
        </w:rPr>
        <w:fldChar w:fldCharType="separate"/>
      </w:r>
      <w:r>
        <w:rPr>
          <w:rStyle w:val="13"/>
          <w:rFonts w:ascii="仿宋" w:hAnsi="仿宋" w:eastAsia="仿宋"/>
          <w:sz w:val="32"/>
          <w:szCs w:val="32"/>
        </w:rPr>
        <w:t>基本支出</w:t>
      </w:r>
      <w:r>
        <w:rPr>
          <w:rFonts w:hint="eastAsia" w:ascii="仿宋" w:hAnsi="仿宋" w:eastAsia="仿宋" w:cs="Times New Roman"/>
          <w:kern w:val="0"/>
          <w:sz w:val="32"/>
          <w:szCs w:val="32"/>
        </w:rPr>
        <w:t>2168.31</w:t>
      </w:r>
      <w:r>
        <w:rPr>
          <w:rStyle w:val="13"/>
          <w:rFonts w:ascii="仿宋" w:hAnsi="仿宋" w:eastAsia="仿宋"/>
          <w:sz w:val="32"/>
          <w:szCs w:val="32"/>
        </w:rPr>
        <w:t>万元,较上年预算安排</w:t>
      </w:r>
      <w:r>
        <w:rPr>
          <w:rStyle w:val="13"/>
          <w:rFonts w:hint="eastAsia" w:ascii="仿宋" w:hAnsi="仿宋" w:eastAsia="仿宋"/>
          <w:sz w:val="32"/>
          <w:szCs w:val="32"/>
        </w:rPr>
        <w:t>增加127.33</w:t>
      </w:r>
      <w:r>
        <w:rPr>
          <w:rStyle w:val="13"/>
          <w:rFonts w:ascii="仿宋" w:hAnsi="仿宋" w:eastAsia="仿宋"/>
          <w:sz w:val="32"/>
          <w:szCs w:val="32"/>
        </w:rPr>
        <w:t>万元;其中：工资福利支出</w:t>
      </w:r>
      <w:r>
        <w:rPr>
          <w:rFonts w:hint="eastAsia" w:ascii="仿宋" w:hAnsi="仿宋" w:eastAsia="仿宋" w:cs="Times New Roman"/>
          <w:kern w:val="0"/>
          <w:sz w:val="32"/>
          <w:szCs w:val="32"/>
        </w:rPr>
        <w:t>1795.64</w:t>
      </w:r>
      <w:r>
        <w:rPr>
          <w:rStyle w:val="13"/>
          <w:rFonts w:ascii="仿宋" w:hAnsi="仿宋" w:eastAsia="仿宋"/>
          <w:sz w:val="32"/>
          <w:szCs w:val="32"/>
        </w:rPr>
        <w:t>万元,商品和服务支出</w:t>
      </w:r>
      <w:r>
        <w:rPr>
          <w:rFonts w:hint="eastAsia" w:ascii="仿宋" w:hAnsi="仿宋" w:eastAsia="仿宋" w:cs="Times New Roman"/>
          <w:kern w:val="0"/>
          <w:sz w:val="32"/>
          <w:szCs w:val="32"/>
        </w:rPr>
        <w:t>327.87</w:t>
      </w:r>
      <w:r>
        <w:rPr>
          <w:rStyle w:val="13"/>
          <w:rFonts w:ascii="仿宋" w:hAnsi="仿宋" w:eastAsia="仿宋"/>
          <w:sz w:val="32"/>
          <w:szCs w:val="32"/>
        </w:rPr>
        <w:t>万元,对个人和家庭的补助</w:t>
      </w:r>
      <w:r>
        <w:rPr>
          <w:rFonts w:hint="eastAsia" w:ascii="仿宋" w:hAnsi="仿宋" w:eastAsia="仿宋" w:cs="Times New Roman"/>
          <w:kern w:val="0"/>
          <w:sz w:val="32"/>
          <w:szCs w:val="32"/>
        </w:rPr>
        <w:t>9.80</w:t>
      </w:r>
      <w:r>
        <w:rPr>
          <w:rStyle w:val="13"/>
          <w:rFonts w:ascii="仿宋" w:hAnsi="仿宋" w:eastAsia="仿宋"/>
          <w:sz w:val="32"/>
          <w:szCs w:val="32"/>
        </w:rPr>
        <w:t>万元,资本性支出</w:t>
      </w:r>
      <w:r>
        <w:rPr>
          <w:rFonts w:hint="eastAsia" w:ascii="仿宋" w:hAnsi="仿宋" w:eastAsia="仿宋" w:cs="Times New Roman"/>
          <w:kern w:val="0"/>
          <w:sz w:val="32"/>
          <w:szCs w:val="32"/>
        </w:rPr>
        <w:t>35</w:t>
      </w:r>
      <w:r>
        <w:rPr>
          <w:rStyle w:val="13"/>
          <w:rFonts w:ascii="仿宋" w:hAnsi="仿宋" w:eastAsia="仿宋"/>
          <w:sz w:val="32"/>
          <w:szCs w:val="32"/>
        </w:rPr>
        <w:t>万元。</w:t>
      </w:r>
      <w:r>
        <w:fldChar w:fldCharType="end"/>
      </w:r>
      <w:r>
        <w:rPr>
          <w:rFonts w:ascii="仿宋" w:hAnsi="仿宋" w:eastAsia="仿宋"/>
          <w:sz w:val="32"/>
          <w:szCs w:val="32"/>
        </w:rPr>
        <w:fldChar w:fldCharType="begin"/>
      </w:r>
      <w:r>
        <w:rPr>
          <w:rStyle w:val="13"/>
          <w:rFonts w:ascii="仿宋" w:hAnsi="仿宋" w:eastAsia="仿宋"/>
          <w:sz w:val="32"/>
          <w:szCs w:val="32"/>
        </w:rPr>
        <w:instrText xml:space="preserve">MERGEFIELD ${page400644146.ds215660413_REP_BGT_T_HC1100002019_DXQ02_XMZCQK}</w:instrText>
      </w:r>
      <w:r>
        <w:rPr>
          <w:rFonts w:ascii="仿宋" w:hAnsi="仿宋" w:eastAsia="仿宋"/>
          <w:sz w:val="32"/>
          <w:szCs w:val="32"/>
        </w:rPr>
        <w:fldChar w:fldCharType="separate"/>
      </w:r>
      <w:r>
        <w:rPr>
          <w:rStyle w:val="13"/>
          <w:rFonts w:ascii="仿宋" w:hAnsi="仿宋" w:eastAsia="仿宋"/>
          <w:sz w:val="32"/>
          <w:szCs w:val="32"/>
        </w:rPr>
        <w:t>项目支出</w:t>
      </w:r>
      <w:r>
        <w:rPr>
          <w:rFonts w:hint="eastAsia" w:ascii="仿宋" w:hAnsi="仿宋" w:eastAsia="仿宋" w:cs="Times New Roman"/>
          <w:kern w:val="0"/>
          <w:sz w:val="32"/>
          <w:szCs w:val="32"/>
        </w:rPr>
        <w:t>70</w:t>
      </w:r>
      <w:r>
        <w:rPr>
          <w:rStyle w:val="13"/>
          <w:rFonts w:ascii="仿宋" w:hAnsi="仿宋" w:eastAsia="仿宋"/>
          <w:sz w:val="32"/>
          <w:szCs w:val="32"/>
        </w:rPr>
        <w:t>万元,较上年预算安排增加</w:t>
      </w:r>
      <w:r>
        <w:rPr>
          <w:rStyle w:val="13"/>
          <w:rFonts w:hint="eastAsia" w:ascii="仿宋" w:hAnsi="仿宋" w:eastAsia="仿宋"/>
          <w:sz w:val="32"/>
          <w:szCs w:val="32"/>
        </w:rPr>
        <w:t>70</w:t>
      </w:r>
      <w:r>
        <w:rPr>
          <w:rStyle w:val="13"/>
          <w:rFonts w:ascii="仿宋" w:hAnsi="仿宋" w:eastAsia="仿宋"/>
          <w:sz w:val="32"/>
          <w:szCs w:val="32"/>
        </w:rPr>
        <w:t>万元;其中：商品和服务支出</w:t>
      </w:r>
      <w:r>
        <w:rPr>
          <w:rFonts w:hint="eastAsia" w:ascii="仿宋" w:hAnsi="仿宋" w:eastAsia="仿宋" w:cs="Times New Roman"/>
          <w:kern w:val="0"/>
          <w:sz w:val="32"/>
          <w:szCs w:val="32"/>
        </w:rPr>
        <w:t>70</w:t>
      </w:r>
      <w:r>
        <w:rPr>
          <w:rStyle w:val="13"/>
          <w:rFonts w:ascii="仿宋" w:hAnsi="仿宋" w:eastAsia="仿宋"/>
          <w:sz w:val="32"/>
          <w:szCs w:val="32"/>
        </w:rPr>
        <w:t>万元。</w:t>
      </w:r>
      <w:r>
        <w:fldChar w:fldCharType="end"/>
      </w:r>
    </w:p>
    <w:p w14:paraId="7F97BAA7">
      <w:pPr>
        <w:ind w:firstLine="643" w:firstLineChars="200"/>
        <w:rPr>
          <w:rStyle w:val="13"/>
          <w:rFonts w:ascii="楷体_GB2312" w:hAnsi="楷体_GB2312" w:eastAsia="楷体_GB2312" w:cs="楷体_GB2312"/>
          <w:b/>
          <w:sz w:val="32"/>
          <w:szCs w:val="32"/>
        </w:rPr>
      </w:pPr>
      <w:r>
        <w:rPr>
          <w:rStyle w:val="13"/>
          <w:rFonts w:hint="eastAsia" w:ascii="楷体_GB2312" w:hAnsi="楷体_GB2312" w:eastAsia="楷体_GB2312" w:cs="楷体_GB2312"/>
          <w:b/>
          <w:sz w:val="32"/>
          <w:szCs w:val="32"/>
        </w:rPr>
        <w:t>(四)政府性基金情况</w:t>
      </w:r>
    </w:p>
    <w:p w14:paraId="5650FBB6">
      <w:pPr>
        <w:ind w:firstLine="640" w:firstLineChars="200"/>
        <w:rPr>
          <w:rStyle w:val="13"/>
          <w:rFonts w:ascii="仿宋" w:hAnsi="仿宋" w:eastAsia="仿宋"/>
          <w:sz w:val="32"/>
          <w:szCs w:val="32"/>
        </w:rPr>
      </w:pPr>
      <w:r>
        <w:rPr>
          <w:rStyle w:val="13"/>
          <w:rFonts w:hint="eastAsia" w:ascii="仿宋" w:hAnsi="仿宋" w:eastAsia="仿宋"/>
          <w:sz w:val="32"/>
          <w:szCs w:val="32"/>
        </w:rPr>
        <w:t>2</w:t>
      </w:r>
      <w:r>
        <w:rPr>
          <w:rStyle w:val="13"/>
          <w:rFonts w:ascii="仿宋" w:hAnsi="仿宋" w:eastAsia="仿宋"/>
          <w:sz w:val="32"/>
          <w:szCs w:val="32"/>
        </w:rPr>
        <w:t>02</w:t>
      </w:r>
      <w:r>
        <w:rPr>
          <w:rStyle w:val="13"/>
          <w:rFonts w:hint="eastAsia" w:ascii="仿宋" w:hAnsi="仿宋" w:eastAsia="仿宋"/>
          <w:sz w:val="32"/>
          <w:szCs w:val="32"/>
        </w:rPr>
        <w:t>3年</w:t>
      </w:r>
      <w:r>
        <w:rPr>
          <w:rFonts w:hint="eastAsia" w:ascii="仿宋" w:hAnsi="仿宋" w:eastAsia="仿宋"/>
          <w:sz w:val="32"/>
          <w:szCs w:val="32"/>
        </w:rPr>
        <w:t>市场监管</w:t>
      </w:r>
      <w:r>
        <w:rPr>
          <w:rStyle w:val="13"/>
          <w:rFonts w:hint="eastAsia" w:ascii="仿宋" w:hAnsi="仿宋" w:eastAsia="仿宋"/>
          <w:sz w:val="32"/>
          <w:szCs w:val="32"/>
        </w:rPr>
        <w:t>没有使用政府性基金预算拨款安排的支出。</w:t>
      </w:r>
    </w:p>
    <w:p w14:paraId="6B97378E">
      <w:pPr>
        <w:ind w:firstLine="643" w:firstLineChars="200"/>
        <w:rPr>
          <w:rStyle w:val="13"/>
          <w:rFonts w:ascii="楷体_GB2312" w:hAnsi="楷体_GB2312" w:eastAsia="楷体_GB2312" w:cs="楷体_GB2312"/>
          <w:b/>
          <w:sz w:val="32"/>
          <w:szCs w:val="32"/>
        </w:rPr>
      </w:pPr>
      <w:r>
        <w:rPr>
          <w:rStyle w:val="13"/>
          <w:rFonts w:hint="eastAsia" w:ascii="楷体_GB2312" w:hAnsi="楷体_GB2312" w:eastAsia="楷体_GB2312" w:cs="楷体_GB2312"/>
          <w:b/>
          <w:sz w:val="32"/>
          <w:szCs w:val="32"/>
        </w:rPr>
        <w:t>（五）国有资本经营情况</w:t>
      </w:r>
    </w:p>
    <w:p w14:paraId="15747A0A">
      <w:pPr>
        <w:ind w:firstLine="640" w:firstLineChars="200"/>
        <w:rPr>
          <w:rStyle w:val="13"/>
          <w:rFonts w:ascii="仿宋" w:hAnsi="仿宋" w:eastAsia="仿宋"/>
          <w:sz w:val="32"/>
          <w:szCs w:val="32"/>
        </w:rPr>
      </w:pPr>
      <w:r>
        <w:rPr>
          <w:rStyle w:val="13"/>
          <w:rFonts w:hint="eastAsia" w:ascii="仿宋" w:hAnsi="仿宋" w:eastAsia="仿宋"/>
          <w:sz w:val="32"/>
          <w:szCs w:val="32"/>
        </w:rPr>
        <w:t>2</w:t>
      </w:r>
      <w:r>
        <w:rPr>
          <w:rStyle w:val="13"/>
          <w:rFonts w:ascii="仿宋" w:hAnsi="仿宋" w:eastAsia="仿宋"/>
          <w:sz w:val="32"/>
          <w:szCs w:val="32"/>
        </w:rPr>
        <w:t>02</w:t>
      </w:r>
      <w:r>
        <w:rPr>
          <w:rStyle w:val="13"/>
          <w:rFonts w:hint="eastAsia" w:ascii="仿宋" w:hAnsi="仿宋" w:eastAsia="仿宋"/>
          <w:sz w:val="32"/>
          <w:szCs w:val="32"/>
        </w:rPr>
        <w:t>3年</w:t>
      </w:r>
      <w:r>
        <w:rPr>
          <w:rFonts w:hint="eastAsia" w:ascii="仿宋" w:hAnsi="仿宋" w:eastAsia="仿宋"/>
          <w:sz w:val="32"/>
          <w:szCs w:val="32"/>
        </w:rPr>
        <w:t>市场监管部门</w:t>
      </w:r>
      <w:r>
        <w:rPr>
          <w:rStyle w:val="13"/>
          <w:rFonts w:hint="eastAsia" w:ascii="仿宋" w:hAnsi="仿宋" w:eastAsia="仿宋"/>
          <w:sz w:val="32"/>
          <w:szCs w:val="32"/>
        </w:rPr>
        <w:t>没有使用国有资本经营预算拨款安排的支出。</w:t>
      </w:r>
    </w:p>
    <w:p w14:paraId="4727C712">
      <w:pPr>
        <w:numPr>
          <w:ilvl w:val="0"/>
          <w:numId w:val="1"/>
        </w:numPr>
        <w:ind w:firstLine="321" w:firstLineChars="100"/>
        <w:rPr>
          <w:rStyle w:val="13"/>
          <w:rFonts w:hint="eastAsia" w:ascii="楷体_GB2312" w:hAnsi="楷体_GB2312" w:eastAsia="楷体_GB2312" w:cs="楷体_GB2312"/>
          <w:b/>
          <w:sz w:val="32"/>
          <w:szCs w:val="32"/>
        </w:rPr>
      </w:pPr>
      <w:r>
        <w:rPr>
          <w:rStyle w:val="13"/>
          <w:rFonts w:hint="eastAsia" w:ascii="楷体_GB2312" w:hAnsi="楷体_GB2312" w:eastAsia="楷体_GB2312" w:cs="楷体_GB2312"/>
          <w:b/>
          <w:sz w:val="32"/>
          <w:szCs w:val="32"/>
        </w:rPr>
        <w:t>机关运行经费等重要事项的说明</w:t>
      </w:r>
    </w:p>
    <w:p w14:paraId="410A2197">
      <w:pPr>
        <w:numPr>
          <w:ilvl w:val="0"/>
          <w:numId w:val="0"/>
        </w:numPr>
        <w:ind w:firstLine="640" w:firstLineChars="200"/>
        <w:rPr>
          <w:rFonts w:hint="eastAsia" w:ascii="Adobe 仿宋 Std R" w:hAnsi="Adobe 仿宋 Std R" w:eastAsia="Adobe 仿宋 Std R"/>
          <w:sz w:val="32"/>
          <w:szCs w:val="32"/>
          <w:lang w:val="en-US" w:eastAsia="zh-CN"/>
        </w:rPr>
      </w:pPr>
      <w:r>
        <w:rPr>
          <w:rStyle w:val="13"/>
          <w:rFonts w:hint="eastAsia" w:ascii="Adobe 仿宋 Std R" w:hAnsi="Adobe 仿宋 Std R" w:eastAsia="Adobe 仿宋 Std R"/>
          <w:sz w:val="32"/>
          <w:szCs w:val="32"/>
        </w:rPr>
        <w:t>2023年</w:t>
      </w:r>
      <w:r>
        <w:rPr>
          <w:rFonts w:hint="eastAsia" w:ascii="Adobe 仿宋 Std R" w:hAnsi="Adobe 仿宋 Std R" w:eastAsia="Adobe 仿宋 Std R"/>
          <w:sz w:val="32"/>
          <w:szCs w:val="32"/>
        </w:rPr>
        <w:t>部门机关运行费预算362.87万元，比2022年预算减少302.49万元，下降45.46%。</w:t>
      </w:r>
      <w:r>
        <w:rPr>
          <w:rFonts w:hint="eastAsia" w:ascii="Adobe 仿宋 Std R" w:hAnsi="Adobe 仿宋 Std R" w:eastAsia="Adobe 仿宋 Std R"/>
          <w:sz w:val="32"/>
          <w:szCs w:val="32"/>
          <w:lang w:eastAsia="zh-CN"/>
        </w:rPr>
        <w:t>原因是进一步落实上级“过紧日子”的要求，压缩公用经费开支。</w:t>
      </w:r>
      <w:r>
        <w:rPr>
          <w:rFonts w:hint="eastAsia" w:ascii="Adobe 仿宋 Std R" w:hAnsi="Adobe 仿宋 Std R" w:eastAsia="Adobe 仿宋 Std R"/>
          <w:sz w:val="32"/>
          <w:szCs w:val="32"/>
          <w:lang w:val="en-US" w:eastAsia="zh-CN"/>
        </w:rPr>
        <w:t xml:space="preserve"> </w:t>
      </w:r>
    </w:p>
    <w:p w14:paraId="1905E611">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bookmarkStart w:id="0" w:name="_GoBack"/>
      <w:bookmarkEnd w:id="0"/>
    </w:p>
    <w:p w14:paraId="09A94516">
      <w:pPr>
        <w:ind w:firstLine="321" w:firstLineChars="100"/>
        <w:rPr>
          <w:rStyle w:val="13"/>
          <w:rFonts w:ascii="楷体_GB2312" w:hAnsi="楷体_GB2312" w:eastAsia="楷体_GB2312" w:cs="楷体_GB2312"/>
          <w:b/>
          <w:sz w:val="32"/>
          <w:szCs w:val="32"/>
        </w:rPr>
      </w:pPr>
      <w:r>
        <w:rPr>
          <w:rStyle w:val="13"/>
          <w:rFonts w:hint="eastAsia" w:ascii="楷体_GB2312" w:hAnsi="楷体_GB2312" w:eastAsia="楷体_GB2312" w:cs="楷体_GB2312"/>
          <w:b/>
          <w:sz w:val="32"/>
          <w:szCs w:val="32"/>
        </w:rPr>
        <w:t>(七)政府采购情况</w:t>
      </w:r>
    </w:p>
    <w:p w14:paraId="09EBCA3D">
      <w:pPr>
        <w:ind w:firstLine="480" w:firstLineChars="150"/>
        <w:rPr>
          <w:sz w:val="32"/>
        </w:rPr>
      </w:pPr>
      <w:r>
        <w:rPr>
          <w:rFonts w:hint="eastAsia" w:ascii="Adobe 仿宋 Std R" w:hAnsi="Adobe 仿宋 Std R" w:eastAsia="Adobe 仿宋 Std R"/>
          <w:sz w:val="32"/>
          <w:szCs w:val="32"/>
        </w:rPr>
        <w:t>2023年部门所属各单位政府采购总额</w:t>
      </w:r>
      <w:r>
        <w:rPr>
          <w:rFonts w:hint="eastAsia" w:ascii="仿宋" w:hAnsi="仿宋" w:eastAsia="仿宋" w:cs="Times New Roman"/>
          <w:kern w:val="0"/>
          <w:sz w:val="32"/>
          <w:szCs w:val="32"/>
        </w:rPr>
        <w:t>35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仿宋" w:hAnsi="仿宋" w:eastAsia="仿宋" w:cs="Times New Roman"/>
          <w:kern w:val="0"/>
          <w:sz w:val="32"/>
          <w:szCs w:val="32"/>
        </w:rPr>
        <w:t>35</w:t>
      </w:r>
      <w:r>
        <w:rPr>
          <w:rFonts w:hint="eastAsia" w:ascii="Adobe 仿宋 Std R" w:hAnsi="Adobe 仿宋 Std R" w:eastAsia="Adobe 仿宋 Std R"/>
          <w:sz w:val="32"/>
          <w:szCs w:val="32"/>
        </w:rPr>
        <w:t>万元。</w:t>
      </w:r>
    </w:p>
    <w:p w14:paraId="1F006A6F">
      <w:pPr>
        <w:ind w:firstLine="321" w:firstLineChars="100"/>
        <w:rPr>
          <w:rStyle w:val="13"/>
          <w:rFonts w:ascii="楷体_GB2312" w:hAnsi="楷体_GB2312" w:eastAsia="楷体_GB2312" w:cs="楷体_GB2312"/>
          <w:b/>
          <w:sz w:val="32"/>
          <w:szCs w:val="32"/>
        </w:rPr>
      </w:pPr>
      <w:r>
        <w:rPr>
          <w:rStyle w:val="13"/>
          <w:rFonts w:hint="eastAsia" w:ascii="楷体_GB2312" w:hAnsi="楷体_GB2312" w:eastAsia="楷体_GB2312" w:cs="楷体_GB2312"/>
          <w:b/>
          <w:sz w:val="32"/>
          <w:szCs w:val="32"/>
        </w:rPr>
        <w:t>(八)国有资产占有使用情况</w:t>
      </w:r>
    </w:p>
    <w:p w14:paraId="3ECCD3CF">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截至2022年12月31日,</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仿宋" w:hAnsi="仿宋" w:eastAsia="仿宋" w:cs="Times New Roman"/>
          <w:kern w:val="0"/>
          <w:sz w:val="32"/>
          <w:szCs w:val="32"/>
        </w:rPr>
        <w:t>10</w:t>
      </w:r>
      <w:r>
        <w:rPr>
          <w:rFonts w:ascii="Adobe 仿宋 Std R" w:hAnsi="Adobe 仿宋 Std R" w:eastAsia="Adobe 仿宋 Std R"/>
          <w:sz w:val="32"/>
          <w:szCs w:val="32"/>
        </w:rPr>
        <w:t>辆,其中：一般公务用车实有数</w:t>
      </w:r>
      <w:r>
        <w:rPr>
          <w:rFonts w:hint="eastAsia" w:ascii="仿宋" w:hAnsi="仿宋" w:eastAsia="仿宋" w:cs="Times New Roman"/>
          <w:kern w:val="0"/>
          <w:sz w:val="32"/>
          <w:szCs w:val="32"/>
        </w:rPr>
        <w:t>2</w:t>
      </w:r>
      <w:r>
        <w:rPr>
          <w:rFonts w:ascii="Adobe 仿宋 Std R" w:hAnsi="Adobe 仿宋 Std R" w:eastAsia="Adobe 仿宋 Std R"/>
          <w:sz w:val="32"/>
          <w:szCs w:val="32"/>
        </w:rPr>
        <w:t>辆,执法执勤用车实有数</w:t>
      </w:r>
      <w:r>
        <w:rPr>
          <w:rFonts w:hint="eastAsia" w:ascii="仿宋" w:hAnsi="仿宋" w:eastAsia="仿宋" w:cs="Times New Roman"/>
          <w:kern w:val="0"/>
          <w:sz w:val="32"/>
          <w:szCs w:val="32"/>
        </w:rPr>
        <w:t>7</w:t>
      </w:r>
      <w:r>
        <w:rPr>
          <w:rFonts w:ascii="Adobe 仿宋 Std R" w:hAnsi="Adobe 仿宋 Std R" w:eastAsia="Adobe 仿宋 Std R"/>
          <w:sz w:val="32"/>
          <w:szCs w:val="32"/>
        </w:rPr>
        <w:t>辆</w:t>
      </w:r>
      <w:r>
        <w:rPr>
          <w:rFonts w:hint="eastAsia" w:ascii="Adobe 仿宋 Std R" w:hAnsi="Adobe 仿宋 Std R" w:eastAsia="Adobe 仿宋 Std R"/>
          <w:sz w:val="32"/>
          <w:szCs w:val="32"/>
        </w:rPr>
        <w:t>，监测车实有数1辆</w:t>
      </w:r>
      <w:r>
        <w:rPr>
          <w:rFonts w:ascii="Adobe 仿宋 Std R" w:hAnsi="Adobe 仿宋 Std R" w:eastAsia="Adobe 仿宋 Std R"/>
          <w:sz w:val="32"/>
          <w:szCs w:val="32"/>
        </w:rPr>
        <w:t>。</w:t>
      </w:r>
      <w:r>
        <w:fldChar w:fldCharType="end"/>
      </w:r>
    </w:p>
    <w:p w14:paraId="7402A063">
      <w:pPr>
        <w:ind w:firstLine="642"/>
        <w:rPr>
          <w:rFonts w:ascii="仿宋_GB2312" w:eastAsia="仿宋_GB2312"/>
          <w:sz w:val="32"/>
          <w:szCs w:val="30"/>
        </w:rPr>
      </w:pPr>
      <w:r>
        <w:rPr>
          <w:rFonts w:hint="eastAsia" w:ascii="Adobe 仿宋 Std R" w:hAnsi="Adobe 仿宋 Std R" w:eastAsia="Adobe 仿宋 Std R"/>
          <w:sz w:val="32"/>
          <w:szCs w:val="32"/>
        </w:rPr>
        <w:t>2023年部门预算安排购置车辆1辆，安排购置单位价值200万元以上大型设备具体无</w:t>
      </w:r>
      <w:r>
        <w:rPr>
          <w:rFonts w:hint="eastAsia" w:ascii="仿宋_GB2312" w:eastAsia="仿宋_GB2312"/>
          <w:sz w:val="32"/>
          <w:szCs w:val="30"/>
        </w:rPr>
        <w:t>。</w:t>
      </w:r>
    </w:p>
    <w:p w14:paraId="75A36348">
      <w:pPr>
        <w:ind w:firstLine="321" w:firstLineChars="100"/>
        <w:rPr>
          <w:rStyle w:val="13"/>
          <w:rFonts w:ascii="楷体_GB2312" w:hAnsi="楷体_GB2312" w:eastAsia="楷体_GB2312" w:cs="楷体_GB2312"/>
          <w:b/>
          <w:sz w:val="32"/>
          <w:szCs w:val="32"/>
        </w:rPr>
      </w:pPr>
      <w:r>
        <w:rPr>
          <w:rStyle w:val="13"/>
          <w:rFonts w:hint="eastAsia" w:ascii="楷体_GB2312" w:hAnsi="楷体_GB2312" w:eastAsia="楷体_GB2312" w:cs="楷体_GB2312"/>
          <w:b/>
          <w:sz w:val="32"/>
          <w:szCs w:val="32"/>
        </w:rPr>
        <w:t>（九）市场监管部门项目情况说明（部门本级）</w:t>
      </w:r>
    </w:p>
    <w:p w14:paraId="505954A6">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1.柴桑区市场监督管理局食品抽检项目</w:t>
      </w:r>
    </w:p>
    <w:p w14:paraId="21EBBC9D">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5314F5CE">
      <w:pPr>
        <w:ind w:firstLine="960" w:firstLineChars="300"/>
        <w:rPr>
          <w:rFonts w:ascii="Adobe 仿宋 Std R" w:hAnsi="Adobe 仿宋 Std R" w:eastAsia="Adobe 仿宋 Std R"/>
          <w:sz w:val="32"/>
          <w:szCs w:val="32"/>
        </w:rPr>
      </w:pPr>
      <w:r>
        <w:rPr>
          <w:rFonts w:hint="eastAsia" w:ascii="Adobe 仿宋 Std R" w:hAnsi="Adobe 仿宋 Std R" w:eastAsia="Adobe 仿宋 Std R"/>
          <w:sz w:val="32"/>
          <w:szCs w:val="32"/>
        </w:rPr>
        <w:t>完成市局要求我区常驻人口匹配批次食品安全抽查检验任务。</w:t>
      </w:r>
    </w:p>
    <w:p w14:paraId="36B36ACD">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2）立项依据</w:t>
      </w:r>
    </w:p>
    <w:p w14:paraId="31006E66">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《九市监办字</w:t>
      </w:r>
      <w:r>
        <w:rPr>
          <w:rFonts w:hint="eastAsia" w:ascii="仿宋" w:hAnsi="仿宋" w:eastAsia="仿宋"/>
          <w:sz w:val="32"/>
          <w:szCs w:val="32"/>
        </w:rPr>
        <w:t>﹝2022﹞6号 九江市市场监督管理局关于印发﹤2022年九江市食品安全监督抽检计划﹥的通知</w:t>
      </w:r>
      <w:r>
        <w:rPr>
          <w:rFonts w:hint="eastAsia" w:ascii="Adobe 仿宋 Std R" w:hAnsi="Adobe 仿宋 Std R" w:eastAsia="Adobe 仿宋 Std R"/>
          <w:sz w:val="32"/>
          <w:szCs w:val="32"/>
        </w:rPr>
        <w:t>》</w:t>
      </w:r>
    </w:p>
    <w:p w14:paraId="79D11E73">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w:t>
      </w:r>
    </w:p>
    <w:p w14:paraId="7932E619">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柴桑区市场监督管理局</w:t>
      </w:r>
    </w:p>
    <w:p w14:paraId="0CE4B9A1">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4）实施方案</w:t>
      </w:r>
    </w:p>
    <w:p w14:paraId="6FC0B447">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全区完成750批次匹配抽检任务</w:t>
      </w:r>
    </w:p>
    <w:p w14:paraId="71CA77B5">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5）实施周期</w:t>
      </w:r>
    </w:p>
    <w:p w14:paraId="3FAD0D7E">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2023年12月31日之前完成。</w:t>
      </w:r>
    </w:p>
    <w:p w14:paraId="539ABC74">
      <w:pPr>
        <w:ind w:firstLine="960" w:firstLineChars="300"/>
        <w:rPr>
          <w:rFonts w:ascii="Adobe 仿宋 Std R" w:hAnsi="Adobe 仿宋 Std R" w:eastAsia="Adobe 仿宋 Std R"/>
          <w:sz w:val="32"/>
          <w:szCs w:val="32"/>
        </w:rPr>
      </w:pP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345F3882">
      <w:pPr>
        <w:ind w:firstLine="960" w:firstLineChars="300"/>
        <w:rPr>
          <w:rFonts w:ascii="Adobe 仿宋 Std R" w:hAnsi="Adobe 仿宋 Std R" w:eastAsia="Adobe 仿宋 Std R"/>
          <w:sz w:val="32"/>
          <w:szCs w:val="32"/>
        </w:rPr>
      </w:pPr>
      <w:r>
        <w:rPr>
          <w:rFonts w:hint="eastAsia" w:ascii="Adobe 仿宋 Std R" w:hAnsi="Adobe 仿宋 Std R" w:eastAsia="Adobe 仿宋 Std R"/>
          <w:sz w:val="32"/>
          <w:szCs w:val="32"/>
        </w:rPr>
        <w:t>2023年年度预算安排30万元整，用于食品安全抽检任务。</w:t>
      </w:r>
    </w:p>
    <w:p w14:paraId="4227C98E">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7）绩效目标和指标</w:t>
      </w:r>
    </w:p>
    <w:p w14:paraId="412F4788">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详见附表</w:t>
      </w:r>
    </w:p>
    <w:p w14:paraId="48AF8FBE">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2.柴桑区市场监督管理局万客汇农贸市场保洁管理项目</w:t>
      </w:r>
    </w:p>
    <w:p w14:paraId="4D1E1810">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1）项目概述</w:t>
      </w:r>
    </w:p>
    <w:p w14:paraId="19629365">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按要求完成万客汇农贸市场的日常卫生保洁工作，维护好市场环境。</w:t>
      </w:r>
    </w:p>
    <w:p w14:paraId="50B17A9B">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2）立项依据</w:t>
      </w:r>
    </w:p>
    <w:p w14:paraId="7083260F">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创文创卫工作需要求</w:t>
      </w:r>
    </w:p>
    <w:p w14:paraId="593D779D">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w:t>
      </w:r>
    </w:p>
    <w:p w14:paraId="22F1B036">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柴桑区市场监管服务中心</w:t>
      </w:r>
    </w:p>
    <w:p w14:paraId="7FF012F4">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4）实施方案</w:t>
      </w:r>
    </w:p>
    <w:p w14:paraId="6B4CE277">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按合同要求实施</w:t>
      </w:r>
    </w:p>
    <w:p w14:paraId="1C05D5EC">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5）实施周期</w:t>
      </w:r>
    </w:p>
    <w:p w14:paraId="6B0EF5AE">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2023年12月31日之前完成。</w:t>
      </w:r>
    </w:p>
    <w:p w14:paraId="25B0B61F">
      <w:pPr>
        <w:ind w:firstLine="960" w:firstLineChars="300"/>
        <w:rPr>
          <w:rFonts w:ascii="Adobe 仿宋 Std R" w:hAnsi="Adobe 仿宋 Std R" w:eastAsia="Adobe 仿宋 Std R"/>
          <w:sz w:val="32"/>
          <w:szCs w:val="32"/>
        </w:rPr>
      </w:pP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7BFB0035">
      <w:pPr>
        <w:ind w:firstLine="960" w:firstLineChars="300"/>
        <w:rPr>
          <w:rFonts w:ascii="Adobe 仿宋 Std R" w:hAnsi="Adobe 仿宋 Std R" w:eastAsia="Adobe 仿宋 Std R"/>
          <w:sz w:val="32"/>
          <w:szCs w:val="32"/>
        </w:rPr>
      </w:pPr>
      <w:r>
        <w:rPr>
          <w:rFonts w:hint="eastAsia" w:ascii="Adobe 仿宋 Std R" w:hAnsi="Adobe 仿宋 Std R" w:eastAsia="Adobe 仿宋 Std R"/>
          <w:sz w:val="32"/>
          <w:szCs w:val="32"/>
        </w:rPr>
        <w:t>2023年年度预算安排40万元整。</w:t>
      </w:r>
    </w:p>
    <w:p w14:paraId="5B473D60">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7）绩效目标和指标</w:t>
      </w:r>
    </w:p>
    <w:p w14:paraId="6A03A42A">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详见附表</w:t>
      </w:r>
    </w:p>
    <w:p w14:paraId="7E745A78">
      <w:pPr>
        <w:widowControl/>
        <w:spacing w:line="580" w:lineRule="exact"/>
        <w:ind w:firstLine="640" w:firstLineChars="200"/>
        <w:jc w:val="left"/>
        <w:rPr>
          <w:rFonts w:ascii="黑体" w:hAnsi="黑体" w:eastAsia="黑体" w:cs="黑体"/>
          <w:bCs/>
          <w:sz w:val="32"/>
          <w:szCs w:val="30"/>
        </w:rPr>
      </w:pPr>
      <w:r>
        <w:rPr>
          <w:rFonts w:hint="eastAsia" w:ascii="黑体" w:hAnsi="黑体" w:eastAsia="黑体" w:cs="黑体"/>
          <w:bCs/>
          <w:sz w:val="32"/>
          <w:szCs w:val="30"/>
        </w:rPr>
        <w:t>二、2023年“三公”经费预算情况说明</w:t>
      </w:r>
    </w:p>
    <w:p w14:paraId="5532306F">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rPr>
        <w:t>3年市场监管部门</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经费一般公共预算安排34.9万元，其中：</w:t>
      </w:r>
    </w:p>
    <w:p w14:paraId="7AC991CE">
      <w:pPr>
        <w:ind w:firstLine="640" w:firstLineChars="200"/>
        <w:jc w:val="left"/>
        <w:rPr>
          <w:rFonts w:hint="eastAsia" w:ascii="仿宋" w:hAnsi="仿宋" w:eastAsia="仿宋"/>
          <w:bCs/>
          <w:sz w:val="32"/>
          <w:szCs w:val="32"/>
          <w:lang w:eastAsia="zh-CN"/>
        </w:rPr>
      </w:pPr>
      <w:r>
        <w:rPr>
          <w:rFonts w:ascii="仿宋" w:hAnsi="仿宋" w:eastAsia="仿宋"/>
          <w:bCs/>
          <w:sz w:val="32"/>
          <w:szCs w:val="32"/>
        </w:rPr>
        <w:t>因公出国</w:t>
      </w:r>
      <w:r>
        <w:rPr>
          <w:rFonts w:hint="eastAsia" w:ascii="仿宋" w:hAnsi="仿宋" w:eastAsia="仿宋" w:cs="Times New Roman"/>
          <w:kern w:val="0"/>
          <w:sz w:val="32"/>
          <w:szCs w:val="32"/>
        </w:rPr>
        <w:t>0</w:t>
      </w:r>
      <w:r>
        <w:rPr>
          <w:rFonts w:ascii="仿宋" w:hAnsi="仿宋" w:eastAsia="仿宋"/>
          <w:bCs/>
          <w:sz w:val="32"/>
          <w:szCs w:val="32"/>
        </w:rPr>
        <w:t>万元,比上年</w:t>
      </w:r>
      <w:r>
        <w:rPr>
          <w:rFonts w:hint="eastAsia" w:ascii="仿宋" w:hAnsi="仿宋" w:eastAsia="仿宋"/>
          <w:bCs/>
          <w:sz w:val="32"/>
          <w:szCs w:val="32"/>
        </w:rPr>
        <w:t>无变化</w:t>
      </w:r>
      <w:r>
        <w:rPr>
          <w:rFonts w:hint="eastAsia" w:ascii="仿宋" w:hAnsi="仿宋" w:eastAsia="仿宋"/>
          <w:bCs/>
          <w:sz w:val="32"/>
          <w:szCs w:val="32"/>
          <w:lang w:eastAsia="zh-CN"/>
        </w:rPr>
        <w:t>，未安排因公出国支出。</w:t>
      </w:r>
    </w:p>
    <w:p w14:paraId="3D2F23FF">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cs="Times New Roman"/>
          <w:kern w:val="0"/>
          <w:sz w:val="32"/>
          <w:szCs w:val="32"/>
        </w:rPr>
        <w:t>9.9</w:t>
      </w:r>
      <w:r>
        <w:rPr>
          <w:rFonts w:ascii="仿宋" w:hAnsi="仿宋" w:eastAsia="仿宋"/>
          <w:bCs/>
          <w:sz w:val="32"/>
          <w:szCs w:val="32"/>
        </w:rPr>
        <w:t>万元,比上年减</w:t>
      </w:r>
      <w:r>
        <w:rPr>
          <w:rFonts w:hint="eastAsia" w:ascii="仿宋" w:hAnsi="仿宋" w:eastAsia="仿宋"/>
          <w:bCs/>
          <w:sz w:val="32"/>
          <w:szCs w:val="32"/>
        </w:rPr>
        <w:t>少0.1</w:t>
      </w:r>
      <w:r>
        <w:rPr>
          <w:rFonts w:ascii="仿宋" w:hAnsi="仿宋" w:eastAsia="仿宋"/>
          <w:bCs/>
          <w:sz w:val="32"/>
          <w:szCs w:val="32"/>
        </w:rPr>
        <w:t>万元，主要原因是</w:t>
      </w:r>
      <w:r>
        <w:rPr>
          <w:rFonts w:hint="eastAsia" w:ascii="仿宋" w:hAnsi="仿宋" w:eastAsia="仿宋"/>
          <w:bCs/>
          <w:sz w:val="32"/>
          <w:szCs w:val="32"/>
        </w:rPr>
        <w:t>减少公务接待支出</w:t>
      </w:r>
      <w:r>
        <w:rPr>
          <w:rFonts w:ascii="仿宋" w:hAnsi="仿宋" w:eastAsia="仿宋"/>
          <w:bCs/>
          <w:sz w:val="32"/>
          <w:szCs w:val="32"/>
        </w:rPr>
        <w:t>。</w:t>
      </w:r>
    </w:p>
    <w:p w14:paraId="1FBF12E2">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cs="Times New Roman"/>
          <w:kern w:val="0"/>
          <w:sz w:val="32"/>
          <w:szCs w:val="32"/>
        </w:rPr>
        <w:t>10</w:t>
      </w:r>
      <w:r>
        <w:rPr>
          <w:rFonts w:ascii="仿宋" w:hAnsi="仿宋" w:eastAsia="仿宋"/>
          <w:bCs/>
          <w:sz w:val="32"/>
          <w:szCs w:val="32"/>
        </w:rPr>
        <w:t>万元,比上年</w:t>
      </w:r>
      <w:r>
        <w:rPr>
          <w:rFonts w:hint="eastAsia" w:ascii="仿宋" w:hAnsi="仿宋" w:eastAsia="仿宋"/>
          <w:bCs/>
          <w:sz w:val="32"/>
          <w:szCs w:val="32"/>
        </w:rPr>
        <w:t>无变化</w:t>
      </w:r>
      <w:r>
        <w:rPr>
          <w:rFonts w:ascii="仿宋" w:hAnsi="仿宋" w:eastAsia="仿宋"/>
          <w:bCs/>
          <w:sz w:val="32"/>
          <w:szCs w:val="32"/>
        </w:rPr>
        <w:t>。</w:t>
      </w:r>
    </w:p>
    <w:p w14:paraId="141A6C9D">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cs="Times New Roman"/>
          <w:kern w:val="0"/>
          <w:sz w:val="32"/>
          <w:szCs w:val="32"/>
        </w:rPr>
        <w:t>15</w:t>
      </w:r>
      <w:r>
        <w:rPr>
          <w:rFonts w:ascii="仿宋" w:hAnsi="仿宋" w:eastAsia="仿宋"/>
          <w:bCs/>
          <w:sz w:val="32"/>
          <w:szCs w:val="32"/>
        </w:rPr>
        <w:t>万元,比上年增</w:t>
      </w:r>
      <w:r>
        <w:rPr>
          <w:rFonts w:hint="eastAsia" w:ascii="仿宋" w:hAnsi="仿宋" w:eastAsia="仿宋"/>
          <w:bCs/>
          <w:sz w:val="32"/>
          <w:szCs w:val="32"/>
        </w:rPr>
        <w:t>加15</w:t>
      </w:r>
      <w:r>
        <w:rPr>
          <w:rFonts w:ascii="仿宋" w:hAnsi="仿宋" w:eastAsia="仿宋"/>
          <w:bCs/>
          <w:sz w:val="32"/>
          <w:szCs w:val="32"/>
        </w:rPr>
        <w:t>万元，主要原因是</w:t>
      </w:r>
      <w:r>
        <w:rPr>
          <w:rFonts w:hint="eastAsia" w:ascii="仿宋" w:hAnsi="仿宋" w:eastAsia="仿宋"/>
          <w:bCs/>
          <w:sz w:val="32"/>
          <w:szCs w:val="32"/>
        </w:rPr>
        <w:t>公车到报废期限，需要更换</w:t>
      </w:r>
      <w:r>
        <w:rPr>
          <w:rFonts w:ascii="仿宋" w:hAnsi="仿宋" w:eastAsia="仿宋"/>
          <w:bCs/>
          <w:sz w:val="32"/>
          <w:szCs w:val="32"/>
        </w:rPr>
        <w:t>。</w:t>
      </w:r>
    </w:p>
    <w:p w14:paraId="06DA6FD3">
      <w:pPr>
        <w:widowControl/>
        <w:shd w:val="clear" w:color="auto" w:fill="FFFFFF"/>
        <w:spacing w:line="640" w:lineRule="atLeast"/>
        <w:ind w:firstLine="640"/>
        <w:jc w:val="center"/>
        <w:rPr>
          <w:rFonts w:ascii="仿宋_GB2312" w:eastAsia="仿宋_GB2312"/>
          <w:b/>
          <w:sz w:val="32"/>
          <w:szCs w:val="30"/>
        </w:rPr>
      </w:pPr>
    </w:p>
    <w:p w14:paraId="5408DF41">
      <w:pPr>
        <w:widowControl/>
        <w:shd w:val="clear" w:color="auto" w:fill="FFFFFF"/>
        <w:spacing w:line="640" w:lineRule="atLeast"/>
        <w:ind w:firstLine="640"/>
        <w:jc w:val="center"/>
        <w:rPr>
          <w:rFonts w:ascii="仿宋_GB2312" w:eastAsia="仿宋_GB2312"/>
          <w:b/>
          <w:sz w:val="32"/>
          <w:szCs w:val="30"/>
        </w:rPr>
      </w:pPr>
    </w:p>
    <w:p w14:paraId="6E8CE322">
      <w:pPr>
        <w:widowControl/>
        <w:spacing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第四部分   名词解释</w:t>
      </w:r>
    </w:p>
    <w:p w14:paraId="737A717C">
      <w:pPr>
        <w:widowControl/>
        <w:shd w:val="clear" w:color="auto" w:fill="FFFFFF"/>
        <w:spacing w:line="640" w:lineRule="atLeast"/>
        <w:ind w:firstLine="800" w:firstLineChars="250"/>
        <w:jc w:val="left"/>
        <w:rPr>
          <w:rFonts w:ascii="黑体" w:hAnsi="黑体" w:eastAsia="黑体" w:cs="黑体"/>
          <w:sz w:val="32"/>
          <w:szCs w:val="32"/>
        </w:rPr>
      </w:pPr>
      <w:r>
        <w:rPr>
          <w:rFonts w:hint="eastAsia" w:ascii="黑体" w:hAnsi="黑体" w:eastAsia="黑体" w:cs="黑体"/>
          <w:sz w:val="32"/>
          <w:szCs w:val="32"/>
        </w:rPr>
        <w:t>一、收入科目</w:t>
      </w:r>
    </w:p>
    <w:p w14:paraId="520C94A3">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各部门结合实际进行解释。</w:t>
      </w:r>
    </w:p>
    <w:p w14:paraId="0FB9B79F">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财政拨款：指区级财政当年拨付的资金。</w:t>
      </w:r>
    </w:p>
    <w:p w14:paraId="6EB88AEC">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7329F181">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0576941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22427C32">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568F6572">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4AE61D9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54245C7">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使用非财政拨款结余：填列历年滚存的非限定用途的非统计财政拨款结余弥补2023年收支差额的数额。</w:t>
      </w:r>
    </w:p>
    <w:p w14:paraId="1C41E424">
      <w:pPr>
        <w:spacing w:line="600" w:lineRule="exact"/>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上年结转和结余：指2022年结转和结余的资金数，包括当年结转结余资金和历年滚存结转结余资金。</w:t>
      </w:r>
    </w:p>
    <w:p w14:paraId="5D11C5C0">
      <w:pPr>
        <w:ind w:firstLine="640" w:firstLineChars="200"/>
        <w:rPr>
          <w:rFonts w:ascii="黑体" w:hAnsi="黑体" w:eastAsia="黑体" w:cs="黑体"/>
          <w:sz w:val="32"/>
          <w:szCs w:val="32"/>
        </w:rPr>
      </w:pPr>
      <w:r>
        <w:rPr>
          <w:rFonts w:hint="eastAsia" w:ascii="黑体" w:hAnsi="黑体" w:eastAsia="黑体" w:cs="黑体"/>
          <w:sz w:val="32"/>
          <w:szCs w:val="32"/>
        </w:rPr>
        <w:t>二、支出科目</w:t>
      </w:r>
    </w:p>
    <w:p w14:paraId="64FFA8EA">
      <w:pPr>
        <w:pStyle w:val="4"/>
        <w:shd w:val="clear" w:color="auto" w:fill="FFFFFF"/>
        <w:spacing w:before="210" w:beforeAutospacing="0" w:after="0" w:afterAutospacing="0" w:line="480" w:lineRule="atLeast"/>
        <w:ind w:firstLine="641"/>
        <w:rPr>
          <w:rFonts w:ascii="仿宋_GB2312" w:hAnsi="Calibri" w:eastAsia="仿宋_GB2312" w:cs="Calibri"/>
          <w:color w:val="000000"/>
          <w:kern w:val="2"/>
          <w:sz w:val="32"/>
          <w:szCs w:val="30"/>
        </w:rPr>
      </w:pPr>
      <w:r>
        <w:rPr>
          <w:rFonts w:hint="eastAsia" w:ascii="仿宋_GB2312" w:hAnsi="Calibri" w:eastAsia="仿宋_GB2312" w:cs="Calibri"/>
          <w:color w:val="000000"/>
          <w:kern w:val="2"/>
          <w:sz w:val="32"/>
          <w:szCs w:val="30"/>
        </w:rPr>
        <w:t>（一）工资福利支出：反映单位开支的在职职工和编制外长期聘用人员的各类劳动报酬，以及为上述人员缴纳的各项社会保险费等。</w:t>
      </w:r>
    </w:p>
    <w:p w14:paraId="56A568BB">
      <w:pPr>
        <w:pStyle w:val="4"/>
        <w:shd w:val="clear" w:color="auto" w:fill="FFFFFF"/>
        <w:spacing w:before="210" w:beforeAutospacing="0" w:after="0" w:afterAutospacing="0" w:line="480" w:lineRule="atLeast"/>
        <w:ind w:firstLine="641"/>
        <w:rPr>
          <w:rFonts w:ascii="仿宋_GB2312" w:hAnsi="Calibri" w:eastAsia="仿宋_GB2312" w:cs="Calibri"/>
          <w:color w:val="000000"/>
          <w:kern w:val="2"/>
          <w:sz w:val="32"/>
          <w:szCs w:val="30"/>
        </w:rPr>
      </w:pPr>
      <w:r>
        <w:rPr>
          <w:rFonts w:hint="eastAsia" w:ascii="仿宋_GB2312" w:hAnsi="Calibri" w:eastAsia="仿宋_GB2312" w:cs="Calibri"/>
          <w:color w:val="000000"/>
          <w:kern w:val="2"/>
          <w:sz w:val="32"/>
          <w:szCs w:val="30"/>
        </w:rPr>
        <w:t>（二）商品和服务支出：反映单位购买商品和服务的支出，不包括用于购置固定资产、战略性和应急性物资储备等资本性支出。</w:t>
      </w:r>
    </w:p>
    <w:p w14:paraId="1A0587B5">
      <w:pPr>
        <w:pStyle w:val="4"/>
        <w:shd w:val="clear" w:color="auto" w:fill="FFFFFF"/>
        <w:spacing w:before="210" w:beforeAutospacing="0" w:after="0" w:afterAutospacing="0" w:line="480" w:lineRule="atLeast"/>
        <w:ind w:firstLine="641"/>
        <w:rPr>
          <w:rFonts w:ascii="仿宋_GB2312" w:hAnsi="Calibri" w:eastAsia="仿宋_GB2312" w:cs="Calibri"/>
          <w:color w:val="000000"/>
          <w:kern w:val="2"/>
          <w:sz w:val="32"/>
          <w:szCs w:val="30"/>
        </w:rPr>
      </w:pPr>
      <w:r>
        <w:rPr>
          <w:rFonts w:hint="eastAsia" w:ascii="仿宋_GB2312" w:hAnsi="Calibri" w:eastAsia="仿宋_GB2312" w:cs="Calibri"/>
          <w:color w:val="000000"/>
          <w:kern w:val="2"/>
          <w:sz w:val="32"/>
          <w:szCs w:val="30"/>
        </w:rPr>
        <w:t>（三）对个人和家庭的补助：反映政府用于对个人和家庭的补助支出。</w:t>
      </w:r>
    </w:p>
    <w:p w14:paraId="0C473EDB">
      <w:pPr>
        <w:pStyle w:val="4"/>
        <w:shd w:val="clear" w:color="auto" w:fill="FFFFFF"/>
        <w:spacing w:before="210" w:beforeAutospacing="0" w:after="0" w:afterAutospacing="0" w:line="480" w:lineRule="atLeast"/>
        <w:ind w:firstLine="641"/>
        <w:rPr>
          <w:rFonts w:ascii="仿宋_GB2312" w:hAnsi="Calibri" w:eastAsia="仿宋_GB2312" w:cs="Calibri"/>
          <w:color w:val="000000"/>
          <w:kern w:val="2"/>
          <w:sz w:val="32"/>
          <w:szCs w:val="30"/>
        </w:rPr>
      </w:pPr>
      <w:r>
        <w:rPr>
          <w:rFonts w:hint="eastAsia" w:ascii="仿宋_GB2312" w:hAnsi="Calibri" w:eastAsia="仿宋_GB2312" w:cs="Calibri"/>
          <w:color w:val="000000"/>
          <w:kern w:val="2"/>
          <w:sz w:val="32"/>
          <w:szCs w:val="30"/>
        </w:rPr>
        <w:t>（四）资本性支出：反映各单位安排的资本性支出。</w:t>
      </w:r>
    </w:p>
    <w:p w14:paraId="16D9E0F7">
      <w:pPr>
        <w:pStyle w:val="4"/>
        <w:shd w:val="clear" w:color="auto" w:fill="FFFFFF"/>
        <w:spacing w:before="210" w:beforeAutospacing="0" w:after="0" w:afterAutospacing="0" w:line="480" w:lineRule="atLeast"/>
        <w:ind w:firstLine="641"/>
        <w:rPr>
          <w:rFonts w:ascii="仿宋_GB2312" w:hAnsi="Calibri" w:eastAsia="仿宋_GB2312" w:cs="Calibri"/>
          <w:color w:val="000000"/>
          <w:kern w:val="2"/>
          <w:sz w:val="32"/>
          <w:szCs w:val="30"/>
        </w:rPr>
      </w:pPr>
      <w:r>
        <w:rPr>
          <w:rFonts w:hint="eastAsia" w:ascii="仿宋_GB2312" w:hAnsi="Calibri" w:eastAsia="仿宋_GB2312" w:cs="Calibri"/>
          <w:color w:val="000000"/>
          <w:kern w:val="2"/>
          <w:sz w:val="32"/>
          <w:szCs w:val="30"/>
        </w:rPr>
        <w:t>（五）对社会保障基金补助类：反映政府对社会保险基金的补助以及补充全国社会保障基金的支出。</w:t>
      </w:r>
    </w:p>
    <w:p w14:paraId="0B2A9F30">
      <w:pPr>
        <w:pStyle w:val="4"/>
        <w:shd w:val="clear" w:color="auto" w:fill="FFFFFF"/>
        <w:spacing w:before="210" w:beforeAutospacing="0" w:after="0" w:afterAutospacing="0" w:line="480" w:lineRule="atLeast"/>
        <w:ind w:firstLine="641"/>
        <w:rPr>
          <w:rFonts w:ascii="仿宋_GB2312" w:hAnsi="Calibri" w:eastAsia="仿宋_GB2312" w:cs="Calibri"/>
          <w:color w:val="000000"/>
          <w:kern w:val="2"/>
          <w:sz w:val="32"/>
          <w:szCs w:val="30"/>
        </w:rPr>
      </w:pPr>
      <w:r>
        <w:rPr>
          <w:rFonts w:hint="eastAsia" w:ascii="仿宋_GB2312" w:hAnsi="Calibri" w:eastAsia="仿宋_GB2312" w:cs="Calibri"/>
          <w:color w:val="000000"/>
          <w:kern w:val="2"/>
          <w:sz w:val="32"/>
          <w:szCs w:val="30"/>
        </w:rPr>
        <w:t>（六）卫生健康支出：反映各单位对社会医疗保险及个人医疗补助的支出。</w:t>
      </w:r>
    </w:p>
    <w:p w14:paraId="4DCA4E2F">
      <w:pPr>
        <w:pStyle w:val="4"/>
        <w:shd w:val="clear" w:color="auto" w:fill="FFFFFF"/>
        <w:spacing w:before="210" w:beforeAutospacing="0" w:after="0" w:afterAutospacing="0" w:line="480" w:lineRule="atLeast"/>
        <w:ind w:firstLine="641"/>
        <w:rPr>
          <w:rFonts w:ascii="仿宋_GB2312" w:hAnsi="Calibri" w:eastAsia="仿宋_GB2312" w:cs="Calibri"/>
          <w:color w:val="000000"/>
          <w:kern w:val="2"/>
          <w:sz w:val="32"/>
          <w:szCs w:val="30"/>
        </w:rPr>
      </w:pPr>
      <w:r>
        <w:rPr>
          <w:rFonts w:hint="eastAsia" w:ascii="仿宋_GB2312" w:hAnsi="Calibri" w:eastAsia="仿宋_GB2312" w:cs="Calibri"/>
          <w:color w:val="000000"/>
          <w:kern w:val="2"/>
          <w:sz w:val="32"/>
          <w:szCs w:val="30"/>
        </w:rPr>
        <w:t>（七）住房保障支出：反映各单位缴纳的住房公积金的支出。</w:t>
      </w:r>
    </w:p>
    <w:p w14:paraId="78E212C7">
      <w:pPr>
        <w:pStyle w:val="4"/>
        <w:shd w:val="clear" w:color="auto" w:fill="FFFFFF"/>
        <w:spacing w:before="210" w:beforeAutospacing="0" w:after="0" w:afterAutospacing="0" w:line="480" w:lineRule="atLeast"/>
        <w:ind w:firstLine="641"/>
        <w:rPr>
          <w:rFonts w:ascii="仿宋_GB2312" w:hAnsi="Calibri" w:eastAsia="仿宋_GB2312" w:cs="Calibri"/>
          <w:color w:val="000000"/>
          <w:kern w:val="2"/>
          <w:sz w:val="32"/>
          <w:szCs w:val="30"/>
        </w:rPr>
      </w:pPr>
      <w:r>
        <w:rPr>
          <w:rFonts w:hint="eastAsia" w:ascii="仿宋_GB2312" w:hAnsi="Calibri" w:eastAsia="仿宋_GB2312" w:cs="Calibri"/>
          <w:color w:val="000000"/>
          <w:kern w:val="2"/>
          <w:sz w:val="32"/>
          <w:szCs w:val="30"/>
        </w:rPr>
        <w:t>（八）基本支出：指各部门、各单位为保障其机构正常运转、完成日常工作任务所发生的支出，包括人员经费和公用经费。</w:t>
      </w:r>
    </w:p>
    <w:p w14:paraId="18371B0E">
      <w:pPr>
        <w:pStyle w:val="4"/>
        <w:shd w:val="clear" w:color="auto" w:fill="FFFFFF"/>
        <w:spacing w:before="210" w:beforeAutospacing="0" w:after="0" w:afterAutospacing="0" w:line="480" w:lineRule="atLeast"/>
        <w:ind w:firstLine="641"/>
        <w:rPr>
          <w:rFonts w:ascii="仿宋_GB2312" w:eastAsia="仿宋_GB2312"/>
          <w:color w:val="000000"/>
          <w:sz w:val="32"/>
          <w:szCs w:val="30"/>
        </w:rPr>
      </w:pPr>
      <w:r>
        <w:rPr>
          <w:rFonts w:hint="eastAsia" w:ascii="仿宋_GB2312" w:hAnsi="Calibri" w:eastAsia="仿宋_GB2312" w:cs="Calibri"/>
          <w:color w:val="000000"/>
          <w:kern w:val="2"/>
          <w:sz w:val="32"/>
          <w:szCs w:val="30"/>
        </w:rPr>
        <w:t>（九）项目支出：指各部门、各单位为完成其特定的工作任务和事业发展目标所发生的支出。</w:t>
      </w:r>
    </w:p>
    <w:p w14:paraId="772684EA">
      <w:pPr>
        <w:ind w:firstLine="640" w:firstLineChars="200"/>
        <w:rPr>
          <w:rFonts w:ascii="黑体" w:hAnsi="黑体" w:eastAsia="黑体" w:cs="黑体"/>
          <w:sz w:val="32"/>
          <w:szCs w:val="32"/>
        </w:rPr>
      </w:pPr>
      <w:r>
        <w:rPr>
          <w:rFonts w:hint="eastAsia" w:ascii="黑体" w:hAnsi="黑体" w:eastAsia="黑体" w:cs="黑体"/>
          <w:sz w:val="32"/>
          <w:szCs w:val="32"/>
        </w:rPr>
        <w:t>三、部门涉及的专业名词</w:t>
      </w:r>
    </w:p>
    <w:p w14:paraId="733CDF5B">
      <w:pPr>
        <w:widowControl/>
        <w:spacing w:line="600" w:lineRule="exact"/>
        <w:ind w:firstLine="640" w:firstLineChars="200"/>
        <w:jc w:val="left"/>
        <w:rPr>
          <w:rFonts w:ascii="仿宋_GB2312" w:eastAsia="仿宋_GB2312" w:cs="仿宋_GB2312"/>
          <w:sz w:val="32"/>
          <w:szCs w:val="32"/>
        </w:rPr>
      </w:pPr>
      <w:r>
        <w:rPr>
          <w:rFonts w:hint="eastAsia" w:ascii="仿宋_GB2312" w:eastAsia="仿宋_GB2312"/>
          <w:color w:val="000000"/>
          <w:sz w:val="32"/>
          <w:szCs w:val="30"/>
        </w:rPr>
        <w:t>由部门结合实际工作中涉及部门专业的名词进行解释。</w:t>
      </w:r>
    </w:p>
    <w:p w14:paraId="2FE4A07F">
      <w:pPr>
        <w:rPr>
          <w:rFonts w:asci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Adobe 仿宋 Std R">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E439A">
    <w:pPr>
      <w:pStyle w:val="2"/>
      <w:framePr w:wrap="around" w:vAnchor="text" w:hAnchor="margin" w:xAlign="center"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10</w:t>
    </w:r>
    <w:r>
      <w:rPr>
        <w:rStyle w:val="8"/>
      </w:rPr>
      <w:fldChar w:fldCharType="end"/>
    </w:r>
  </w:p>
  <w:p w14:paraId="07424178">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23228"/>
    <w:multiLevelType w:val="singleLevel"/>
    <w:tmpl w:val="93A23228"/>
    <w:lvl w:ilvl="0" w:tentative="0">
      <w:start w:val="6"/>
      <w:numFmt w:val="chineseCounting"/>
      <w:lvlText w:val="(%1)"/>
      <w:lvlJc w:val="left"/>
      <w:pPr>
        <w:tabs>
          <w:tab w:val="left" w:pos="312"/>
        </w:tabs>
      </w:pPr>
      <w:rPr>
        <w:rFonts w:hint="eastAsia"/>
      </w:rPr>
    </w:lvl>
  </w:abstractNum>
  <w:abstractNum w:abstractNumId="1">
    <w:nsid w:val="00000007"/>
    <w:multiLevelType w:val="singleLevel"/>
    <w:tmpl w:val="0000000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BmMGIzYjg2NjdjYTI5NzRkZWNhODJiZWU1MjU0MTcifQ=="/>
  </w:docVars>
  <w:rsids>
    <w:rsidRoot w:val="00276A3F"/>
    <w:rsid w:val="00034CD1"/>
    <w:rsid w:val="00040585"/>
    <w:rsid w:val="0008795D"/>
    <w:rsid w:val="000A1557"/>
    <w:rsid w:val="000C1036"/>
    <w:rsid w:val="000F1540"/>
    <w:rsid w:val="000F3B79"/>
    <w:rsid w:val="00100FAC"/>
    <w:rsid w:val="00115CEE"/>
    <w:rsid w:val="001416D3"/>
    <w:rsid w:val="00194E37"/>
    <w:rsid w:val="001C53F5"/>
    <w:rsid w:val="001D7D19"/>
    <w:rsid w:val="00203644"/>
    <w:rsid w:val="002239D2"/>
    <w:rsid w:val="00233676"/>
    <w:rsid w:val="00257EEA"/>
    <w:rsid w:val="002649D0"/>
    <w:rsid w:val="00275ACF"/>
    <w:rsid w:val="00276A3F"/>
    <w:rsid w:val="00287D3E"/>
    <w:rsid w:val="002A2C32"/>
    <w:rsid w:val="002C5339"/>
    <w:rsid w:val="0030266A"/>
    <w:rsid w:val="00304A3B"/>
    <w:rsid w:val="00321859"/>
    <w:rsid w:val="00340C6D"/>
    <w:rsid w:val="00346A31"/>
    <w:rsid w:val="0039120A"/>
    <w:rsid w:val="003A4860"/>
    <w:rsid w:val="003E606C"/>
    <w:rsid w:val="00411804"/>
    <w:rsid w:val="00461FDA"/>
    <w:rsid w:val="0048339B"/>
    <w:rsid w:val="00495497"/>
    <w:rsid w:val="004B2A5C"/>
    <w:rsid w:val="004E7C8F"/>
    <w:rsid w:val="00581065"/>
    <w:rsid w:val="00591E1B"/>
    <w:rsid w:val="005C5583"/>
    <w:rsid w:val="005D00B5"/>
    <w:rsid w:val="00623B21"/>
    <w:rsid w:val="00626F6D"/>
    <w:rsid w:val="00652B7D"/>
    <w:rsid w:val="00663ECF"/>
    <w:rsid w:val="006807F9"/>
    <w:rsid w:val="00694064"/>
    <w:rsid w:val="006F19B1"/>
    <w:rsid w:val="00702778"/>
    <w:rsid w:val="00707967"/>
    <w:rsid w:val="007552E0"/>
    <w:rsid w:val="00773CDC"/>
    <w:rsid w:val="007A7AF9"/>
    <w:rsid w:val="007B6D84"/>
    <w:rsid w:val="007E4E69"/>
    <w:rsid w:val="007F3C89"/>
    <w:rsid w:val="00830FD4"/>
    <w:rsid w:val="008337F6"/>
    <w:rsid w:val="00846110"/>
    <w:rsid w:val="00862FD1"/>
    <w:rsid w:val="00897CAD"/>
    <w:rsid w:val="00915476"/>
    <w:rsid w:val="009B3B1E"/>
    <w:rsid w:val="009C2E58"/>
    <w:rsid w:val="009D5CA3"/>
    <w:rsid w:val="009F0093"/>
    <w:rsid w:val="00A57261"/>
    <w:rsid w:val="00A65F2B"/>
    <w:rsid w:val="00A957D1"/>
    <w:rsid w:val="00AB7D3C"/>
    <w:rsid w:val="00AE6D58"/>
    <w:rsid w:val="00B4528C"/>
    <w:rsid w:val="00BA7E9C"/>
    <w:rsid w:val="00BB6E1F"/>
    <w:rsid w:val="00BC16A6"/>
    <w:rsid w:val="00BC1E7D"/>
    <w:rsid w:val="00BD05A4"/>
    <w:rsid w:val="00BD40A6"/>
    <w:rsid w:val="00BE3048"/>
    <w:rsid w:val="00BF6314"/>
    <w:rsid w:val="00BF67F7"/>
    <w:rsid w:val="00C03C7D"/>
    <w:rsid w:val="00C461A8"/>
    <w:rsid w:val="00C57935"/>
    <w:rsid w:val="00C63248"/>
    <w:rsid w:val="00C94089"/>
    <w:rsid w:val="00D04E22"/>
    <w:rsid w:val="00D33822"/>
    <w:rsid w:val="00D4682D"/>
    <w:rsid w:val="00DA110A"/>
    <w:rsid w:val="00DC3A2F"/>
    <w:rsid w:val="00DE1AF0"/>
    <w:rsid w:val="00E040E4"/>
    <w:rsid w:val="00E4286F"/>
    <w:rsid w:val="00E807B6"/>
    <w:rsid w:val="00E90991"/>
    <w:rsid w:val="00EA03A4"/>
    <w:rsid w:val="00EC1166"/>
    <w:rsid w:val="00F05B7C"/>
    <w:rsid w:val="00F130BE"/>
    <w:rsid w:val="00F16746"/>
    <w:rsid w:val="00F51BBC"/>
    <w:rsid w:val="02881E0B"/>
    <w:rsid w:val="04763F31"/>
    <w:rsid w:val="0B172C65"/>
    <w:rsid w:val="1A7A6541"/>
    <w:rsid w:val="1C453EB2"/>
    <w:rsid w:val="1FB41916"/>
    <w:rsid w:val="2F7973C6"/>
    <w:rsid w:val="38EE4A0F"/>
    <w:rsid w:val="3CC051F9"/>
    <w:rsid w:val="4CD22D17"/>
    <w:rsid w:val="528154FB"/>
    <w:rsid w:val="65AB6342"/>
    <w:rsid w:val="7CC36028"/>
    <w:rsid w:val="7E457C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locked/>
    <w:uiPriority w:val="0"/>
    <w:rPr>
      <w:b/>
    </w:rPr>
  </w:style>
  <w:style w:type="character" w:styleId="8">
    <w:name w:val="page number"/>
    <w:basedOn w:val="6"/>
    <w:qFormat/>
    <w:uiPriority w:val="99"/>
  </w:style>
  <w:style w:type="paragraph" w:styleId="9">
    <w:name w:val="List Paragraph"/>
    <w:basedOn w:val="1"/>
    <w:qFormat/>
    <w:uiPriority w:val="99"/>
    <w:pPr>
      <w:ind w:firstLine="420" w:firstLineChars="200"/>
    </w:pPr>
  </w:style>
  <w:style w:type="character" w:customStyle="1" w:styleId="10">
    <w:name w:val="页眉 Char"/>
    <w:basedOn w:val="6"/>
    <w:link w:val="3"/>
    <w:semiHidden/>
    <w:qFormat/>
    <w:locked/>
    <w:uiPriority w:val="99"/>
    <w:rPr>
      <w:sz w:val="18"/>
      <w:szCs w:val="18"/>
    </w:rPr>
  </w:style>
  <w:style w:type="character" w:customStyle="1" w:styleId="11">
    <w:name w:val="页脚 Char"/>
    <w:basedOn w:val="6"/>
    <w:link w:val="2"/>
    <w:qFormat/>
    <w:locked/>
    <w:uiPriority w:val="99"/>
    <w:rPr>
      <w:sz w:val="18"/>
      <w:szCs w:val="18"/>
    </w:rPr>
  </w:style>
  <w:style w:type="paragraph" w:customStyle="1" w:styleId="12">
    <w:name w:val="p0"/>
    <w:basedOn w:val="1"/>
    <w:qFormat/>
    <w:uiPriority w:val="0"/>
    <w:pPr>
      <w:widowControl/>
    </w:pPr>
    <w:rPr>
      <w:rFonts w:ascii="Times New Roman" w:hAnsi="Times New Roman" w:cs="Times New Roman"/>
      <w:kern w:val="0"/>
    </w:rPr>
  </w:style>
  <w:style w:type="character" w:customStyle="1" w:styleId="13">
    <w:name w:val="row_tree_level_4"/>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4588</Words>
  <Characters>4919</Characters>
  <Lines>45</Lines>
  <Paragraphs>12</Paragraphs>
  <TotalTime>3</TotalTime>
  <ScaleCrop>false</ScaleCrop>
  <LinksUpToDate>false</LinksUpToDate>
  <CharactersWithSpaces>4992</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2023-01-13T05:49:00Z</dcterms:created>
  <dc:creator>邓居虎</dc:creator>
  <cp:lastModifiedBy>小敏</cp:lastModifiedBy>
  <cp:lastPrinted>2018-04-23T08:18:00Z</cp:lastPrinted>
  <dcterms:modified xsi:type="dcterms:W3CDTF">2024-07-25T08:51:16Z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1213B020A891424CA3B21B4655CA8A3A</vt:lpwstr>
  </property>
</Properties>
</file>