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106" w:rightChars="0" w:firstLine="4455" w:firstLineChars="1485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spacing w:line="600" w:lineRule="exact"/>
        <w:ind w:right="600" w:firstLine="4455" w:firstLineChars="1485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spacing w:line="600" w:lineRule="exact"/>
        <w:ind w:right="600" w:firstLine="4455" w:firstLineChars="1485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spacing w:line="600" w:lineRule="exact"/>
        <w:ind w:right="600" w:firstLine="4455" w:firstLineChars="1485"/>
        <w:jc w:val="left"/>
        <w:rPr>
          <w:rFonts w:eastAsia="仿宋_GB2312"/>
          <w:kern w:val="0"/>
          <w:sz w:val="23"/>
          <w:szCs w:val="23"/>
        </w:rPr>
      </w:pPr>
      <w:r>
        <w:rPr>
          <w:rFonts w:eastAsia="仿宋_GB2312"/>
          <w:kern w:val="0"/>
          <w:sz w:val="30"/>
          <w:szCs w:val="30"/>
        </w:rPr>
        <w:t>分类：（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B1</w:t>
      </w:r>
      <w:r>
        <w:rPr>
          <w:rFonts w:eastAsia="仿宋_GB2312"/>
          <w:kern w:val="0"/>
          <w:sz w:val="30"/>
          <w:szCs w:val="30"/>
        </w:rPr>
        <w:t>）</w:t>
      </w:r>
    </w:p>
    <w:p>
      <w:pPr>
        <w:widowControl/>
        <w:spacing w:line="600" w:lineRule="exact"/>
        <w:ind w:right="600"/>
        <w:jc w:val="right"/>
        <w:rPr>
          <w:rFonts w:eastAsia="仿宋_GB2312"/>
          <w:kern w:val="0"/>
          <w:sz w:val="23"/>
          <w:szCs w:val="23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柴水</w:t>
      </w:r>
      <w:r>
        <w:rPr>
          <w:rFonts w:eastAsia="仿宋_GB2312"/>
          <w:kern w:val="0"/>
          <w:sz w:val="30"/>
          <w:szCs w:val="30"/>
        </w:rPr>
        <w:t>议字（202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）第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01</w:t>
      </w:r>
      <w:r>
        <w:rPr>
          <w:rFonts w:eastAsia="仿宋_GB2312"/>
          <w:kern w:val="0"/>
          <w:sz w:val="30"/>
          <w:szCs w:val="30"/>
        </w:rPr>
        <w:t>号</w:t>
      </w:r>
    </w:p>
    <w:p>
      <w:pPr>
        <w:widowControl/>
        <w:spacing w:line="600" w:lineRule="exact"/>
        <w:ind w:left="5040" w:right="600"/>
        <w:jc w:val="left"/>
        <w:rPr>
          <w:rFonts w:eastAsia="仿宋_GB2312"/>
          <w:kern w:val="0"/>
          <w:sz w:val="23"/>
          <w:szCs w:val="23"/>
        </w:rPr>
      </w:pPr>
      <w:r>
        <w:rPr>
          <w:rFonts w:eastAsia="仿宋_GB2312"/>
          <w:kern w:val="0"/>
          <w:sz w:val="23"/>
          <w:szCs w:val="23"/>
        </w:rPr>
        <w:t> </w:t>
      </w:r>
    </w:p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仿宋_GB2312"/>
          <w:b/>
          <w:bCs/>
          <w:kern w:val="0"/>
          <w:sz w:val="23"/>
          <w:szCs w:val="23"/>
        </w:rPr>
        <w:t> </w:t>
      </w:r>
      <w:bookmarkStart w:id="0" w:name="_GoBack"/>
      <w:r>
        <w:rPr>
          <w:rFonts w:eastAsia="方正小标宋简体"/>
          <w:bCs/>
          <w:kern w:val="0"/>
          <w:sz w:val="44"/>
          <w:szCs w:val="44"/>
        </w:rPr>
        <w:t>对九江市柴桑区第二届人民代表大会</w:t>
      </w:r>
    </w:p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第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四</w:t>
      </w:r>
      <w:r>
        <w:rPr>
          <w:rFonts w:eastAsia="方正小标宋简体"/>
          <w:bCs/>
          <w:kern w:val="0"/>
          <w:sz w:val="44"/>
          <w:szCs w:val="44"/>
        </w:rPr>
        <w:t>次会议第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05</w:t>
      </w:r>
      <w:r>
        <w:rPr>
          <w:rFonts w:eastAsia="方正小标宋简体"/>
          <w:bCs/>
          <w:kern w:val="0"/>
          <w:sz w:val="44"/>
          <w:szCs w:val="44"/>
        </w:rPr>
        <w:t>号</w:t>
      </w:r>
      <w:r>
        <w:rPr>
          <w:rFonts w:hint="eastAsia" w:eastAsia="方正小标宋简体"/>
          <w:bCs/>
          <w:kern w:val="0"/>
          <w:sz w:val="44"/>
          <w:szCs w:val="44"/>
        </w:rPr>
        <w:t>江洲镇代表团提出的关于江洲镇成林利民自来水厂提升改造的建议</w:t>
      </w:r>
      <w:r>
        <w:rPr>
          <w:rFonts w:eastAsia="方正小标宋简体"/>
          <w:bCs/>
          <w:kern w:val="0"/>
          <w:sz w:val="44"/>
          <w:szCs w:val="44"/>
        </w:rPr>
        <w:t>的</w:t>
      </w:r>
    </w:p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答复</w:t>
      </w:r>
    </w:p>
    <w:bookmarkEnd w:id="0"/>
    <w:p>
      <w:pPr>
        <w:widowControl/>
        <w:spacing w:line="580" w:lineRule="exact"/>
        <w:jc w:val="center"/>
        <w:rPr>
          <w:rFonts w:eastAsia="仿宋_GB2312"/>
          <w:kern w:val="0"/>
          <w:sz w:val="23"/>
          <w:szCs w:val="23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江洲镇</w:t>
      </w:r>
      <w:r>
        <w:rPr>
          <w:rFonts w:hint="eastAsia" w:eastAsia="仿宋_GB2312"/>
          <w:kern w:val="0"/>
          <w:sz w:val="32"/>
          <w:szCs w:val="32"/>
        </w:rPr>
        <w:t>代表团代表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spacing w:line="580" w:lineRule="exact"/>
        <w:ind w:firstLine="600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或你们）</w:t>
      </w:r>
      <w:r>
        <w:rPr>
          <w:rFonts w:eastAsia="仿宋_GB2312"/>
          <w:kern w:val="0"/>
          <w:sz w:val="32"/>
          <w:szCs w:val="32"/>
        </w:rPr>
        <w:t>提出的</w:t>
      </w:r>
      <w:r>
        <w:rPr>
          <w:rFonts w:hint="eastAsia" w:eastAsia="仿宋_GB2312"/>
          <w:kern w:val="0"/>
          <w:sz w:val="32"/>
          <w:szCs w:val="32"/>
          <w:lang w:eastAsia="zh-CN"/>
        </w:rPr>
        <w:t>《关于江洲镇成林利民自来水厂提升改造的建议》</w:t>
      </w:r>
      <w:r>
        <w:rPr>
          <w:rFonts w:eastAsia="仿宋_GB2312"/>
          <w:kern w:val="0"/>
          <w:sz w:val="32"/>
          <w:szCs w:val="32"/>
        </w:rPr>
        <w:t>收悉，现答复如下：</w:t>
      </w:r>
    </w:p>
    <w:p>
      <w:pPr>
        <w:ind w:firstLine="960" w:firstLineChars="3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各位代表提出建议</w:t>
      </w:r>
      <w:r>
        <w:rPr>
          <w:rFonts w:hint="eastAsia" w:ascii="仿宋" w:hAnsi="仿宋" w:eastAsia="仿宋"/>
          <w:sz w:val="32"/>
          <w:szCs w:val="32"/>
        </w:rPr>
        <w:t>通知，我局认真研究了通知内容，我们已跟</w:t>
      </w:r>
      <w:r>
        <w:rPr>
          <w:rFonts w:hint="eastAsia" w:ascii="仿宋" w:hAnsi="仿宋" w:eastAsia="仿宋"/>
          <w:sz w:val="32"/>
          <w:szCs w:val="32"/>
          <w:lang w:eastAsia="zh-CN"/>
        </w:rPr>
        <w:t>江洲镇进行</w:t>
      </w:r>
      <w:r>
        <w:rPr>
          <w:rFonts w:hint="eastAsia" w:ascii="仿宋" w:hAnsi="仿宋" w:eastAsia="仿宋"/>
          <w:sz w:val="32"/>
          <w:szCs w:val="32"/>
        </w:rPr>
        <w:t>沟通，</w:t>
      </w:r>
      <w:r>
        <w:rPr>
          <w:rFonts w:hint="eastAsia" w:ascii="仿宋" w:hAnsi="仿宋" w:eastAsia="仿宋"/>
          <w:sz w:val="32"/>
          <w:szCs w:val="32"/>
          <w:lang w:eastAsia="zh-CN"/>
        </w:rPr>
        <w:t>江洲成林水厂的基本情况是：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总用水户数595户、团洲村402户、九洲场193户，常住用水户数358户，团洲村265户、九洲场93户。</w:t>
      </w:r>
      <w:r>
        <w:rPr>
          <w:rFonts w:hint="eastAsia" w:ascii="仿宋" w:hAnsi="仿宋" w:eastAsia="仿宋"/>
          <w:sz w:val="32"/>
          <w:szCs w:val="32"/>
        </w:rPr>
        <w:t>江洲镇团洲自来水始建于2003年,当时修建时资金短缺,</w:t>
      </w:r>
      <w:r>
        <w:rPr>
          <w:rFonts w:hint="eastAsia" w:ascii="仿宋" w:hAnsi="仿宋" w:eastAsia="仿宋"/>
          <w:sz w:val="32"/>
          <w:szCs w:val="32"/>
          <w:lang w:eastAsia="zh-CN"/>
        </w:rPr>
        <w:t>水厂基础设施简陋，</w:t>
      </w:r>
      <w:r>
        <w:rPr>
          <w:rFonts w:hint="eastAsia" w:ascii="仿宋" w:hAnsi="仿宋" w:eastAsia="仿宋"/>
          <w:sz w:val="32"/>
          <w:szCs w:val="32"/>
        </w:rPr>
        <w:t>年久缺乏资金维护,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2023年建设时，水管管网铺设都是人工进行挖沟铺设的，现在大部分管网都是裸露在外面的，</w:t>
      </w:r>
      <w:r>
        <w:rPr>
          <w:rFonts w:hint="eastAsia" w:ascii="仿宋" w:hAnsi="仿宋" w:eastAsia="仿宋"/>
          <w:sz w:val="32"/>
          <w:szCs w:val="32"/>
          <w:lang w:eastAsia="zh-CN"/>
        </w:rPr>
        <w:t>水管管网老化严重，经常出现水管破裂，维护成本大，在加上每个月水厂电费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千元，一年6万元电费，每年收支入不敷出，亏本经营。目前水厂取水面临很大的问题，长江水位每年下半年水位低的时候，取水口无水可取。每年节假日和夏季高温时候农户用水量大，供水量供应不上，水厂末端部分农户家里经常没有水，水厂组织用农用车三轮车往农户家里送水。目前我局正在积极向上级申报争取专项资金对水厂进行升级改造，若项目成功实施，</w:t>
      </w:r>
      <w:r>
        <w:rPr>
          <w:rFonts w:hint="eastAsia" w:ascii="仿宋" w:hAnsi="仿宋" w:eastAsia="仿宋"/>
          <w:sz w:val="32"/>
          <w:szCs w:val="32"/>
          <w:lang w:eastAsia="zh-CN"/>
        </w:rPr>
        <w:t>可以有效的解决水厂供水条件。</w:t>
      </w:r>
    </w:p>
    <w:p>
      <w:pPr>
        <w:ind w:firstLine="960" w:firstLineChars="300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附：人大代表建议办理情况征询意见表</w:t>
      </w:r>
    </w:p>
    <w:p>
      <w:pPr>
        <w:widowControl/>
        <w:spacing w:line="580" w:lineRule="exact"/>
        <w:ind w:right="600" w:firstLine="4800" w:firstLineChars="15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widowControl/>
        <w:spacing w:line="580" w:lineRule="exact"/>
        <w:ind w:right="600" w:firstLine="4800" w:firstLineChars="15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widowControl/>
        <w:spacing w:line="580" w:lineRule="exact"/>
        <w:ind w:right="600" w:firstLine="4800" w:firstLineChars="15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九江市柴桑区水利局</w:t>
      </w:r>
    </w:p>
    <w:p>
      <w:pPr>
        <w:widowControl/>
        <w:spacing w:line="580" w:lineRule="exact"/>
        <w:ind w:right="600" w:firstLine="4800" w:firstLineChars="15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13</w:t>
      </w:r>
      <w:r>
        <w:rPr>
          <w:rFonts w:eastAsia="仿宋_GB2312"/>
          <w:kern w:val="0"/>
          <w:sz w:val="32"/>
          <w:szCs w:val="32"/>
        </w:rPr>
        <w:t>日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签发领导：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王新丰</w:t>
      </w:r>
    </w:p>
    <w:p>
      <w:pPr>
        <w:widowControl/>
        <w:spacing w:line="580" w:lineRule="exact"/>
        <w:jc w:val="left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联系人及电话：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桂训彬</w:t>
      </w:r>
      <w:r>
        <w:rPr>
          <w:rFonts w:eastAsia="仿宋_GB2312"/>
          <w:kern w:val="0"/>
          <w:sz w:val="32"/>
          <w:szCs w:val="32"/>
        </w:rPr>
        <w:t xml:space="preserve">    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0792-6812134</w:t>
      </w:r>
    </w:p>
    <w:p>
      <w:pPr>
        <w:widowControl/>
        <w:spacing w:line="580" w:lineRule="exact"/>
        <w:jc w:val="left"/>
      </w:pPr>
      <w:r>
        <w:rPr>
          <w:rFonts w:eastAsia="仿宋_GB2312"/>
          <w:kern w:val="0"/>
          <w:sz w:val="32"/>
          <w:szCs w:val="32"/>
        </w:rPr>
        <w:t>抄报：区人大常委会选任联工委，区政府督查室。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jIzMmQyM2I0Y2U2NmJkZWZhYTAwNmVlZDA0OTIifQ=="/>
  </w:docVars>
  <w:rsids>
    <w:rsidRoot w:val="68050465"/>
    <w:rsid w:val="01967DCC"/>
    <w:rsid w:val="03990047"/>
    <w:rsid w:val="043D3F64"/>
    <w:rsid w:val="05EF0258"/>
    <w:rsid w:val="08E54723"/>
    <w:rsid w:val="0A1E3055"/>
    <w:rsid w:val="0A2D1708"/>
    <w:rsid w:val="0AEC3153"/>
    <w:rsid w:val="0BA31A63"/>
    <w:rsid w:val="0DFA16E3"/>
    <w:rsid w:val="0F2905BF"/>
    <w:rsid w:val="0F346E76"/>
    <w:rsid w:val="127B08E4"/>
    <w:rsid w:val="12C21D05"/>
    <w:rsid w:val="12D15108"/>
    <w:rsid w:val="13862F37"/>
    <w:rsid w:val="14DE1D5E"/>
    <w:rsid w:val="15113EE2"/>
    <w:rsid w:val="15CC605B"/>
    <w:rsid w:val="16BA2357"/>
    <w:rsid w:val="179D7CAF"/>
    <w:rsid w:val="192166BD"/>
    <w:rsid w:val="19D35C0A"/>
    <w:rsid w:val="1AAB623F"/>
    <w:rsid w:val="1AE31E7C"/>
    <w:rsid w:val="1C984EE8"/>
    <w:rsid w:val="1CF33ECD"/>
    <w:rsid w:val="1DD71A40"/>
    <w:rsid w:val="1E5B7F7C"/>
    <w:rsid w:val="20230F6D"/>
    <w:rsid w:val="207D242B"/>
    <w:rsid w:val="21986DA3"/>
    <w:rsid w:val="21BF6A73"/>
    <w:rsid w:val="23B24AE2"/>
    <w:rsid w:val="295F4FFB"/>
    <w:rsid w:val="2A9A1E2C"/>
    <w:rsid w:val="2B9B40AD"/>
    <w:rsid w:val="2E2A1718"/>
    <w:rsid w:val="2ED578D6"/>
    <w:rsid w:val="2F212B1B"/>
    <w:rsid w:val="31AD68E8"/>
    <w:rsid w:val="3268280F"/>
    <w:rsid w:val="339064C2"/>
    <w:rsid w:val="34C957E7"/>
    <w:rsid w:val="352944D8"/>
    <w:rsid w:val="35C44201"/>
    <w:rsid w:val="37B87D95"/>
    <w:rsid w:val="3ACA21CF"/>
    <w:rsid w:val="3DE23DBE"/>
    <w:rsid w:val="3EBA4F1D"/>
    <w:rsid w:val="40D23C76"/>
    <w:rsid w:val="426E3E72"/>
    <w:rsid w:val="44FC7A4F"/>
    <w:rsid w:val="45877724"/>
    <w:rsid w:val="486B4613"/>
    <w:rsid w:val="4D063625"/>
    <w:rsid w:val="4D2910C1"/>
    <w:rsid w:val="4DD454D1"/>
    <w:rsid w:val="4E6A373F"/>
    <w:rsid w:val="4E9609D8"/>
    <w:rsid w:val="50602E08"/>
    <w:rsid w:val="516A3A56"/>
    <w:rsid w:val="550A5C7C"/>
    <w:rsid w:val="55EA33B8"/>
    <w:rsid w:val="562763BA"/>
    <w:rsid w:val="57F540C3"/>
    <w:rsid w:val="583772D9"/>
    <w:rsid w:val="59246BE1"/>
    <w:rsid w:val="59C16AA3"/>
    <w:rsid w:val="59FB2037"/>
    <w:rsid w:val="5F2C67EF"/>
    <w:rsid w:val="5FA171DD"/>
    <w:rsid w:val="5FE56FBA"/>
    <w:rsid w:val="61377DF9"/>
    <w:rsid w:val="62816E52"/>
    <w:rsid w:val="62FF66F4"/>
    <w:rsid w:val="64D37E39"/>
    <w:rsid w:val="67B83316"/>
    <w:rsid w:val="68050465"/>
    <w:rsid w:val="68A67612"/>
    <w:rsid w:val="6D1A412B"/>
    <w:rsid w:val="6E36459B"/>
    <w:rsid w:val="6E7B5181"/>
    <w:rsid w:val="6E867CCA"/>
    <w:rsid w:val="700C06A3"/>
    <w:rsid w:val="708B7819"/>
    <w:rsid w:val="70A408DB"/>
    <w:rsid w:val="715B3690"/>
    <w:rsid w:val="738A6B69"/>
    <w:rsid w:val="749F1AE5"/>
    <w:rsid w:val="760140DA"/>
    <w:rsid w:val="777D1E86"/>
    <w:rsid w:val="783E6E4D"/>
    <w:rsid w:val="79B53B59"/>
    <w:rsid w:val="7DB9048E"/>
    <w:rsid w:val="7E17093E"/>
    <w:rsid w:val="7E1A21F1"/>
    <w:rsid w:val="7F7EB663"/>
    <w:rsid w:val="7F9B1022"/>
    <w:rsid w:val="7FC57BF8"/>
    <w:rsid w:val="97FF746F"/>
    <w:rsid w:val="9BDE6D7A"/>
    <w:rsid w:val="9E3B8457"/>
    <w:rsid w:val="A7DFD79B"/>
    <w:rsid w:val="AFF7434A"/>
    <w:rsid w:val="B5F720BB"/>
    <w:rsid w:val="BD733988"/>
    <w:rsid w:val="BEE7EDA6"/>
    <w:rsid w:val="E0FADFFE"/>
    <w:rsid w:val="ED7F9544"/>
    <w:rsid w:val="ED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1856</Words>
  <Characters>1962</Characters>
  <Lines>0</Lines>
  <Paragraphs>0</Paragraphs>
  <TotalTime>7</TotalTime>
  <ScaleCrop>false</ScaleCrop>
  <LinksUpToDate>false</LinksUpToDate>
  <CharactersWithSpaces>2081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2023-05-27T22:30:00Z</dcterms:created>
  <dc:creator>雷新胜</dc:creator>
  <cp:lastModifiedBy>雷新胜</cp:lastModifiedBy>
  <cp:lastPrinted>2024-05-12T17:59:00Z</cp:lastPrinted>
  <dcterms:modified xsi:type="dcterms:W3CDTF">2024-05-27T14:40:57Z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4EC0D486AEC146D2B555DD37AAD0723C_13</vt:lpwstr>
  </property>
</Properties>
</file>