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AA6" w:rsidRDefault="0018568A">
      <w:pPr>
        <w:spacing w:line="240" w:lineRule="auto"/>
        <w:ind w:firstLineChars="0" w:firstLine="0"/>
        <w:jc w:val="center"/>
        <w:rPr>
          <w:rFonts w:ascii="宋体" w:hAnsi="宋体"/>
          <w:b/>
          <w:bCs/>
          <w:color w:val="000000" w:themeColor="text1"/>
          <w:sz w:val="28"/>
          <w:szCs w:val="28"/>
        </w:rPr>
      </w:pPr>
      <w:bookmarkStart w:id="0" w:name="_Toc6030"/>
      <w:r>
        <w:rPr>
          <w:rFonts w:ascii="宋体" w:hAnsi="宋体"/>
          <w:b/>
          <w:bCs/>
          <w:color w:val="000000" w:themeColor="text1"/>
          <w:sz w:val="28"/>
          <w:szCs w:val="28"/>
        </w:rPr>
        <w:t>目</w:t>
      </w:r>
      <w:r>
        <w:rPr>
          <w:rFonts w:ascii="宋体" w:hAnsi="宋体" w:hint="eastAsia"/>
          <w:b/>
          <w:bCs/>
          <w:color w:val="000000" w:themeColor="text1"/>
          <w:sz w:val="28"/>
          <w:szCs w:val="28"/>
        </w:rPr>
        <w:t xml:space="preserve"> </w:t>
      </w:r>
      <w:r>
        <w:rPr>
          <w:rFonts w:ascii="宋体" w:hAnsi="宋体"/>
          <w:b/>
          <w:bCs/>
          <w:color w:val="000000" w:themeColor="text1"/>
          <w:sz w:val="28"/>
          <w:szCs w:val="28"/>
        </w:rPr>
        <w:t>录</w:t>
      </w:r>
    </w:p>
    <w:p w:rsidR="003E6AA6" w:rsidRDefault="003E6AA6" w:rsidP="00B11807">
      <w:pPr>
        <w:pStyle w:val="a8"/>
        <w:ind w:firstLine="420"/>
        <w:rPr>
          <w:color w:val="000000" w:themeColor="text1"/>
        </w:rPr>
      </w:pPr>
    </w:p>
    <w:p w:rsidR="003E6AA6" w:rsidRDefault="003E6AA6">
      <w:pPr>
        <w:pStyle w:val="11"/>
        <w:tabs>
          <w:tab w:val="right" w:leader="dot" w:pos="8306"/>
        </w:tabs>
        <w:ind w:firstLineChars="0" w:firstLine="0"/>
        <w:rPr>
          <w:color w:val="000000" w:themeColor="text1"/>
          <w:sz w:val="28"/>
          <w:szCs w:val="28"/>
        </w:rPr>
      </w:pPr>
      <w:r w:rsidRPr="003E6AA6">
        <w:rPr>
          <w:rFonts w:hint="eastAsia"/>
          <w:b/>
          <w:bCs/>
          <w:color w:val="000000" w:themeColor="text1"/>
          <w:szCs w:val="24"/>
        </w:rPr>
        <w:fldChar w:fldCharType="begin"/>
      </w:r>
      <w:r w:rsidR="0018568A">
        <w:rPr>
          <w:rFonts w:hint="eastAsia"/>
          <w:b/>
          <w:bCs/>
          <w:color w:val="000000" w:themeColor="text1"/>
          <w:szCs w:val="24"/>
        </w:rPr>
        <w:instrText xml:space="preserve">TOC \o "1-1" \h \u </w:instrText>
      </w:r>
      <w:r w:rsidRPr="003E6AA6">
        <w:rPr>
          <w:rFonts w:hint="eastAsia"/>
          <w:b/>
          <w:bCs/>
          <w:color w:val="000000" w:themeColor="text1"/>
          <w:szCs w:val="24"/>
        </w:rPr>
        <w:fldChar w:fldCharType="separate"/>
      </w:r>
      <w:hyperlink w:anchor="_Toc26926" w:history="1">
        <w:r w:rsidR="0018568A">
          <w:rPr>
            <w:rFonts w:hint="eastAsia"/>
            <w:color w:val="000000" w:themeColor="text1"/>
            <w:sz w:val="28"/>
            <w:szCs w:val="28"/>
          </w:rPr>
          <w:t>一、建设项目基本情况</w:t>
        </w:r>
        <w:r w:rsidR="0018568A">
          <w:rPr>
            <w:color w:val="000000" w:themeColor="text1"/>
            <w:sz w:val="28"/>
            <w:szCs w:val="28"/>
          </w:rPr>
          <w:tab/>
        </w:r>
        <w:r>
          <w:rPr>
            <w:color w:val="000000" w:themeColor="text1"/>
            <w:sz w:val="28"/>
            <w:szCs w:val="28"/>
          </w:rPr>
          <w:fldChar w:fldCharType="begin"/>
        </w:r>
        <w:r w:rsidR="0018568A">
          <w:rPr>
            <w:color w:val="000000" w:themeColor="text1"/>
            <w:sz w:val="28"/>
            <w:szCs w:val="28"/>
          </w:rPr>
          <w:instrText xml:space="preserve"> PAGEREF _Toc26926 \h </w:instrText>
        </w:r>
        <w:r>
          <w:rPr>
            <w:color w:val="000000" w:themeColor="text1"/>
            <w:sz w:val="28"/>
            <w:szCs w:val="28"/>
          </w:rPr>
        </w:r>
        <w:r>
          <w:rPr>
            <w:color w:val="000000" w:themeColor="text1"/>
            <w:sz w:val="28"/>
            <w:szCs w:val="28"/>
          </w:rPr>
          <w:fldChar w:fldCharType="separate"/>
        </w:r>
        <w:r w:rsidR="0018568A">
          <w:rPr>
            <w:color w:val="000000" w:themeColor="text1"/>
            <w:sz w:val="28"/>
            <w:szCs w:val="28"/>
          </w:rPr>
          <w:t>1</w:t>
        </w:r>
        <w:r>
          <w:rPr>
            <w:color w:val="000000" w:themeColor="text1"/>
            <w:sz w:val="28"/>
            <w:szCs w:val="28"/>
          </w:rPr>
          <w:fldChar w:fldCharType="end"/>
        </w:r>
      </w:hyperlink>
    </w:p>
    <w:p w:rsidR="003E6AA6" w:rsidRDefault="003E6AA6">
      <w:pPr>
        <w:pStyle w:val="11"/>
        <w:tabs>
          <w:tab w:val="right" w:leader="dot" w:pos="8306"/>
        </w:tabs>
        <w:ind w:firstLineChars="0" w:firstLine="0"/>
        <w:rPr>
          <w:color w:val="000000" w:themeColor="text1"/>
          <w:sz w:val="28"/>
          <w:szCs w:val="28"/>
        </w:rPr>
      </w:pPr>
      <w:hyperlink w:anchor="_Toc19253" w:history="1">
        <w:r w:rsidR="0018568A">
          <w:rPr>
            <w:rFonts w:hint="eastAsia"/>
            <w:color w:val="000000" w:themeColor="text1"/>
            <w:sz w:val="28"/>
            <w:szCs w:val="28"/>
          </w:rPr>
          <w:t>二、建设项目工程分析</w:t>
        </w:r>
        <w:r w:rsidR="0018568A">
          <w:rPr>
            <w:color w:val="000000" w:themeColor="text1"/>
            <w:sz w:val="28"/>
            <w:szCs w:val="28"/>
          </w:rPr>
          <w:tab/>
        </w:r>
        <w:r>
          <w:rPr>
            <w:color w:val="000000" w:themeColor="text1"/>
            <w:sz w:val="28"/>
            <w:szCs w:val="28"/>
          </w:rPr>
          <w:fldChar w:fldCharType="begin"/>
        </w:r>
        <w:r w:rsidR="0018568A">
          <w:rPr>
            <w:color w:val="000000" w:themeColor="text1"/>
            <w:sz w:val="28"/>
            <w:szCs w:val="28"/>
          </w:rPr>
          <w:instrText xml:space="preserve"> PAGEREF _Toc19253 \h </w:instrText>
        </w:r>
        <w:r>
          <w:rPr>
            <w:color w:val="000000" w:themeColor="text1"/>
            <w:sz w:val="28"/>
            <w:szCs w:val="28"/>
          </w:rPr>
        </w:r>
        <w:r>
          <w:rPr>
            <w:color w:val="000000" w:themeColor="text1"/>
            <w:sz w:val="28"/>
            <w:szCs w:val="28"/>
          </w:rPr>
          <w:fldChar w:fldCharType="separate"/>
        </w:r>
        <w:r w:rsidR="0018568A">
          <w:rPr>
            <w:color w:val="000000" w:themeColor="text1"/>
            <w:sz w:val="28"/>
            <w:szCs w:val="28"/>
          </w:rPr>
          <w:t>32</w:t>
        </w:r>
        <w:r>
          <w:rPr>
            <w:color w:val="000000" w:themeColor="text1"/>
            <w:sz w:val="28"/>
            <w:szCs w:val="28"/>
          </w:rPr>
          <w:fldChar w:fldCharType="end"/>
        </w:r>
      </w:hyperlink>
    </w:p>
    <w:p w:rsidR="003E6AA6" w:rsidRDefault="003E6AA6">
      <w:pPr>
        <w:pStyle w:val="11"/>
        <w:tabs>
          <w:tab w:val="right" w:leader="dot" w:pos="8306"/>
        </w:tabs>
        <w:ind w:firstLineChars="0" w:firstLine="0"/>
        <w:rPr>
          <w:color w:val="000000" w:themeColor="text1"/>
          <w:sz w:val="28"/>
          <w:szCs w:val="28"/>
        </w:rPr>
      </w:pPr>
      <w:hyperlink w:anchor="_Toc25816" w:history="1">
        <w:r w:rsidR="0018568A">
          <w:rPr>
            <w:rFonts w:hint="eastAsia"/>
            <w:color w:val="000000" w:themeColor="text1"/>
            <w:sz w:val="28"/>
            <w:szCs w:val="28"/>
          </w:rPr>
          <w:t>三、区域环境质量现状、环境保护目标及评价标准</w:t>
        </w:r>
        <w:r w:rsidR="0018568A">
          <w:rPr>
            <w:color w:val="000000" w:themeColor="text1"/>
            <w:sz w:val="28"/>
            <w:szCs w:val="28"/>
          </w:rPr>
          <w:tab/>
        </w:r>
        <w:r>
          <w:rPr>
            <w:color w:val="000000" w:themeColor="text1"/>
            <w:sz w:val="28"/>
            <w:szCs w:val="28"/>
          </w:rPr>
          <w:fldChar w:fldCharType="begin"/>
        </w:r>
        <w:r w:rsidR="0018568A">
          <w:rPr>
            <w:color w:val="000000" w:themeColor="text1"/>
            <w:sz w:val="28"/>
            <w:szCs w:val="28"/>
          </w:rPr>
          <w:instrText xml:space="preserve"> PAGEREF _Toc25816 \h </w:instrText>
        </w:r>
        <w:r>
          <w:rPr>
            <w:color w:val="000000" w:themeColor="text1"/>
            <w:sz w:val="28"/>
            <w:szCs w:val="28"/>
          </w:rPr>
        </w:r>
        <w:r>
          <w:rPr>
            <w:color w:val="000000" w:themeColor="text1"/>
            <w:sz w:val="28"/>
            <w:szCs w:val="28"/>
          </w:rPr>
          <w:fldChar w:fldCharType="separate"/>
        </w:r>
        <w:r w:rsidR="0018568A">
          <w:rPr>
            <w:color w:val="000000" w:themeColor="text1"/>
            <w:sz w:val="28"/>
            <w:szCs w:val="28"/>
          </w:rPr>
          <w:t>48</w:t>
        </w:r>
        <w:r>
          <w:rPr>
            <w:color w:val="000000" w:themeColor="text1"/>
            <w:sz w:val="28"/>
            <w:szCs w:val="28"/>
          </w:rPr>
          <w:fldChar w:fldCharType="end"/>
        </w:r>
      </w:hyperlink>
    </w:p>
    <w:p w:rsidR="003E6AA6" w:rsidRDefault="003E6AA6">
      <w:pPr>
        <w:pStyle w:val="11"/>
        <w:tabs>
          <w:tab w:val="right" w:leader="dot" w:pos="8306"/>
        </w:tabs>
        <w:ind w:firstLineChars="0" w:firstLine="0"/>
        <w:rPr>
          <w:color w:val="000000" w:themeColor="text1"/>
          <w:sz w:val="28"/>
          <w:szCs w:val="28"/>
        </w:rPr>
      </w:pPr>
      <w:hyperlink w:anchor="_Toc5174" w:history="1">
        <w:r w:rsidR="0018568A">
          <w:rPr>
            <w:rFonts w:hint="eastAsia"/>
            <w:color w:val="000000" w:themeColor="text1"/>
            <w:sz w:val="28"/>
            <w:szCs w:val="28"/>
          </w:rPr>
          <w:t>四、主要环境影响和保护措施</w:t>
        </w:r>
        <w:r w:rsidR="0018568A">
          <w:rPr>
            <w:color w:val="000000" w:themeColor="text1"/>
            <w:sz w:val="28"/>
            <w:szCs w:val="28"/>
          </w:rPr>
          <w:tab/>
        </w:r>
        <w:r>
          <w:rPr>
            <w:color w:val="000000" w:themeColor="text1"/>
            <w:sz w:val="28"/>
            <w:szCs w:val="28"/>
          </w:rPr>
          <w:fldChar w:fldCharType="begin"/>
        </w:r>
        <w:r w:rsidR="0018568A">
          <w:rPr>
            <w:color w:val="000000" w:themeColor="text1"/>
            <w:sz w:val="28"/>
            <w:szCs w:val="28"/>
          </w:rPr>
          <w:instrText xml:space="preserve"> PAGEREF _Toc5174 \h </w:instrText>
        </w:r>
        <w:r>
          <w:rPr>
            <w:color w:val="000000" w:themeColor="text1"/>
            <w:sz w:val="28"/>
            <w:szCs w:val="28"/>
          </w:rPr>
        </w:r>
        <w:r>
          <w:rPr>
            <w:color w:val="000000" w:themeColor="text1"/>
            <w:sz w:val="28"/>
            <w:szCs w:val="28"/>
          </w:rPr>
          <w:fldChar w:fldCharType="separate"/>
        </w:r>
        <w:r w:rsidR="0018568A">
          <w:rPr>
            <w:color w:val="000000" w:themeColor="text1"/>
            <w:sz w:val="28"/>
            <w:szCs w:val="28"/>
          </w:rPr>
          <w:t>53</w:t>
        </w:r>
        <w:r>
          <w:rPr>
            <w:color w:val="000000" w:themeColor="text1"/>
            <w:sz w:val="28"/>
            <w:szCs w:val="28"/>
          </w:rPr>
          <w:fldChar w:fldCharType="end"/>
        </w:r>
      </w:hyperlink>
    </w:p>
    <w:p w:rsidR="003E6AA6" w:rsidRDefault="003E6AA6">
      <w:pPr>
        <w:pStyle w:val="11"/>
        <w:tabs>
          <w:tab w:val="right" w:leader="dot" w:pos="8306"/>
        </w:tabs>
        <w:ind w:firstLineChars="0" w:firstLine="0"/>
        <w:rPr>
          <w:color w:val="000000" w:themeColor="text1"/>
          <w:sz w:val="28"/>
          <w:szCs w:val="28"/>
        </w:rPr>
      </w:pPr>
      <w:hyperlink w:anchor="_Toc19230" w:history="1">
        <w:r w:rsidR="0018568A">
          <w:rPr>
            <w:rFonts w:hint="eastAsia"/>
            <w:color w:val="000000" w:themeColor="text1"/>
            <w:sz w:val="28"/>
            <w:szCs w:val="28"/>
          </w:rPr>
          <w:t>五、环境保护措施监督检查清</w:t>
        </w:r>
        <w:r w:rsidR="0018568A">
          <w:rPr>
            <w:rFonts w:hint="eastAsia"/>
            <w:color w:val="000000" w:themeColor="text1"/>
            <w:sz w:val="28"/>
            <w:szCs w:val="28"/>
          </w:rPr>
          <w:t>单</w:t>
        </w:r>
        <w:r w:rsidR="0018568A">
          <w:rPr>
            <w:color w:val="000000" w:themeColor="text1"/>
            <w:sz w:val="28"/>
            <w:szCs w:val="28"/>
          </w:rPr>
          <w:tab/>
        </w:r>
        <w:r>
          <w:rPr>
            <w:color w:val="000000" w:themeColor="text1"/>
            <w:sz w:val="28"/>
            <w:szCs w:val="28"/>
          </w:rPr>
          <w:fldChar w:fldCharType="begin"/>
        </w:r>
        <w:r w:rsidR="0018568A">
          <w:rPr>
            <w:color w:val="000000" w:themeColor="text1"/>
            <w:sz w:val="28"/>
            <w:szCs w:val="28"/>
          </w:rPr>
          <w:instrText xml:space="preserve"> PAGEREF _Toc19230 \h </w:instrText>
        </w:r>
        <w:r>
          <w:rPr>
            <w:color w:val="000000" w:themeColor="text1"/>
            <w:sz w:val="28"/>
            <w:szCs w:val="28"/>
          </w:rPr>
        </w:r>
        <w:r>
          <w:rPr>
            <w:color w:val="000000" w:themeColor="text1"/>
            <w:sz w:val="28"/>
            <w:szCs w:val="28"/>
          </w:rPr>
          <w:fldChar w:fldCharType="separate"/>
        </w:r>
        <w:r w:rsidR="0018568A">
          <w:rPr>
            <w:color w:val="000000" w:themeColor="text1"/>
            <w:sz w:val="28"/>
            <w:szCs w:val="28"/>
          </w:rPr>
          <w:t>90</w:t>
        </w:r>
        <w:r>
          <w:rPr>
            <w:color w:val="000000" w:themeColor="text1"/>
            <w:sz w:val="28"/>
            <w:szCs w:val="28"/>
          </w:rPr>
          <w:fldChar w:fldCharType="end"/>
        </w:r>
      </w:hyperlink>
    </w:p>
    <w:p w:rsidR="003E6AA6" w:rsidRDefault="003E6AA6">
      <w:pPr>
        <w:pStyle w:val="11"/>
        <w:tabs>
          <w:tab w:val="right" w:leader="dot" w:pos="8306"/>
        </w:tabs>
        <w:ind w:firstLineChars="0" w:firstLine="0"/>
        <w:rPr>
          <w:color w:val="000000" w:themeColor="text1"/>
          <w:sz w:val="28"/>
          <w:szCs w:val="28"/>
        </w:rPr>
      </w:pPr>
      <w:hyperlink w:anchor="_Toc23717" w:history="1">
        <w:r w:rsidR="0018568A">
          <w:rPr>
            <w:rFonts w:hint="eastAsia"/>
            <w:color w:val="000000" w:themeColor="text1"/>
            <w:sz w:val="28"/>
            <w:szCs w:val="28"/>
          </w:rPr>
          <w:t>六、结论</w:t>
        </w:r>
        <w:r w:rsidR="0018568A">
          <w:rPr>
            <w:color w:val="000000" w:themeColor="text1"/>
            <w:sz w:val="28"/>
            <w:szCs w:val="28"/>
          </w:rPr>
          <w:tab/>
        </w:r>
        <w:r>
          <w:rPr>
            <w:color w:val="000000" w:themeColor="text1"/>
            <w:sz w:val="28"/>
            <w:szCs w:val="28"/>
          </w:rPr>
          <w:fldChar w:fldCharType="begin"/>
        </w:r>
        <w:r w:rsidR="0018568A">
          <w:rPr>
            <w:color w:val="000000" w:themeColor="text1"/>
            <w:sz w:val="28"/>
            <w:szCs w:val="28"/>
          </w:rPr>
          <w:instrText xml:space="preserve"> PAGEREF _Toc23717 \h </w:instrText>
        </w:r>
        <w:r>
          <w:rPr>
            <w:color w:val="000000" w:themeColor="text1"/>
            <w:sz w:val="28"/>
            <w:szCs w:val="28"/>
          </w:rPr>
        </w:r>
        <w:r>
          <w:rPr>
            <w:color w:val="000000" w:themeColor="text1"/>
            <w:sz w:val="28"/>
            <w:szCs w:val="28"/>
          </w:rPr>
          <w:fldChar w:fldCharType="separate"/>
        </w:r>
        <w:r w:rsidR="0018568A">
          <w:rPr>
            <w:color w:val="000000" w:themeColor="text1"/>
            <w:sz w:val="28"/>
            <w:szCs w:val="28"/>
          </w:rPr>
          <w:t>91</w:t>
        </w:r>
        <w:r>
          <w:rPr>
            <w:color w:val="000000" w:themeColor="text1"/>
            <w:sz w:val="28"/>
            <w:szCs w:val="28"/>
          </w:rPr>
          <w:fldChar w:fldCharType="end"/>
        </w:r>
      </w:hyperlink>
    </w:p>
    <w:p w:rsidR="003E6AA6" w:rsidRDefault="003E6AA6">
      <w:pPr>
        <w:pStyle w:val="11"/>
        <w:tabs>
          <w:tab w:val="right" w:leader="dot" w:pos="8306"/>
        </w:tabs>
        <w:ind w:firstLineChars="0" w:firstLine="0"/>
        <w:rPr>
          <w:color w:val="000000" w:themeColor="text1"/>
          <w:sz w:val="28"/>
          <w:szCs w:val="28"/>
        </w:rPr>
      </w:pPr>
      <w:hyperlink w:anchor="_Toc13436" w:history="1">
        <w:r w:rsidR="0018568A">
          <w:rPr>
            <w:rFonts w:cs="Times New Roman" w:hint="eastAsia"/>
            <w:snapToGrid w:val="0"/>
            <w:color w:val="000000" w:themeColor="text1"/>
            <w:kern w:val="21"/>
            <w:sz w:val="28"/>
            <w:szCs w:val="28"/>
          </w:rPr>
          <w:t>附表</w:t>
        </w:r>
        <w:r w:rsidR="0018568A">
          <w:rPr>
            <w:color w:val="000000" w:themeColor="text1"/>
            <w:sz w:val="28"/>
            <w:szCs w:val="28"/>
          </w:rPr>
          <w:tab/>
        </w:r>
        <w:r>
          <w:rPr>
            <w:color w:val="000000" w:themeColor="text1"/>
            <w:sz w:val="28"/>
            <w:szCs w:val="28"/>
          </w:rPr>
          <w:fldChar w:fldCharType="begin"/>
        </w:r>
        <w:r w:rsidR="0018568A">
          <w:rPr>
            <w:color w:val="000000" w:themeColor="text1"/>
            <w:sz w:val="28"/>
            <w:szCs w:val="28"/>
          </w:rPr>
          <w:instrText xml:space="preserve"> PAGEREF _Toc13436 \h </w:instrText>
        </w:r>
        <w:r>
          <w:rPr>
            <w:color w:val="000000" w:themeColor="text1"/>
            <w:sz w:val="28"/>
            <w:szCs w:val="28"/>
          </w:rPr>
        </w:r>
        <w:r>
          <w:rPr>
            <w:color w:val="000000" w:themeColor="text1"/>
            <w:sz w:val="28"/>
            <w:szCs w:val="28"/>
          </w:rPr>
          <w:fldChar w:fldCharType="separate"/>
        </w:r>
        <w:r w:rsidR="0018568A">
          <w:rPr>
            <w:color w:val="000000" w:themeColor="text1"/>
            <w:sz w:val="28"/>
            <w:szCs w:val="28"/>
          </w:rPr>
          <w:t>92</w:t>
        </w:r>
        <w:r>
          <w:rPr>
            <w:color w:val="000000" w:themeColor="text1"/>
            <w:sz w:val="28"/>
            <w:szCs w:val="28"/>
          </w:rPr>
          <w:fldChar w:fldCharType="end"/>
        </w:r>
      </w:hyperlink>
    </w:p>
    <w:p w:rsidR="003E6AA6" w:rsidRDefault="003E6AA6" w:rsidP="00B11807">
      <w:pPr>
        <w:ind w:firstLine="482"/>
        <w:rPr>
          <w:b/>
          <w:bCs/>
          <w:color w:val="000000" w:themeColor="text1"/>
          <w:szCs w:val="24"/>
        </w:rPr>
      </w:pPr>
    </w:p>
    <w:p w:rsidR="003E6AA6" w:rsidRDefault="0018568A">
      <w:pPr>
        <w:ind w:firstLineChars="0" w:firstLine="0"/>
        <w:rPr>
          <w:b/>
          <w:bCs/>
          <w:color w:val="000000" w:themeColor="text1"/>
        </w:rPr>
      </w:pPr>
      <w:r>
        <w:rPr>
          <w:rFonts w:hint="eastAsia"/>
          <w:b/>
          <w:bCs/>
          <w:color w:val="000000" w:themeColor="text1"/>
        </w:rPr>
        <w:t>附图：</w:t>
      </w:r>
    </w:p>
    <w:p w:rsidR="003E6AA6" w:rsidRDefault="0018568A">
      <w:pPr>
        <w:ind w:firstLineChars="0" w:firstLine="0"/>
        <w:rPr>
          <w:color w:val="000000" w:themeColor="text1"/>
        </w:rPr>
      </w:pPr>
      <w:r>
        <w:rPr>
          <w:rFonts w:hint="eastAsia"/>
          <w:color w:val="000000" w:themeColor="text1"/>
        </w:rPr>
        <w:t>附图一：项目地理位置图</w:t>
      </w:r>
    </w:p>
    <w:p w:rsidR="003E6AA6" w:rsidRDefault="0018568A">
      <w:pPr>
        <w:ind w:firstLineChars="0" w:firstLine="0"/>
        <w:rPr>
          <w:color w:val="000000" w:themeColor="text1"/>
        </w:rPr>
      </w:pPr>
      <w:r>
        <w:rPr>
          <w:rFonts w:hint="eastAsia"/>
          <w:color w:val="000000" w:themeColor="text1"/>
        </w:rPr>
        <w:t>附图二：项目环境保护目标及周边企业分布图</w:t>
      </w:r>
    </w:p>
    <w:p w:rsidR="003E6AA6" w:rsidRDefault="0018568A">
      <w:pPr>
        <w:ind w:firstLineChars="0" w:firstLine="0"/>
        <w:rPr>
          <w:color w:val="000000" w:themeColor="text1"/>
        </w:rPr>
      </w:pPr>
      <w:r>
        <w:rPr>
          <w:rFonts w:hint="eastAsia"/>
          <w:color w:val="000000" w:themeColor="text1"/>
        </w:rPr>
        <w:t>附图三：项目总平面布置及分区防渗图（含雨污管网）</w:t>
      </w:r>
    </w:p>
    <w:p w:rsidR="003E6AA6" w:rsidRDefault="0018568A">
      <w:pPr>
        <w:ind w:firstLineChars="0" w:firstLine="0"/>
        <w:rPr>
          <w:color w:val="000000" w:themeColor="text1"/>
        </w:rPr>
      </w:pPr>
      <w:r>
        <w:rPr>
          <w:rFonts w:hint="eastAsia"/>
          <w:color w:val="000000" w:themeColor="text1"/>
        </w:rPr>
        <w:t>附图四：卫生防护距离包络线图</w:t>
      </w:r>
    </w:p>
    <w:p w:rsidR="003E6AA6" w:rsidRDefault="0018568A">
      <w:pPr>
        <w:ind w:firstLineChars="0" w:firstLine="0"/>
        <w:rPr>
          <w:color w:val="000000" w:themeColor="text1"/>
        </w:rPr>
      </w:pPr>
      <w:r>
        <w:rPr>
          <w:rFonts w:hint="eastAsia"/>
          <w:color w:val="000000" w:themeColor="text1"/>
        </w:rPr>
        <w:t>附图五：大气环境质量现状监测点位图</w:t>
      </w:r>
    </w:p>
    <w:p w:rsidR="003E6AA6" w:rsidRDefault="0018568A">
      <w:pPr>
        <w:ind w:firstLineChars="0" w:firstLine="0"/>
        <w:rPr>
          <w:color w:val="000000" w:themeColor="text1"/>
        </w:rPr>
      </w:pPr>
      <w:r>
        <w:rPr>
          <w:rFonts w:hint="eastAsia"/>
          <w:color w:val="000000" w:themeColor="text1"/>
        </w:rPr>
        <w:t>附图六：江西省生态环境分区管控信息平台套合图</w:t>
      </w:r>
    </w:p>
    <w:p w:rsidR="003E6AA6" w:rsidRDefault="0018568A">
      <w:pPr>
        <w:ind w:firstLineChars="0" w:firstLine="0"/>
        <w:rPr>
          <w:color w:val="000000" w:themeColor="text1"/>
          <w:kern w:val="2"/>
          <w:szCs w:val="21"/>
        </w:rPr>
      </w:pPr>
      <w:r>
        <w:rPr>
          <w:rFonts w:hint="eastAsia"/>
          <w:color w:val="000000" w:themeColor="text1"/>
          <w:kern w:val="2"/>
          <w:szCs w:val="21"/>
        </w:rPr>
        <w:t>附图七：项目所在地与生态保护红线叠图</w:t>
      </w:r>
    </w:p>
    <w:p w:rsidR="003E6AA6" w:rsidRDefault="0018568A">
      <w:pPr>
        <w:ind w:firstLineChars="0" w:firstLine="0"/>
        <w:rPr>
          <w:color w:val="000000" w:themeColor="text1"/>
        </w:rPr>
      </w:pPr>
      <w:r>
        <w:rPr>
          <w:rFonts w:hint="eastAsia"/>
          <w:color w:val="000000" w:themeColor="text1"/>
        </w:rPr>
        <w:t>附图八：项目所在区域水环境功能区划图</w:t>
      </w:r>
    </w:p>
    <w:p w:rsidR="003E6AA6" w:rsidRDefault="0018568A">
      <w:pPr>
        <w:ind w:firstLineChars="0" w:firstLine="0"/>
        <w:rPr>
          <w:color w:val="000000" w:themeColor="text1"/>
        </w:rPr>
      </w:pPr>
      <w:r>
        <w:rPr>
          <w:rFonts w:hint="eastAsia"/>
          <w:color w:val="000000" w:themeColor="text1"/>
        </w:rPr>
        <w:t>附图九：赤湖工业园功能结构分析图</w:t>
      </w:r>
    </w:p>
    <w:p w:rsidR="003E6AA6" w:rsidRDefault="0018568A">
      <w:pPr>
        <w:ind w:firstLineChars="0" w:firstLine="0"/>
        <w:rPr>
          <w:color w:val="000000" w:themeColor="text1"/>
        </w:rPr>
      </w:pPr>
      <w:r>
        <w:rPr>
          <w:rFonts w:hint="eastAsia"/>
          <w:color w:val="000000" w:themeColor="text1"/>
        </w:rPr>
        <w:t>附图十：赤湖工业园土地利用规划图</w:t>
      </w:r>
    </w:p>
    <w:p w:rsidR="003E6AA6" w:rsidRDefault="0018568A">
      <w:pPr>
        <w:ind w:firstLineChars="0" w:firstLine="0"/>
        <w:rPr>
          <w:color w:val="000000" w:themeColor="text1"/>
        </w:rPr>
      </w:pPr>
      <w:r>
        <w:rPr>
          <w:rFonts w:hint="eastAsia"/>
          <w:color w:val="000000" w:themeColor="text1"/>
        </w:rPr>
        <w:t>附图十一：赤湖工业园污水管网图</w:t>
      </w:r>
    </w:p>
    <w:p w:rsidR="003E6AA6" w:rsidRDefault="003E6AA6">
      <w:pPr>
        <w:ind w:firstLineChars="0" w:firstLine="0"/>
        <w:rPr>
          <w:color w:val="000000" w:themeColor="text1"/>
        </w:rPr>
      </w:pPr>
    </w:p>
    <w:p w:rsidR="003E6AA6" w:rsidRDefault="0018568A">
      <w:pPr>
        <w:ind w:firstLineChars="0" w:firstLine="0"/>
        <w:rPr>
          <w:b/>
          <w:bCs/>
          <w:color w:val="000000" w:themeColor="text1"/>
        </w:rPr>
      </w:pPr>
      <w:r>
        <w:rPr>
          <w:rFonts w:hint="eastAsia"/>
          <w:b/>
          <w:bCs/>
          <w:color w:val="000000" w:themeColor="text1"/>
        </w:rPr>
        <w:t>附件：</w:t>
      </w:r>
    </w:p>
    <w:p w:rsidR="003E6AA6" w:rsidRDefault="0018568A">
      <w:pPr>
        <w:ind w:firstLineChars="0" w:firstLine="0"/>
        <w:rPr>
          <w:color w:val="000000" w:themeColor="text1"/>
        </w:rPr>
      </w:pPr>
      <w:r>
        <w:rPr>
          <w:color w:val="000000" w:themeColor="text1"/>
        </w:rPr>
        <w:t>附件</w:t>
      </w:r>
      <w:r>
        <w:rPr>
          <w:color w:val="000000" w:themeColor="text1"/>
        </w:rPr>
        <w:t>1</w:t>
      </w:r>
      <w:r>
        <w:rPr>
          <w:rFonts w:hint="eastAsia"/>
          <w:color w:val="000000" w:themeColor="text1"/>
        </w:rPr>
        <w:t>：</w:t>
      </w:r>
      <w:r>
        <w:rPr>
          <w:color w:val="000000" w:themeColor="text1"/>
        </w:rPr>
        <w:t>委托书</w:t>
      </w:r>
    </w:p>
    <w:p w:rsidR="003E6AA6" w:rsidRDefault="0018568A">
      <w:pPr>
        <w:ind w:firstLineChars="0" w:firstLine="0"/>
        <w:rPr>
          <w:color w:val="000000" w:themeColor="text1"/>
        </w:rPr>
      </w:pPr>
      <w:r>
        <w:rPr>
          <w:color w:val="000000" w:themeColor="text1"/>
        </w:rPr>
        <w:t>附件</w:t>
      </w:r>
      <w:r>
        <w:rPr>
          <w:color w:val="000000" w:themeColor="text1"/>
        </w:rPr>
        <w:t>2</w:t>
      </w:r>
      <w:r>
        <w:rPr>
          <w:rFonts w:hint="eastAsia"/>
          <w:color w:val="000000" w:themeColor="text1"/>
        </w:rPr>
        <w:t>：</w:t>
      </w:r>
      <w:r>
        <w:rPr>
          <w:color w:val="000000" w:themeColor="text1"/>
        </w:rPr>
        <w:t>承诺书</w:t>
      </w:r>
    </w:p>
    <w:p w:rsidR="003E6AA6" w:rsidRDefault="0018568A">
      <w:pPr>
        <w:ind w:firstLineChars="0" w:firstLine="0"/>
        <w:rPr>
          <w:color w:val="000000" w:themeColor="text1"/>
        </w:rPr>
      </w:pPr>
      <w:r>
        <w:rPr>
          <w:color w:val="000000" w:themeColor="text1"/>
        </w:rPr>
        <w:t>附件</w:t>
      </w:r>
      <w:r>
        <w:rPr>
          <w:color w:val="000000" w:themeColor="text1"/>
        </w:rPr>
        <w:t>3</w:t>
      </w:r>
      <w:r>
        <w:rPr>
          <w:rFonts w:hint="eastAsia"/>
          <w:color w:val="000000" w:themeColor="text1"/>
        </w:rPr>
        <w:t>：</w:t>
      </w:r>
      <w:r>
        <w:rPr>
          <w:color w:val="000000" w:themeColor="text1"/>
        </w:rPr>
        <w:t>备案文件</w:t>
      </w:r>
    </w:p>
    <w:p w:rsidR="003E6AA6" w:rsidRDefault="0018568A">
      <w:pPr>
        <w:ind w:firstLineChars="0" w:firstLine="0"/>
        <w:rPr>
          <w:color w:val="000000" w:themeColor="text1"/>
        </w:rPr>
      </w:pPr>
      <w:r>
        <w:rPr>
          <w:color w:val="000000" w:themeColor="text1"/>
        </w:rPr>
        <w:lastRenderedPageBreak/>
        <w:t>附件</w:t>
      </w:r>
      <w:r>
        <w:rPr>
          <w:color w:val="000000" w:themeColor="text1"/>
        </w:rPr>
        <w:t>4</w:t>
      </w:r>
      <w:r>
        <w:rPr>
          <w:rFonts w:hint="eastAsia"/>
          <w:color w:val="000000" w:themeColor="text1"/>
        </w:rPr>
        <w:t>：</w:t>
      </w:r>
      <w:r>
        <w:rPr>
          <w:color w:val="000000" w:themeColor="text1"/>
        </w:rPr>
        <w:t>营业执照</w:t>
      </w:r>
    </w:p>
    <w:p w:rsidR="003E6AA6" w:rsidRDefault="0018568A">
      <w:pPr>
        <w:ind w:firstLineChars="0" w:firstLine="0"/>
        <w:rPr>
          <w:color w:val="000000" w:themeColor="text1"/>
        </w:rPr>
      </w:pPr>
      <w:r>
        <w:rPr>
          <w:color w:val="000000" w:themeColor="text1"/>
        </w:rPr>
        <w:t>附件</w:t>
      </w:r>
      <w:r>
        <w:rPr>
          <w:color w:val="000000" w:themeColor="text1"/>
        </w:rPr>
        <w:t>5</w:t>
      </w:r>
      <w:r>
        <w:rPr>
          <w:rFonts w:hint="eastAsia"/>
          <w:color w:val="000000" w:themeColor="text1"/>
        </w:rPr>
        <w:t>：</w:t>
      </w:r>
      <w:r>
        <w:rPr>
          <w:color w:val="000000" w:themeColor="text1"/>
        </w:rPr>
        <w:t>法人身份证</w:t>
      </w:r>
    </w:p>
    <w:p w:rsidR="003E6AA6" w:rsidRDefault="0018568A">
      <w:pPr>
        <w:ind w:firstLineChars="0" w:firstLine="0"/>
        <w:rPr>
          <w:color w:val="000000" w:themeColor="text1"/>
        </w:rPr>
      </w:pPr>
      <w:r>
        <w:rPr>
          <w:color w:val="000000" w:themeColor="text1"/>
        </w:rPr>
        <w:t>附件</w:t>
      </w:r>
      <w:r>
        <w:rPr>
          <w:color w:val="000000" w:themeColor="text1"/>
        </w:rPr>
        <w:t>6</w:t>
      </w:r>
      <w:r>
        <w:rPr>
          <w:rFonts w:hint="eastAsia"/>
          <w:color w:val="000000" w:themeColor="text1"/>
        </w:rPr>
        <w:t>：建设用地规划</w:t>
      </w:r>
      <w:r>
        <w:rPr>
          <w:color w:val="000000" w:themeColor="text1"/>
        </w:rPr>
        <w:t>许可证</w:t>
      </w:r>
    </w:p>
    <w:p w:rsidR="003E6AA6" w:rsidRDefault="0018568A">
      <w:pPr>
        <w:ind w:firstLineChars="0" w:firstLine="0"/>
        <w:rPr>
          <w:color w:val="000000" w:themeColor="text1"/>
        </w:rPr>
      </w:pPr>
      <w:r>
        <w:rPr>
          <w:rFonts w:hint="eastAsia"/>
          <w:color w:val="000000" w:themeColor="text1"/>
        </w:rPr>
        <w:t>附件</w:t>
      </w:r>
      <w:r>
        <w:rPr>
          <w:rFonts w:hint="eastAsia"/>
          <w:color w:val="000000" w:themeColor="text1"/>
        </w:rPr>
        <w:t>7</w:t>
      </w:r>
      <w:r>
        <w:rPr>
          <w:rFonts w:hint="eastAsia"/>
          <w:color w:val="000000" w:themeColor="text1"/>
        </w:rPr>
        <w:t>：总量确认文件</w:t>
      </w:r>
    </w:p>
    <w:p w:rsidR="003E6AA6" w:rsidRDefault="0018568A">
      <w:pPr>
        <w:ind w:firstLineChars="0" w:firstLine="0"/>
        <w:rPr>
          <w:color w:val="000000" w:themeColor="text1"/>
        </w:rPr>
      </w:pPr>
      <w:r>
        <w:rPr>
          <w:color w:val="000000" w:themeColor="text1"/>
        </w:rPr>
        <w:t>附件</w:t>
      </w:r>
      <w:r>
        <w:rPr>
          <w:rFonts w:hint="eastAsia"/>
          <w:color w:val="000000" w:themeColor="text1"/>
        </w:rPr>
        <w:t>8</w:t>
      </w:r>
      <w:r>
        <w:rPr>
          <w:color w:val="000000" w:themeColor="text1"/>
        </w:rPr>
        <w:t>：引用监测报告（摘录）</w:t>
      </w:r>
    </w:p>
    <w:p w:rsidR="003E6AA6" w:rsidRDefault="0018568A">
      <w:pPr>
        <w:ind w:firstLineChars="0" w:firstLine="0"/>
        <w:rPr>
          <w:color w:val="000000" w:themeColor="text1"/>
        </w:rPr>
      </w:pPr>
      <w:r>
        <w:rPr>
          <w:color w:val="000000" w:themeColor="text1"/>
        </w:rPr>
        <w:t>附件</w:t>
      </w:r>
      <w:r>
        <w:rPr>
          <w:rFonts w:hint="eastAsia"/>
          <w:color w:val="000000" w:themeColor="text1"/>
        </w:rPr>
        <w:t>9</w:t>
      </w:r>
      <w:r>
        <w:rPr>
          <w:rFonts w:hint="eastAsia"/>
          <w:color w:val="000000" w:themeColor="text1"/>
        </w:rPr>
        <w:t>：</w:t>
      </w:r>
      <w:r>
        <w:rPr>
          <w:color w:val="000000" w:themeColor="text1"/>
        </w:rPr>
        <w:t>规划环评审查意见</w:t>
      </w:r>
    </w:p>
    <w:p w:rsidR="003E6AA6" w:rsidRDefault="003E6AA6">
      <w:pPr>
        <w:ind w:firstLineChars="0" w:firstLine="0"/>
        <w:rPr>
          <w:color w:val="000000" w:themeColor="text1"/>
        </w:rPr>
      </w:pPr>
    </w:p>
    <w:p w:rsidR="003E6AA6" w:rsidRDefault="003E6AA6" w:rsidP="00B11807">
      <w:pPr>
        <w:ind w:firstLine="482"/>
        <w:rPr>
          <w:b/>
          <w:bCs/>
          <w:color w:val="000000" w:themeColor="text1"/>
          <w:szCs w:val="24"/>
        </w:rPr>
      </w:pPr>
    </w:p>
    <w:p w:rsidR="003E6AA6" w:rsidRDefault="003E6AA6" w:rsidP="00B11807">
      <w:pPr>
        <w:ind w:firstLine="482"/>
        <w:rPr>
          <w:b/>
          <w:bCs/>
          <w:color w:val="000000" w:themeColor="text1"/>
          <w:szCs w:val="24"/>
        </w:rPr>
        <w:sectPr w:rsidR="003E6AA6">
          <w:footerReference w:type="default" r:id="rId8"/>
          <w:pgSz w:w="11906" w:h="16838"/>
          <w:pgMar w:top="1440" w:right="1800" w:bottom="1440" w:left="1800" w:header="851" w:footer="992" w:gutter="0"/>
          <w:pgNumType w:start="1"/>
          <w:cols w:space="425"/>
          <w:docGrid w:type="lines" w:linePitch="312"/>
        </w:sectPr>
      </w:pPr>
    </w:p>
    <w:p w:rsidR="003E6AA6" w:rsidRDefault="003E6AA6">
      <w:pPr>
        <w:pStyle w:val="1"/>
        <w:rPr>
          <w:color w:val="000000" w:themeColor="text1"/>
        </w:rPr>
      </w:pPr>
      <w:r>
        <w:rPr>
          <w:rFonts w:hint="eastAsia"/>
          <w:bCs/>
          <w:color w:val="000000" w:themeColor="text1"/>
          <w:szCs w:val="24"/>
        </w:rPr>
        <w:lastRenderedPageBreak/>
        <w:fldChar w:fldCharType="end"/>
      </w:r>
      <w:bookmarkStart w:id="1" w:name="_Toc26926"/>
      <w:r w:rsidR="0018568A">
        <w:rPr>
          <w:rFonts w:hint="eastAsia"/>
          <w:color w:val="000000" w:themeColor="text1"/>
        </w:rPr>
        <w:t>一、建设项目基本情况</w:t>
      </w:r>
      <w:bookmarkEnd w:id="0"/>
      <w:bookmarkEnd w:id="1"/>
    </w:p>
    <w:tbl>
      <w:tblPr>
        <w:tblW w:w="88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1160"/>
        <w:gridCol w:w="2230"/>
        <w:gridCol w:w="2096"/>
        <w:gridCol w:w="3384"/>
      </w:tblGrid>
      <w:tr w:rsidR="003E6AA6">
        <w:trPr>
          <w:trHeight w:val="399"/>
          <w:jc w:val="center"/>
        </w:trPr>
        <w:tc>
          <w:tcPr>
            <w:tcW w:w="1761"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建设项目名称</w:t>
            </w:r>
          </w:p>
        </w:tc>
        <w:tc>
          <w:tcPr>
            <w:tcW w:w="7109" w:type="dxa"/>
            <w:gridSpan w:val="3"/>
            <w:tcBorders>
              <w:tl2br w:val="nil"/>
              <w:tr2bl w:val="nil"/>
            </w:tcBorders>
            <w:vAlign w:val="center"/>
          </w:tcPr>
          <w:p w:rsidR="003E6AA6" w:rsidRDefault="0018568A">
            <w:pPr>
              <w:pStyle w:val="ac"/>
              <w:spacing w:line="240" w:lineRule="auto"/>
              <w:rPr>
                <w:color w:val="000000" w:themeColor="text1"/>
                <w:kern w:val="2"/>
                <w:szCs w:val="21"/>
              </w:rPr>
            </w:pPr>
            <w:r>
              <w:rPr>
                <w:color w:val="000000" w:themeColor="text1"/>
                <w:kern w:val="2"/>
                <w:szCs w:val="21"/>
              </w:rPr>
              <w:t>江西顺行新材料有限公司年产</w:t>
            </w:r>
            <w:r>
              <w:rPr>
                <w:color w:val="000000" w:themeColor="text1"/>
                <w:kern w:val="2"/>
                <w:szCs w:val="21"/>
              </w:rPr>
              <w:t>2000</w:t>
            </w:r>
            <w:r>
              <w:rPr>
                <w:color w:val="000000" w:themeColor="text1"/>
                <w:kern w:val="2"/>
                <w:szCs w:val="21"/>
              </w:rPr>
              <w:t>吨铜米制造项目</w:t>
            </w:r>
          </w:p>
        </w:tc>
      </w:tr>
      <w:tr w:rsidR="003E6AA6">
        <w:trPr>
          <w:trHeight w:val="90"/>
          <w:jc w:val="center"/>
        </w:trPr>
        <w:tc>
          <w:tcPr>
            <w:tcW w:w="1761"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项目代码</w:t>
            </w:r>
          </w:p>
        </w:tc>
        <w:tc>
          <w:tcPr>
            <w:tcW w:w="7109" w:type="dxa"/>
            <w:gridSpan w:val="3"/>
            <w:tcBorders>
              <w:tl2br w:val="nil"/>
              <w:tr2bl w:val="nil"/>
            </w:tcBorders>
            <w:vAlign w:val="center"/>
          </w:tcPr>
          <w:p w:rsidR="003E6AA6" w:rsidRDefault="0018568A">
            <w:pPr>
              <w:pStyle w:val="ac"/>
              <w:spacing w:line="240" w:lineRule="auto"/>
              <w:rPr>
                <w:color w:val="000000" w:themeColor="text1"/>
                <w:kern w:val="2"/>
                <w:szCs w:val="21"/>
              </w:rPr>
            </w:pPr>
            <w:r>
              <w:rPr>
                <w:rFonts w:hint="eastAsia"/>
                <w:color w:val="000000" w:themeColor="text1"/>
                <w:kern w:val="2"/>
                <w:szCs w:val="21"/>
              </w:rPr>
              <w:t>2406-360421-04-01-930157</w:t>
            </w:r>
          </w:p>
        </w:tc>
      </w:tr>
      <w:tr w:rsidR="003E6AA6">
        <w:trPr>
          <w:trHeight w:val="312"/>
          <w:jc w:val="center"/>
        </w:trPr>
        <w:tc>
          <w:tcPr>
            <w:tcW w:w="1761"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建设单位联系人</w:t>
            </w:r>
          </w:p>
        </w:tc>
        <w:tc>
          <w:tcPr>
            <w:tcW w:w="2197" w:type="dxa"/>
            <w:tcBorders>
              <w:tl2br w:val="nil"/>
              <w:tr2bl w:val="nil"/>
            </w:tcBorders>
            <w:vAlign w:val="center"/>
          </w:tcPr>
          <w:p w:rsidR="003E6AA6" w:rsidRDefault="0018568A">
            <w:pPr>
              <w:pStyle w:val="ac"/>
              <w:spacing w:line="240" w:lineRule="auto"/>
              <w:rPr>
                <w:color w:val="000000" w:themeColor="text1"/>
                <w:kern w:val="2"/>
                <w:szCs w:val="21"/>
              </w:rPr>
            </w:pPr>
            <w:r>
              <w:rPr>
                <w:rFonts w:hint="eastAsia"/>
                <w:color w:val="000000" w:themeColor="text1"/>
                <w:kern w:val="2"/>
                <w:szCs w:val="21"/>
              </w:rPr>
              <w:t>代亚南</w:t>
            </w:r>
          </w:p>
        </w:tc>
        <w:tc>
          <w:tcPr>
            <w:tcW w:w="1910" w:type="dxa"/>
            <w:tcBorders>
              <w:tl2br w:val="nil"/>
              <w:tr2bl w:val="nil"/>
            </w:tcBorders>
            <w:vAlign w:val="center"/>
          </w:tcPr>
          <w:p w:rsidR="003E6AA6" w:rsidRDefault="0018568A">
            <w:pPr>
              <w:pStyle w:val="ac"/>
              <w:spacing w:line="240" w:lineRule="auto"/>
              <w:rPr>
                <w:color w:val="000000" w:themeColor="text1"/>
                <w:kern w:val="2"/>
                <w:szCs w:val="21"/>
              </w:rPr>
            </w:pPr>
            <w:r>
              <w:rPr>
                <w:color w:val="000000" w:themeColor="text1"/>
                <w:kern w:val="2"/>
                <w:szCs w:val="21"/>
              </w:rPr>
              <w:t>联系方式</w:t>
            </w:r>
          </w:p>
        </w:tc>
        <w:tc>
          <w:tcPr>
            <w:tcW w:w="3002" w:type="dxa"/>
            <w:tcBorders>
              <w:tl2br w:val="nil"/>
              <w:tr2bl w:val="nil"/>
            </w:tcBorders>
            <w:vAlign w:val="center"/>
          </w:tcPr>
          <w:p w:rsidR="003E6AA6" w:rsidRDefault="0018568A">
            <w:pPr>
              <w:pStyle w:val="ac"/>
              <w:spacing w:line="240" w:lineRule="auto"/>
              <w:rPr>
                <w:color w:val="000000" w:themeColor="text1"/>
                <w:kern w:val="2"/>
                <w:szCs w:val="21"/>
              </w:rPr>
            </w:pPr>
            <w:r>
              <w:rPr>
                <w:color w:val="000000" w:themeColor="text1"/>
                <w:kern w:val="2"/>
                <w:szCs w:val="21"/>
              </w:rPr>
              <w:t>15070250686</w:t>
            </w:r>
          </w:p>
        </w:tc>
      </w:tr>
      <w:tr w:rsidR="003E6AA6">
        <w:trPr>
          <w:trHeight w:val="462"/>
          <w:jc w:val="center"/>
        </w:trPr>
        <w:tc>
          <w:tcPr>
            <w:tcW w:w="1761"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建设地点</w:t>
            </w:r>
          </w:p>
        </w:tc>
        <w:tc>
          <w:tcPr>
            <w:tcW w:w="7109" w:type="dxa"/>
            <w:gridSpan w:val="3"/>
            <w:tcBorders>
              <w:tl2br w:val="nil"/>
              <w:tr2bl w:val="nil"/>
            </w:tcBorders>
            <w:vAlign w:val="center"/>
          </w:tcPr>
          <w:p w:rsidR="003E6AA6" w:rsidRDefault="0018568A">
            <w:pPr>
              <w:pStyle w:val="ac"/>
              <w:spacing w:line="240" w:lineRule="auto"/>
              <w:rPr>
                <w:color w:val="000000" w:themeColor="text1"/>
                <w:kern w:val="2"/>
                <w:szCs w:val="21"/>
              </w:rPr>
            </w:pPr>
            <w:r>
              <w:rPr>
                <w:rFonts w:hint="eastAsia"/>
                <w:color w:val="000000" w:themeColor="text1"/>
                <w:kern w:val="2"/>
                <w:szCs w:val="21"/>
              </w:rPr>
              <w:t>九江市柴桑区赤湖工业园东至健峰新能源、南至金瑞胶业、西至辉派建材、北至规划路</w:t>
            </w:r>
            <w:r>
              <w:rPr>
                <w:rFonts w:hint="eastAsia"/>
                <w:color w:val="000000" w:themeColor="text1"/>
                <w:kern w:val="2"/>
                <w:szCs w:val="21"/>
              </w:rPr>
              <w:t>地块</w:t>
            </w:r>
          </w:p>
        </w:tc>
      </w:tr>
      <w:tr w:rsidR="003E6AA6">
        <w:trPr>
          <w:trHeight w:val="312"/>
          <w:jc w:val="center"/>
        </w:trPr>
        <w:tc>
          <w:tcPr>
            <w:tcW w:w="1761"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地理坐标</w:t>
            </w:r>
          </w:p>
        </w:tc>
        <w:tc>
          <w:tcPr>
            <w:tcW w:w="7109" w:type="dxa"/>
            <w:gridSpan w:val="3"/>
            <w:tcBorders>
              <w:tl2br w:val="nil"/>
              <w:tr2bl w:val="nil"/>
            </w:tcBorders>
            <w:vAlign w:val="center"/>
          </w:tcPr>
          <w:p w:rsidR="003E6AA6" w:rsidRDefault="0018568A">
            <w:pPr>
              <w:pStyle w:val="ac"/>
              <w:spacing w:line="240" w:lineRule="auto"/>
              <w:rPr>
                <w:color w:val="000000" w:themeColor="text1"/>
                <w:kern w:val="2"/>
                <w:szCs w:val="21"/>
              </w:rPr>
            </w:pPr>
            <w:r>
              <w:rPr>
                <w:rFonts w:cs="Times New Roman"/>
                <w:color w:val="000000" w:themeColor="text1"/>
                <w:kern w:val="2"/>
                <w:szCs w:val="21"/>
              </w:rPr>
              <w:t>东经：</w:t>
            </w:r>
            <w:r>
              <w:rPr>
                <w:rFonts w:cs="Times New Roman"/>
                <w:color w:val="000000" w:themeColor="text1"/>
                <w:kern w:val="2"/>
                <w:szCs w:val="21"/>
              </w:rPr>
              <w:t>11</w:t>
            </w:r>
            <w:r>
              <w:rPr>
                <w:rFonts w:cs="Times New Roman"/>
                <w:color w:val="000000" w:themeColor="text1"/>
                <w:kern w:val="2"/>
                <w:szCs w:val="21"/>
              </w:rPr>
              <w:t>5</w:t>
            </w:r>
            <w:r>
              <w:rPr>
                <w:rFonts w:cs="Times New Roman"/>
                <w:color w:val="000000" w:themeColor="text1"/>
                <w:kern w:val="2"/>
                <w:szCs w:val="21"/>
              </w:rPr>
              <w:t>度</w:t>
            </w:r>
            <w:r>
              <w:rPr>
                <w:rFonts w:cs="Times New Roman" w:hint="eastAsia"/>
                <w:color w:val="000000" w:themeColor="text1"/>
                <w:kern w:val="2"/>
                <w:szCs w:val="21"/>
              </w:rPr>
              <w:t>43</w:t>
            </w:r>
            <w:r>
              <w:rPr>
                <w:rFonts w:cs="Times New Roman"/>
                <w:color w:val="000000" w:themeColor="text1"/>
                <w:kern w:val="2"/>
                <w:szCs w:val="21"/>
              </w:rPr>
              <w:t>分</w:t>
            </w:r>
            <w:r>
              <w:rPr>
                <w:rFonts w:cs="Times New Roman" w:hint="eastAsia"/>
                <w:color w:val="000000" w:themeColor="text1"/>
                <w:kern w:val="2"/>
                <w:szCs w:val="21"/>
              </w:rPr>
              <w:t>50.718</w:t>
            </w:r>
            <w:r>
              <w:rPr>
                <w:rFonts w:cs="Times New Roman"/>
                <w:color w:val="000000" w:themeColor="text1"/>
                <w:kern w:val="2"/>
                <w:szCs w:val="21"/>
              </w:rPr>
              <w:t>秒，北纬：</w:t>
            </w:r>
            <w:r>
              <w:rPr>
                <w:rFonts w:cs="Times New Roman"/>
                <w:color w:val="000000" w:themeColor="text1"/>
                <w:kern w:val="2"/>
                <w:szCs w:val="21"/>
              </w:rPr>
              <w:t>29</w:t>
            </w:r>
            <w:r>
              <w:rPr>
                <w:rFonts w:cs="Times New Roman"/>
                <w:color w:val="000000" w:themeColor="text1"/>
                <w:kern w:val="2"/>
                <w:szCs w:val="21"/>
              </w:rPr>
              <w:t>度</w:t>
            </w:r>
            <w:r>
              <w:rPr>
                <w:rFonts w:cs="Times New Roman" w:hint="eastAsia"/>
                <w:color w:val="000000" w:themeColor="text1"/>
                <w:kern w:val="2"/>
                <w:szCs w:val="21"/>
              </w:rPr>
              <w:t>46</w:t>
            </w:r>
            <w:r>
              <w:rPr>
                <w:rFonts w:cs="Times New Roman"/>
                <w:color w:val="000000" w:themeColor="text1"/>
                <w:kern w:val="2"/>
                <w:szCs w:val="21"/>
              </w:rPr>
              <w:t>分</w:t>
            </w:r>
            <w:r>
              <w:rPr>
                <w:rFonts w:cs="Times New Roman" w:hint="eastAsia"/>
                <w:color w:val="000000" w:themeColor="text1"/>
                <w:kern w:val="2"/>
                <w:szCs w:val="21"/>
              </w:rPr>
              <w:t>47.768</w:t>
            </w:r>
            <w:r>
              <w:rPr>
                <w:rFonts w:cs="Times New Roman"/>
                <w:color w:val="000000" w:themeColor="text1"/>
                <w:kern w:val="2"/>
                <w:szCs w:val="21"/>
              </w:rPr>
              <w:t>秒</w:t>
            </w:r>
          </w:p>
        </w:tc>
      </w:tr>
      <w:tr w:rsidR="003E6AA6">
        <w:trPr>
          <w:trHeight w:val="312"/>
          <w:jc w:val="center"/>
        </w:trPr>
        <w:tc>
          <w:tcPr>
            <w:tcW w:w="1761"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国民经济</w:t>
            </w:r>
          </w:p>
          <w:p w:rsidR="003E6AA6" w:rsidRDefault="0018568A">
            <w:pPr>
              <w:pStyle w:val="ac"/>
              <w:spacing w:line="240" w:lineRule="auto"/>
              <w:rPr>
                <w:color w:val="000000" w:themeColor="text1"/>
                <w:kern w:val="2"/>
                <w:szCs w:val="21"/>
              </w:rPr>
            </w:pPr>
            <w:r>
              <w:rPr>
                <w:color w:val="000000" w:themeColor="text1"/>
                <w:kern w:val="2"/>
                <w:szCs w:val="21"/>
              </w:rPr>
              <w:t>行业类别</w:t>
            </w:r>
          </w:p>
        </w:tc>
        <w:tc>
          <w:tcPr>
            <w:tcW w:w="2197" w:type="dxa"/>
            <w:tcBorders>
              <w:tl2br w:val="nil"/>
              <w:tr2bl w:val="nil"/>
            </w:tcBorders>
            <w:vAlign w:val="center"/>
          </w:tcPr>
          <w:p w:rsidR="003E6AA6" w:rsidRDefault="0018568A">
            <w:pPr>
              <w:pStyle w:val="ac"/>
              <w:spacing w:line="240" w:lineRule="auto"/>
              <w:rPr>
                <w:color w:val="000000" w:themeColor="text1"/>
                <w:kern w:val="2"/>
                <w:szCs w:val="21"/>
              </w:rPr>
            </w:pPr>
            <w:r>
              <w:rPr>
                <w:rFonts w:hint="eastAsia"/>
                <w:color w:val="000000" w:themeColor="text1"/>
                <w:kern w:val="2"/>
                <w:szCs w:val="21"/>
              </w:rPr>
              <w:t>C4210</w:t>
            </w:r>
            <w:r>
              <w:rPr>
                <w:rFonts w:hint="eastAsia"/>
                <w:color w:val="000000" w:themeColor="text1"/>
                <w:kern w:val="2"/>
                <w:szCs w:val="21"/>
              </w:rPr>
              <w:t>金属废料和碎屑加工处理；</w:t>
            </w:r>
          </w:p>
          <w:p w:rsidR="003E6AA6" w:rsidRDefault="0018568A">
            <w:pPr>
              <w:pStyle w:val="ac"/>
              <w:spacing w:line="240" w:lineRule="auto"/>
              <w:rPr>
                <w:color w:val="000000" w:themeColor="text1"/>
                <w:kern w:val="2"/>
                <w:szCs w:val="21"/>
              </w:rPr>
            </w:pPr>
            <w:r>
              <w:rPr>
                <w:rFonts w:hint="eastAsia"/>
                <w:color w:val="000000" w:themeColor="text1"/>
                <w:kern w:val="2"/>
                <w:szCs w:val="21"/>
              </w:rPr>
              <w:t>C4220</w:t>
            </w:r>
            <w:r>
              <w:rPr>
                <w:rFonts w:hint="eastAsia"/>
                <w:color w:val="000000" w:themeColor="text1"/>
                <w:kern w:val="2"/>
                <w:szCs w:val="21"/>
              </w:rPr>
              <w:t>非金属废料和碎屑加工处理；</w:t>
            </w:r>
          </w:p>
          <w:p w:rsidR="003E6AA6" w:rsidRDefault="0018568A">
            <w:pPr>
              <w:pStyle w:val="ac"/>
              <w:spacing w:line="240" w:lineRule="auto"/>
              <w:rPr>
                <w:color w:val="000000" w:themeColor="text1"/>
                <w:kern w:val="2"/>
                <w:szCs w:val="21"/>
              </w:rPr>
            </w:pPr>
            <w:r>
              <w:rPr>
                <w:rFonts w:hint="eastAsia"/>
                <w:color w:val="000000" w:themeColor="text1"/>
                <w:kern w:val="2"/>
                <w:szCs w:val="21"/>
              </w:rPr>
              <w:t>N7723</w:t>
            </w:r>
            <w:r>
              <w:rPr>
                <w:rFonts w:hint="eastAsia"/>
                <w:color w:val="000000" w:themeColor="text1"/>
                <w:kern w:val="2"/>
                <w:szCs w:val="21"/>
              </w:rPr>
              <w:t>固体废物治理</w:t>
            </w:r>
          </w:p>
        </w:tc>
        <w:tc>
          <w:tcPr>
            <w:tcW w:w="1910" w:type="dxa"/>
            <w:tcBorders>
              <w:tl2br w:val="nil"/>
              <w:tr2bl w:val="nil"/>
            </w:tcBorders>
            <w:vAlign w:val="center"/>
          </w:tcPr>
          <w:p w:rsidR="003E6AA6" w:rsidRDefault="0018568A">
            <w:pPr>
              <w:pStyle w:val="ac"/>
              <w:spacing w:line="240" w:lineRule="auto"/>
              <w:rPr>
                <w:color w:val="000000" w:themeColor="text1"/>
                <w:kern w:val="2"/>
                <w:szCs w:val="21"/>
              </w:rPr>
            </w:pPr>
            <w:bookmarkStart w:id="2" w:name="_Hlk49843745"/>
            <w:r>
              <w:rPr>
                <w:color w:val="000000" w:themeColor="text1"/>
                <w:kern w:val="2"/>
                <w:szCs w:val="21"/>
              </w:rPr>
              <w:t>建设项目</w:t>
            </w:r>
          </w:p>
          <w:p w:rsidR="003E6AA6" w:rsidRDefault="0018568A">
            <w:pPr>
              <w:pStyle w:val="ac"/>
              <w:spacing w:line="240" w:lineRule="auto"/>
              <w:rPr>
                <w:color w:val="000000" w:themeColor="text1"/>
                <w:kern w:val="2"/>
                <w:szCs w:val="21"/>
              </w:rPr>
            </w:pPr>
            <w:r>
              <w:rPr>
                <w:color w:val="000000" w:themeColor="text1"/>
                <w:kern w:val="2"/>
                <w:szCs w:val="21"/>
              </w:rPr>
              <w:t>行业类别</w:t>
            </w:r>
            <w:bookmarkEnd w:id="2"/>
          </w:p>
        </w:tc>
        <w:tc>
          <w:tcPr>
            <w:tcW w:w="3002" w:type="dxa"/>
            <w:tcBorders>
              <w:tl2br w:val="nil"/>
              <w:tr2bl w:val="nil"/>
            </w:tcBorders>
            <w:vAlign w:val="center"/>
          </w:tcPr>
          <w:p w:rsidR="003E6AA6" w:rsidRDefault="0018568A">
            <w:pPr>
              <w:widowControl/>
              <w:spacing w:line="240" w:lineRule="auto"/>
              <w:ind w:firstLineChars="0" w:firstLine="0"/>
              <w:jc w:val="left"/>
              <w:rPr>
                <w:color w:val="000000" w:themeColor="text1"/>
                <w:kern w:val="2"/>
                <w:szCs w:val="21"/>
              </w:rPr>
            </w:pPr>
            <w:r>
              <w:rPr>
                <w:color w:val="000000" w:themeColor="text1"/>
                <w:kern w:val="2"/>
                <w:szCs w:val="21"/>
              </w:rPr>
              <w:t>三十九、废弃资源综合利用业</w:t>
            </w:r>
            <w:r>
              <w:rPr>
                <w:color w:val="000000" w:themeColor="text1"/>
                <w:kern w:val="2"/>
                <w:szCs w:val="21"/>
              </w:rPr>
              <w:t>42</w:t>
            </w:r>
            <w:r>
              <w:rPr>
                <w:rFonts w:hint="eastAsia"/>
                <w:color w:val="000000" w:themeColor="text1"/>
                <w:kern w:val="2"/>
                <w:szCs w:val="21"/>
              </w:rPr>
              <w:t>—</w:t>
            </w:r>
            <w:r>
              <w:rPr>
                <w:color w:val="000000" w:themeColor="text1"/>
                <w:kern w:val="2"/>
                <w:szCs w:val="21"/>
              </w:rPr>
              <w:t>金属废料和碎屑加工处理</w:t>
            </w:r>
            <w:r>
              <w:rPr>
                <w:color w:val="000000" w:themeColor="text1"/>
                <w:kern w:val="2"/>
                <w:szCs w:val="21"/>
              </w:rPr>
              <w:t>421</w:t>
            </w:r>
            <w:r>
              <w:rPr>
                <w:color w:val="000000" w:themeColor="text1"/>
                <w:kern w:val="2"/>
                <w:szCs w:val="21"/>
              </w:rPr>
              <w:t>；非金属废料和碎屑加工处理</w:t>
            </w:r>
            <w:r>
              <w:rPr>
                <w:color w:val="000000" w:themeColor="text1"/>
                <w:kern w:val="2"/>
                <w:szCs w:val="21"/>
              </w:rPr>
              <w:t>422</w:t>
            </w:r>
            <w:r>
              <w:rPr>
                <w:color w:val="000000" w:themeColor="text1"/>
                <w:kern w:val="2"/>
                <w:szCs w:val="21"/>
              </w:rPr>
              <w:t>中</w:t>
            </w:r>
            <w:r>
              <w:rPr>
                <w:rFonts w:hint="eastAsia"/>
                <w:color w:val="000000" w:themeColor="text1"/>
                <w:kern w:val="2"/>
                <w:szCs w:val="21"/>
              </w:rPr>
              <w:t>“</w:t>
            </w:r>
            <w:r>
              <w:rPr>
                <w:color w:val="000000" w:themeColor="text1"/>
                <w:kern w:val="2"/>
                <w:szCs w:val="21"/>
              </w:rPr>
              <w:t>废钢、废铁、金属和金属化合物矿灰及残渣、有色金属废料与碎屑、废塑料、废轮胎、废船、含水洗工艺的其他废料和碎屑加工处理</w:t>
            </w:r>
            <w:r>
              <w:rPr>
                <w:rFonts w:hint="eastAsia"/>
                <w:color w:val="000000" w:themeColor="text1"/>
                <w:kern w:val="2"/>
                <w:szCs w:val="21"/>
              </w:rPr>
              <w:t>”；</w:t>
            </w:r>
          </w:p>
          <w:p w:rsidR="003E6AA6" w:rsidRDefault="0018568A">
            <w:pPr>
              <w:widowControl/>
              <w:spacing w:line="240" w:lineRule="auto"/>
              <w:ind w:firstLineChars="0" w:firstLine="0"/>
              <w:jc w:val="left"/>
              <w:rPr>
                <w:color w:val="000000" w:themeColor="text1"/>
                <w:kern w:val="2"/>
                <w:szCs w:val="21"/>
              </w:rPr>
            </w:pPr>
            <w:r>
              <w:rPr>
                <w:rFonts w:hint="eastAsia"/>
                <w:color w:val="000000" w:themeColor="text1"/>
                <w:kern w:val="2"/>
                <w:szCs w:val="21"/>
              </w:rPr>
              <w:t>四十七、</w:t>
            </w:r>
            <w:r>
              <w:rPr>
                <w:rFonts w:hint="eastAsia"/>
                <w:color w:val="000000" w:themeColor="text1"/>
                <w:kern w:val="2"/>
                <w:szCs w:val="21"/>
              </w:rPr>
              <w:t xml:space="preserve"> </w:t>
            </w:r>
            <w:r>
              <w:rPr>
                <w:rFonts w:hint="eastAsia"/>
                <w:color w:val="000000" w:themeColor="text1"/>
                <w:kern w:val="2"/>
                <w:szCs w:val="21"/>
              </w:rPr>
              <w:t>生态保护和环境治理业—</w:t>
            </w:r>
            <w:r>
              <w:rPr>
                <w:rFonts w:hint="eastAsia"/>
                <w:color w:val="000000" w:themeColor="text1"/>
                <w:kern w:val="2"/>
                <w:szCs w:val="21"/>
              </w:rPr>
              <w:t>103</w:t>
            </w:r>
            <w:r>
              <w:rPr>
                <w:rFonts w:hint="eastAsia"/>
                <w:color w:val="000000" w:themeColor="text1"/>
                <w:kern w:val="2"/>
                <w:szCs w:val="21"/>
              </w:rPr>
              <w:t>一般工业固体废物（含污水处理污泥）、建筑施工废弃物处置及综合利用</w:t>
            </w:r>
          </w:p>
        </w:tc>
      </w:tr>
      <w:tr w:rsidR="003E6AA6">
        <w:trPr>
          <w:trHeight w:val="312"/>
          <w:jc w:val="center"/>
        </w:trPr>
        <w:tc>
          <w:tcPr>
            <w:tcW w:w="1761"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建设性质</w:t>
            </w:r>
          </w:p>
        </w:tc>
        <w:tc>
          <w:tcPr>
            <w:tcW w:w="2197" w:type="dxa"/>
            <w:tcBorders>
              <w:tl2br w:val="nil"/>
              <w:tr2bl w:val="nil"/>
            </w:tcBorders>
            <w:vAlign w:val="center"/>
          </w:tcPr>
          <w:p w:rsidR="003E6AA6" w:rsidRDefault="0018568A">
            <w:pPr>
              <w:pStyle w:val="ac"/>
              <w:spacing w:line="240" w:lineRule="auto"/>
              <w:jc w:val="left"/>
              <w:rPr>
                <w:color w:val="000000" w:themeColor="text1"/>
                <w:kern w:val="2"/>
                <w:szCs w:val="21"/>
              </w:rPr>
            </w:pPr>
            <w:r>
              <w:rPr>
                <w:rFonts w:ascii="宋体" w:hAnsi="宋体" w:cs="宋体" w:hint="eastAsia"/>
                <w:color w:val="000000" w:themeColor="text1"/>
                <w:kern w:val="2"/>
                <w:szCs w:val="21"/>
              </w:rPr>
              <w:t>☑</w:t>
            </w:r>
            <w:r>
              <w:rPr>
                <w:color w:val="000000" w:themeColor="text1"/>
                <w:kern w:val="2"/>
                <w:szCs w:val="21"/>
              </w:rPr>
              <w:t>新建（迁建）</w:t>
            </w:r>
          </w:p>
          <w:p w:rsidR="003E6AA6" w:rsidRDefault="0018568A">
            <w:pPr>
              <w:pStyle w:val="ac"/>
              <w:spacing w:line="240" w:lineRule="auto"/>
              <w:jc w:val="left"/>
              <w:rPr>
                <w:color w:val="000000" w:themeColor="text1"/>
                <w:kern w:val="2"/>
                <w:szCs w:val="21"/>
              </w:rPr>
            </w:pPr>
            <w:r>
              <w:rPr>
                <w:rFonts w:ascii="宋体" w:hAnsi="宋体" w:cs="宋体" w:hint="eastAsia"/>
                <w:color w:val="000000" w:themeColor="text1"/>
                <w:kern w:val="2"/>
                <w:szCs w:val="21"/>
              </w:rPr>
              <w:t>□</w:t>
            </w:r>
            <w:r>
              <w:rPr>
                <w:color w:val="000000" w:themeColor="text1"/>
                <w:kern w:val="2"/>
                <w:szCs w:val="21"/>
              </w:rPr>
              <w:t>改建</w:t>
            </w:r>
          </w:p>
          <w:p w:rsidR="003E6AA6" w:rsidRDefault="0018568A">
            <w:pPr>
              <w:pStyle w:val="ac"/>
              <w:spacing w:line="240" w:lineRule="auto"/>
              <w:jc w:val="left"/>
              <w:rPr>
                <w:color w:val="000000" w:themeColor="text1"/>
                <w:kern w:val="2"/>
                <w:szCs w:val="21"/>
              </w:rPr>
            </w:pPr>
            <w:r>
              <w:rPr>
                <w:rFonts w:ascii="宋体" w:hAnsi="宋体" w:cs="宋体" w:hint="eastAsia"/>
                <w:color w:val="000000" w:themeColor="text1"/>
                <w:kern w:val="2"/>
                <w:szCs w:val="21"/>
              </w:rPr>
              <w:t>□</w:t>
            </w:r>
            <w:r>
              <w:rPr>
                <w:color w:val="000000" w:themeColor="text1"/>
                <w:kern w:val="2"/>
                <w:szCs w:val="21"/>
              </w:rPr>
              <w:t>扩建</w:t>
            </w:r>
          </w:p>
          <w:p w:rsidR="003E6AA6" w:rsidRDefault="0018568A">
            <w:pPr>
              <w:pStyle w:val="ac"/>
              <w:spacing w:line="240" w:lineRule="auto"/>
              <w:jc w:val="left"/>
              <w:rPr>
                <w:color w:val="000000" w:themeColor="text1"/>
                <w:kern w:val="2"/>
                <w:szCs w:val="21"/>
              </w:rPr>
            </w:pPr>
            <w:r>
              <w:rPr>
                <w:rFonts w:ascii="宋体" w:hAnsi="宋体" w:cs="宋体" w:hint="eastAsia"/>
                <w:color w:val="000000" w:themeColor="text1"/>
                <w:kern w:val="2"/>
                <w:szCs w:val="21"/>
              </w:rPr>
              <w:t>□</w:t>
            </w:r>
            <w:r>
              <w:rPr>
                <w:color w:val="000000" w:themeColor="text1"/>
                <w:kern w:val="2"/>
                <w:szCs w:val="21"/>
              </w:rPr>
              <w:t>技术改造</w:t>
            </w:r>
          </w:p>
        </w:tc>
        <w:tc>
          <w:tcPr>
            <w:tcW w:w="1910" w:type="dxa"/>
            <w:tcBorders>
              <w:tl2br w:val="nil"/>
              <w:tr2bl w:val="nil"/>
            </w:tcBorders>
            <w:vAlign w:val="center"/>
          </w:tcPr>
          <w:p w:rsidR="003E6AA6" w:rsidRDefault="0018568A">
            <w:pPr>
              <w:pStyle w:val="ac"/>
              <w:spacing w:line="240" w:lineRule="auto"/>
              <w:rPr>
                <w:color w:val="000000" w:themeColor="text1"/>
                <w:kern w:val="2"/>
                <w:szCs w:val="21"/>
              </w:rPr>
            </w:pPr>
            <w:r>
              <w:rPr>
                <w:color w:val="000000" w:themeColor="text1"/>
                <w:kern w:val="2"/>
                <w:szCs w:val="21"/>
              </w:rPr>
              <w:t>建设项目</w:t>
            </w:r>
          </w:p>
          <w:p w:rsidR="003E6AA6" w:rsidRDefault="0018568A">
            <w:pPr>
              <w:pStyle w:val="ac"/>
              <w:spacing w:line="240" w:lineRule="auto"/>
              <w:rPr>
                <w:color w:val="000000" w:themeColor="text1"/>
                <w:kern w:val="2"/>
                <w:szCs w:val="21"/>
              </w:rPr>
            </w:pPr>
            <w:r>
              <w:rPr>
                <w:color w:val="000000" w:themeColor="text1"/>
                <w:kern w:val="2"/>
                <w:szCs w:val="21"/>
              </w:rPr>
              <w:t>申报情形</w:t>
            </w:r>
          </w:p>
        </w:tc>
        <w:tc>
          <w:tcPr>
            <w:tcW w:w="3002" w:type="dxa"/>
            <w:tcBorders>
              <w:tl2br w:val="nil"/>
              <w:tr2bl w:val="nil"/>
            </w:tcBorders>
            <w:vAlign w:val="center"/>
          </w:tcPr>
          <w:p w:rsidR="003E6AA6" w:rsidRDefault="0018568A">
            <w:pPr>
              <w:pStyle w:val="ac"/>
              <w:spacing w:line="240" w:lineRule="auto"/>
              <w:jc w:val="left"/>
              <w:rPr>
                <w:color w:val="000000" w:themeColor="text1"/>
                <w:kern w:val="2"/>
                <w:szCs w:val="21"/>
              </w:rPr>
            </w:pPr>
            <w:r>
              <w:rPr>
                <w:rFonts w:ascii="宋体" w:hAnsi="宋体" w:cs="宋体" w:hint="eastAsia"/>
                <w:color w:val="000000" w:themeColor="text1"/>
                <w:kern w:val="2"/>
                <w:szCs w:val="21"/>
              </w:rPr>
              <w:t>☑</w:t>
            </w:r>
            <w:r>
              <w:rPr>
                <w:color w:val="000000" w:themeColor="text1"/>
                <w:kern w:val="2"/>
                <w:szCs w:val="21"/>
              </w:rPr>
              <w:t>首次申报项目</w:t>
            </w:r>
          </w:p>
          <w:p w:rsidR="003E6AA6" w:rsidRDefault="0018568A">
            <w:pPr>
              <w:pStyle w:val="ac"/>
              <w:spacing w:line="240" w:lineRule="auto"/>
              <w:jc w:val="left"/>
              <w:rPr>
                <w:color w:val="000000" w:themeColor="text1"/>
                <w:kern w:val="2"/>
                <w:szCs w:val="21"/>
              </w:rPr>
            </w:pPr>
            <w:r>
              <w:rPr>
                <w:rFonts w:ascii="宋体" w:hAnsi="宋体" w:cs="宋体" w:hint="eastAsia"/>
                <w:color w:val="000000" w:themeColor="text1"/>
                <w:kern w:val="2"/>
                <w:szCs w:val="21"/>
              </w:rPr>
              <w:t>□</w:t>
            </w:r>
            <w:r>
              <w:rPr>
                <w:color w:val="000000" w:themeColor="text1"/>
                <w:kern w:val="2"/>
                <w:szCs w:val="21"/>
              </w:rPr>
              <w:t>不予批准后再次申报项目</w:t>
            </w:r>
          </w:p>
          <w:p w:rsidR="003E6AA6" w:rsidRDefault="0018568A">
            <w:pPr>
              <w:pStyle w:val="ac"/>
              <w:spacing w:line="240" w:lineRule="auto"/>
              <w:jc w:val="left"/>
              <w:rPr>
                <w:color w:val="000000" w:themeColor="text1"/>
                <w:kern w:val="2"/>
                <w:szCs w:val="21"/>
              </w:rPr>
            </w:pPr>
            <w:r>
              <w:rPr>
                <w:rFonts w:ascii="宋体" w:hAnsi="宋体" w:cs="宋体" w:hint="eastAsia"/>
                <w:color w:val="000000" w:themeColor="text1"/>
                <w:kern w:val="2"/>
                <w:szCs w:val="21"/>
              </w:rPr>
              <w:t>□</w:t>
            </w:r>
            <w:r>
              <w:rPr>
                <w:color w:val="000000" w:themeColor="text1"/>
                <w:kern w:val="2"/>
                <w:szCs w:val="21"/>
              </w:rPr>
              <w:t>超五年重新审核项目</w:t>
            </w:r>
          </w:p>
          <w:p w:rsidR="003E6AA6" w:rsidRDefault="0018568A">
            <w:pPr>
              <w:pStyle w:val="ac"/>
              <w:spacing w:line="240" w:lineRule="auto"/>
              <w:jc w:val="left"/>
              <w:rPr>
                <w:color w:val="000000" w:themeColor="text1"/>
                <w:kern w:val="2"/>
                <w:szCs w:val="21"/>
              </w:rPr>
            </w:pPr>
            <w:r>
              <w:rPr>
                <w:rFonts w:ascii="宋体" w:hAnsi="宋体" w:cs="宋体" w:hint="eastAsia"/>
                <w:color w:val="000000" w:themeColor="text1"/>
                <w:kern w:val="2"/>
                <w:szCs w:val="21"/>
              </w:rPr>
              <w:t>□</w:t>
            </w:r>
            <w:r>
              <w:rPr>
                <w:color w:val="000000" w:themeColor="text1"/>
                <w:kern w:val="2"/>
                <w:szCs w:val="21"/>
              </w:rPr>
              <w:t>重大变动重新报批项目</w:t>
            </w:r>
          </w:p>
        </w:tc>
      </w:tr>
      <w:tr w:rsidR="003E6AA6">
        <w:trPr>
          <w:trHeight w:val="747"/>
          <w:jc w:val="center"/>
        </w:trPr>
        <w:tc>
          <w:tcPr>
            <w:tcW w:w="1761"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项目审批部门</w:t>
            </w:r>
          </w:p>
        </w:tc>
        <w:tc>
          <w:tcPr>
            <w:tcW w:w="2197" w:type="dxa"/>
            <w:tcBorders>
              <w:tl2br w:val="nil"/>
              <w:tr2bl w:val="nil"/>
            </w:tcBorders>
            <w:vAlign w:val="center"/>
          </w:tcPr>
          <w:p w:rsidR="003E6AA6" w:rsidRDefault="0018568A">
            <w:pPr>
              <w:pStyle w:val="ac"/>
              <w:spacing w:line="240" w:lineRule="auto"/>
              <w:rPr>
                <w:color w:val="000000" w:themeColor="text1"/>
                <w:kern w:val="2"/>
                <w:szCs w:val="21"/>
              </w:rPr>
            </w:pPr>
            <w:r>
              <w:rPr>
                <w:rFonts w:hint="eastAsia"/>
                <w:color w:val="000000" w:themeColor="text1"/>
                <w:kern w:val="2"/>
                <w:szCs w:val="21"/>
              </w:rPr>
              <w:t>九江市柴桑区发展和改革委员会</w:t>
            </w:r>
          </w:p>
        </w:tc>
        <w:tc>
          <w:tcPr>
            <w:tcW w:w="1910" w:type="dxa"/>
            <w:tcBorders>
              <w:tl2br w:val="nil"/>
              <w:tr2bl w:val="nil"/>
            </w:tcBorders>
            <w:vAlign w:val="center"/>
          </w:tcPr>
          <w:p w:rsidR="003E6AA6" w:rsidRDefault="0018568A">
            <w:pPr>
              <w:pStyle w:val="ac"/>
              <w:spacing w:line="240" w:lineRule="auto"/>
              <w:rPr>
                <w:color w:val="000000" w:themeColor="text1"/>
                <w:kern w:val="2"/>
                <w:szCs w:val="21"/>
              </w:rPr>
            </w:pPr>
            <w:r>
              <w:rPr>
                <w:color w:val="000000" w:themeColor="text1"/>
                <w:kern w:val="2"/>
                <w:szCs w:val="21"/>
              </w:rPr>
              <w:t>项目审批文号</w:t>
            </w:r>
          </w:p>
        </w:tc>
        <w:tc>
          <w:tcPr>
            <w:tcW w:w="3002" w:type="dxa"/>
            <w:tcBorders>
              <w:tl2br w:val="nil"/>
              <w:tr2bl w:val="nil"/>
            </w:tcBorders>
            <w:vAlign w:val="center"/>
          </w:tcPr>
          <w:p w:rsidR="003E6AA6" w:rsidRDefault="0018568A">
            <w:pPr>
              <w:pStyle w:val="ac"/>
              <w:spacing w:line="240" w:lineRule="auto"/>
              <w:rPr>
                <w:color w:val="000000" w:themeColor="text1"/>
                <w:kern w:val="2"/>
                <w:szCs w:val="21"/>
              </w:rPr>
            </w:pPr>
            <w:r>
              <w:rPr>
                <w:rFonts w:hint="eastAsia"/>
                <w:color w:val="000000" w:themeColor="text1"/>
                <w:kern w:val="2"/>
                <w:szCs w:val="21"/>
              </w:rPr>
              <w:t>/</w:t>
            </w:r>
          </w:p>
        </w:tc>
      </w:tr>
      <w:tr w:rsidR="003E6AA6">
        <w:trPr>
          <w:trHeight w:val="498"/>
          <w:jc w:val="center"/>
        </w:trPr>
        <w:tc>
          <w:tcPr>
            <w:tcW w:w="1761"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总投资（万元）</w:t>
            </w:r>
          </w:p>
        </w:tc>
        <w:tc>
          <w:tcPr>
            <w:tcW w:w="2197" w:type="dxa"/>
            <w:tcBorders>
              <w:tl2br w:val="nil"/>
              <w:tr2bl w:val="nil"/>
            </w:tcBorders>
            <w:vAlign w:val="center"/>
          </w:tcPr>
          <w:p w:rsidR="003E6AA6" w:rsidRDefault="0018568A">
            <w:pPr>
              <w:pStyle w:val="ac"/>
              <w:spacing w:line="240" w:lineRule="auto"/>
              <w:rPr>
                <w:color w:val="000000" w:themeColor="text1"/>
                <w:kern w:val="2"/>
                <w:szCs w:val="21"/>
              </w:rPr>
            </w:pPr>
            <w:r>
              <w:rPr>
                <w:rFonts w:hint="eastAsia"/>
                <w:color w:val="000000" w:themeColor="text1"/>
                <w:kern w:val="2"/>
                <w:szCs w:val="21"/>
              </w:rPr>
              <w:t>13000</w:t>
            </w:r>
          </w:p>
        </w:tc>
        <w:tc>
          <w:tcPr>
            <w:tcW w:w="1910"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环保投资（万元）</w:t>
            </w:r>
          </w:p>
        </w:tc>
        <w:tc>
          <w:tcPr>
            <w:tcW w:w="3002" w:type="dxa"/>
            <w:tcBorders>
              <w:tl2br w:val="nil"/>
              <w:tr2bl w:val="nil"/>
            </w:tcBorders>
            <w:shd w:val="clear" w:color="auto" w:fill="auto"/>
            <w:vAlign w:val="center"/>
          </w:tcPr>
          <w:p w:rsidR="003E6AA6" w:rsidRDefault="0018568A">
            <w:pPr>
              <w:pStyle w:val="ac"/>
              <w:spacing w:line="240" w:lineRule="auto"/>
              <w:rPr>
                <w:color w:val="000000" w:themeColor="text1"/>
                <w:kern w:val="2"/>
                <w:szCs w:val="21"/>
              </w:rPr>
            </w:pPr>
            <w:r>
              <w:rPr>
                <w:rFonts w:hint="eastAsia"/>
                <w:color w:val="000000" w:themeColor="text1"/>
                <w:kern w:val="2"/>
                <w:szCs w:val="21"/>
              </w:rPr>
              <w:t>33</w:t>
            </w:r>
          </w:p>
        </w:tc>
      </w:tr>
      <w:tr w:rsidR="003E6AA6">
        <w:trPr>
          <w:trHeight w:val="537"/>
          <w:jc w:val="center"/>
        </w:trPr>
        <w:tc>
          <w:tcPr>
            <w:tcW w:w="1761"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环保投资占比</w:t>
            </w:r>
          </w:p>
        </w:tc>
        <w:tc>
          <w:tcPr>
            <w:tcW w:w="2197" w:type="dxa"/>
            <w:tcBorders>
              <w:tl2br w:val="nil"/>
              <w:tr2bl w:val="nil"/>
            </w:tcBorders>
            <w:vAlign w:val="center"/>
          </w:tcPr>
          <w:p w:rsidR="003E6AA6" w:rsidRDefault="0018568A">
            <w:pPr>
              <w:pStyle w:val="ac"/>
              <w:spacing w:line="240" w:lineRule="auto"/>
              <w:rPr>
                <w:color w:val="000000" w:themeColor="text1"/>
                <w:kern w:val="2"/>
                <w:szCs w:val="21"/>
              </w:rPr>
            </w:pPr>
            <w:r>
              <w:rPr>
                <w:rFonts w:hint="eastAsia"/>
                <w:color w:val="000000" w:themeColor="text1"/>
                <w:kern w:val="2"/>
                <w:szCs w:val="21"/>
              </w:rPr>
              <w:t>0.25%</w:t>
            </w:r>
          </w:p>
        </w:tc>
        <w:tc>
          <w:tcPr>
            <w:tcW w:w="1910"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施工工期</w:t>
            </w:r>
          </w:p>
        </w:tc>
        <w:tc>
          <w:tcPr>
            <w:tcW w:w="3002" w:type="dxa"/>
            <w:tcBorders>
              <w:tl2br w:val="nil"/>
              <w:tr2bl w:val="nil"/>
            </w:tcBorders>
            <w:vAlign w:val="center"/>
          </w:tcPr>
          <w:p w:rsidR="003E6AA6" w:rsidRDefault="0018568A">
            <w:pPr>
              <w:pStyle w:val="ac"/>
              <w:spacing w:line="240" w:lineRule="auto"/>
              <w:rPr>
                <w:color w:val="000000" w:themeColor="text1"/>
                <w:kern w:val="2"/>
                <w:szCs w:val="21"/>
              </w:rPr>
            </w:pPr>
            <w:r>
              <w:rPr>
                <w:rFonts w:hint="eastAsia"/>
                <w:color w:val="000000" w:themeColor="text1"/>
                <w:kern w:val="2"/>
                <w:szCs w:val="21"/>
              </w:rPr>
              <w:t>3</w:t>
            </w:r>
            <w:r>
              <w:rPr>
                <w:rFonts w:hint="eastAsia"/>
                <w:color w:val="000000" w:themeColor="text1"/>
                <w:kern w:val="2"/>
                <w:szCs w:val="21"/>
              </w:rPr>
              <w:t>个月</w:t>
            </w:r>
          </w:p>
        </w:tc>
      </w:tr>
      <w:tr w:rsidR="003E6AA6">
        <w:trPr>
          <w:trHeight w:val="90"/>
          <w:jc w:val="center"/>
        </w:trPr>
        <w:tc>
          <w:tcPr>
            <w:tcW w:w="1761"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是否开工建设</w:t>
            </w:r>
          </w:p>
        </w:tc>
        <w:tc>
          <w:tcPr>
            <w:tcW w:w="2197" w:type="dxa"/>
            <w:tcBorders>
              <w:tl2br w:val="nil"/>
              <w:tr2bl w:val="nil"/>
            </w:tcBorders>
            <w:vAlign w:val="center"/>
          </w:tcPr>
          <w:p w:rsidR="003E6AA6" w:rsidRDefault="0018568A">
            <w:pPr>
              <w:pStyle w:val="ac"/>
              <w:spacing w:line="240" w:lineRule="auto"/>
              <w:jc w:val="left"/>
              <w:rPr>
                <w:color w:val="000000" w:themeColor="text1"/>
                <w:kern w:val="2"/>
                <w:szCs w:val="21"/>
              </w:rPr>
            </w:pPr>
            <w:r>
              <w:rPr>
                <w:rFonts w:ascii="宋体" w:hAnsi="宋体" w:cs="宋体" w:hint="eastAsia"/>
                <w:color w:val="000000" w:themeColor="text1"/>
                <w:kern w:val="2"/>
                <w:szCs w:val="21"/>
              </w:rPr>
              <w:t>☑</w:t>
            </w:r>
            <w:r>
              <w:rPr>
                <w:color w:val="000000" w:themeColor="text1"/>
                <w:kern w:val="2"/>
                <w:szCs w:val="21"/>
              </w:rPr>
              <w:t>否</w:t>
            </w:r>
            <w:r>
              <w:rPr>
                <w:rFonts w:hint="eastAsia"/>
                <w:color w:val="000000" w:themeColor="text1"/>
                <w:kern w:val="2"/>
                <w:szCs w:val="21"/>
              </w:rPr>
              <w:t>；</w:t>
            </w:r>
          </w:p>
          <w:p w:rsidR="003E6AA6" w:rsidRDefault="0018568A">
            <w:pPr>
              <w:pStyle w:val="ac"/>
              <w:spacing w:line="240" w:lineRule="auto"/>
              <w:jc w:val="left"/>
              <w:rPr>
                <w:color w:val="000000" w:themeColor="text1"/>
                <w:kern w:val="2"/>
                <w:szCs w:val="21"/>
              </w:rPr>
            </w:pPr>
            <w:r>
              <w:rPr>
                <w:rFonts w:ascii="宋体" w:hAnsi="宋体" w:cs="宋体" w:hint="eastAsia"/>
                <w:color w:val="000000" w:themeColor="text1"/>
                <w:kern w:val="2"/>
                <w:szCs w:val="21"/>
              </w:rPr>
              <w:t>□</w:t>
            </w:r>
            <w:r>
              <w:rPr>
                <w:color w:val="000000" w:themeColor="text1"/>
                <w:kern w:val="2"/>
                <w:szCs w:val="21"/>
              </w:rPr>
              <w:t>是</w:t>
            </w:r>
          </w:p>
        </w:tc>
        <w:tc>
          <w:tcPr>
            <w:tcW w:w="1910" w:type="dxa"/>
            <w:tcBorders>
              <w:tl2br w:val="nil"/>
              <w:tr2bl w:val="nil"/>
            </w:tcBorders>
            <w:tcMar>
              <w:top w:w="16" w:type="dxa"/>
              <w:left w:w="16" w:type="dxa"/>
              <w:right w:w="16" w:type="dxa"/>
            </w:tcMar>
            <w:vAlign w:val="center"/>
          </w:tcPr>
          <w:p w:rsidR="003E6AA6" w:rsidRDefault="0018568A">
            <w:pPr>
              <w:pStyle w:val="ac"/>
              <w:spacing w:line="240" w:lineRule="auto"/>
              <w:rPr>
                <w:color w:val="000000" w:themeColor="text1"/>
                <w:kern w:val="2"/>
                <w:szCs w:val="21"/>
              </w:rPr>
            </w:pPr>
            <w:r>
              <w:rPr>
                <w:color w:val="000000" w:themeColor="text1"/>
                <w:kern w:val="2"/>
                <w:szCs w:val="21"/>
              </w:rPr>
              <w:t>用地面积（</w:t>
            </w:r>
            <w:r>
              <w:rPr>
                <w:color w:val="000000" w:themeColor="text1"/>
                <w:kern w:val="2"/>
                <w:szCs w:val="21"/>
              </w:rPr>
              <w:t>m</w:t>
            </w:r>
            <w:r>
              <w:rPr>
                <w:color w:val="000000" w:themeColor="text1"/>
                <w:kern w:val="2"/>
                <w:szCs w:val="21"/>
                <w:vertAlign w:val="superscript"/>
              </w:rPr>
              <w:t>2</w:t>
            </w:r>
            <w:r>
              <w:rPr>
                <w:color w:val="000000" w:themeColor="text1"/>
                <w:kern w:val="2"/>
                <w:szCs w:val="21"/>
              </w:rPr>
              <w:t>）</w:t>
            </w:r>
          </w:p>
        </w:tc>
        <w:tc>
          <w:tcPr>
            <w:tcW w:w="3002" w:type="dxa"/>
            <w:tcBorders>
              <w:tl2br w:val="nil"/>
              <w:tr2bl w:val="nil"/>
            </w:tcBorders>
            <w:vAlign w:val="center"/>
          </w:tcPr>
          <w:p w:rsidR="003E6AA6" w:rsidRDefault="0018568A">
            <w:pPr>
              <w:pStyle w:val="ac"/>
              <w:spacing w:line="240" w:lineRule="auto"/>
              <w:rPr>
                <w:color w:val="000000" w:themeColor="text1"/>
                <w:kern w:val="2"/>
                <w:szCs w:val="21"/>
              </w:rPr>
            </w:pPr>
            <w:r>
              <w:rPr>
                <w:rFonts w:hint="eastAsia"/>
                <w:color w:val="000000" w:themeColor="text1"/>
                <w:kern w:val="2"/>
                <w:szCs w:val="21"/>
              </w:rPr>
              <w:t>39257.99</w:t>
            </w:r>
            <w:r>
              <w:rPr>
                <w:rFonts w:hint="eastAsia"/>
                <w:color w:val="000000" w:themeColor="text1"/>
                <w:kern w:val="2"/>
                <w:szCs w:val="21"/>
              </w:rPr>
              <w:t>（合</w:t>
            </w:r>
            <w:r>
              <w:rPr>
                <w:rFonts w:hint="eastAsia"/>
                <w:color w:val="000000" w:themeColor="text1"/>
                <w:kern w:val="2"/>
                <w:szCs w:val="21"/>
              </w:rPr>
              <w:t>58.887</w:t>
            </w:r>
            <w:r>
              <w:rPr>
                <w:rFonts w:hint="eastAsia"/>
                <w:color w:val="000000" w:themeColor="text1"/>
                <w:kern w:val="2"/>
                <w:szCs w:val="21"/>
              </w:rPr>
              <w:t>亩）</w:t>
            </w:r>
          </w:p>
        </w:tc>
      </w:tr>
      <w:tr w:rsidR="003E6AA6">
        <w:tblPrEx>
          <w:tblCellMar>
            <w:left w:w="108" w:type="dxa"/>
            <w:right w:w="108" w:type="dxa"/>
          </w:tblCellMar>
        </w:tblPrEx>
        <w:trPr>
          <w:trHeight w:val="312"/>
          <w:jc w:val="center"/>
        </w:trPr>
        <w:tc>
          <w:tcPr>
            <w:tcW w:w="1761" w:type="dxa"/>
            <w:tcBorders>
              <w:tl2br w:val="nil"/>
              <w:tr2bl w:val="nil"/>
            </w:tcBorders>
            <w:vAlign w:val="center"/>
          </w:tcPr>
          <w:p w:rsidR="003E6AA6" w:rsidRDefault="0018568A">
            <w:pPr>
              <w:pStyle w:val="ac"/>
              <w:rPr>
                <w:color w:val="000000" w:themeColor="text1"/>
                <w:kern w:val="2"/>
                <w:szCs w:val="21"/>
              </w:rPr>
            </w:pPr>
            <w:r>
              <w:rPr>
                <w:color w:val="000000" w:themeColor="text1"/>
                <w:kern w:val="2"/>
                <w:szCs w:val="21"/>
              </w:rPr>
              <w:t>专项评价设置情况</w:t>
            </w:r>
          </w:p>
        </w:tc>
        <w:tc>
          <w:tcPr>
            <w:tcW w:w="7109" w:type="dxa"/>
            <w:gridSpan w:val="3"/>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bookmarkStart w:id="3" w:name="_Toc25206"/>
            <w:bookmarkStart w:id="4" w:name="_Toc10734"/>
            <w:r>
              <w:rPr>
                <w:rFonts w:hint="eastAsia"/>
                <w:b/>
                <w:bCs/>
                <w:color w:val="000000" w:themeColor="text1"/>
                <w:kern w:val="2"/>
                <w:sz w:val="21"/>
                <w:szCs w:val="21"/>
              </w:rPr>
              <w:t>表</w:t>
            </w:r>
            <w:r>
              <w:rPr>
                <w:rFonts w:hint="eastAsia"/>
                <w:b/>
                <w:bCs/>
                <w:color w:val="000000" w:themeColor="text1"/>
                <w:kern w:val="2"/>
                <w:sz w:val="21"/>
                <w:szCs w:val="21"/>
              </w:rPr>
              <w:t xml:space="preserve">1-1 </w:t>
            </w:r>
            <w:r>
              <w:rPr>
                <w:rFonts w:hint="eastAsia"/>
                <w:b/>
                <w:bCs/>
                <w:color w:val="000000" w:themeColor="text1"/>
                <w:kern w:val="2"/>
                <w:sz w:val="21"/>
                <w:szCs w:val="21"/>
              </w:rPr>
              <w:t>专项评价设置原则表</w:t>
            </w:r>
            <w:bookmarkEnd w:id="3"/>
            <w:bookmarkEnd w:id="4"/>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275"/>
              <w:gridCol w:w="2715"/>
              <w:gridCol w:w="2743"/>
              <w:gridCol w:w="761"/>
            </w:tblGrid>
            <w:tr w:rsidR="003E6AA6">
              <w:trPr>
                <w:trHeight w:val="312"/>
                <w:jc w:val="center"/>
              </w:trPr>
              <w:tc>
                <w:tcPr>
                  <w:tcW w:w="850" w:type="pct"/>
                  <w:tcBorders>
                    <w:tl2br w:val="nil"/>
                    <w:tr2bl w:val="nil"/>
                  </w:tcBorders>
                  <w:vAlign w:val="center"/>
                </w:tcPr>
                <w:p w:rsidR="003E6AA6" w:rsidRDefault="0018568A">
                  <w:pPr>
                    <w:pStyle w:val="af7"/>
                    <w:rPr>
                      <w:b/>
                      <w:bCs/>
                      <w:color w:val="000000" w:themeColor="text1"/>
                      <w:kern w:val="2"/>
                      <w:szCs w:val="21"/>
                    </w:rPr>
                  </w:pPr>
                  <w:r>
                    <w:rPr>
                      <w:rFonts w:hint="eastAsia"/>
                      <w:b/>
                      <w:bCs/>
                      <w:color w:val="000000" w:themeColor="text1"/>
                      <w:kern w:val="2"/>
                      <w:szCs w:val="21"/>
                    </w:rPr>
                    <w:t>要素</w:t>
                  </w:r>
                </w:p>
              </w:tc>
              <w:tc>
                <w:tcPr>
                  <w:tcW w:w="1811" w:type="pct"/>
                  <w:tcBorders>
                    <w:tl2br w:val="nil"/>
                    <w:tr2bl w:val="nil"/>
                  </w:tcBorders>
                  <w:vAlign w:val="center"/>
                </w:tcPr>
                <w:p w:rsidR="003E6AA6" w:rsidRDefault="0018568A">
                  <w:pPr>
                    <w:pStyle w:val="af7"/>
                    <w:rPr>
                      <w:b/>
                      <w:bCs/>
                      <w:color w:val="000000" w:themeColor="text1"/>
                      <w:kern w:val="2"/>
                      <w:szCs w:val="21"/>
                    </w:rPr>
                  </w:pPr>
                  <w:r>
                    <w:rPr>
                      <w:rFonts w:hint="eastAsia"/>
                      <w:b/>
                      <w:bCs/>
                      <w:color w:val="000000" w:themeColor="text1"/>
                      <w:kern w:val="2"/>
                      <w:szCs w:val="21"/>
                    </w:rPr>
                    <w:t>判定依据</w:t>
                  </w:r>
                </w:p>
              </w:tc>
              <w:tc>
                <w:tcPr>
                  <w:tcW w:w="1830" w:type="pct"/>
                  <w:tcBorders>
                    <w:tl2br w:val="nil"/>
                    <w:tr2bl w:val="nil"/>
                  </w:tcBorders>
                  <w:vAlign w:val="center"/>
                </w:tcPr>
                <w:p w:rsidR="003E6AA6" w:rsidRDefault="0018568A">
                  <w:pPr>
                    <w:pStyle w:val="af7"/>
                    <w:rPr>
                      <w:b/>
                      <w:bCs/>
                      <w:color w:val="000000" w:themeColor="text1"/>
                      <w:kern w:val="2"/>
                      <w:szCs w:val="21"/>
                    </w:rPr>
                  </w:pPr>
                  <w:r>
                    <w:rPr>
                      <w:rFonts w:hint="eastAsia"/>
                      <w:b/>
                      <w:bCs/>
                      <w:color w:val="000000" w:themeColor="text1"/>
                      <w:kern w:val="2"/>
                      <w:szCs w:val="21"/>
                    </w:rPr>
                    <w:t>判定过程</w:t>
                  </w:r>
                </w:p>
              </w:tc>
              <w:tc>
                <w:tcPr>
                  <w:tcW w:w="508" w:type="pct"/>
                  <w:tcBorders>
                    <w:tl2br w:val="nil"/>
                    <w:tr2bl w:val="nil"/>
                  </w:tcBorders>
                  <w:vAlign w:val="center"/>
                </w:tcPr>
                <w:p w:rsidR="003E6AA6" w:rsidRDefault="0018568A">
                  <w:pPr>
                    <w:pStyle w:val="af7"/>
                    <w:rPr>
                      <w:b/>
                      <w:bCs/>
                      <w:color w:val="000000" w:themeColor="text1"/>
                      <w:kern w:val="2"/>
                      <w:szCs w:val="21"/>
                    </w:rPr>
                  </w:pPr>
                  <w:r>
                    <w:rPr>
                      <w:rFonts w:hint="eastAsia"/>
                      <w:b/>
                      <w:bCs/>
                      <w:color w:val="000000" w:themeColor="text1"/>
                      <w:kern w:val="2"/>
                      <w:szCs w:val="21"/>
                    </w:rPr>
                    <w:t>判定结果</w:t>
                  </w:r>
                </w:p>
              </w:tc>
            </w:tr>
            <w:tr w:rsidR="003E6AA6">
              <w:trPr>
                <w:trHeight w:val="312"/>
                <w:jc w:val="center"/>
              </w:trPr>
              <w:tc>
                <w:tcPr>
                  <w:tcW w:w="85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大气环境</w:t>
                  </w:r>
                </w:p>
              </w:tc>
              <w:tc>
                <w:tcPr>
                  <w:tcW w:w="181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排放废气含有毒有害污染物、二噁英、苯并</w:t>
                  </w:r>
                  <w:r>
                    <w:rPr>
                      <w:rFonts w:hint="eastAsia"/>
                      <w:color w:val="000000" w:themeColor="text1"/>
                      <w:kern w:val="2"/>
                      <w:szCs w:val="21"/>
                    </w:rPr>
                    <w:t>〔</w:t>
                  </w:r>
                  <w:r>
                    <w:rPr>
                      <w:rFonts w:hint="eastAsia"/>
                      <w:color w:val="000000" w:themeColor="text1"/>
                      <w:kern w:val="2"/>
                      <w:szCs w:val="21"/>
                    </w:rPr>
                    <w:t>a</w:t>
                  </w:r>
                  <w:r>
                    <w:rPr>
                      <w:rFonts w:hint="eastAsia"/>
                      <w:color w:val="000000" w:themeColor="text1"/>
                      <w:kern w:val="2"/>
                      <w:szCs w:val="21"/>
                    </w:rPr>
                    <w:t>〕</w:t>
                  </w:r>
                  <w:r>
                    <w:rPr>
                      <w:rFonts w:hint="eastAsia"/>
                      <w:color w:val="000000" w:themeColor="text1"/>
                      <w:kern w:val="2"/>
                      <w:szCs w:val="21"/>
                    </w:rPr>
                    <w:t>芘、氰化物、氯气且厂界外</w:t>
                  </w:r>
                  <w:r>
                    <w:rPr>
                      <w:rFonts w:hint="eastAsia"/>
                      <w:color w:val="000000" w:themeColor="text1"/>
                      <w:kern w:val="2"/>
                      <w:szCs w:val="21"/>
                    </w:rPr>
                    <w:t>500</w:t>
                  </w:r>
                  <w:r>
                    <w:rPr>
                      <w:rFonts w:hint="eastAsia"/>
                      <w:color w:val="000000" w:themeColor="text1"/>
                      <w:kern w:val="2"/>
                      <w:szCs w:val="21"/>
                    </w:rPr>
                    <w:t>米范围内有环境空气保护目标的建设项目</w:t>
                  </w:r>
                </w:p>
              </w:tc>
              <w:tc>
                <w:tcPr>
                  <w:tcW w:w="183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本项目不涉及二噁英、苯并</w:t>
                  </w:r>
                  <w:r>
                    <w:rPr>
                      <w:rFonts w:hint="eastAsia"/>
                      <w:color w:val="000000" w:themeColor="text1"/>
                      <w:kern w:val="2"/>
                      <w:szCs w:val="21"/>
                    </w:rPr>
                    <w:t>[a]</w:t>
                  </w:r>
                  <w:r>
                    <w:rPr>
                      <w:rFonts w:hint="eastAsia"/>
                      <w:color w:val="000000" w:themeColor="text1"/>
                      <w:kern w:val="2"/>
                      <w:szCs w:val="21"/>
                    </w:rPr>
                    <w:t>芘、氰化物、氯气及《有毒有害大气污染物名录》中污染物废气排放。</w:t>
                  </w:r>
                </w:p>
              </w:tc>
              <w:tc>
                <w:tcPr>
                  <w:tcW w:w="508"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无</w:t>
                  </w:r>
                  <w:r>
                    <w:rPr>
                      <w:rFonts w:hint="eastAsia"/>
                      <w:color w:val="000000" w:themeColor="text1"/>
                      <w:kern w:val="2"/>
                      <w:szCs w:val="21"/>
                    </w:rPr>
                    <w:t>需</w:t>
                  </w:r>
                  <w:r>
                    <w:rPr>
                      <w:rFonts w:hint="eastAsia"/>
                      <w:color w:val="000000" w:themeColor="text1"/>
                      <w:kern w:val="2"/>
                      <w:szCs w:val="21"/>
                    </w:rPr>
                    <w:t>设置</w:t>
                  </w:r>
                </w:p>
              </w:tc>
            </w:tr>
            <w:tr w:rsidR="003E6AA6">
              <w:trPr>
                <w:trHeight w:val="1420"/>
                <w:jc w:val="center"/>
              </w:trPr>
              <w:tc>
                <w:tcPr>
                  <w:tcW w:w="85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lastRenderedPageBreak/>
                    <w:t>地表水环境</w:t>
                  </w:r>
                </w:p>
              </w:tc>
              <w:tc>
                <w:tcPr>
                  <w:tcW w:w="181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新增工业废水直排建设项目（槽罐车外送污水处理厂的除外）；新增废水直排的污水集中处理厂</w:t>
                  </w:r>
                </w:p>
              </w:tc>
              <w:tc>
                <w:tcPr>
                  <w:tcW w:w="183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本项目生活污水</w:t>
                  </w:r>
                  <w:r>
                    <w:rPr>
                      <w:rFonts w:hint="eastAsia"/>
                      <w:color w:val="000000" w:themeColor="text1"/>
                      <w:kern w:val="2"/>
                      <w:szCs w:val="21"/>
                    </w:rPr>
                    <w:t>经化粪池处理后排入</w:t>
                  </w:r>
                  <w:r>
                    <w:rPr>
                      <w:rFonts w:hint="eastAsia"/>
                      <w:color w:val="000000" w:themeColor="text1"/>
                      <w:kern w:val="2"/>
                      <w:szCs w:val="21"/>
                    </w:rPr>
                    <w:t>赤湖工业园污水处理厂</w:t>
                  </w:r>
                  <w:r>
                    <w:rPr>
                      <w:rFonts w:hint="eastAsia"/>
                      <w:color w:val="000000" w:themeColor="text1"/>
                      <w:kern w:val="2"/>
                      <w:szCs w:val="21"/>
                    </w:rPr>
                    <w:t>。</w:t>
                  </w:r>
                </w:p>
              </w:tc>
              <w:tc>
                <w:tcPr>
                  <w:tcW w:w="508"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无需设置</w:t>
                  </w:r>
                </w:p>
              </w:tc>
            </w:tr>
            <w:tr w:rsidR="003E6AA6">
              <w:trPr>
                <w:trHeight w:val="312"/>
                <w:jc w:val="center"/>
              </w:trPr>
              <w:tc>
                <w:tcPr>
                  <w:tcW w:w="85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环境风险</w:t>
                  </w:r>
                </w:p>
              </w:tc>
              <w:tc>
                <w:tcPr>
                  <w:tcW w:w="181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有毒有害和易燃易爆危险物质存储量超过临界量的建设项目</w:t>
                  </w:r>
                </w:p>
              </w:tc>
              <w:tc>
                <w:tcPr>
                  <w:tcW w:w="183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项目</w:t>
                  </w:r>
                  <w:r>
                    <w:rPr>
                      <w:rFonts w:hint="eastAsia"/>
                      <w:color w:val="000000" w:themeColor="text1"/>
                      <w:kern w:val="2"/>
                      <w:szCs w:val="21"/>
                    </w:rPr>
                    <w:t>Q</w:t>
                  </w:r>
                  <w:r>
                    <w:rPr>
                      <w:rFonts w:hint="eastAsia"/>
                      <w:color w:val="000000" w:themeColor="text1"/>
                      <w:kern w:val="2"/>
                      <w:szCs w:val="21"/>
                    </w:rPr>
                    <w:t>＜</w:t>
                  </w:r>
                  <w:r>
                    <w:rPr>
                      <w:rFonts w:hint="eastAsia"/>
                      <w:color w:val="000000" w:themeColor="text1"/>
                      <w:kern w:val="2"/>
                      <w:szCs w:val="21"/>
                    </w:rPr>
                    <w:t>1</w:t>
                  </w:r>
                  <w:r>
                    <w:rPr>
                      <w:rFonts w:hint="eastAsia"/>
                      <w:color w:val="000000" w:themeColor="text1"/>
                      <w:kern w:val="2"/>
                      <w:szCs w:val="21"/>
                    </w:rPr>
                    <w:t>，详见项目环境风险分析章节</w:t>
                  </w:r>
                </w:p>
              </w:tc>
              <w:tc>
                <w:tcPr>
                  <w:tcW w:w="508"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无需</w:t>
                  </w:r>
                  <w:r>
                    <w:rPr>
                      <w:rFonts w:hint="eastAsia"/>
                      <w:color w:val="000000" w:themeColor="text1"/>
                      <w:kern w:val="2"/>
                      <w:szCs w:val="21"/>
                    </w:rPr>
                    <w:t>设置</w:t>
                  </w:r>
                </w:p>
              </w:tc>
            </w:tr>
            <w:tr w:rsidR="003E6AA6">
              <w:trPr>
                <w:trHeight w:val="312"/>
                <w:jc w:val="center"/>
              </w:trPr>
              <w:tc>
                <w:tcPr>
                  <w:tcW w:w="85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生态环境</w:t>
                  </w:r>
                </w:p>
              </w:tc>
              <w:tc>
                <w:tcPr>
                  <w:tcW w:w="181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取水口下游</w:t>
                  </w:r>
                  <w:r>
                    <w:rPr>
                      <w:rFonts w:hint="eastAsia"/>
                      <w:color w:val="000000" w:themeColor="text1"/>
                      <w:kern w:val="2"/>
                      <w:szCs w:val="21"/>
                    </w:rPr>
                    <w:t>500</w:t>
                  </w:r>
                  <w:r>
                    <w:rPr>
                      <w:rFonts w:hint="eastAsia"/>
                      <w:color w:val="000000" w:themeColor="text1"/>
                      <w:kern w:val="2"/>
                      <w:szCs w:val="21"/>
                    </w:rPr>
                    <w:t>米范围内有重要水生生物的自然产卵场、索饵场、越冬场和洄游通道的新增河道取水的污染类建设项目</w:t>
                  </w:r>
                </w:p>
              </w:tc>
              <w:tc>
                <w:tcPr>
                  <w:tcW w:w="183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本项目</w:t>
                  </w:r>
                  <w:r>
                    <w:rPr>
                      <w:rFonts w:hint="eastAsia"/>
                      <w:color w:val="000000" w:themeColor="text1"/>
                      <w:kern w:val="2"/>
                      <w:szCs w:val="21"/>
                    </w:rPr>
                    <w:t>不设置</w:t>
                  </w:r>
                  <w:r>
                    <w:rPr>
                      <w:rFonts w:hint="eastAsia"/>
                      <w:color w:val="000000" w:themeColor="text1"/>
                      <w:kern w:val="2"/>
                      <w:szCs w:val="21"/>
                    </w:rPr>
                    <w:t>取水口</w:t>
                  </w:r>
                </w:p>
              </w:tc>
              <w:tc>
                <w:tcPr>
                  <w:tcW w:w="508"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无需</w:t>
                  </w:r>
                  <w:r>
                    <w:rPr>
                      <w:rFonts w:hint="eastAsia"/>
                      <w:color w:val="000000" w:themeColor="text1"/>
                      <w:kern w:val="2"/>
                      <w:szCs w:val="21"/>
                    </w:rPr>
                    <w:t>设置</w:t>
                  </w:r>
                </w:p>
              </w:tc>
            </w:tr>
            <w:tr w:rsidR="003E6AA6">
              <w:trPr>
                <w:trHeight w:val="312"/>
                <w:jc w:val="center"/>
              </w:trPr>
              <w:tc>
                <w:tcPr>
                  <w:tcW w:w="85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海洋</w:t>
                  </w:r>
                </w:p>
              </w:tc>
              <w:tc>
                <w:tcPr>
                  <w:tcW w:w="181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直接向海排放污染物的海洋工程建设项目</w:t>
                  </w:r>
                </w:p>
              </w:tc>
              <w:tc>
                <w:tcPr>
                  <w:tcW w:w="183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不涉及</w:t>
                  </w:r>
                </w:p>
              </w:tc>
              <w:tc>
                <w:tcPr>
                  <w:tcW w:w="508"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无需</w:t>
                  </w:r>
                  <w:r>
                    <w:rPr>
                      <w:rFonts w:hint="eastAsia"/>
                      <w:color w:val="000000" w:themeColor="text1"/>
                      <w:kern w:val="2"/>
                      <w:szCs w:val="21"/>
                    </w:rPr>
                    <w:t>设置</w:t>
                  </w:r>
                </w:p>
              </w:tc>
            </w:tr>
          </w:tbl>
          <w:p w:rsidR="003E6AA6" w:rsidRDefault="0018568A" w:rsidP="00B11807">
            <w:pPr>
              <w:ind w:firstLine="480"/>
              <w:rPr>
                <w:color w:val="000000" w:themeColor="text1"/>
                <w:kern w:val="2"/>
                <w:szCs w:val="21"/>
              </w:rPr>
            </w:pPr>
            <w:r>
              <w:rPr>
                <w:rFonts w:hint="eastAsia"/>
                <w:color w:val="000000" w:themeColor="text1"/>
                <w:kern w:val="2"/>
                <w:szCs w:val="21"/>
              </w:rPr>
              <w:t>综上所述，本项目无需设置专项评价。</w:t>
            </w:r>
          </w:p>
        </w:tc>
      </w:tr>
      <w:tr w:rsidR="003E6AA6">
        <w:tblPrEx>
          <w:tblCellMar>
            <w:left w:w="108" w:type="dxa"/>
            <w:right w:w="108" w:type="dxa"/>
          </w:tblCellMar>
        </w:tblPrEx>
        <w:trPr>
          <w:trHeight w:val="312"/>
          <w:jc w:val="center"/>
        </w:trPr>
        <w:tc>
          <w:tcPr>
            <w:tcW w:w="1761" w:type="dxa"/>
            <w:tcBorders>
              <w:tl2br w:val="nil"/>
              <w:tr2bl w:val="nil"/>
            </w:tcBorders>
            <w:vAlign w:val="center"/>
          </w:tcPr>
          <w:p w:rsidR="003E6AA6" w:rsidRDefault="0018568A">
            <w:pPr>
              <w:pStyle w:val="ac"/>
              <w:rPr>
                <w:color w:val="000000" w:themeColor="text1"/>
                <w:kern w:val="2"/>
                <w:szCs w:val="21"/>
              </w:rPr>
            </w:pPr>
            <w:r>
              <w:rPr>
                <w:color w:val="000000" w:themeColor="text1"/>
                <w:kern w:val="2"/>
                <w:szCs w:val="21"/>
              </w:rPr>
              <w:lastRenderedPageBreak/>
              <w:t>规划情况</w:t>
            </w:r>
          </w:p>
        </w:tc>
        <w:tc>
          <w:tcPr>
            <w:tcW w:w="7109" w:type="dxa"/>
            <w:gridSpan w:val="3"/>
            <w:tcBorders>
              <w:tl2br w:val="nil"/>
              <w:tr2bl w:val="nil"/>
            </w:tcBorders>
            <w:vAlign w:val="center"/>
          </w:tcPr>
          <w:p w:rsidR="003E6AA6" w:rsidRDefault="0018568A" w:rsidP="00B11807">
            <w:pPr>
              <w:autoSpaceDE w:val="0"/>
              <w:autoSpaceDN w:val="0"/>
              <w:snapToGrid w:val="0"/>
              <w:ind w:firstLine="480"/>
              <w:rPr>
                <w:rFonts w:cs="Times New Roman"/>
                <w:color w:val="000000" w:themeColor="text1"/>
                <w:kern w:val="2"/>
                <w:szCs w:val="24"/>
              </w:rPr>
            </w:pPr>
            <w:r>
              <w:rPr>
                <w:rFonts w:cs="Times New Roman"/>
                <w:color w:val="000000" w:themeColor="text1"/>
                <w:kern w:val="2"/>
                <w:szCs w:val="24"/>
              </w:rPr>
              <w:t>文件名称：《九江柴桑区赤湖工业园控制性详细规划》；</w:t>
            </w:r>
          </w:p>
          <w:p w:rsidR="003E6AA6" w:rsidRDefault="0018568A" w:rsidP="00B11807">
            <w:pPr>
              <w:autoSpaceDE w:val="0"/>
              <w:autoSpaceDN w:val="0"/>
              <w:snapToGrid w:val="0"/>
              <w:ind w:firstLine="480"/>
              <w:rPr>
                <w:rFonts w:cs="Times New Roman"/>
                <w:color w:val="000000" w:themeColor="text1"/>
                <w:kern w:val="2"/>
                <w:szCs w:val="24"/>
              </w:rPr>
            </w:pPr>
            <w:r>
              <w:rPr>
                <w:rFonts w:cs="Times New Roman"/>
                <w:color w:val="000000" w:themeColor="text1"/>
                <w:kern w:val="2"/>
                <w:szCs w:val="24"/>
              </w:rPr>
              <w:t>召集审查机关：九江市人民政府；</w:t>
            </w:r>
          </w:p>
          <w:p w:rsidR="003E6AA6" w:rsidRDefault="0018568A">
            <w:pPr>
              <w:autoSpaceDE w:val="0"/>
              <w:autoSpaceDN w:val="0"/>
              <w:snapToGrid w:val="0"/>
              <w:ind w:firstLine="480"/>
              <w:rPr>
                <w:color w:val="000000" w:themeColor="text1"/>
                <w:kern w:val="2"/>
                <w:szCs w:val="21"/>
              </w:rPr>
            </w:pPr>
            <w:r>
              <w:rPr>
                <w:rFonts w:hint="eastAsia"/>
                <w:color w:val="000000" w:themeColor="text1"/>
                <w:kern w:val="21"/>
                <w:szCs w:val="24"/>
              </w:rPr>
              <w:t>审批文件名称及文号：《九江市人民政府关于同意九江柴桑区赤湖工业园控制性详细规划等三项规划的批复》（九府字〔</w:t>
            </w:r>
            <w:r>
              <w:rPr>
                <w:rFonts w:hint="eastAsia"/>
                <w:color w:val="000000" w:themeColor="text1"/>
                <w:kern w:val="21"/>
                <w:szCs w:val="24"/>
              </w:rPr>
              <w:t>2020</w:t>
            </w:r>
            <w:r>
              <w:rPr>
                <w:rFonts w:hint="eastAsia"/>
                <w:color w:val="000000" w:themeColor="text1"/>
                <w:kern w:val="21"/>
                <w:szCs w:val="24"/>
              </w:rPr>
              <w:t>〕</w:t>
            </w:r>
            <w:r>
              <w:rPr>
                <w:rFonts w:hint="eastAsia"/>
                <w:color w:val="000000" w:themeColor="text1"/>
                <w:kern w:val="21"/>
                <w:szCs w:val="24"/>
              </w:rPr>
              <w:t>18</w:t>
            </w:r>
            <w:r>
              <w:rPr>
                <w:rFonts w:hint="eastAsia"/>
                <w:color w:val="000000" w:themeColor="text1"/>
                <w:kern w:val="21"/>
                <w:szCs w:val="24"/>
              </w:rPr>
              <w:t>号）。</w:t>
            </w:r>
          </w:p>
        </w:tc>
      </w:tr>
      <w:tr w:rsidR="003E6AA6">
        <w:tblPrEx>
          <w:tblCellMar>
            <w:left w:w="108" w:type="dxa"/>
            <w:right w:w="108" w:type="dxa"/>
          </w:tblCellMar>
        </w:tblPrEx>
        <w:trPr>
          <w:trHeight w:val="312"/>
          <w:jc w:val="center"/>
        </w:trPr>
        <w:tc>
          <w:tcPr>
            <w:tcW w:w="1761" w:type="dxa"/>
            <w:tcBorders>
              <w:tl2br w:val="nil"/>
              <w:tr2bl w:val="nil"/>
            </w:tcBorders>
            <w:vAlign w:val="center"/>
          </w:tcPr>
          <w:p w:rsidR="003E6AA6" w:rsidRDefault="0018568A">
            <w:pPr>
              <w:pStyle w:val="ac"/>
              <w:rPr>
                <w:color w:val="000000" w:themeColor="text1"/>
                <w:kern w:val="2"/>
                <w:szCs w:val="21"/>
              </w:rPr>
            </w:pPr>
            <w:r>
              <w:rPr>
                <w:color w:val="000000" w:themeColor="text1"/>
                <w:kern w:val="2"/>
                <w:szCs w:val="21"/>
              </w:rPr>
              <w:t>规划环境影响评价情况</w:t>
            </w:r>
          </w:p>
        </w:tc>
        <w:tc>
          <w:tcPr>
            <w:tcW w:w="7109" w:type="dxa"/>
            <w:gridSpan w:val="3"/>
            <w:tcBorders>
              <w:tl2br w:val="nil"/>
              <w:tr2bl w:val="nil"/>
            </w:tcBorders>
            <w:vAlign w:val="center"/>
          </w:tcPr>
          <w:p w:rsidR="003E6AA6" w:rsidRDefault="0018568A" w:rsidP="00B11807">
            <w:pPr>
              <w:autoSpaceDE w:val="0"/>
              <w:autoSpaceDN w:val="0"/>
              <w:snapToGrid w:val="0"/>
              <w:ind w:firstLine="480"/>
              <w:rPr>
                <w:rFonts w:cs="Times New Roman"/>
                <w:color w:val="000000" w:themeColor="text1"/>
                <w:kern w:val="2"/>
                <w:szCs w:val="24"/>
              </w:rPr>
            </w:pPr>
            <w:r>
              <w:rPr>
                <w:rFonts w:cs="Times New Roman" w:hint="eastAsia"/>
                <w:color w:val="000000" w:themeColor="text1"/>
                <w:kern w:val="2"/>
                <w:szCs w:val="24"/>
              </w:rPr>
              <w:t>文件名称：《江西九江沙城工业园区扩区调区规划环境影响报告书》；</w:t>
            </w:r>
          </w:p>
          <w:p w:rsidR="003E6AA6" w:rsidRDefault="0018568A" w:rsidP="00B11807">
            <w:pPr>
              <w:autoSpaceDE w:val="0"/>
              <w:autoSpaceDN w:val="0"/>
              <w:snapToGrid w:val="0"/>
              <w:ind w:firstLine="480"/>
              <w:rPr>
                <w:rFonts w:cs="Times New Roman"/>
                <w:color w:val="000000" w:themeColor="text1"/>
                <w:kern w:val="2"/>
                <w:szCs w:val="24"/>
              </w:rPr>
            </w:pPr>
            <w:r>
              <w:rPr>
                <w:rFonts w:cs="Times New Roman" w:hint="eastAsia"/>
                <w:color w:val="000000" w:themeColor="text1"/>
                <w:kern w:val="2"/>
                <w:szCs w:val="24"/>
              </w:rPr>
              <w:t>召集审查机关：九江市生态环境局；</w:t>
            </w:r>
          </w:p>
          <w:p w:rsidR="003E6AA6" w:rsidRDefault="0018568A">
            <w:pPr>
              <w:autoSpaceDE w:val="0"/>
              <w:autoSpaceDN w:val="0"/>
              <w:snapToGrid w:val="0"/>
              <w:ind w:firstLine="480"/>
              <w:rPr>
                <w:rFonts w:cs="Times New Roman"/>
                <w:color w:val="000000" w:themeColor="text1"/>
                <w:kern w:val="2"/>
                <w:szCs w:val="21"/>
              </w:rPr>
            </w:pPr>
            <w:r>
              <w:rPr>
                <w:rFonts w:cs="Times New Roman" w:hint="eastAsia"/>
                <w:color w:val="000000" w:themeColor="text1"/>
                <w:kern w:val="2"/>
                <w:szCs w:val="24"/>
              </w:rPr>
              <w:t>审查文件名称及文号：《九江市生态环境局关于江西九江沙城工业园区扩区调区规划环境影响报告书审查意见的函》（九环评字〔</w:t>
            </w:r>
            <w:r>
              <w:rPr>
                <w:rFonts w:cs="Times New Roman" w:hint="eastAsia"/>
                <w:color w:val="000000" w:themeColor="text1"/>
                <w:kern w:val="2"/>
                <w:szCs w:val="24"/>
              </w:rPr>
              <w:t>2023</w:t>
            </w:r>
            <w:r>
              <w:rPr>
                <w:rFonts w:cs="Times New Roman" w:hint="eastAsia"/>
                <w:color w:val="000000" w:themeColor="text1"/>
                <w:kern w:val="2"/>
                <w:szCs w:val="24"/>
              </w:rPr>
              <w:t>〕</w:t>
            </w:r>
            <w:r>
              <w:rPr>
                <w:rFonts w:cs="Times New Roman" w:hint="eastAsia"/>
                <w:color w:val="000000" w:themeColor="text1"/>
                <w:kern w:val="2"/>
                <w:szCs w:val="24"/>
              </w:rPr>
              <w:t>36</w:t>
            </w:r>
            <w:r>
              <w:rPr>
                <w:rFonts w:cs="Times New Roman" w:hint="eastAsia"/>
                <w:color w:val="000000" w:themeColor="text1"/>
                <w:kern w:val="2"/>
                <w:szCs w:val="24"/>
              </w:rPr>
              <w:t>号）。</w:t>
            </w:r>
          </w:p>
        </w:tc>
      </w:tr>
      <w:tr w:rsidR="003E6AA6">
        <w:tblPrEx>
          <w:tblCellMar>
            <w:left w:w="108" w:type="dxa"/>
            <w:right w:w="108" w:type="dxa"/>
          </w:tblCellMar>
        </w:tblPrEx>
        <w:trPr>
          <w:trHeight w:val="312"/>
          <w:jc w:val="center"/>
        </w:trPr>
        <w:tc>
          <w:tcPr>
            <w:tcW w:w="1761" w:type="dxa"/>
            <w:tcBorders>
              <w:tl2br w:val="nil"/>
              <w:tr2bl w:val="nil"/>
            </w:tcBorders>
            <w:vAlign w:val="center"/>
          </w:tcPr>
          <w:p w:rsidR="003E6AA6" w:rsidRDefault="0018568A">
            <w:pPr>
              <w:pStyle w:val="ac"/>
              <w:rPr>
                <w:color w:val="000000" w:themeColor="text1"/>
                <w:kern w:val="2"/>
                <w:szCs w:val="21"/>
              </w:rPr>
            </w:pPr>
            <w:r>
              <w:rPr>
                <w:color w:val="000000" w:themeColor="text1"/>
                <w:kern w:val="2"/>
                <w:szCs w:val="21"/>
              </w:rPr>
              <w:t>境影响评价符合性分析</w:t>
            </w:r>
          </w:p>
        </w:tc>
        <w:tc>
          <w:tcPr>
            <w:tcW w:w="7109" w:type="dxa"/>
            <w:gridSpan w:val="3"/>
            <w:tcBorders>
              <w:tl2br w:val="nil"/>
              <w:tr2bl w:val="nil"/>
            </w:tcBorders>
            <w:vAlign w:val="center"/>
          </w:tcPr>
          <w:p w:rsidR="003E6AA6" w:rsidRDefault="0018568A">
            <w:pPr>
              <w:pStyle w:val="22"/>
              <w:tabs>
                <w:tab w:val="left" w:pos="3420"/>
              </w:tabs>
              <w:ind w:firstLineChars="0" w:firstLine="0"/>
              <w:rPr>
                <w:rFonts w:ascii="Times New Roman" w:cs="Times New Roman"/>
                <w:b/>
                <w:bCs/>
                <w:color w:val="000000" w:themeColor="text1"/>
                <w:kern w:val="2"/>
                <w:szCs w:val="24"/>
              </w:rPr>
            </w:pPr>
            <w:r>
              <w:rPr>
                <w:rFonts w:ascii="Times New Roman" w:cs="Times New Roman" w:hint="eastAsia"/>
                <w:b/>
                <w:bCs/>
                <w:color w:val="000000" w:themeColor="text1"/>
                <w:kern w:val="2"/>
                <w:szCs w:val="24"/>
              </w:rPr>
              <w:t>1</w:t>
            </w:r>
            <w:r>
              <w:rPr>
                <w:rFonts w:ascii="Times New Roman" w:cs="Times New Roman" w:hint="eastAsia"/>
                <w:b/>
                <w:bCs/>
                <w:color w:val="000000" w:themeColor="text1"/>
                <w:kern w:val="2"/>
                <w:szCs w:val="24"/>
              </w:rPr>
              <w:t>、与《九江柴桑区赤湖工业园控制性详细规划》相符性分析</w:t>
            </w:r>
          </w:p>
          <w:p w:rsidR="003E6AA6" w:rsidRDefault="0018568A">
            <w:pPr>
              <w:snapToGrid w:val="0"/>
              <w:ind w:firstLine="480"/>
              <w:rPr>
                <w:rFonts w:cs="Times New Roman"/>
                <w:color w:val="000000" w:themeColor="text1"/>
                <w:kern w:val="2"/>
                <w:szCs w:val="24"/>
              </w:rPr>
            </w:pPr>
            <w:r>
              <w:rPr>
                <w:rFonts w:cs="Times New Roman" w:hint="eastAsia"/>
                <w:color w:val="000000" w:themeColor="text1"/>
                <w:kern w:val="2"/>
                <w:szCs w:val="24"/>
              </w:rPr>
              <w:t>根据《九江柴桑区赤湖工业园控制性详细规划》规划采用“一线拥三区，二轴串六产”的功能结构模式。</w:t>
            </w:r>
          </w:p>
          <w:p w:rsidR="003E6AA6" w:rsidRDefault="0018568A">
            <w:pPr>
              <w:snapToGrid w:val="0"/>
              <w:ind w:firstLine="480"/>
              <w:rPr>
                <w:rFonts w:cs="Times New Roman"/>
                <w:color w:val="000000" w:themeColor="text1"/>
                <w:kern w:val="2"/>
                <w:szCs w:val="24"/>
              </w:rPr>
            </w:pPr>
            <w:r>
              <w:rPr>
                <w:rFonts w:cs="Times New Roman" w:hint="eastAsia"/>
                <w:color w:val="000000" w:themeColor="text1"/>
                <w:kern w:val="2"/>
                <w:szCs w:val="24"/>
              </w:rPr>
              <w:t>“一线”：指长江、蓼湖和赤湖最美生态岸线。</w:t>
            </w:r>
          </w:p>
          <w:p w:rsidR="003E6AA6" w:rsidRDefault="0018568A">
            <w:pPr>
              <w:snapToGrid w:val="0"/>
              <w:ind w:firstLine="480"/>
              <w:rPr>
                <w:rFonts w:cs="Times New Roman"/>
                <w:color w:val="000000" w:themeColor="text1"/>
                <w:kern w:val="2"/>
                <w:szCs w:val="24"/>
              </w:rPr>
            </w:pPr>
            <w:r>
              <w:rPr>
                <w:rFonts w:cs="Times New Roman" w:hint="eastAsia"/>
                <w:color w:val="000000" w:themeColor="text1"/>
                <w:kern w:val="2"/>
                <w:szCs w:val="24"/>
              </w:rPr>
              <w:t>“三区”：指产业功能区、综合服务区和港口物流区。</w:t>
            </w:r>
          </w:p>
          <w:p w:rsidR="003E6AA6" w:rsidRDefault="0018568A">
            <w:pPr>
              <w:snapToGrid w:val="0"/>
              <w:ind w:firstLine="480"/>
              <w:rPr>
                <w:rFonts w:cs="Times New Roman"/>
                <w:color w:val="000000" w:themeColor="text1"/>
                <w:kern w:val="2"/>
                <w:szCs w:val="24"/>
              </w:rPr>
            </w:pPr>
            <w:r>
              <w:rPr>
                <w:rFonts w:cs="Times New Roman" w:hint="eastAsia"/>
                <w:color w:val="000000" w:themeColor="text1"/>
                <w:kern w:val="2"/>
                <w:szCs w:val="24"/>
              </w:rPr>
              <w:t>“二轴”：指通江河、长坪大道两条产业发展轴。</w:t>
            </w:r>
          </w:p>
          <w:p w:rsidR="003E6AA6" w:rsidRDefault="0018568A">
            <w:pPr>
              <w:snapToGrid w:val="0"/>
              <w:ind w:firstLine="480"/>
              <w:rPr>
                <w:rFonts w:cs="Times New Roman"/>
                <w:color w:val="000000" w:themeColor="text1"/>
                <w:kern w:val="2"/>
                <w:szCs w:val="24"/>
              </w:rPr>
            </w:pPr>
            <w:r>
              <w:rPr>
                <w:rFonts w:cs="Times New Roman" w:hint="eastAsia"/>
                <w:color w:val="000000" w:themeColor="text1"/>
                <w:kern w:val="2"/>
                <w:szCs w:val="24"/>
              </w:rPr>
              <w:t>“六产”：指产业功能区的机械电子、装备制造、新型材料、轻化工业、轻工及金属加工制造和高新科技六大产业。</w:t>
            </w:r>
          </w:p>
          <w:p w:rsidR="003E6AA6" w:rsidRDefault="0018568A">
            <w:pPr>
              <w:snapToGrid w:val="0"/>
              <w:ind w:firstLine="480"/>
              <w:rPr>
                <w:rFonts w:cs="Times New Roman"/>
                <w:color w:val="000000" w:themeColor="text1"/>
                <w:kern w:val="2"/>
                <w:szCs w:val="24"/>
              </w:rPr>
            </w:pPr>
            <w:r>
              <w:rPr>
                <w:rFonts w:cs="Times New Roman" w:hint="eastAsia"/>
                <w:color w:val="000000" w:themeColor="text1"/>
                <w:kern w:val="2"/>
                <w:szCs w:val="24"/>
              </w:rPr>
              <w:t>规划划定的四至范围是：东以城西港区三期、望夫山生态公园西侧</w:t>
            </w:r>
            <w:r>
              <w:rPr>
                <w:rFonts w:cs="Times New Roman" w:hint="eastAsia"/>
                <w:color w:val="000000" w:themeColor="text1"/>
                <w:kern w:val="2"/>
                <w:szCs w:val="24"/>
              </w:rPr>
              <w:lastRenderedPageBreak/>
              <w:t>长坪大道为界，南至港湖大道及江西雄基建设集团有限公司，西以赤湖沿湖圩堤及蓼湖堤坝为界，北至长江赤心堤，规划用地面积约</w:t>
            </w:r>
            <w:r>
              <w:rPr>
                <w:rFonts w:cs="Times New Roman" w:hint="eastAsia"/>
                <w:color w:val="000000" w:themeColor="text1"/>
                <w:kern w:val="2"/>
                <w:szCs w:val="24"/>
              </w:rPr>
              <w:t>1437</w:t>
            </w:r>
            <w:r>
              <w:rPr>
                <w:rFonts w:cs="Times New Roman" w:hint="eastAsia"/>
                <w:color w:val="000000" w:themeColor="text1"/>
                <w:kern w:val="2"/>
                <w:szCs w:val="24"/>
              </w:rPr>
              <w:t>公顷，实际已建成面积</w:t>
            </w:r>
            <w:r>
              <w:rPr>
                <w:rFonts w:cs="Times New Roman" w:hint="eastAsia"/>
                <w:color w:val="000000" w:themeColor="text1"/>
                <w:kern w:val="2"/>
                <w:szCs w:val="24"/>
              </w:rPr>
              <w:t>779.44</w:t>
            </w:r>
            <w:r>
              <w:rPr>
                <w:rFonts w:cs="Times New Roman" w:hint="eastAsia"/>
                <w:color w:val="000000" w:themeColor="text1"/>
                <w:kern w:val="2"/>
                <w:szCs w:val="24"/>
              </w:rPr>
              <w:t>公顷。</w:t>
            </w:r>
          </w:p>
          <w:p w:rsidR="003E6AA6" w:rsidRDefault="0018568A">
            <w:pPr>
              <w:snapToGrid w:val="0"/>
              <w:ind w:firstLine="480"/>
              <w:rPr>
                <w:rFonts w:cs="Times New Roman"/>
                <w:color w:val="000000" w:themeColor="text1"/>
                <w:kern w:val="2"/>
                <w:szCs w:val="24"/>
              </w:rPr>
            </w:pPr>
            <w:r>
              <w:rPr>
                <w:rFonts w:cs="Times New Roman" w:hint="eastAsia"/>
                <w:color w:val="000000" w:themeColor="text1"/>
                <w:kern w:val="2"/>
                <w:szCs w:val="24"/>
              </w:rPr>
              <w:t>赤湖工业园的发展定位为：依托港口码头，优先发展新型材料、机械电子、装备制造和高新科技四大产业，转型升级轻化工业、轻工及钢加工制造二大产业，通过产业升级逐步建设成为绿色生态、交通便捷、产业</w:t>
            </w:r>
            <w:r>
              <w:rPr>
                <w:rFonts w:cs="Times New Roman" w:hint="eastAsia"/>
                <w:color w:val="000000" w:themeColor="text1"/>
                <w:kern w:val="2"/>
                <w:szCs w:val="24"/>
              </w:rPr>
              <w:t>集群、设施齐全的临港产业园区。新材料产业：着力打造新型建材、生物医用材料、节能环保材料、冶金新材料。新型建材重点发展新型墙体材料、保温隔热材料等；生物医用材料重点发展高分子材料和复合材料等；节能环保材料重点发展长余辉发光材料、储能材料、环保装备材料及</w:t>
            </w:r>
            <w:r>
              <w:rPr>
                <w:rFonts w:cs="Times New Roman" w:hint="eastAsia"/>
                <w:color w:val="000000" w:themeColor="text1"/>
                <w:kern w:val="2"/>
                <w:szCs w:val="24"/>
              </w:rPr>
              <w:t>新型洁净环保能源材料等。冶金新材料发挥资源和产业优势，积极向产业链高端延伸，重点向铜基新材料、合金材料等方向发展。</w:t>
            </w:r>
          </w:p>
          <w:p w:rsidR="003E6AA6" w:rsidRDefault="0018568A">
            <w:pPr>
              <w:snapToGrid w:val="0"/>
              <w:ind w:firstLine="480"/>
              <w:rPr>
                <w:rFonts w:cs="Times New Roman"/>
                <w:color w:val="000000" w:themeColor="text1"/>
                <w:kern w:val="2"/>
                <w:szCs w:val="24"/>
              </w:rPr>
            </w:pPr>
            <w:r>
              <w:rPr>
                <w:rFonts w:cs="Times New Roman" w:hint="eastAsia"/>
                <w:color w:val="000000" w:themeColor="text1"/>
                <w:kern w:val="2"/>
                <w:szCs w:val="24"/>
              </w:rPr>
              <w:t>本</w:t>
            </w:r>
            <w:r>
              <w:rPr>
                <w:rFonts w:cs="Times New Roman" w:hint="eastAsia"/>
                <w:color w:val="000000" w:themeColor="text1"/>
                <w:kern w:val="2"/>
                <w:szCs w:val="24"/>
              </w:rPr>
              <w:t>项目属</w:t>
            </w:r>
            <w:r>
              <w:rPr>
                <w:rFonts w:cs="Times New Roman" w:hint="eastAsia"/>
                <w:color w:val="000000" w:themeColor="text1"/>
                <w:kern w:val="2"/>
                <w:szCs w:val="24"/>
              </w:rPr>
              <w:t>于</w:t>
            </w:r>
            <w:r>
              <w:rPr>
                <w:rFonts w:cs="Times New Roman" w:hint="eastAsia"/>
                <w:color w:val="000000" w:themeColor="text1"/>
                <w:kern w:val="2"/>
                <w:szCs w:val="24"/>
              </w:rPr>
              <w:t xml:space="preserve">C4210 </w:t>
            </w:r>
            <w:r>
              <w:rPr>
                <w:rFonts w:cs="Times New Roman" w:hint="eastAsia"/>
                <w:color w:val="000000" w:themeColor="text1"/>
                <w:kern w:val="2"/>
                <w:szCs w:val="24"/>
              </w:rPr>
              <w:t>金属废料和碎屑加工处理</w:t>
            </w:r>
            <w:r>
              <w:rPr>
                <w:rFonts w:cs="Times New Roman" w:hint="eastAsia"/>
                <w:color w:val="000000" w:themeColor="text1"/>
                <w:kern w:val="2"/>
                <w:szCs w:val="24"/>
              </w:rPr>
              <w:t>、</w:t>
            </w:r>
            <w:r>
              <w:rPr>
                <w:rFonts w:cs="Times New Roman" w:hint="eastAsia"/>
                <w:color w:val="000000" w:themeColor="text1"/>
                <w:kern w:val="2"/>
                <w:szCs w:val="24"/>
              </w:rPr>
              <w:t xml:space="preserve">C4220 </w:t>
            </w:r>
            <w:r>
              <w:rPr>
                <w:rFonts w:cs="Times New Roman" w:hint="eastAsia"/>
                <w:color w:val="000000" w:themeColor="text1"/>
                <w:kern w:val="2"/>
                <w:szCs w:val="24"/>
              </w:rPr>
              <w:t>非金属废料和碎屑加工处理</w:t>
            </w:r>
            <w:r>
              <w:rPr>
                <w:rFonts w:cs="Times New Roman" w:hint="eastAsia"/>
                <w:color w:val="000000" w:themeColor="text1"/>
                <w:kern w:val="2"/>
                <w:szCs w:val="24"/>
              </w:rPr>
              <w:t>、</w:t>
            </w:r>
            <w:r>
              <w:rPr>
                <w:rFonts w:cs="Times New Roman" w:hint="eastAsia"/>
                <w:color w:val="000000" w:themeColor="text1"/>
                <w:kern w:val="2"/>
                <w:szCs w:val="24"/>
              </w:rPr>
              <w:t>N7723</w:t>
            </w:r>
            <w:r>
              <w:rPr>
                <w:rFonts w:cs="Times New Roman" w:hint="eastAsia"/>
                <w:color w:val="000000" w:themeColor="text1"/>
                <w:kern w:val="2"/>
                <w:szCs w:val="24"/>
              </w:rPr>
              <w:t>固体废物治理</w:t>
            </w:r>
            <w:r>
              <w:rPr>
                <w:rFonts w:cs="Times New Roman" w:hint="eastAsia"/>
                <w:color w:val="000000" w:themeColor="text1"/>
                <w:kern w:val="2"/>
                <w:szCs w:val="24"/>
              </w:rPr>
              <w:t>，</w:t>
            </w:r>
            <w:r>
              <w:rPr>
                <w:rFonts w:cs="Times New Roman" w:hint="eastAsia"/>
                <w:color w:val="000000" w:themeColor="text1"/>
                <w:kern w:val="2"/>
                <w:szCs w:val="24"/>
              </w:rPr>
              <w:t>项目旨在通过对废弃金属和非金属废料进行</w:t>
            </w:r>
            <w:r>
              <w:rPr>
                <w:rFonts w:cs="Times New Roman" w:hint="eastAsia"/>
                <w:color w:val="000000" w:themeColor="text1"/>
                <w:kern w:val="2"/>
                <w:szCs w:val="24"/>
              </w:rPr>
              <w:t>分选加工，以获取金属材料；同时，对废塑料、废纸箱、废木托盘、废气囊布等非金属废料进行分类、分拣和打包，实现综合利用，属于园区配套产业，</w:t>
            </w:r>
            <w:r>
              <w:rPr>
                <w:rFonts w:cs="Times New Roman" w:hint="eastAsia"/>
                <w:color w:val="000000" w:themeColor="text1"/>
                <w:kern w:val="2"/>
                <w:szCs w:val="24"/>
              </w:rPr>
              <w:t>符合赤湖工业园</w:t>
            </w:r>
            <w:r>
              <w:rPr>
                <w:rFonts w:cs="Times New Roman" w:hint="eastAsia"/>
                <w:color w:val="000000" w:themeColor="text1"/>
                <w:kern w:val="2"/>
                <w:szCs w:val="24"/>
              </w:rPr>
              <w:t>发展定位要求。经查对《九江市柴桑区赤湖工业园控制性详细规划》土地利用规划图，项目所在区域规划为二类工业用地，因此项目建设符合九江市柴桑区赤湖工业园控制性详细规划。本项目涵盖</w:t>
            </w:r>
            <w:r>
              <w:rPr>
                <w:rFonts w:cs="Times New Roman" w:hint="eastAsia"/>
                <w:color w:val="000000" w:themeColor="text1"/>
                <w:kern w:val="2"/>
                <w:szCs w:val="24"/>
              </w:rPr>
              <w:t>C4210</w:t>
            </w:r>
            <w:r>
              <w:rPr>
                <w:rFonts w:cs="Times New Roman" w:hint="eastAsia"/>
                <w:color w:val="000000" w:themeColor="text1"/>
                <w:kern w:val="2"/>
                <w:szCs w:val="24"/>
              </w:rPr>
              <w:t>金属废料和碎屑加工处理、</w:t>
            </w:r>
            <w:r>
              <w:rPr>
                <w:rFonts w:cs="Times New Roman" w:hint="eastAsia"/>
                <w:color w:val="000000" w:themeColor="text1"/>
                <w:kern w:val="2"/>
                <w:szCs w:val="24"/>
              </w:rPr>
              <w:t>C4220</w:t>
            </w:r>
            <w:r>
              <w:rPr>
                <w:rFonts w:cs="Times New Roman" w:hint="eastAsia"/>
                <w:color w:val="000000" w:themeColor="text1"/>
                <w:kern w:val="2"/>
                <w:szCs w:val="24"/>
              </w:rPr>
              <w:t>非金属废料和碎屑加工处理以及</w:t>
            </w:r>
            <w:r>
              <w:rPr>
                <w:rFonts w:cs="Times New Roman" w:hint="eastAsia"/>
                <w:color w:val="000000" w:themeColor="text1"/>
                <w:kern w:val="2"/>
                <w:szCs w:val="24"/>
              </w:rPr>
              <w:t>N7723</w:t>
            </w:r>
            <w:r>
              <w:rPr>
                <w:rFonts w:cs="Times New Roman" w:hint="eastAsia"/>
                <w:color w:val="000000" w:themeColor="text1"/>
                <w:kern w:val="2"/>
                <w:szCs w:val="24"/>
              </w:rPr>
              <w:t>固体废物治理。</w:t>
            </w:r>
          </w:p>
          <w:p w:rsidR="003E6AA6" w:rsidRDefault="0018568A">
            <w:pPr>
              <w:ind w:firstLineChars="0" w:firstLine="0"/>
              <w:rPr>
                <w:rFonts w:cs="Times New Roman"/>
                <w:b/>
                <w:bCs/>
                <w:color w:val="000000" w:themeColor="text1"/>
                <w:kern w:val="2"/>
                <w:szCs w:val="21"/>
              </w:rPr>
            </w:pPr>
            <w:r>
              <w:rPr>
                <w:rFonts w:cs="Times New Roman" w:hint="eastAsia"/>
                <w:b/>
                <w:bCs/>
                <w:color w:val="000000" w:themeColor="text1"/>
                <w:kern w:val="2"/>
                <w:szCs w:val="24"/>
              </w:rPr>
              <w:t>2</w:t>
            </w:r>
            <w:r>
              <w:rPr>
                <w:rFonts w:cs="Times New Roman" w:hint="eastAsia"/>
                <w:color w:val="000000" w:themeColor="text1"/>
                <w:kern w:val="2"/>
                <w:szCs w:val="24"/>
              </w:rPr>
              <w:t>、</w:t>
            </w:r>
            <w:r>
              <w:rPr>
                <w:rFonts w:cs="Times New Roman" w:hint="eastAsia"/>
                <w:b/>
                <w:bCs/>
                <w:color w:val="000000" w:themeColor="text1"/>
                <w:kern w:val="2"/>
                <w:szCs w:val="21"/>
              </w:rPr>
              <w:t>与</w:t>
            </w:r>
            <w:r>
              <w:rPr>
                <w:rFonts w:cs="Times New Roman" w:hint="eastAsia"/>
                <w:b/>
                <w:bCs/>
                <w:color w:val="000000" w:themeColor="text1"/>
                <w:kern w:val="2"/>
                <w:szCs w:val="21"/>
              </w:rPr>
              <w:t>《</w:t>
            </w:r>
            <w:r>
              <w:rPr>
                <w:rFonts w:cs="Times New Roman" w:hint="eastAsia"/>
                <w:b/>
                <w:bCs/>
                <w:color w:val="000000" w:themeColor="text1"/>
                <w:kern w:val="2"/>
                <w:szCs w:val="21"/>
              </w:rPr>
              <w:t>江西九江沙城工业园区扩区调区规划</w:t>
            </w:r>
            <w:r>
              <w:rPr>
                <w:rFonts w:cs="Times New Roman" w:hint="eastAsia"/>
                <w:b/>
                <w:bCs/>
                <w:color w:val="000000" w:themeColor="text1"/>
                <w:kern w:val="2"/>
                <w:szCs w:val="21"/>
              </w:rPr>
              <w:t>环境影响报告书》（九环评字〔</w:t>
            </w:r>
            <w:r>
              <w:rPr>
                <w:rFonts w:cs="Times New Roman" w:hint="eastAsia"/>
                <w:b/>
                <w:bCs/>
                <w:color w:val="000000" w:themeColor="text1"/>
                <w:kern w:val="2"/>
                <w:szCs w:val="21"/>
              </w:rPr>
              <w:t>2023</w:t>
            </w:r>
            <w:r>
              <w:rPr>
                <w:rFonts w:cs="Times New Roman" w:hint="eastAsia"/>
                <w:b/>
                <w:bCs/>
                <w:color w:val="000000" w:themeColor="text1"/>
                <w:kern w:val="2"/>
                <w:szCs w:val="21"/>
              </w:rPr>
              <w:t>〕</w:t>
            </w:r>
            <w:r>
              <w:rPr>
                <w:rFonts w:cs="Times New Roman" w:hint="eastAsia"/>
                <w:b/>
                <w:bCs/>
                <w:color w:val="000000" w:themeColor="text1"/>
                <w:kern w:val="2"/>
                <w:szCs w:val="21"/>
              </w:rPr>
              <w:t>36</w:t>
            </w:r>
            <w:r>
              <w:rPr>
                <w:rFonts w:cs="Times New Roman" w:hint="eastAsia"/>
                <w:b/>
                <w:bCs/>
                <w:color w:val="000000" w:themeColor="text1"/>
                <w:kern w:val="2"/>
                <w:szCs w:val="21"/>
              </w:rPr>
              <w:t>号）</w:t>
            </w:r>
            <w:r>
              <w:rPr>
                <w:rFonts w:cs="Times New Roman" w:hint="eastAsia"/>
                <w:b/>
                <w:bCs/>
                <w:color w:val="000000" w:themeColor="text1"/>
                <w:kern w:val="2"/>
                <w:szCs w:val="21"/>
              </w:rPr>
              <w:t>相符性分析</w:t>
            </w:r>
          </w:p>
          <w:p w:rsidR="003E6AA6" w:rsidRDefault="0018568A">
            <w:pPr>
              <w:ind w:firstLine="480"/>
              <w:rPr>
                <w:rFonts w:cs="Times New Roman"/>
                <w:color w:val="000000" w:themeColor="text1"/>
                <w:kern w:val="2"/>
                <w:szCs w:val="21"/>
              </w:rPr>
            </w:pPr>
            <w:r>
              <w:rPr>
                <w:rFonts w:cs="Times New Roman" w:hint="eastAsia"/>
                <w:color w:val="000000" w:themeColor="text1"/>
                <w:kern w:val="2"/>
                <w:szCs w:val="21"/>
              </w:rPr>
              <w:t>江西九江沙城工业园区前身为沙城工业园，创建于</w:t>
            </w:r>
            <w:r>
              <w:rPr>
                <w:rFonts w:cs="Times New Roman" w:hint="eastAsia"/>
                <w:color w:val="000000" w:themeColor="text1"/>
                <w:kern w:val="2"/>
                <w:szCs w:val="21"/>
              </w:rPr>
              <w:t>2002</w:t>
            </w:r>
            <w:r>
              <w:rPr>
                <w:rFonts w:cs="Times New Roman" w:hint="eastAsia"/>
                <w:color w:val="000000" w:themeColor="text1"/>
                <w:kern w:val="2"/>
                <w:szCs w:val="21"/>
              </w:rPr>
              <w:t>年</w:t>
            </w:r>
            <w:r>
              <w:rPr>
                <w:rFonts w:cs="Times New Roman" w:hint="eastAsia"/>
                <w:color w:val="000000" w:themeColor="text1"/>
                <w:kern w:val="2"/>
                <w:szCs w:val="21"/>
              </w:rPr>
              <w:t>6</w:t>
            </w:r>
            <w:r>
              <w:rPr>
                <w:rFonts w:cs="Times New Roman" w:hint="eastAsia"/>
                <w:color w:val="000000" w:themeColor="text1"/>
                <w:kern w:val="2"/>
                <w:szCs w:val="21"/>
              </w:rPr>
              <w:t>月。</w:t>
            </w:r>
            <w:r>
              <w:rPr>
                <w:rFonts w:cs="Times New Roman" w:hint="eastAsia"/>
                <w:color w:val="000000" w:themeColor="text1"/>
                <w:kern w:val="2"/>
                <w:szCs w:val="21"/>
              </w:rPr>
              <w:t>2006</w:t>
            </w:r>
            <w:r>
              <w:rPr>
                <w:rFonts w:cs="Times New Roman" w:hint="eastAsia"/>
                <w:color w:val="000000" w:themeColor="text1"/>
                <w:kern w:val="2"/>
                <w:szCs w:val="21"/>
              </w:rPr>
              <w:t>年</w:t>
            </w:r>
            <w:r>
              <w:rPr>
                <w:rFonts w:cs="Times New Roman" w:hint="eastAsia"/>
                <w:color w:val="000000" w:themeColor="text1"/>
                <w:kern w:val="2"/>
                <w:szCs w:val="21"/>
              </w:rPr>
              <w:t>3</w:t>
            </w:r>
            <w:r>
              <w:rPr>
                <w:rFonts w:cs="Times New Roman" w:hint="eastAsia"/>
                <w:color w:val="000000" w:themeColor="text1"/>
                <w:kern w:val="2"/>
                <w:szCs w:val="21"/>
              </w:rPr>
              <w:t>月经省政府批准为省级工业园区，更名为“九江沙城工业园区”。</w:t>
            </w:r>
          </w:p>
          <w:p w:rsidR="003E6AA6" w:rsidRDefault="0018568A">
            <w:pPr>
              <w:ind w:firstLine="480"/>
              <w:rPr>
                <w:rFonts w:cs="Times New Roman"/>
                <w:color w:val="000000" w:themeColor="text1"/>
                <w:kern w:val="2"/>
                <w:szCs w:val="21"/>
              </w:rPr>
            </w:pPr>
            <w:r>
              <w:rPr>
                <w:rFonts w:cs="Times New Roman" w:hint="eastAsia"/>
                <w:color w:val="000000" w:themeColor="text1"/>
                <w:kern w:val="2"/>
                <w:szCs w:val="21"/>
              </w:rPr>
              <w:t>2012</w:t>
            </w:r>
            <w:r>
              <w:rPr>
                <w:rFonts w:cs="Times New Roman" w:hint="eastAsia"/>
                <w:color w:val="000000" w:themeColor="text1"/>
                <w:kern w:val="2"/>
                <w:szCs w:val="21"/>
              </w:rPr>
              <w:t>年</w:t>
            </w:r>
            <w:r>
              <w:rPr>
                <w:rFonts w:cs="Times New Roman" w:hint="eastAsia"/>
                <w:color w:val="000000" w:themeColor="text1"/>
                <w:kern w:val="2"/>
                <w:szCs w:val="21"/>
              </w:rPr>
              <w:t>3</w:t>
            </w:r>
            <w:r>
              <w:rPr>
                <w:rFonts w:cs="Times New Roman" w:hint="eastAsia"/>
                <w:color w:val="000000" w:themeColor="text1"/>
                <w:kern w:val="2"/>
                <w:szCs w:val="21"/>
              </w:rPr>
              <w:t>月，省发改委以赣发改外资函</w:t>
            </w:r>
            <w:r>
              <w:rPr>
                <w:rFonts w:cs="Times New Roman" w:hint="eastAsia"/>
                <w:color w:val="000000" w:themeColor="text1"/>
                <w:kern w:val="2"/>
                <w:szCs w:val="21"/>
              </w:rPr>
              <w:t>[2012]54</w:t>
            </w:r>
            <w:r>
              <w:rPr>
                <w:rFonts w:cs="Times New Roman" w:hint="eastAsia"/>
                <w:color w:val="000000" w:themeColor="text1"/>
                <w:kern w:val="2"/>
                <w:szCs w:val="21"/>
              </w:rPr>
              <w:t>号文同意江西九江沙城工业园区开展扩区和调区前期工作。</w:t>
            </w:r>
            <w:r>
              <w:rPr>
                <w:rFonts w:cs="Times New Roman" w:hint="eastAsia"/>
                <w:color w:val="000000" w:themeColor="text1"/>
                <w:kern w:val="2"/>
                <w:szCs w:val="21"/>
              </w:rPr>
              <w:t>2015</w:t>
            </w:r>
            <w:r>
              <w:rPr>
                <w:rFonts w:cs="Times New Roman" w:hint="eastAsia"/>
                <w:color w:val="000000" w:themeColor="text1"/>
                <w:kern w:val="2"/>
                <w:szCs w:val="21"/>
              </w:rPr>
              <w:t>年，原九江市环境保护局出具《关于江西九江沙城工业园区扩区调区规划环境影响报告书的审查意见》</w:t>
            </w:r>
            <w:r>
              <w:rPr>
                <w:rFonts w:cs="Times New Roman" w:hint="eastAsia"/>
                <w:color w:val="000000" w:themeColor="text1"/>
                <w:kern w:val="2"/>
                <w:szCs w:val="21"/>
              </w:rPr>
              <w:t>(</w:t>
            </w:r>
            <w:r>
              <w:rPr>
                <w:rFonts w:cs="Times New Roman" w:hint="eastAsia"/>
                <w:color w:val="000000" w:themeColor="text1"/>
                <w:kern w:val="2"/>
                <w:szCs w:val="21"/>
              </w:rPr>
              <w:t>九环评字</w:t>
            </w:r>
            <w:r>
              <w:rPr>
                <w:rFonts w:cs="Times New Roman" w:hint="eastAsia"/>
                <w:color w:val="000000" w:themeColor="text1"/>
                <w:kern w:val="2"/>
                <w:szCs w:val="21"/>
              </w:rPr>
              <w:t>[2015]36</w:t>
            </w:r>
            <w:r>
              <w:rPr>
                <w:rFonts w:cs="Times New Roman" w:hint="eastAsia"/>
                <w:color w:val="000000" w:themeColor="text1"/>
                <w:kern w:val="2"/>
                <w:szCs w:val="21"/>
              </w:rPr>
              <w:t>号</w:t>
            </w:r>
            <w:r>
              <w:rPr>
                <w:rFonts w:cs="Times New Roman" w:hint="eastAsia"/>
                <w:color w:val="000000" w:themeColor="text1"/>
                <w:kern w:val="2"/>
                <w:szCs w:val="21"/>
              </w:rPr>
              <w:t>)</w:t>
            </w:r>
            <w:r>
              <w:rPr>
                <w:rFonts w:cs="Times New Roman" w:hint="eastAsia"/>
                <w:color w:val="000000" w:themeColor="text1"/>
                <w:kern w:val="2"/>
                <w:szCs w:val="21"/>
              </w:rPr>
              <w:t>。</w:t>
            </w:r>
            <w:r>
              <w:rPr>
                <w:rFonts w:cs="Times New Roman" w:hint="eastAsia"/>
                <w:color w:val="000000" w:themeColor="text1"/>
                <w:kern w:val="2"/>
                <w:szCs w:val="21"/>
              </w:rPr>
              <w:t>2016</w:t>
            </w:r>
            <w:r>
              <w:rPr>
                <w:rFonts w:cs="Times New Roman" w:hint="eastAsia"/>
                <w:color w:val="000000" w:themeColor="text1"/>
                <w:kern w:val="2"/>
                <w:szCs w:val="21"/>
              </w:rPr>
              <w:t>年</w:t>
            </w:r>
            <w:r>
              <w:rPr>
                <w:rFonts w:cs="Times New Roman" w:hint="eastAsia"/>
                <w:color w:val="000000" w:themeColor="text1"/>
                <w:kern w:val="2"/>
                <w:szCs w:val="21"/>
              </w:rPr>
              <w:t>3</w:t>
            </w:r>
            <w:r>
              <w:rPr>
                <w:rFonts w:cs="Times New Roman" w:hint="eastAsia"/>
                <w:color w:val="000000" w:themeColor="text1"/>
                <w:kern w:val="2"/>
                <w:szCs w:val="21"/>
              </w:rPr>
              <w:t>月，省政府办公厅以赣府厅字</w:t>
            </w:r>
            <w:r>
              <w:rPr>
                <w:rFonts w:cs="Times New Roman" w:hint="eastAsia"/>
                <w:color w:val="000000" w:themeColor="text1"/>
                <w:kern w:val="2"/>
                <w:szCs w:val="21"/>
              </w:rPr>
              <w:lastRenderedPageBreak/>
              <w:t>[2016]35</w:t>
            </w:r>
            <w:r>
              <w:rPr>
                <w:rFonts w:cs="Times New Roman" w:hint="eastAsia"/>
                <w:color w:val="000000" w:themeColor="text1"/>
                <w:kern w:val="2"/>
                <w:szCs w:val="21"/>
              </w:rPr>
              <w:t>号文同意江西九江沙城工业园区扩区调区，为“一园两区”布局</w:t>
            </w:r>
            <w:r>
              <w:rPr>
                <w:rFonts w:cs="Times New Roman" w:hint="eastAsia"/>
                <w:color w:val="000000" w:themeColor="text1"/>
                <w:kern w:val="2"/>
                <w:szCs w:val="21"/>
              </w:rPr>
              <w:t>（</w:t>
            </w:r>
            <w:r>
              <w:rPr>
                <w:rFonts w:cs="Times New Roman" w:hint="eastAsia"/>
                <w:color w:val="000000" w:themeColor="text1"/>
                <w:kern w:val="2"/>
                <w:szCs w:val="21"/>
              </w:rPr>
              <w:t>即沙城工业园和赤湖工</w:t>
            </w:r>
            <w:r>
              <w:rPr>
                <w:rFonts w:cs="Times New Roman" w:hint="eastAsia"/>
                <w:color w:val="000000" w:themeColor="text1"/>
                <w:kern w:val="2"/>
                <w:szCs w:val="21"/>
              </w:rPr>
              <w:t>业园</w:t>
            </w:r>
            <w:r>
              <w:rPr>
                <w:rFonts w:cs="Times New Roman" w:hint="eastAsia"/>
                <w:color w:val="000000" w:themeColor="text1"/>
                <w:kern w:val="2"/>
                <w:szCs w:val="21"/>
              </w:rPr>
              <w:t>）</w:t>
            </w:r>
            <w:r>
              <w:rPr>
                <w:rFonts w:cs="Times New Roman" w:hint="eastAsia"/>
                <w:color w:val="000000" w:themeColor="text1"/>
                <w:kern w:val="2"/>
                <w:szCs w:val="21"/>
              </w:rPr>
              <w:t>，核准面积扩大至</w:t>
            </w:r>
            <w:r>
              <w:rPr>
                <w:rFonts w:cs="Times New Roman" w:hint="eastAsia"/>
                <w:color w:val="000000" w:themeColor="text1"/>
                <w:kern w:val="2"/>
                <w:szCs w:val="21"/>
              </w:rPr>
              <w:t>940.2</w:t>
            </w:r>
            <w:r>
              <w:rPr>
                <w:rFonts w:cs="Times New Roman" w:hint="eastAsia"/>
                <w:color w:val="000000" w:themeColor="text1"/>
                <w:kern w:val="2"/>
                <w:szCs w:val="21"/>
              </w:rPr>
              <w:t>公顷。</w:t>
            </w:r>
          </w:p>
          <w:p w:rsidR="003E6AA6" w:rsidRDefault="0018568A">
            <w:pPr>
              <w:ind w:firstLine="480"/>
              <w:rPr>
                <w:rFonts w:cs="Times New Roman"/>
                <w:color w:val="000000" w:themeColor="text1"/>
                <w:kern w:val="2"/>
                <w:szCs w:val="21"/>
              </w:rPr>
            </w:pPr>
            <w:r>
              <w:rPr>
                <w:rFonts w:cs="Times New Roman" w:hint="eastAsia"/>
                <w:color w:val="000000" w:themeColor="text1"/>
                <w:kern w:val="2"/>
                <w:szCs w:val="21"/>
              </w:rPr>
              <w:t>2022</w:t>
            </w:r>
            <w:r>
              <w:rPr>
                <w:rFonts w:cs="Times New Roman" w:hint="eastAsia"/>
                <w:color w:val="000000" w:themeColor="text1"/>
                <w:kern w:val="2"/>
                <w:szCs w:val="21"/>
              </w:rPr>
              <w:t>年</w:t>
            </w:r>
            <w:r>
              <w:rPr>
                <w:rFonts w:cs="Times New Roman" w:hint="eastAsia"/>
                <w:color w:val="000000" w:themeColor="text1"/>
                <w:kern w:val="2"/>
                <w:szCs w:val="21"/>
              </w:rPr>
              <w:t>7</w:t>
            </w:r>
            <w:r>
              <w:rPr>
                <w:rFonts w:cs="Times New Roman" w:hint="eastAsia"/>
                <w:color w:val="000000" w:themeColor="text1"/>
                <w:kern w:val="2"/>
                <w:szCs w:val="21"/>
              </w:rPr>
              <w:t>月江西省发展和改革委员会复函同意九江沙城工业园区开展扩区调区前期工作。为此九江沙城工业园区管理委员会委托九江市城市规划市政设计院编制了《九江沙城工业园扩区调区总体规划（</w:t>
            </w:r>
            <w:r>
              <w:rPr>
                <w:rFonts w:cs="Times New Roman" w:hint="eastAsia"/>
                <w:color w:val="000000" w:themeColor="text1"/>
                <w:kern w:val="2"/>
                <w:szCs w:val="21"/>
              </w:rPr>
              <w:t>2022-2035</w:t>
            </w:r>
            <w:r>
              <w:rPr>
                <w:rFonts w:cs="Times New Roman" w:hint="eastAsia"/>
                <w:color w:val="000000" w:themeColor="text1"/>
                <w:kern w:val="2"/>
                <w:szCs w:val="21"/>
              </w:rPr>
              <w:t>）》，九江市柴桑区发展和改革委员会委托国信国际工程咨询集团股份有限公司编制了《九江沙城工业园扩区调区可行性研究报告》和《九江沙城工业园中长期发展规划（</w:t>
            </w:r>
            <w:r>
              <w:rPr>
                <w:rFonts w:cs="Times New Roman" w:hint="eastAsia"/>
                <w:color w:val="000000" w:themeColor="text1"/>
                <w:kern w:val="2"/>
                <w:szCs w:val="21"/>
              </w:rPr>
              <w:t>2022-2035</w:t>
            </w:r>
            <w:r>
              <w:rPr>
                <w:rFonts w:cs="Times New Roman" w:hint="eastAsia"/>
                <w:color w:val="000000" w:themeColor="text1"/>
                <w:kern w:val="2"/>
                <w:szCs w:val="21"/>
              </w:rPr>
              <w:t>）》。本次规划扩区调区后形成“一园三区”格局，既“沙城工业园”、“赤湖工业园”和“沙城绿色建材产业园”。本</w:t>
            </w:r>
            <w:r>
              <w:rPr>
                <w:rFonts w:cs="Times New Roman" w:hint="eastAsia"/>
                <w:color w:val="000000" w:themeColor="text1"/>
                <w:kern w:val="2"/>
                <w:szCs w:val="21"/>
              </w:rPr>
              <w:t>次规划根据最新“三区三线”成果及相关限制条件，将未纳入城镇开发边界的部分进行调出，在现有基础上对园区范围进行了优化调整，园区规划总面积</w:t>
            </w:r>
            <w:r>
              <w:rPr>
                <w:rFonts w:cs="Times New Roman" w:hint="eastAsia"/>
                <w:color w:val="000000" w:themeColor="text1"/>
                <w:kern w:val="2"/>
                <w:szCs w:val="21"/>
              </w:rPr>
              <w:t>1334.17</w:t>
            </w:r>
            <w:r>
              <w:rPr>
                <w:rFonts w:cs="Times New Roman" w:hint="eastAsia"/>
                <w:color w:val="000000" w:themeColor="text1"/>
                <w:kern w:val="2"/>
                <w:szCs w:val="21"/>
              </w:rPr>
              <w:t>公顷。</w:t>
            </w:r>
            <w:r>
              <w:rPr>
                <w:rFonts w:cs="Times New Roman" w:hint="eastAsia"/>
                <w:color w:val="000000" w:themeColor="text1"/>
                <w:kern w:val="2"/>
                <w:szCs w:val="21"/>
              </w:rPr>
              <w:t>2023</w:t>
            </w:r>
            <w:r>
              <w:rPr>
                <w:rFonts w:cs="Times New Roman" w:hint="eastAsia"/>
                <w:color w:val="000000" w:themeColor="text1"/>
                <w:kern w:val="2"/>
                <w:szCs w:val="21"/>
              </w:rPr>
              <w:t>年</w:t>
            </w:r>
            <w:r>
              <w:rPr>
                <w:rFonts w:cs="Times New Roman" w:hint="eastAsia"/>
                <w:color w:val="000000" w:themeColor="text1"/>
                <w:kern w:val="2"/>
                <w:szCs w:val="21"/>
              </w:rPr>
              <w:t>9</w:t>
            </w:r>
            <w:r>
              <w:rPr>
                <w:rFonts w:cs="Times New Roman" w:hint="eastAsia"/>
                <w:color w:val="000000" w:themeColor="text1"/>
                <w:kern w:val="2"/>
                <w:szCs w:val="21"/>
              </w:rPr>
              <w:t>月取得九江市生态环境局出具的《九江市生态环境局关于江西九江沙城工业园区扩区调区规划环境影响报告书审查意见的函》（九环评字〔</w:t>
            </w:r>
            <w:r>
              <w:rPr>
                <w:rFonts w:cs="Times New Roman" w:hint="eastAsia"/>
                <w:color w:val="000000" w:themeColor="text1"/>
                <w:kern w:val="2"/>
                <w:szCs w:val="21"/>
              </w:rPr>
              <w:t>2023</w:t>
            </w:r>
            <w:r>
              <w:rPr>
                <w:rFonts w:cs="Times New Roman" w:hint="eastAsia"/>
                <w:color w:val="000000" w:themeColor="text1"/>
                <w:kern w:val="2"/>
                <w:szCs w:val="21"/>
              </w:rPr>
              <w:t>〕</w:t>
            </w:r>
            <w:r>
              <w:rPr>
                <w:rFonts w:cs="Times New Roman" w:hint="eastAsia"/>
                <w:color w:val="000000" w:themeColor="text1"/>
                <w:kern w:val="2"/>
                <w:szCs w:val="21"/>
              </w:rPr>
              <w:t>36</w:t>
            </w:r>
            <w:r>
              <w:rPr>
                <w:rFonts w:cs="Times New Roman" w:hint="eastAsia"/>
                <w:color w:val="000000" w:themeColor="text1"/>
                <w:kern w:val="2"/>
                <w:szCs w:val="21"/>
              </w:rPr>
              <w:t>号）。</w:t>
            </w:r>
          </w:p>
          <w:p w:rsidR="003E6AA6" w:rsidRDefault="0018568A">
            <w:pPr>
              <w:snapToGrid w:val="0"/>
              <w:ind w:firstLine="480"/>
              <w:rPr>
                <w:rFonts w:cs="Times New Roman"/>
                <w:color w:val="000000" w:themeColor="text1"/>
                <w:kern w:val="2"/>
                <w:szCs w:val="21"/>
              </w:rPr>
            </w:pPr>
            <w:r>
              <w:rPr>
                <w:rFonts w:cs="Times New Roman" w:hint="eastAsia"/>
                <w:color w:val="000000" w:themeColor="text1"/>
                <w:kern w:val="2"/>
                <w:szCs w:val="21"/>
              </w:rPr>
              <w:t>根据《九江沙城工业园区扩区调区总体规划（</w:t>
            </w:r>
            <w:r>
              <w:rPr>
                <w:rFonts w:cs="Times New Roman" w:hint="eastAsia"/>
                <w:color w:val="000000" w:themeColor="text1"/>
                <w:kern w:val="2"/>
                <w:szCs w:val="21"/>
              </w:rPr>
              <w:t>2022-2035</w:t>
            </w:r>
            <w:r>
              <w:rPr>
                <w:rFonts w:cs="Times New Roman" w:hint="eastAsia"/>
                <w:color w:val="000000" w:themeColor="text1"/>
                <w:kern w:val="2"/>
                <w:szCs w:val="21"/>
              </w:rPr>
              <w:t>）》，规划九江沙城工业园（此园区为非化工园区）形成“一区三园”的空间结构。包括沙城工业园、赤湖工业园和沙城绿色建材产业园。</w:t>
            </w:r>
          </w:p>
          <w:p w:rsidR="003E6AA6" w:rsidRDefault="0018568A">
            <w:pPr>
              <w:snapToGrid w:val="0"/>
              <w:ind w:firstLine="480"/>
              <w:rPr>
                <w:rFonts w:cs="Times New Roman"/>
                <w:color w:val="000000" w:themeColor="text1"/>
                <w:kern w:val="2"/>
                <w:szCs w:val="21"/>
              </w:rPr>
            </w:pPr>
            <w:r>
              <w:rPr>
                <w:rFonts w:cs="Times New Roman" w:hint="eastAsia"/>
                <w:color w:val="000000" w:themeColor="text1"/>
                <w:kern w:val="2"/>
                <w:szCs w:val="21"/>
              </w:rPr>
              <w:t>其中①沙城工业园位于</w:t>
            </w:r>
            <w:r>
              <w:rPr>
                <w:rFonts w:cs="Times New Roman" w:hint="eastAsia"/>
                <w:color w:val="000000" w:themeColor="text1"/>
                <w:kern w:val="2"/>
                <w:szCs w:val="21"/>
              </w:rPr>
              <w:t>沙河经济技术开发区。该片区四至为东起庐山区赛阳镇，西至昌九线，南至沙河乡兰桥村，北至沙河，规划范围</w:t>
            </w:r>
            <w:r>
              <w:rPr>
                <w:rFonts w:cs="Times New Roman" w:hint="eastAsia"/>
                <w:color w:val="000000" w:themeColor="text1"/>
                <w:kern w:val="2"/>
                <w:szCs w:val="21"/>
              </w:rPr>
              <w:t>168.65</w:t>
            </w:r>
            <w:r>
              <w:rPr>
                <w:rFonts w:cs="Times New Roman" w:hint="eastAsia"/>
                <w:color w:val="000000" w:themeColor="text1"/>
                <w:kern w:val="2"/>
                <w:szCs w:val="21"/>
              </w:rPr>
              <w:t>公顷。②赤湖工业园位于城子镇。该片区四至为东起永安乡白华寺村，南至港口街镇花园村，西至九江县赤湖，北至城子镇赤湖村，规划面积</w:t>
            </w:r>
            <w:r>
              <w:rPr>
                <w:rFonts w:cs="Times New Roman" w:hint="eastAsia"/>
                <w:color w:val="000000" w:themeColor="text1"/>
                <w:kern w:val="2"/>
                <w:szCs w:val="21"/>
              </w:rPr>
              <w:t>1103.52</w:t>
            </w:r>
            <w:r>
              <w:rPr>
                <w:rFonts w:cs="Times New Roman" w:hint="eastAsia"/>
                <w:color w:val="000000" w:themeColor="text1"/>
                <w:kern w:val="2"/>
                <w:szCs w:val="21"/>
              </w:rPr>
              <w:t>公顷。③绿色建材产业园位于柴桑区新塘乡青山村与涌泉乡泉塘畈村交界处。该片区东部、南部以青山村为界，西至涌泉乡泉塘畈村，北以杭瑞高速为界。规划面积</w:t>
            </w:r>
            <w:r>
              <w:rPr>
                <w:rFonts w:cs="Times New Roman" w:hint="eastAsia"/>
                <w:color w:val="000000" w:themeColor="text1"/>
                <w:kern w:val="2"/>
                <w:szCs w:val="21"/>
              </w:rPr>
              <w:t>62.00</w:t>
            </w:r>
            <w:r>
              <w:rPr>
                <w:rFonts w:cs="Times New Roman" w:hint="eastAsia"/>
                <w:color w:val="000000" w:themeColor="text1"/>
                <w:kern w:val="2"/>
                <w:szCs w:val="21"/>
              </w:rPr>
              <w:t>公顷。</w:t>
            </w:r>
          </w:p>
          <w:p w:rsidR="003E6AA6" w:rsidRDefault="0018568A">
            <w:pPr>
              <w:snapToGrid w:val="0"/>
              <w:ind w:firstLine="480"/>
              <w:rPr>
                <w:rFonts w:cs="Times New Roman"/>
                <w:color w:val="000000" w:themeColor="text1"/>
                <w:kern w:val="2"/>
                <w:szCs w:val="21"/>
              </w:rPr>
            </w:pPr>
            <w:r>
              <w:rPr>
                <w:rFonts w:cs="Times New Roman" w:hint="eastAsia"/>
                <w:color w:val="000000" w:themeColor="text1"/>
                <w:kern w:val="2"/>
                <w:szCs w:val="21"/>
              </w:rPr>
              <w:t>本项目位于赤湖工业园，该园区产业定位为</w:t>
            </w:r>
            <w:r>
              <w:rPr>
                <w:rFonts w:cs="Times New Roman" w:hint="eastAsia"/>
                <w:color w:val="000000" w:themeColor="text1"/>
                <w:kern w:val="2"/>
                <w:szCs w:val="21"/>
              </w:rPr>
              <w:t>：</w:t>
            </w:r>
            <w:r>
              <w:rPr>
                <w:rFonts w:cs="Times New Roman" w:hint="eastAsia"/>
                <w:color w:val="000000" w:themeColor="text1"/>
                <w:kern w:val="2"/>
                <w:szCs w:val="21"/>
              </w:rPr>
              <w:t>优先发展新材料、高新科技和装备制造产业，转型升级轻化工业、轻工</w:t>
            </w:r>
            <w:r>
              <w:rPr>
                <w:rFonts w:cs="Times New Roman" w:hint="eastAsia"/>
                <w:color w:val="000000" w:themeColor="text1"/>
                <w:kern w:val="2"/>
                <w:szCs w:val="21"/>
              </w:rPr>
              <w:t>及钢加工制造产业，逐步建设成为绿色生态、交通便捷、产业集群、设施齐全的临港产业园区。</w:t>
            </w:r>
          </w:p>
          <w:p w:rsidR="003E6AA6" w:rsidRDefault="0018568A">
            <w:pPr>
              <w:snapToGrid w:val="0"/>
              <w:ind w:firstLine="480"/>
              <w:rPr>
                <w:rFonts w:cs="Times New Roman"/>
                <w:color w:val="000000" w:themeColor="text1"/>
                <w:kern w:val="2"/>
                <w:szCs w:val="21"/>
              </w:rPr>
            </w:pPr>
            <w:r>
              <w:rPr>
                <w:rFonts w:cs="Times New Roman" w:hint="eastAsia"/>
                <w:color w:val="000000" w:themeColor="text1"/>
                <w:kern w:val="2"/>
                <w:szCs w:val="21"/>
              </w:rPr>
              <w:t>产业功能区主要包括新材料产业发展区、高新技术发展区、装备制</w:t>
            </w:r>
            <w:r>
              <w:rPr>
                <w:rFonts w:cs="Times New Roman" w:hint="eastAsia"/>
                <w:color w:val="000000" w:themeColor="text1"/>
                <w:kern w:val="2"/>
                <w:szCs w:val="21"/>
              </w:rPr>
              <w:lastRenderedPageBreak/>
              <w:t>造及再生资源利用发展区和装备制造发展区。</w:t>
            </w:r>
          </w:p>
          <w:p w:rsidR="003E6AA6" w:rsidRDefault="0018568A" w:rsidP="00B11807">
            <w:pPr>
              <w:pStyle w:val="26"/>
              <w:ind w:firstLine="482"/>
              <w:rPr>
                <w:rFonts w:cs="Times New Roman"/>
                <w:color w:val="000000" w:themeColor="text1"/>
                <w:kern w:val="2"/>
                <w:szCs w:val="21"/>
              </w:rPr>
            </w:pPr>
            <w:r>
              <w:rPr>
                <w:rFonts w:cs="Times New Roman" w:hint="eastAsia"/>
                <w:b/>
                <w:bCs/>
                <w:color w:val="000000" w:themeColor="text1"/>
                <w:kern w:val="2"/>
                <w:szCs w:val="21"/>
              </w:rPr>
              <w:t>新材料产业发展区：</w:t>
            </w:r>
            <w:r>
              <w:rPr>
                <w:rFonts w:cs="Times New Roman"/>
                <w:color w:val="000000" w:themeColor="text1"/>
                <w:kern w:val="2"/>
                <w:szCs w:val="21"/>
              </w:rPr>
              <w:t>以金属新材料、建筑新材料为产业支柱，化工新材料为支撑的产业发展片区。其中化工新材料按照省委省政府化工项目准入政策，发展不涉及危险化学品生产项目，或与其他行业生产装置配套建设的化工项目</w:t>
            </w:r>
            <w:r>
              <w:rPr>
                <w:rFonts w:cs="Times New Roman" w:hint="eastAsia"/>
                <w:color w:val="000000" w:themeColor="text1"/>
                <w:kern w:val="2"/>
                <w:szCs w:val="21"/>
              </w:rPr>
              <w:t>，分布于园区北部</w:t>
            </w:r>
            <w:r>
              <w:rPr>
                <w:rFonts w:cs="Times New Roman" w:hint="eastAsia"/>
                <w:color w:val="000000" w:themeColor="text1"/>
                <w:kern w:val="2"/>
                <w:szCs w:val="21"/>
              </w:rPr>
              <w:t>。</w:t>
            </w:r>
          </w:p>
          <w:p w:rsidR="003E6AA6" w:rsidRDefault="0018568A" w:rsidP="00B11807">
            <w:pPr>
              <w:pStyle w:val="26"/>
              <w:ind w:firstLine="482"/>
              <w:rPr>
                <w:rFonts w:cs="Times New Roman"/>
                <w:color w:val="000000" w:themeColor="text1"/>
                <w:kern w:val="2"/>
                <w:szCs w:val="21"/>
              </w:rPr>
            </w:pPr>
            <w:r>
              <w:rPr>
                <w:rFonts w:cs="Times New Roman"/>
                <w:b/>
                <w:bCs/>
                <w:color w:val="000000" w:themeColor="text1"/>
                <w:kern w:val="2"/>
                <w:szCs w:val="21"/>
              </w:rPr>
              <w:t>高新</w:t>
            </w:r>
            <w:r>
              <w:rPr>
                <w:rFonts w:cs="Times New Roman" w:hint="eastAsia"/>
                <w:b/>
                <w:bCs/>
                <w:color w:val="000000" w:themeColor="text1"/>
                <w:kern w:val="2"/>
                <w:szCs w:val="21"/>
              </w:rPr>
              <w:t>技术</w:t>
            </w:r>
            <w:r>
              <w:rPr>
                <w:rFonts w:cs="Times New Roman"/>
                <w:b/>
                <w:bCs/>
                <w:color w:val="000000" w:themeColor="text1"/>
                <w:kern w:val="2"/>
                <w:szCs w:val="21"/>
              </w:rPr>
              <w:t>展区：</w:t>
            </w:r>
            <w:r>
              <w:rPr>
                <w:rFonts w:cs="Times New Roman"/>
                <w:color w:val="000000" w:themeColor="text1"/>
                <w:kern w:val="2"/>
                <w:szCs w:val="21"/>
              </w:rPr>
              <w:t>围绕信息技术、新材料技术等高新技术及其产品的研究、开发、生产和技术服务的发展片区</w:t>
            </w:r>
            <w:r>
              <w:rPr>
                <w:rFonts w:cs="Times New Roman" w:hint="eastAsia"/>
                <w:color w:val="000000" w:themeColor="text1"/>
                <w:kern w:val="2"/>
                <w:szCs w:val="21"/>
              </w:rPr>
              <w:t>，</w:t>
            </w:r>
            <w:r>
              <w:rPr>
                <w:rFonts w:cs="Times New Roman" w:hint="eastAsia"/>
                <w:color w:val="000000" w:themeColor="text1"/>
                <w:kern w:val="2"/>
                <w:szCs w:val="21"/>
              </w:rPr>
              <w:t>分布于园区南部</w:t>
            </w:r>
            <w:r>
              <w:rPr>
                <w:rFonts w:cs="Times New Roman"/>
                <w:color w:val="000000" w:themeColor="text1"/>
                <w:kern w:val="2"/>
                <w:szCs w:val="21"/>
              </w:rPr>
              <w:t>。</w:t>
            </w:r>
          </w:p>
          <w:p w:rsidR="003E6AA6" w:rsidRDefault="0018568A" w:rsidP="00B11807">
            <w:pPr>
              <w:pStyle w:val="26"/>
              <w:ind w:firstLine="482"/>
              <w:rPr>
                <w:rFonts w:cs="Times New Roman"/>
                <w:color w:val="000000" w:themeColor="text1"/>
                <w:kern w:val="2"/>
                <w:szCs w:val="21"/>
              </w:rPr>
            </w:pPr>
            <w:r>
              <w:rPr>
                <w:rFonts w:cs="Times New Roman"/>
                <w:b/>
                <w:bCs/>
                <w:color w:val="000000" w:themeColor="text1"/>
                <w:kern w:val="2"/>
                <w:szCs w:val="21"/>
              </w:rPr>
              <w:t>装备制造及再生资源利用发展区：</w:t>
            </w:r>
            <w:r>
              <w:rPr>
                <w:rFonts w:cs="Times New Roman"/>
                <w:color w:val="000000" w:themeColor="text1"/>
                <w:kern w:val="2"/>
                <w:szCs w:val="21"/>
              </w:rPr>
              <w:t>以金属加工、智能、机械等设备制造和再生资源利用为主导的发展片区。其中再生资源利用主要发展黑色金属（钢等）、再生金属铝生产及加工等行业</w:t>
            </w:r>
            <w:r>
              <w:rPr>
                <w:rFonts w:cs="Times New Roman" w:hint="eastAsia"/>
                <w:color w:val="000000" w:themeColor="text1"/>
                <w:kern w:val="2"/>
                <w:szCs w:val="21"/>
              </w:rPr>
              <w:t>，分布于园区西部</w:t>
            </w:r>
            <w:r>
              <w:rPr>
                <w:rFonts w:cs="Times New Roman"/>
                <w:color w:val="000000" w:themeColor="text1"/>
                <w:kern w:val="2"/>
                <w:szCs w:val="21"/>
              </w:rPr>
              <w:t>。</w:t>
            </w:r>
          </w:p>
          <w:p w:rsidR="003E6AA6" w:rsidRDefault="0018568A" w:rsidP="00B11807">
            <w:pPr>
              <w:pStyle w:val="26"/>
              <w:snapToGrid w:val="0"/>
              <w:ind w:firstLine="482"/>
              <w:rPr>
                <w:rFonts w:cs="Times New Roman"/>
                <w:color w:val="000000" w:themeColor="text1"/>
                <w:kern w:val="2"/>
                <w:szCs w:val="21"/>
              </w:rPr>
            </w:pPr>
            <w:r>
              <w:rPr>
                <w:rFonts w:cs="Times New Roman"/>
                <w:b/>
                <w:bCs/>
                <w:color w:val="000000" w:themeColor="text1"/>
                <w:kern w:val="2"/>
                <w:szCs w:val="21"/>
              </w:rPr>
              <w:t>装备制造：</w:t>
            </w:r>
            <w:r>
              <w:rPr>
                <w:rFonts w:cs="Times New Roman"/>
                <w:color w:val="000000" w:themeColor="text1"/>
                <w:kern w:val="2"/>
                <w:szCs w:val="21"/>
              </w:rPr>
              <w:t>以金属加工、智能、机械等设备制造为主导的发展片区</w:t>
            </w:r>
            <w:r>
              <w:rPr>
                <w:rFonts w:cs="Times New Roman" w:hint="eastAsia"/>
                <w:color w:val="000000" w:themeColor="text1"/>
                <w:kern w:val="2"/>
                <w:szCs w:val="21"/>
              </w:rPr>
              <w:t>，分布于园区西部</w:t>
            </w:r>
            <w:r>
              <w:rPr>
                <w:rFonts w:cs="Times New Roman"/>
                <w:color w:val="000000" w:themeColor="text1"/>
                <w:kern w:val="2"/>
                <w:szCs w:val="21"/>
              </w:rPr>
              <w:t>。</w:t>
            </w:r>
          </w:p>
          <w:p w:rsidR="003E6AA6" w:rsidRDefault="0018568A">
            <w:pPr>
              <w:snapToGrid w:val="0"/>
              <w:ind w:firstLine="480"/>
              <w:rPr>
                <w:rFonts w:cs="Times New Roman"/>
                <w:color w:val="000000" w:themeColor="text1"/>
                <w:kern w:val="2"/>
                <w:szCs w:val="24"/>
              </w:rPr>
            </w:pPr>
            <w:r>
              <w:rPr>
                <w:rFonts w:cs="Times New Roman" w:hint="eastAsia"/>
                <w:color w:val="000000" w:themeColor="text1"/>
                <w:kern w:val="2"/>
                <w:szCs w:val="24"/>
              </w:rPr>
              <w:t>本项目</w:t>
            </w:r>
            <w:r>
              <w:rPr>
                <w:rFonts w:cs="Times New Roman" w:hint="eastAsia"/>
                <w:color w:val="000000" w:themeColor="text1"/>
                <w:kern w:val="2"/>
                <w:szCs w:val="24"/>
              </w:rPr>
              <w:t>属</w:t>
            </w:r>
            <w:r>
              <w:rPr>
                <w:rFonts w:cs="Times New Roman" w:hint="eastAsia"/>
                <w:color w:val="000000" w:themeColor="text1"/>
                <w:kern w:val="2"/>
                <w:szCs w:val="24"/>
              </w:rPr>
              <w:t>于</w:t>
            </w:r>
            <w:r>
              <w:rPr>
                <w:rFonts w:cs="Times New Roman" w:hint="eastAsia"/>
                <w:color w:val="000000" w:themeColor="text1"/>
                <w:kern w:val="2"/>
                <w:szCs w:val="24"/>
              </w:rPr>
              <w:t xml:space="preserve">C4210 </w:t>
            </w:r>
            <w:r>
              <w:rPr>
                <w:rFonts w:cs="Times New Roman" w:hint="eastAsia"/>
                <w:color w:val="000000" w:themeColor="text1"/>
                <w:kern w:val="2"/>
                <w:szCs w:val="24"/>
              </w:rPr>
              <w:t>金属废料和碎屑加工处理</w:t>
            </w:r>
            <w:r>
              <w:rPr>
                <w:rFonts w:cs="Times New Roman" w:hint="eastAsia"/>
                <w:color w:val="000000" w:themeColor="text1"/>
                <w:kern w:val="2"/>
                <w:szCs w:val="24"/>
              </w:rPr>
              <w:t>、</w:t>
            </w:r>
            <w:r>
              <w:rPr>
                <w:rFonts w:cs="Times New Roman" w:hint="eastAsia"/>
                <w:color w:val="000000" w:themeColor="text1"/>
                <w:kern w:val="2"/>
                <w:szCs w:val="24"/>
              </w:rPr>
              <w:t xml:space="preserve">C4220 </w:t>
            </w:r>
            <w:r>
              <w:rPr>
                <w:rFonts w:cs="Times New Roman" w:hint="eastAsia"/>
                <w:color w:val="000000" w:themeColor="text1"/>
                <w:kern w:val="2"/>
                <w:szCs w:val="24"/>
              </w:rPr>
              <w:t>非金属废料和碎屑加工处理</w:t>
            </w:r>
            <w:r>
              <w:rPr>
                <w:rFonts w:cs="Times New Roman" w:hint="eastAsia"/>
                <w:color w:val="000000" w:themeColor="text1"/>
                <w:kern w:val="2"/>
                <w:szCs w:val="24"/>
              </w:rPr>
              <w:t>、</w:t>
            </w:r>
            <w:r>
              <w:rPr>
                <w:rFonts w:cs="Times New Roman" w:hint="eastAsia"/>
                <w:color w:val="000000" w:themeColor="text1"/>
                <w:kern w:val="2"/>
                <w:szCs w:val="24"/>
              </w:rPr>
              <w:t>N7723</w:t>
            </w:r>
            <w:r>
              <w:rPr>
                <w:rFonts w:cs="Times New Roman" w:hint="eastAsia"/>
                <w:color w:val="000000" w:themeColor="text1"/>
                <w:kern w:val="2"/>
                <w:szCs w:val="24"/>
              </w:rPr>
              <w:t>固体废物治理</w:t>
            </w:r>
            <w:r>
              <w:rPr>
                <w:rFonts w:cs="Times New Roman" w:hint="eastAsia"/>
                <w:color w:val="000000" w:themeColor="text1"/>
                <w:kern w:val="2"/>
                <w:szCs w:val="24"/>
              </w:rPr>
              <w:t>，</w:t>
            </w:r>
            <w:r>
              <w:rPr>
                <w:rFonts w:cs="Times New Roman" w:hint="eastAsia"/>
                <w:color w:val="000000" w:themeColor="text1"/>
                <w:kern w:val="2"/>
                <w:szCs w:val="24"/>
              </w:rPr>
              <w:t>项目旨在通过对废弃金属和非金属废料进行分选加工，以获取金属材料；同时，对废塑料、废纸箱、废木托盘、废气囊布等非金属废料进行分类、分拣和打包，实现综合利用，属于园区配套产业，</w:t>
            </w:r>
            <w:r>
              <w:rPr>
                <w:rFonts w:cs="Times New Roman" w:hint="eastAsia"/>
                <w:color w:val="000000" w:themeColor="text1"/>
                <w:kern w:val="2"/>
                <w:szCs w:val="24"/>
              </w:rPr>
              <w:t>不属于</w:t>
            </w:r>
            <w:r>
              <w:rPr>
                <w:rFonts w:cs="Times New Roman"/>
                <w:color w:val="000000" w:themeColor="text1"/>
                <w:kern w:val="2"/>
                <w:szCs w:val="24"/>
              </w:rPr>
              <w:t>产业准入负面清单</w:t>
            </w:r>
            <w:r>
              <w:rPr>
                <w:rFonts w:cs="Times New Roman" w:hint="eastAsia"/>
                <w:color w:val="000000" w:themeColor="text1"/>
                <w:kern w:val="2"/>
                <w:szCs w:val="24"/>
              </w:rPr>
              <w:t>中的行业类别，符合产业定位和功能区划</w:t>
            </w:r>
            <w:r>
              <w:rPr>
                <w:rFonts w:cs="Times New Roman"/>
                <w:color w:val="000000" w:themeColor="text1"/>
                <w:kern w:val="2"/>
                <w:szCs w:val="24"/>
              </w:rPr>
              <w:t>。</w:t>
            </w:r>
            <w:r>
              <w:rPr>
                <w:rFonts w:cs="Times New Roman" w:hint="eastAsia"/>
                <w:color w:val="000000" w:themeColor="text1"/>
                <w:kern w:val="2"/>
                <w:szCs w:val="24"/>
              </w:rPr>
              <w:t>项目建设依托工业园区的排水、供电等配套设施，符合工业园区总体发展规划和环境保护规划、土地利用规划以及工业园的定位要求。项目的选址符合工业园区总体发展规划和环境保护规划、土地利用规划以及工业园的定位要求。</w:t>
            </w:r>
          </w:p>
          <w:p w:rsidR="003E6AA6" w:rsidRDefault="0018568A">
            <w:pPr>
              <w:pStyle w:val="Default"/>
              <w:adjustRightInd/>
              <w:spacing w:line="360" w:lineRule="auto"/>
              <w:jc w:val="both"/>
              <w:rPr>
                <w:rFonts w:ascii="Times New Roman" w:cs="Times New Roman"/>
                <w:b/>
                <w:bCs/>
                <w:color w:val="000000" w:themeColor="text1"/>
                <w:kern w:val="0"/>
              </w:rPr>
            </w:pPr>
            <w:r>
              <w:rPr>
                <w:rFonts w:ascii="Times New Roman" w:cs="Times New Roman" w:hint="eastAsia"/>
                <w:b/>
                <w:bCs/>
                <w:color w:val="000000" w:themeColor="text1"/>
                <w:kern w:val="0"/>
              </w:rPr>
              <w:t>3</w:t>
            </w:r>
            <w:r>
              <w:rPr>
                <w:rFonts w:ascii="Times New Roman" w:cs="Times New Roman" w:hint="eastAsia"/>
                <w:b/>
                <w:bCs/>
                <w:color w:val="000000" w:themeColor="text1"/>
                <w:kern w:val="0"/>
              </w:rPr>
              <w:t>、项目与《江西九江沙城工业园区扩区调区规划环境影响报告书》及其审查意见相符性分析</w:t>
            </w:r>
          </w:p>
          <w:p w:rsidR="003E6AA6" w:rsidRDefault="0018568A">
            <w:pPr>
              <w:pStyle w:val="0"/>
              <w:spacing w:line="240" w:lineRule="auto"/>
              <w:ind w:firstLineChars="0" w:firstLine="0"/>
              <w:jc w:val="center"/>
              <w:rPr>
                <w:rFonts w:ascii="Times New Roman" w:hAnsi="Times New Roman"/>
                <w:b/>
                <w:bCs/>
                <w:color w:val="000000" w:themeColor="text1"/>
                <w:kern w:val="2"/>
                <w:sz w:val="21"/>
                <w:szCs w:val="21"/>
              </w:rPr>
            </w:pPr>
            <w:r>
              <w:rPr>
                <w:rFonts w:ascii="Times New Roman" w:hAnsi="Times New Roman" w:hint="eastAsia"/>
                <w:b/>
                <w:bCs/>
                <w:color w:val="000000" w:themeColor="text1"/>
                <w:kern w:val="2"/>
                <w:sz w:val="21"/>
                <w:szCs w:val="21"/>
              </w:rPr>
              <w:t>表</w:t>
            </w:r>
            <w:r>
              <w:rPr>
                <w:rFonts w:ascii="Times New Roman" w:hAnsi="Times New Roman" w:hint="eastAsia"/>
                <w:b/>
                <w:bCs/>
                <w:color w:val="000000" w:themeColor="text1"/>
                <w:kern w:val="2"/>
                <w:sz w:val="21"/>
                <w:szCs w:val="21"/>
              </w:rPr>
              <w:t>1-</w:t>
            </w:r>
            <w:r>
              <w:rPr>
                <w:rFonts w:ascii="Times New Roman" w:hAnsi="Times New Roman" w:hint="eastAsia"/>
                <w:b/>
                <w:bCs/>
                <w:color w:val="000000" w:themeColor="text1"/>
                <w:kern w:val="2"/>
                <w:sz w:val="21"/>
                <w:szCs w:val="21"/>
              </w:rPr>
              <w:t xml:space="preserve">2 </w:t>
            </w:r>
            <w:r>
              <w:rPr>
                <w:rFonts w:ascii="Times New Roman" w:hAnsi="Times New Roman" w:hint="eastAsia"/>
                <w:b/>
                <w:bCs/>
                <w:color w:val="000000" w:themeColor="text1"/>
                <w:kern w:val="2"/>
                <w:sz w:val="21"/>
                <w:szCs w:val="21"/>
              </w:rPr>
              <w:t>项目与《江西九江沙城工业园区扩区调区规划环境影响报告书》及其审查意见相符性分析</w:t>
            </w:r>
          </w:p>
          <w:tbl>
            <w:tblPr>
              <w:tblW w:w="4999" w:type="pct"/>
              <w:tblBorders>
                <w:top w:val="single" w:sz="12" w:space="0" w:color="auto"/>
                <w:bottom w:val="single" w:sz="12" w:space="0" w:color="auto"/>
                <w:insideH w:val="single" w:sz="4" w:space="0" w:color="auto"/>
                <w:insideV w:val="single" w:sz="4" w:space="0" w:color="auto"/>
              </w:tblBorders>
              <w:tblLook w:val="04A0"/>
            </w:tblPr>
            <w:tblGrid>
              <w:gridCol w:w="470"/>
              <w:gridCol w:w="4264"/>
              <w:gridCol w:w="2103"/>
              <w:gridCol w:w="656"/>
            </w:tblGrid>
            <w:tr w:rsidR="003E6AA6">
              <w:tc>
                <w:tcPr>
                  <w:tcW w:w="314" w:type="pct"/>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序号</w:t>
                  </w:r>
                </w:p>
              </w:tc>
              <w:tc>
                <w:tcPr>
                  <w:tcW w:w="2843" w:type="pct"/>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园区扩区调区环评批复要求</w:t>
                  </w:r>
                </w:p>
              </w:tc>
              <w:tc>
                <w:tcPr>
                  <w:tcW w:w="1402" w:type="pct"/>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本项目情况</w:t>
                  </w:r>
                </w:p>
              </w:tc>
              <w:tc>
                <w:tcPr>
                  <w:tcW w:w="438" w:type="pct"/>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相符性</w:t>
                  </w:r>
                </w:p>
              </w:tc>
            </w:tr>
            <w:tr w:rsidR="003E6AA6">
              <w:tc>
                <w:tcPr>
                  <w:tcW w:w="314"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1</w:t>
                  </w:r>
                </w:p>
              </w:tc>
              <w:tc>
                <w:tcPr>
                  <w:tcW w:w="2843"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lang w:val="zh-CN"/>
                    </w:rPr>
                  </w:pPr>
                  <w:r>
                    <w:rPr>
                      <w:rFonts w:cs="Times New Roman" w:hint="eastAsia"/>
                      <w:color w:val="000000" w:themeColor="text1"/>
                      <w:kern w:val="2"/>
                      <w:sz w:val="21"/>
                      <w:szCs w:val="21"/>
                    </w:rPr>
                    <w:t>规划区应不断优化产业和能源结构，按照“三线一单”</w:t>
                  </w:r>
                  <w:r>
                    <w:rPr>
                      <w:rFonts w:cs="Times New Roman" w:hint="eastAsia"/>
                      <w:color w:val="000000" w:themeColor="text1"/>
                      <w:kern w:val="2"/>
                      <w:sz w:val="21"/>
                      <w:szCs w:val="21"/>
                    </w:rPr>
                    <w:t xml:space="preserve"> </w:t>
                  </w:r>
                  <w:r>
                    <w:rPr>
                      <w:rFonts w:cs="Times New Roman" w:hint="eastAsia"/>
                      <w:color w:val="000000" w:themeColor="text1"/>
                      <w:kern w:val="2"/>
                      <w:sz w:val="21"/>
                      <w:szCs w:val="21"/>
                    </w:rPr>
                    <w:t>管控要求，以生态保护红线、资源利用上线、环境质量底线为约束，落实环境准入负面清单，严格建设项目环境准入。长江岸线</w:t>
                  </w:r>
                  <w:r>
                    <w:rPr>
                      <w:rFonts w:cs="Times New Roman" w:hint="eastAsia"/>
                      <w:color w:val="000000" w:themeColor="text1"/>
                      <w:kern w:val="2"/>
                      <w:sz w:val="21"/>
                      <w:szCs w:val="21"/>
                    </w:rPr>
                    <w:t>1</w:t>
                  </w:r>
                  <w:r>
                    <w:rPr>
                      <w:rFonts w:cs="Times New Roman" w:hint="eastAsia"/>
                      <w:color w:val="000000" w:themeColor="text1"/>
                      <w:kern w:val="2"/>
                      <w:sz w:val="21"/>
                      <w:szCs w:val="21"/>
                    </w:rPr>
                    <w:t>公里范围内禁止新建化工、造纸、印染、制革和冶炼等重污染项目；现有</w:t>
                  </w:r>
                  <w:r>
                    <w:rPr>
                      <w:rFonts w:cs="Times New Roman" w:hint="eastAsia"/>
                      <w:color w:val="000000" w:themeColor="text1"/>
                      <w:kern w:val="2"/>
                      <w:sz w:val="21"/>
                      <w:szCs w:val="21"/>
                    </w:rPr>
                    <w:t>1</w:t>
                  </w:r>
                  <w:r>
                    <w:rPr>
                      <w:rFonts w:cs="Times New Roman" w:hint="eastAsia"/>
                      <w:color w:val="000000" w:themeColor="text1"/>
                      <w:kern w:val="2"/>
                      <w:sz w:val="21"/>
                      <w:szCs w:val="21"/>
                    </w:rPr>
                    <w:t>公里范围内化工企业，按照国家和我省有关政</w:t>
                  </w:r>
                  <w:r>
                    <w:rPr>
                      <w:rFonts w:cs="Times New Roman" w:hint="eastAsia"/>
                      <w:color w:val="000000" w:themeColor="text1"/>
                      <w:kern w:val="2"/>
                      <w:sz w:val="21"/>
                      <w:szCs w:val="21"/>
                    </w:rPr>
                    <w:lastRenderedPageBreak/>
                    <w:t>策要求执行，分类施策。按水利部门要求管理好赤湖岸线和缓冲带。沙城工业园依托蛟滩污水处理厂处理，禁止含有第一类污染物的工业废水排入污水管网，严格控制含有重金属、持久性有机污染物、病源体和有毒有害物质的工业废水排入污水管网。化工新材料项目严格按照国家和省委省政府最新出台化工项目政策准入。</w:t>
                  </w:r>
                </w:p>
              </w:tc>
              <w:tc>
                <w:tcPr>
                  <w:tcW w:w="1402"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lastRenderedPageBreak/>
                    <w:t>本项目</w:t>
                  </w:r>
                  <w:r>
                    <w:rPr>
                      <w:rFonts w:cs="Times New Roman" w:hint="eastAsia"/>
                      <w:color w:val="000000" w:themeColor="text1"/>
                      <w:kern w:val="2"/>
                      <w:sz w:val="21"/>
                      <w:szCs w:val="21"/>
                    </w:rPr>
                    <w:t>属</w:t>
                  </w:r>
                  <w:r>
                    <w:rPr>
                      <w:rFonts w:cs="Times New Roman" w:hint="eastAsia"/>
                      <w:color w:val="000000" w:themeColor="text1"/>
                      <w:kern w:val="2"/>
                      <w:sz w:val="21"/>
                      <w:szCs w:val="21"/>
                    </w:rPr>
                    <w:t>于</w:t>
                  </w:r>
                  <w:r>
                    <w:rPr>
                      <w:rFonts w:cs="Times New Roman" w:hint="eastAsia"/>
                      <w:color w:val="000000" w:themeColor="text1"/>
                      <w:kern w:val="2"/>
                      <w:sz w:val="21"/>
                      <w:szCs w:val="21"/>
                    </w:rPr>
                    <w:t>C4210</w:t>
                  </w:r>
                  <w:r>
                    <w:rPr>
                      <w:rFonts w:cs="Times New Roman" w:hint="eastAsia"/>
                      <w:color w:val="000000" w:themeColor="text1"/>
                      <w:kern w:val="2"/>
                      <w:sz w:val="21"/>
                      <w:szCs w:val="21"/>
                    </w:rPr>
                    <w:t>金属废料和碎屑加工处理</w:t>
                  </w:r>
                  <w:r>
                    <w:rPr>
                      <w:rFonts w:cs="Times New Roman" w:hint="eastAsia"/>
                      <w:color w:val="000000" w:themeColor="text1"/>
                      <w:kern w:val="2"/>
                      <w:sz w:val="21"/>
                      <w:szCs w:val="21"/>
                    </w:rPr>
                    <w:t>，</w:t>
                  </w:r>
                  <w:r>
                    <w:rPr>
                      <w:rFonts w:cs="Times New Roman" w:hint="eastAsia"/>
                      <w:color w:val="000000" w:themeColor="text1"/>
                      <w:kern w:val="2"/>
                      <w:sz w:val="21"/>
                      <w:szCs w:val="21"/>
                    </w:rPr>
                    <w:t>C4220</w:t>
                  </w:r>
                  <w:r>
                    <w:rPr>
                      <w:rFonts w:cs="Times New Roman" w:hint="eastAsia"/>
                      <w:color w:val="000000" w:themeColor="text1"/>
                      <w:kern w:val="2"/>
                      <w:sz w:val="21"/>
                      <w:szCs w:val="21"/>
                    </w:rPr>
                    <w:t>非金属废料和碎屑加工处理</w:t>
                  </w:r>
                  <w:r>
                    <w:rPr>
                      <w:rFonts w:cs="Times New Roman" w:hint="eastAsia"/>
                      <w:color w:val="000000" w:themeColor="text1"/>
                      <w:kern w:val="2"/>
                      <w:sz w:val="21"/>
                      <w:szCs w:val="21"/>
                    </w:rPr>
                    <w:t>，</w:t>
                  </w:r>
                  <w:r>
                    <w:rPr>
                      <w:rFonts w:cs="Times New Roman" w:hint="eastAsia"/>
                      <w:color w:val="000000" w:themeColor="text1"/>
                      <w:kern w:val="2"/>
                      <w:sz w:val="21"/>
                      <w:szCs w:val="21"/>
                    </w:rPr>
                    <w:t>N7723</w:t>
                  </w:r>
                  <w:r>
                    <w:rPr>
                      <w:rFonts w:cs="Times New Roman" w:hint="eastAsia"/>
                      <w:color w:val="000000" w:themeColor="text1"/>
                      <w:kern w:val="2"/>
                      <w:sz w:val="21"/>
                      <w:szCs w:val="21"/>
                    </w:rPr>
                    <w:t>固体废物治理</w:t>
                  </w:r>
                  <w:r>
                    <w:rPr>
                      <w:rFonts w:cs="Times New Roman" w:hint="eastAsia"/>
                      <w:color w:val="000000" w:themeColor="text1"/>
                      <w:kern w:val="2"/>
                      <w:sz w:val="21"/>
                      <w:szCs w:val="21"/>
                    </w:rPr>
                    <w:t>,</w:t>
                  </w:r>
                  <w:r>
                    <w:rPr>
                      <w:rFonts w:cs="Times New Roman" w:hint="eastAsia"/>
                      <w:color w:val="000000" w:themeColor="text1"/>
                      <w:kern w:val="2"/>
                      <w:sz w:val="21"/>
                      <w:szCs w:val="21"/>
                    </w:rPr>
                    <w:t>符合“三线一单”管控要求；项目</w:t>
                  </w:r>
                  <w:r>
                    <w:rPr>
                      <w:rFonts w:cs="Times New Roman" w:hint="eastAsia"/>
                      <w:color w:val="000000" w:themeColor="text1"/>
                      <w:kern w:val="2"/>
                      <w:sz w:val="21"/>
                      <w:szCs w:val="21"/>
                    </w:rPr>
                    <w:lastRenderedPageBreak/>
                    <w:t>不属于化工、造纸、印染、制革和冶炼等重污染项目；项目废水排入赤湖工业园污水处理厂进一步处理后达标排放，且不含有重金属、持久性有机污染物、病源体和有毒有害物质。</w:t>
                  </w:r>
                </w:p>
              </w:tc>
              <w:tc>
                <w:tcPr>
                  <w:tcW w:w="438"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lastRenderedPageBreak/>
                    <w:t>符合</w:t>
                  </w:r>
                </w:p>
              </w:tc>
            </w:tr>
            <w:tr w:rsidR="003E6AA6">
              <w:trPr>
                <w:trHeight w:val="637"/>
              </w:trPr>
              <w:tc>
                <w:tcPr>
                  <w:tcW w:w="314"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lastRenderedPageBreak/>
                    <w:t>2</w:t>
                  </w:r>
                </w:p>
              </w:tc>
              <w:tc>
                <w:tcPr>
                  <w:tcW w:w="2843"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lang w:val="zh-CN"/>
                    </w:rPr>
                  </w:pPr>
                  <w:r>
                    <w:rPr>
                      <w:rFonts w:cs="Times New Roman" w:hint="eastAsia"/>
                      <w:color w:val="000000" w:themeColor="text1"/>
                      <w:kern w:val="2"/>
                      <w:sz w:val="21"/>
                      <w:szCs w:val="21"/>
                    </w:rPr>
                    <w:t>控制园区污染物排放总量。排放的氮氧化物、挥发性有机物、化学需氧量、氨氮等主要污染物不得超过核定的总量管控限值，必要时采取区域削减、限制生产等措施，确保实现区域及周边环境质量改善目标。</w:t>
                  </w:r>
                </w:p>
              </w:tc>
              <w:tc>
                <w:tcPr>
                  <w:tcW w:w="1402"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项目化学需氧量、氨氮按照总量</w:t>
                  </w:r>
                  <w:r>
                    <w:rPr>
                      <w:rFonts w:cs="Times New Roman" w:hint="eastAsia"/>
                      <w:color w:val="000000" w:themeColor="text1"/>
                      <w:kern w:val="2"/>
                      <w:sz w:val="21"/>
                      <w:szCs w:val="21"/>
                    </w:rPr>
                    <w:t>管控限值要求排放。</w:t>
                  </w:r>
                </w:p>
              </w:tc>
              <w:tc>
                <w:tcPr>
                  <w:tcW w:w="438"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符合</w:t>
                  </w:r>
                </w:p>
              </w:tc>
            </w:tr>
            <w:tr w:rsidR="003E6AA6">
              <w:tc>
                <w:tcPr>
                  <w:tcW w:w="314"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3</w:t>
                  </w:r>
                </w:p>
              </w:tc>
              <w:tc>
                <w:tcPr>
                  <w:tcW w:w="2843"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lang w:val="zh-CN"/>
                    </w:rPr>
                  </w:pPr>
                  <w:r>
                    <w:rPr>
                      <w:rFonts w:cs="Times New Roman" w:hint="eastAsia"/>
                      <w:color w:val="000000" w:themeColor="text1"/>
                      <w:kern w:val="2"/>
                      <w:sz w:val="21"/>
                      <w:szCs w:val="21"/>
                    </w:rPr>
                    <w:t>强化事故风险防范和应急措施。规划涉及的水环境及大气环境均较为敏感，须高度重视环境安全，配套完善区域环境保护基础设施、事故应急拦截设施和环境风险防范措施，制订严格的区域性环境污染事故应急预案并纳入当地政府应急响应系统，按《报告书》要求完善园区层面的地表水三级防控措施。开展环境风险防范应急演练，充分发挥地方政府在区域联防联控体系中的作用，一旦出现风险事故，必须立即启动应急预案，及时采取相应措施，控制并削减污染影响，确保周边居民生命财产安全与环境安全。</w:t>
                  </w:r>
                </w:p>
              </w:tc>
              <w:tc>
                <w:tcPr>
                  <w:tcW w:w="1402"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w:t>
                  </w:r>
                </w:p>
              </w:tc>
              <w:tc>
                <w:tcPr>
                  <w:tcW w:w="438"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w:t>
                  </w:r>
                </w:p>
              </w:tc>
            </w:tr>
            <w:tr w:rsidR="003E6AA6">
              <w:tc>
                <w:tcPr>
                  <w:tcW w:w="314"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4</w:t>
                  </w:r>
                </w:p>
              </w:tc>
              <w:tc>
                <w:tcPr>
                  <w:tcW w:w="2843"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lang w:val="zh-CN"/>
                    </w:rPr>
                  </w:pPr>
                  <w:r>
                    <w:rPr>
                      <w:rFonts w:cs="Times New Roman" w:hint="eastAsia"/>
                      <w:color w:val="000000" w:themeColor="text1"/>
                      <w:kern w:val="2"/>
                      <w:sz w:val="21"/>
                      <w:szCs w:val="21"/>
                    </w:rPr>
                    <w:t>建立有效的环境监控体系和预警体系。设置地表水、大气、地下水、土壤和声环境监控点位（断面），对园区规划实施后不同阶段环境影响进行跟踪评价，掌握规划实施后环境变化趋势，保护环境安全，保障群众权益。</w:t>
                  </w:r>
                </w:p>
              </w:tc>
              <w:tc>
                <w:tcPr>
                  <w:tcW w:w="1402"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w:t>
                  </w:r>
                </w:p>
              </w:tc>
              <w:tc>
                <w:tcPr>
                  <w:tcW w:w="438"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w:t>
                  </w:r>
                </w:p>
              </w:tc>
            </w:tr>
            <w:tr w:rsidR="003E6AA6">
              <w:tc>
                <w:tcPr>
                  <w:tcW w:w="314"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5</w:t>
                  </w:r>
                </w:p>
              </w:tc>
              <w:tc>
                <w:tcPr>
                  <w:tcW w:w="2843"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lang w:val="zh-CN"/>
                    </w:rPr>
                  </w:pPr>
                  <w:r>
                    <w:rPr>
                      <w:rFonts w:cs="Times New Roman" w:hint="eastAsia"/>
                      <w:color w:val="000000" w:themeColor="text1"/>
                      <w:kern w:val="2"/>
                      <w:sz w:val="21"/>
                      <w:szCs w:val="21"/>
                    </w:rPr>
                    <w:t>强化入园项目管理。对拟建项目，在开展建设项目环境影响评价时，重点应放在论证项目与“三线一单”分区管控、规划环评及审查意见提出的环境管理要求相符性以及环境空气影响分析、园区纳污水体地表水环境影响分析、地下水环境影响分析、防护距离设置、环境风险影响分析、污染防治措施等方面。在建设项目符合园区产业定位和布局前</w:t>
                  </w:r>
                  <w:r>
                    <w:rPr>
                      <w:rFonts w:cs="Times New Roman" w:hint="eastAsia"/>
                      <w:color w:val="000000" w:themeColor="text1"/>
                      <w:kern w:val="2"/>
                      <w:sz w:val="21"/>
                      <w:szCs w:val="21"/>
                    </w:rPr>
                    <w:t>提下，建设项目环境影响评价时可适当简化部分内容，主要包括区域环境质量现状调查与评价、规划选址合理性分析和公众参与等。推动各企业落实环境影响评价制度和排污许可制度。项目选址应符合安全评价相关要求。</w:t>
                  </w:r>
                </w:p>
              </w:tc>
              <w:tc>
                <w:tcPr>
                  <w:tcW w:w="1402"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本项目已论证与“三线一单”分区管控、规划环评及审查意见提出的环境管理要求相符性以及环境空气影响分析、园区纳污水体地表水环境影响分析、地下水环境影响分析、防护距离设置、环境风险影响分析、污染防治措施等方面。</w:t>
                  </w:r>
                </w:p>
              </w:tc>
              <w:tc>
                <w:tcPr>
                  <w:tcW w:w="438"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符合</w:t>
                  </w:r>
                </w:p>
              </w:tc>
            </w:tr>
          </w:tbl>
          <w:p w:rsidR="003E6AA6" w:rsidRDefault="0018568A">
            <w:pPr>
              <w:ind w:firstLine="480"/>
              <w:rPr>
                <w:rFonts w:cs="Times New Roman"/>
                <w:bCs/>
                <w:color w:val="000000" w:themeColor="text1"/>
                <w:kern w:val="2"/>
                <w:szCs w:val="24"/>
              </w:rPr>
            </w:pPr>
            <w:r>
              <w:rPr>
                <w:rFonts w:cs="Times New Roman" w:hint="eastAsia"/>
                <w:color w:val="000000" w:themeColor="text1"/>
                <w:kern w:val="2"/>
                <w:szCs w:val="24"/>
              </w:rPr>
              <w:t>本项目与《江西九江沙城工业园区扩区调区规划环境影响报告书</w:t>
            </w:r>
            <w:r>
              <w:rPr>
                <w:rFonts w:cs="Times New Roman" w:hint="eastAsia"/>
                <w:bCs/>
                <w:color w:val="000000" w:themeColor="text1"/>
                <w:kern w:val="2"/>
                <w:szCs w:val="24"/>
              </w:rPr>
              <w:t>》中生态准入清单相符性分析详见表</w:t>
            </w:r>
            <w:r>
              <w:rPr>
                <w:rFonts w:cs="Times New Roman" w:hint="eastAsia"/>
                <w:bCs/>
                <w:color w:val="000000" w:themeColor="text1"/>
                <w:kern w:val="2"/>
                <w:szCs w:val="24"/>
              </w:rPr>
              <w:t>1-</w:t>
            </w:r>
            <w:r>
              <w:rPr>
                <w:rFonts w:cs="Times New Roman" w:hint="eastAsia"/>
                <w:bCs/>
                <w:color w:val="000000" w:themeColor="text1"/>
                <w:kern w:val="2"/>
                <w:szCs w:val="24"/>
              </w:rPr>
              <w:t>3</w:t>
            </w:r>
            <w:r>
              <w:rPr>
                <w:rFonts w:cs="Times New Roman" w:hint="eastAsia"/>
                <w:bCs/>
                <w:color w:val="000000" w:themeColor="text1"/>
                <w:kern w:val="2"/>
                <w:szCs w:val="24"/>
              </w:rPr>
              <w:t>。</w:t>
            </w:r>
          </w:p>
          <w:p w:rsidR="003E6AA6" w:rsidRDefault="003E6AA6">
            <w:pPr>
              <w:pStyle w:val="0"/>
              <w:widowControl w:val="0"/>
              <w:spacing w:line="240" w:lineRule="auto"/>
              <w:ind w:firstLineChars="0" w:firstLine="0"/>
              <w:jc w:val="center"/>
              <w:rPr>
                <w:rFonts w:ascii="Times New Roman" w:hAnsi="Times New Roman"/>
                <w:b/>
                <w:bCs/>
                <w:color w:val="000000" w:themeColor="text1"/>
                <w:kern w:val="2"/>
                <w:sz w:val="21"/>
                <w:szCs w:val="21"/>
              </w:rPr>
            </w:pPr>
          </w:p>
          <w:p w:rsidR="003E6AA6" w:rsidRDefault="003E6AA6">
            <w:pPr>
              <w:pStyle w:val="0"/>
              <w:widowControl w:val="0"/>
              <w:spacing w:line="240" w:lineRule="auto"/>
              <w:ind w:firstLineChars="0" w:firstLine="0"/>
              <w:jc w:val="center"/>
              <w:rPr>
                <w:rFonts w:ascii="Times New Roman" w:hAnsi="Times New Roman"/>
                <w:b/>
                <w:bCs/>
                <w:color w:val="000000" w:themeColor="text1"/>
                <w:kern w:val="2"/>
                <w:sz w:val="21"/>
                <w:szCs w:val="21"/>
              </w:rPr>
            </w:pPr>
          </w:p>
          <w:p w:rsidR="003E6AA6" w:rsidRDefault="0018568A">
            <w:pPr>
              <w:pStyle w:val="0"/>
              <w:widowControl w:val="0"/>
              <w:spacing w:line="240" w:lineRule="auto"/>
              <w:ind w:firstLineChars="0" w:firstLine="0"/>
              <w:jc w:val="center"/>
              <w:rPr>
                <w:rFonts w:ascii="Times New Roman" w:hAnsi="Times New Roman"/>
                <w:b/>
                <w:bCs/>
                <w:color w:val="000000" w:themeColor="text1"/>
                <w:kern w:val="2"/>
                <w:sz w:val="21"/>
                <w:szCs w:val="21"/>
              </w:rPr>
            </w:pPr>
            <w:r>
              <w:rPr>
                <w:rFonts w:ascii="Times New Roman" w:hAnsi="Times New Roman" w:hint="eastAsia"/>
                <w:b/>
                <w:bCs/>
                <w:color w:val="000000" w:themeColor="text1"/>
                <w:kern w:val="2"/>
                <w:sz w:val="21"/>
                <w:szCs w:val="21"/>
              </w:rPr>
              <w:lastRenderedPageBreak/>
              <w:t>表</w:t>
            </w:r>
            <w:r>
              <w:rPr>
                <w:rFonts w:ascii="Times New Roman" w:hAnsi="Times New Roman" w:hint="eastAsia"/>
                <w:b/>
                <w:bCs/>
                <w:color w:val="000000" w:themeColor="text1"/>
                <w:kern w:val="2"/>
                <w:sz w:val="21"/>
                <w:szCs w:val="21"/>
              </w:rPr>
              <w:t>1-</w:t>
            </w:r>
            <w:r>
              <w:rPr>
                <w:rFonts w:ascii="Times New Roman" w:hAnsi="Times New Roman" w:hint="eastAsia"/>
                <w:b/>
                <w:bCs/>
                <w:color w:val="000000" w:themeColor="text1"/>
                <w:kern w:val="2"/>
                <w:sz w:val="21"/>
                <w:szCs w:val="21"/>
              </w:rPr>
              <w:t>3</w:t>
            </w:r>
            <w:r>
              <w:rPr>
                <w:rFonts w:ascii="Times New Roman" w:hAnsi="Times New Roman" w:hint="eastAsia"/>
                <w:b/>
                <w:bCs/>
                <w:color w:val="000000" w:themeColor="text1"/>
                <w:kern w:val="2"/>
                <w:sz w:val="21"/>
                <w:szCs w:val="21"/>
              </w:rPr>
              <w:t xml:space="preserve"> </w:t>
            </w:r>
            <w:r>
              <w:rPr>
                <w:rFonts w:ascii="Times New Roman" w:hAnsi="Times New Roman" w:hint="eastAsia"/>
                <w:b/>
                <w:bCs/>
                <w:color w:val="000000" w:themeColor="text1"/>
                <w:kern w:val="2"/>
                <w:sz w:val="21"/>
                <w:szCs w:val="21"/>
              </w:rPr>
              <w:t>与《江西九江沙城工业园区扩区调区规划环境影响报告书》中</w:t>
            </w:r>
          </w:p>
          <w:p w:rsidR="003E6AA6" w:rsidRDefault="0018568A">
            <w:pPr>
              <w:pStyle w:val="0"/>
              <w:widowControl w:val="0"/>
              <w:spacing w:line="240" w:lineRule="auto"/>
              <w:ind w:firstLineChars="0" w:firstLine="0"/>
              <w:jc w:val="center"/>
              <w:rPr>
                <w:rFonts w:ascii="Times New Roman" w:hAnsi="Times New Roman"/>
                <w:b/>
                <w:bCs/>
                <w:color w:val="000000" w:themeColor="text1"/>
                <w:kern w:val="2"/>
                <w:sz w:val="21"/>
                <w:szCs w:val="21"/>
              </w:rPr>
            </w:pPr>
            <w:r>
              <w:rPr>
                <w:rFonts w:ascii="Times New Roman" w:hAnsi="Times New Roman" w:hint="eastAsia"/>
                <w:b/>
                <w:bCs/>
                <w:color w:val="000000" w:themeColor="text1"/>
                <w:kern w:val="2"/>
                <w:sz w:val="21"/>
                <w:szCs w:val="21"/>
              </w:rPr>
              <w:t>生态准入清单相符性分析</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473"/>
              <w:gridCol w:w="967"/>
              <w:gridCol w:w="2969"/>
              <w:gridCol w:w="2487"/>
              <w:gridCol w:w="598"/>
            </w:tblGrid>
            <w:tr w:rsidR="003E6AA6">
              <w:trPr>
                <w:trHeight w:val="369"/>
                <w:jc w:val="center"/>
              </w:trPr>
              <w:tc>
                <w:tcPr>
                  <w:tcW w:w="316" w:type="pct"/>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维度</w:t>
                  </w:r>
                </w:p>
              </w:tc>
              <w:tc>
                <w:tcPr>
                  <w:tcW w:w="645" w:type="pct"/>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清单编制要求</w:t>
                  </w:r>
                </w:p>
              </w:tc>
              <w:tc>
                <w:tcPr>
                  <w:tcW w:w="1980" w:type="pct"/>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准入清单</w:t>
                  </w:r>
                </w:p>
              </w:tc>
              <w:tc>
                <w:tcPr>
                  <w:tcW w:w="1658" w:type="pct"/>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本项目情况</w:t>
                  </w:r>
                </w:p>
              </w:tc>
              <w:tc>
                <w:tcPr>
                  <w:tcW w:w="399" w:type="pct"/>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相符性</w:t>
                  </w:r>
                </w:p>
              </w:tc>
            </w:tr>
            <w:tr w:rsidR="003E6AA6">
              <w:trPr>
                <w:trHeight w:val="90"/>
                <w:jc w:val="center"/>
              </w:trPr>
              <w:tc>
                <w:tcPr>
                  <w:tcW w:w="316" w:type="pct"/>
                  <w:vMerge w:val="restar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空间布局约束</w:t>
                  </w:r>
                </w:p>
              </w:tc>
              <w:tc>
                <w:tcPr>
                  <w:tcW w:w="645"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允许开发建设活动的要求</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允许符合城镇总体规划、国土空间规划、土地利用规划、产业发展规划的开发建设活动。</w:t>
                  </w:r>
                </w:p>
              </w:tc>
              <w:tc>
                <w:tcPr>
                  <w:tcW w:w="1658" w:type="pct"/>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本项目位于工业园区，项目</w:t>
                  </w:r>
                  <w:r>
                    <w:rPr>
                      <w:rFonts w:cs="Times New Roman" w:hint="eastAsia"/>
                      <w:color w:val="000000" w:themeColor="text1"/>
                      <w:sz w:val="21"/>
                      <w:szCs w:val="21"/>
                    </w:rPr>
                    <w:t xml:space="preserve">C4210 </w:t>
                  </w:r>
                  <w:r>
                    <w:rPr>
                      <w:rFonts w:cs="Times New Roman" w:hint="eastAsia"/>
                      <w:color w:val="000000" w:themeColor="text1"/>
                      <w:sz w:val="21"/>
                      <w:szCs w:val="21"/>
                    </w:rPr>
                    <w:t>金属废料和碎屑加工处理</w:t>
                  </w:r>
                  <w:r>
                    <w:rPr>
                      <w:rFonts w:cs="Times New Roman" w:hint="eastAsia"/>
                      <w:color w:val="000000" w:themeColor="text1"/>
                      <w:sz w:val="21"/>
                      <w:szCs w:val="21"/>
                    </w:rPr>
                    <w:t>，</w:t>
                  </w:r>
                  <w:r>
                    <w:rPr>
                      <w:rFonts w:cs="Times New Roman" w:hint="eastAsia"/>
                      <w:color w:val="000000" w:themeColor="text1"/>
                      <w:sz w:val="21"/>
                      <w:szCs w:val="21"/>
                    </w:rPr>
                    <w:t xml:space="preserve">C4220 </w:t>
                  </w:r>
                  <w:r>
                    <w:rPr>
                      <w:rFonts w:cs="Times New Roman" w:hint="eastAsia"/>
                      <w:color w:val="000000" w:themeColor="text1"/>
                      <w:sz w:val="21"/>
                      <w:szCs w:val="21"/>
                    </w:rPr>
                    <w:t>非金属废料和碎屑加工处理，</w:t>
                  </w:r>
                  <w:r>
                    <w:rPr>
                      <w:rFonts w:cs="Times New Roman" w:hint="eastAsia"/>
                      <w:color w:val="000000" w:themeColor="text1"/>
                      <w:sz w:val="21"/>
                      <w:szCs w:val="21"/>
                    </w:rPr>
                    <w:t>N7723</w:t>
                  </w:r>
                  <w:r>
                    <w:rPr>
                      <w:rFonts w:cs="Times New Roman" w:hint="eastAsia"/>
                      <w:color w:val="000000" w:themeColor="text1"/>
                      <w:sz w:val="21"/>
                      <w:szCs w:val="21"/>
                    </w:rPr>
                    <w:t>固体废物治理</w:t>
                  </w:r>
                  <w:r>
                    <w:rPr>
                      <w:rFonts w:cs="Times New Roman" w:hint="eastAsia"/>
                      <w:color w:val="000000" w:themeColor="text1"/>
                      <w:sz w:val="21"/>
                      <w:szCs w:val="21"/>
                    </w:rPr>
                    <w:t>，</w:t>
                  </w:r>
                  <w:r>
                    <w:rPr>
                      <w:rFonts w:cs="Times New Roman" w:hint="eastAsia"/>
                      <w:color w:val="000000" w:themeColor="text1"/>
                      <w:sz w:val="21"/>
                      <w:szCs w:val="21"/>
                    </w:rPr>
                    <w:t>符合园区规划</w:t>
                  </w:r>
                </w:p>
              </w:tc>
              <w:tc>
                <w:tcPr>
                  <w:tcW w:w="399"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jc w:val="center"/>
                    <w:rPr>
                      <w:rFonts w:cs="Times New Roman"/>
                      <w:color w:val="000000" w:themeColor="text1"/>
                      <w:sz w:val="21"/>
                      <w:szCs w:val="21"/>
                    </w:rPr>
                  </w:pPr>
                </w:p>
              </w:tc>
              <w:tc>
                <w:tcPr>
                  <w:tcW w:w="645" w:type="pct"/>
                  <w:vMerge w:val="restar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禁止开发建设活动的要求</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①禁止引入列入《产业结构调整指导目录（</w:t>
                  </w:r>
                  <w:r>
                    <w:rPr>
                      <w:rFonts w:cs="Times New Roman" w:hint="eastAsia"/>
                      <w:color w:val="000000" w:themeColor="text1"/>
                      <w:sz w:val="21"/>
                      <w:szCs w:val="21"/>
                    </w:rPr>
                    <w:t>2024</w:t>
                  </w:r>
                  <w:r>
                    <w:rPr>
                      <w:rFonts w:cs="Times New Roman" w:hint="eastAsia"/>
                      <w:color w:val="000000" w:themeColor="text1"/>
                      <w:sz w:val="21"/>
                      <w:szCs w:val="21"/>
                    </w:rPr>
                    <w:t>年本）》、《市场准入负面清单（</w:t>
                  </w:r>
                  <w:r>
                    <w:rPr>
                      <w:rFonts w:cs="Times New Roman" w:hint="eastAsia"/>
                      <w:color w:val="000000" w:themeColor="text1"/>
                      <w:sz w:val="21"/>
                      <w:szCs w:val="21"/>
                    </w:rPr>
                    <w:t>2022</w:t>
                  </w:r>
                  <w:r>
                    <w:rPr>
                      <w:rFonts w:cs="Times New Roman" w:hint="eastAsia"/>
                      <w:color w:val="000000" w:themeColor="text1"/>
                      <w:sz w:val="21"/>
                      <w:szCs w:val="21"/>
                    </w:rPr>
                    <w:t>年版）》、《外商投资准入特别管理措施（负面清单）（</w:t>
                  </w:r>
                  <w:r>
                    <w:rPr>
                      <w:rFonts w:cs="Times New Roman" w:hint="eastAsia"/>
                      <w:color w:val="000000" w:themeColor="text1"/>
                      <w:sz w:val="21"/>
                      <w:szCs w:val="21"/>
                    </w:rPr>
                    <w:t>2020</w:t>
                  </w:r>
                  <w:r>
                    <w:rPr>
                      <w:rFonts w:cs="Times New Roman" w:hint="eastAsia"/>
                      <w:color w:val="000000" w:themeColor="text1"/>
                      <w:sz w:val="21"/>
                      <w:szCs w:val="21"/>
                    </w:rPr>
                    <w:t>年版）》、《长江经济带发展负面清单指南（试行，</w:t>
                  </w:r>
                  <w:r>
                    <w:rPr>
                      <w:rFonts w:cs="Times New Roman" w:hint="eastAsia"/>
                      <w:color w:val="000000" w:themeColor="text1"/>
                      <w:sz w:val="21"/>
                      <w:szCs w:val="21"/>
                    </w:rPr>
                    <w:t>2022</w:t>
                  </w:r>
                  <w:r>
                    <w:rPr>
                      <w:rFonts w:cs="Times New Roman" w:hint="eastAsia"/>
                      <w:color w:val="000000" w:themeColor="text1"/>
                      <w:sz w:val="21"/>
                      <w:szCs w:val="21"/>
                    </w:rPr>
                    <w:t>年版）》等相关产业政策中禁止或淘汰类项目、产品、工艺、设备。</w:t>
                  </w:r>
                </w:p>
                <w:p w:rsidR="003E6AA6" w:rsidRDefault="003E6AA6">
                  <w:pPr>
                    <w:widowControl/>
                    <w:snapToGrid w:val="0"/>
                    <w:spacing w:line="240" w:lineRule="auto"/>
                    <w:ind w:firstLineChars="0" w:firstLine="0"/>
                    <w:jc w:val="center"/>
                    <w:rPr>
                      <w:rFonts w:cs="Times New Roman"/>
                      <w:color w:val="000000" w:themeColor="text1"/>
                      <w:sz w:val="21"/>
                      <w:szCs w:val="21"/>
                    </w:rPr>
                  </w:pP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项目不属于</w:t>
                  </w:r>
                  <w:r>
                    <w:rPr>
                      <w:rFonts w:cs="Times New Roman" w:hint="eastAsia"/>
                      <w:color w:val="000000" w:themeColor="text1"/>
                      <w:sz w:val="21"/>
                      <w:szCs w:val="21"/>
                    </w:rPr>
                    <w:t>《产业结构调整指导目录（</w:t>
                  </w:r>
                  <w:r>
                    <w:rPr>
                      <w:rFonts w:cs="Times New Roman" w:hint="eastAsia"/>
                      <w:color w:val="000000" w:themeColor="text1"/>
                      <w:sz w:val="21"/>
                      <w:szCs w:val="21"/>
                    </w:rPr>
                    <w:t>2024</w:t>
                  </w:r>
                  <w:r>
                    <w:rPr>
                      <w:rFonts w:cs="Times New Roman" w:hint="eastAsia"/>
                      <w:color w:val="000000" w:themeColor="text1"/>
                      <w:sz w:val="21"/>
                      <w:szCs w:val="21"/>
                    </w:rPr>
                    <w:t>年本）》、《市场准入负面清单（</w:t>
                  </w:r>
                  <w:r>
                    <w:rPr>
                      <w:rFonts w:cs="Times New Roman" w:hint="eastAsia"/>
                      <w:color w:val="000000" w:themeColor="text1"/>
                      <w:sz w:val="21"/>
                      <w:szCs w:val="21"/>
                    </w:rPr>
                    <w:t>202</w:t>
                  </w:r>
                  <w:r>
                    <w:rPr>
                      <w:rFonts w:cs="Times New Roman" w:hint="eastAsia"/>
                      <w:color w:val="000000" w:themeColor="text1"/>
                      <w:sz w:val="21"/>
                      <w:szCs w:val="21"/>
                    </w:rPr>
                    <w:t>5</w:t>
                  </w:r>
                  <w:r>
                    <w:rPr>
                      <w:rFonts w:cs="Times New Roman" w:hint="eastAsia"/>
                      <w:color w:val="000000" w:themeColor="text1"/>
                      <w:sz w:val="21"/>
                      <w:szCs w:val="21"/>
                    </w:rPr>
                    <w:t>年版）》、《外商投资准入特别管理措施（负面清单）（</w:t>
                  </w:r>
                  <w:r>
                    <w:rPr>
                      <w:rFonts w:cs="Times New Roman" w:hint="eastAsia"/>
                      <w:color w:val="000000" w:themeColor="text1"/>
                      <w:sz w:val="21"/>
                      <w:szCs w:val="21"/>
                    </w:rPr>
                    <w:t>2020</w:t>
                  </w:r>
                  <w:r>
                    <w:rPr>
                      <w:rFonts w:cs="Times New Roman" w:hint="eastAsia"/>
                      <w:color w:val="000000" w:themeColor="text1"/>
                      <w:sz w:val="21"/>
                      <w:szCs w:val="21"/>
                    </w:rPr>
                    <w:t>年版）》、《长江经济带发展负面清单指南（试行，</w:t>
                  </w:r>
                  <w:r>
                    <w:rPr>
                      <w:rFonts w:cs="Times New Roman" w:hint="eastAsia"/>
                      <w:color w:val="000000" w:themeColor="text1"/>
                      <w:sz w:val="21"/>
                      <w:szCs w:val="21"/>
                    </w:rPr>
                    <w:t>2022</w:t>
                  </w:r>
                  <w:r>
                    <w:rPr>
                      <w:rFonts w:cs="Times New Roman" w:hint="eastAsia"/>
                      <w:color w:val="000000" w:themeColor="text1"/>
                      <w:sz w:val="21"/>
                      <w:szCs w:val="21"/>
                    </w:rPr>
                    <w:t>年版）》等相关产业政策中禁止或淘汰类项目、产品、工艺、设备。</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rPr>
                      <w:color w:val="000000" w:themeColor="text1"/>
                      <w:kern w:val="2"/>
                      <w:sz w:val="21"/>
                      <w:szCs w:val="21"/>
                    </w:rPr>
                  </w:pPr>
                </w:p>
              </w:tc>
              <w:tc>
                <w:tcPr>
                  <w:tcW w:w="645" w:type="pct"/>
                  <w:vMerge/>
                  <w:vAlign w:val="center"/>
                </w:tcPr>
                <w:p w:rsidR="003E6AA6" w:rsidRDefault="003E6AA6">
                  <w:pPr>
                    <w:widowControl/>
                    <w:snapToGrid w:val="0"/>
                    <w:spacing w:line="240" w:lineRule="auto"/>
                    <w:ind w:firstLineChars="0" w:firstLine="0"/>
                    <w:rPr>
                      <w:color w:val="000000" w:themeColor="text1"/>
                      <w:kern w:val="2"/>
                      <w:sz w:val="21"/>
                      <w:szCs w:val="21"/>
                    </w:rPr>
                  </w:pPr>
                </w:p>
              </w:tc>
              <w:tc>
                <w:tcPr>
                  <w:tcW w:w="1980"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cs="Times New Roman" w:hint="eastAsia"/>
                      <w:color w:val="000000" w:themeColor="text1"/>
                      <w:sz w:val="21"/>
                      <w:szCs w:val="21"/>
                    </w:rPr>
                    <w:t>②禁止新建、扩建不符合国家产能置换要求的严重过剩产能行业的项目。</w:t>
                  </w: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项目不属于</w:t>
                  </w:r>
                  <w:r>
                    <w:rPr>
                      <w:rFonts w:cs="Times New Roman" w:hint="eastAsia"/>
                      <w:color w:val="000000" w:themeColor="text1"/>
                      <w:sz w:val="21"/>
                      <w:szCs w:val="21"/>
                    </w:rPr>
                    <w:t>国家产能置换要求的严重过剩产能行业的项目</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645"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1980"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cs="Times New Roman" w:hint="eastAsia"/>
                      <w:color w:val="000000" w:themeColor="text1"/>
                      <w:sz w:val="21"/>
                      <w:szCs w:val="21"/>
                    </w:rPr>
                    <w:t>③</w:t>
                  </w:r>
                  <w:r>
                    <w:rPr>
                      <w:rFonts w:cs="Times New Roman" w:hint="eastAsia"/>
                      <w:color w:val="000000" w:themeColor="text1"/>
                      <w:spacing w:val="-2"/>
                      <w:kern w:val="2"/>
                      <w:sz w:val="21"/>
                      <w:szCs w:val="21"/>
                    </w:rPr>
                    <w:t>严禁在长江干流及主要支流岸线</w:t>
                  </w:r>
                  <w:r>
                    <w:rPr>
                      <w:rFonts w:cs="Times New Roman" w:hint="eastAsia"/>
                      <w:color w:val="000000" w:themeColor="text1"/>
                      <w:spacing w:val="-2"/>
                      <w:kern w:val="2"/>
                      <w:sz w:val="21"/>
                      <w:szCs w:val="21"/>
                    </w:rPr>
                    <w:t>1</w:t>
                  </w:r>
                  <w:r>
                    <w:rPr>
                      <w:rFonts w:cs="Times New Roman" w:hint="eastAsia"/>
                      <w:color w:val="000000" w:themeColor="text1"/>
                      <w:spacing w:val="-2"/>
                      <w:kern w:val="2"/>
                      <w:sz w:val="21"/>
                      <w:szCs w:val="21"/>
                    </w:rPr>
                    <w:t>公里范围内新建重化工园区。长江干流九江段岸线</w:t>
                  </w:r>
                  <w:r>
                    <w:rPr>
                      <w:rFonts w:cs="Times New Roman" w:hint="eastAsia"/>
                      <w:color w:val="000000" w:themeColor="text1"/>
                      <w:spacing w:val="-2"/>
                      <w:kern w:val="2"/>
                      <w:sz w:val="21"/>
                      <w:szCs w:val="21"/>
                    </w:rPr>
                    <w:t>1</w:t>
                  </w:r>
                  <w:r>
                    <w:rPr>
                      <w:rFonts w:cs="Times New Roman" w:hint="eastAsia"/>
                      <w:color w:val="000000" w:themeColor="text1"/>
                      <w:spacing w:val="-2"/>
                      <w:kern w:val="2"/>
                      <w:sz w:val="21"/>
                      <w:szCs w:val="21"/>
                    </w:rPr>
                    <w:t>公里范围内禁止新</w:t>
                  </w:r>
                  <w:r>
                    <w:rPr>
                      <w:rFonts w:cs="Times New Roman" w:hint="eastAsia"/>
                      <w:color w:val="000000" w:themeColor="text1"/>
                      <w:spacing w:val="-1"/>
                      <w:kern w:val="2"/>
                      <w:sz w:val="21"/>
                      <w:szCs w:val="21"/>
                    </w:rPr>
                    <w:t>建化工、造纸、印染、制革、冶炼等重污染项目</w:t>
                  </w:r>
                  <w:r>
                    <w:rPr>
                      <w:rFonts w:cs="Times New Roman" w:hint="eastAsia"/>
                      <w:color w:val="000000" w:themeColor="text1"/>
                      <w:kern w:val="2"/>
                      <w:sz w:val="21"/>
                      <w:szCs w:val="21"/>
                    </w:rPr>
                    <w:t>。</w:t>
                  </w: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项目不在</w:t>
                  </w:r>
                  <w:r>
                    <w:rPr>
                      <w:rFonts w:cs="Times New Roman" w:hint="eastAsia"/>
                      <w:color w:val="000000" w:themeColor="text1"/>
                      <w:spacing w:val="-2"/>
                      <w:kern w:val="2"/>
                      <w:sz w:val="21"/>
                      <w:szCs w:val="21"/>
                    </w:rPr>
                    <w:t>长江干流九江段岸线</w:t>
                  </w:r>
                  <w:r>
                    <w:rPr>
                      <w:rFonts w:cs="Times New Roman" w:hint="eastAsia"/>
                      <w:color w:val="000000" w:themeColor="text1"/>
                      <w:spacing w:val="-2"/>
                      <w:kern w:val="2"/>
                      <w:sz w:val="21"/>
                      <w:szCs w:val="21"/>
                    </w:rPr>
                    <w:t>1</w:t>
                  </w:r>
                  <w:r>
                    <w:rPr>
                      <w:rFonts w:cs="Times New Roman" w:hint="eastAsia"/>
                      <w:color w:val="000000" w:themeColor="text1"/>
                      <w:spacing w:val="-2"/>
                      <w:kern w:val="2"/>
                      <w:sz w:val="21"/>
                      <w:szCs w:val="21"/>
                    </w:rPr>
                    <w:t>公里范围内</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645"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1980"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cs="Times New Roman" w:hint="eastAsia"/>
                      <w:color w:val="000000" w:themeColor="text1"/>
                      <w:sz w:val="21"/>
                      <w:szCs w:val="21"/>
                    </w:rPr>
                    <w:t>④</w:t>
                  </w:r>
                  <w:r>
                    <w:rPr>
                      <w:rFonts w:cs="Times New Roman" w:hint="eastAsia"/>
                      <w:color w:val="000000" w:themeColor="text1"/>
                      <w:spacing w:val="-1"/>
                      <w:kern w:val="2"/>
                      <w:sz w:val="21"/>
                      <w:szCs w:val="21"/>
                    </w:rPr>
                    <w:t>禁止在长江干流岸线边界</w:t>
                  </w:r>
                  <w:r>
                    <w:rPr>
                      <w:rFonts w:cs="Times New Roman" w:hint="eastAsia"/>
                      <w:color w:val="000000" w:themeColor="text1"/>
                      <w:spacing w:val="-1"/>
                      <w:kern w:val="2"/>
                      <w:sz w:val="21"/>
                      <w:szCs w:val="21"/>
                    </w:rPr>
                    <w:t>(</w:t>
                  </w:r>
                  <w:r>
                    <w:rPr>
                      <w:rFonts w:cs="Times New Roman" w:hint="eastAsia"/>
                      <w:color w:val="000000" w:themeColor="text1"/>
                      <w:spacing w:val="-1"/>
                      <w:kern w:val="2"/>
                      <w:sz w:val="21"/>
                      <w:szCs w:val="21"/>
                    </w:rPr>
                    <w:t>即水利部门河道管理范围边界</w:t>
                  </w:r>
                  <w:r>
                    <w:rPr>
                      <w:rFonts w:cs="Times New Roman" w:hint="eastAsia"/>
                      <w:color w:val="000000" w:themeColor="text1"/>
                      <w:spacing w:val="-1"/>
                      <w:kern w:val="2"/>
                      <w:sz w:val="21"/>
                      <w:szCs w:val="21"/>
                    </w:rPr>
                    <w:t>)</w:t>
                  </w:r>
                  <w:r>
                    <w:rPr>
                      <w:rFonts w:cs="Times New Roman" w:hint="eastAsia"/>
                      <w:color w:val="000000" w:themeColor="text1"/>
                      <w:spacing w:val="-1"/>
                      <w:kern w:val="2"/>
                      <w:sz w:val="21"/>
                      <w:szCs w:val="21"/>
                    </w:rPr>
                    <w:t>向陆域纵深</w:t>
                  </w:r>
                  <w:r>
                    <w:rPr>
                      <w:rFonts w:cs="Times New Roman" w:hint="eastAsia"/>
                      <w:color w:val="000000" w:themeColor="text1"/>
                      <w:spacing w:val="-1"/>
                      <w:kern w:val="2"/>
                      <w:sz w:val="21"/>
                      <w:szCs w:val="21"/>
                    </w:rPr>
                    <w:t>1</w:t>
                  </w:r>
                  <w:r>
                    <w:rPr>
                      <w:rFonts w:cs="Times New Roman" w:hint="eastAsia"/>
                      <w:color w:val="000000" w:themeColor="text1"/>
                      <w:spacing w:val="-1"/>
                      <w:kern w:val="2"/>
                      <w:sz w:val="21"/>
                      <w:szCs w:val="21"/>
                    </w:rPr>
                    <w:t>公里范围内新建、扩建化工园区和化工项目。</w:t>
                  </w: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项目不在</w:t>
                  </w:r>
                  <w:r>
                    <w:rPr>
                      <w:rFonts w:cs="Times New Roman" w:hint="eastAsia"/>
                      <w:color w:val="000000" w:themeColor="text1"/>
                      <w:spacing w:val="-2"/>
                      <w:kern w:val="2"/>
                      <w:sz w:val="21"/>
                      <w:szCs w:val="21"/>
                    </w:rPr>
                    <w:t>长江干流九江段岸线</w:t>
                  </w:r>
                  <w:r>
                    <w:rPr>
                      <w:rFonts w:cs="Times New Roman" w:hint="eastAsia"/>
                      <w:color w:val="000000" w:themeColor="text1"/>
                      <w:spacing w:val="-2"/>
                      <w:kern w:val="2"/>
                      <w:sz w:val="21"/>
                      <w:szCs w:val="21"/>
                    </w:rPr>
                    <w:t>1</w:t>
                  </w:r>
                  <w:r>
                    <w:rPr>
                      <w:rFonts w:cs="Times New Roman" w:hint="eastAsia"/>
                      <w:color w:val="000000" w:themeColor="text1"/>
                      <w:spacing w:val="-2"/>
                      <w:kern w:val="2"/>
                      <w:sz w:val="21"/>
                      <w:szCs w:val="21"/>
                    </w:rPr>
                    <w:t>公里范围内</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645"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1980"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cs="Times New Roman" w:hint="eastAsia"/>
                      <w:color w:val="000000" w:themeColor="text1"/>
                      <w:spacing w:val="-1"/>
                      <w:kern w:val="2"/>
                      <w:sz w:val="21"/>
                      <w:szCs w:val="21"/>
                    </w:rPr>
                    <w:t>⑤</w:t>
                  </w:r>
                  <w:r>
                    <w:rPr>
                      <w:rFonts w:cs="Times New Roman" w:hint="eastAsia"/>
                      <w:color w:val="000000" w:themeColor="text1"/>
                      <w:spacing w:val="-2"/>
                      <w:kern w:val="2"/>
                      <w:sz w:val="21"/>
                      <w:szCs w:val="21"/>
                    </w:rPr>
                    <w:t>禁止在长江干支流岸线三公里范围内和重要支流岸线一公里范围内新建、改建、扩建尾矿库、冶炼渣库和磷石膏库，以提升安全、生态环境保护水平为目的改建除外。</w:t>
                  </w: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项目不属于</w:t>
                  </w:r>
                  <w:r>
                    <w:rPr>
                      <w:rFonts w:cs="Times New Roman" w:hint="eastAsia"/>
                      <w:color w:val="000000" w:themeColor="text1"/>
                      <w:spacing w:val="-2"/>
                      <w:kern w:val="2"/>
                      <w:sz w:val="21"/>
                      <w:szCs w:val="21"/>
                    </w:rPr>
                    <w:t>新建、改建、扩建尾矿库、冶炼渣库和磷石膏库项目</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645"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1980"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cs="Times New Roman" w:hint="eastAsia"/>
                      <w:color w:val="000000" w:themeColor="text1"/>
                      <w:sz w:val="21"/>
                      <w:szCs w:val="21"/>
                    </w:rPr>
                    <w:t>⑥</w:t>
                  </w:r>
                  <w:r>
                    <w:rPr>
                      <w:rFonts w:cs="Times New Roman" w:hint="eastAsia"/>
                      <w:color w:val="000000" w:themeColor="text1"/>
                      <w:spacing w:val="-1"/>
                      <w:kern w:val="2"/>
                      <w:sz w:val="21"/>
                      <w:szCs w:val="21"/>
                    </w:rPr>
                    <w:t>沿江一公里外新建、改建、扩建化工项目应与“三线一单”相协调，并符合相关规划及环评要求。新建化工项目应采取先进适用的工艺技术和装备，单位产品能耗、物耗和水耗及污染物排放等达到先进水平。</w:t>
                  </w: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本项目不属于化工项目</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645"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1980"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cs="Times New Roman" w:hint="eastAsia"/>
                      <w:color w:val="000000" w:themeColor="text1"/>
                      <w:sz w:val="21"/>
                      <w:szCs w:val="21"/>
                    </w:rPr>
                    <w:t>⑦</w:t>
                  </w:r>
                  <w:r>
                    <w:rPr>
                      <w:rFonts w:cs="Times New Roman" w:hint="eastAsia"/>
                      <w:color w:val="000000" w:themeColor="text1"/>
                      <w:sz w:val="21"/>
                      <w:szCs w:val="21"/>
                    </w:rPr>
                    <w:t>禁止引入</w:t>
                  </w:r>
                  <w:r>
                    <w:rPr>
                      <w:rFonts w:cs="Times New Roman" w:hint="eastAsia"/>
                      <w:color w:val="000000" w:themeColor="text1"/>
                      <w:sz w:val="21"/>
                      <w:szCs w:val="21"/>
                    </w:rPr>
                    <w:t>不符合园区主导产业，且生产工艺、设备、污染治理技术等达不到清洁生产国内先进水平的、不符合环保相关要求的</w:t>
                  </w:r>
                  <w:r>
                    <w:rPr>
                      <w:rFonts w:ascii="宋体" w:hAnsi="宋体" w:cs="宋体" w:hint="eastAsia"/>
                      <w:color w:val="000000" w:themeColor="text1"/>
                      <w:sz w:val="21"/>
                      <w:szCs w:val="21"/>
                    </w:rPr>
                    <w:t>“两高”</w:t>
                  </w:r>
                  <w:r>
                    <w:rPr>
                      <w:rFonts w:cs="Times New Roman" w:hint="eastAsia"/>
                      <w:color w:val="000000" w:themeColor="text1"/>
                      <w:sz w:val="21"/>
                      <w:szCs w:val="21"/>
                    </w:rPr>
                    <w:t>项目。</w:t>
                  </w: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项目符合产业园规划且不属于“两高”</w:t>
                  </w:r>
                  <w:r>
                    <w:rPr>
                      <w:rFonts w:cs="Times New Roman" w:hint="eastAsia"/>
                      <w:color w:val="000000" w:themeColor="text1"/>
                      <w:sz w:val="21"/>
                      <w:szCs w:val="21"/>
                    </w:rPr>
                    <w:t>项目</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645" w:type="pct"/>
                  <w:vMerge/>
                  <w:vAlign w:val="center"/>
                </w:tcPr>
                <w:p w:rsidR="003E6AA6" w:rsidRDefault="003E6AA6">
                  <w:pPr>
                    <w:widowControl/>
                    <w:snapToGrid w:val="0"/>
                    <w:spacing w:line="240" w:lineRule="auto"/>
                    <w:ind w:firstLineChars="0" w:firstLine="0"/>
                    <w:rPr>
                      <w:rFonts w:ascii="宋体" w:hAnsi="宋体" w:cs="宋体"/>
                      <w:color w:val="000000" w:themeColor="text1"/>
                      <w:sz w:val="21"/>
                      <w:szCs w:val="21"/>
                    </w:rPr>
                  </w:pPr>
                </w:p>
              </w:tc>
              <w:tc>
                <w:tcPr>
                  <w:tcW w:w="1980"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⑧</w:t>
                  </w:r>
                  <w:r>
                    <w:rPr>
                      <w:rFonts w:cs="Times New Roman" w:hint="eastAsia"/>
                      <w:color w:val="000000" w:themeColor="text1"/>
                      <w:sz w:val="21"/>
                      <w:szCs w:val="21"/>
                    </w:rPr>
                    <w:t>禁止新建、扩建不符合国家石化、现代煤化工等产业布局规划的项目，严禁已淘汰落后产能异地落户、办厂进园</w:t>
                  </w:r>
                  <w:r>
                    <w:rPr>
                      <w:rFonts w:cs="Times New Roman" w:hint="eastAsia"/>
                      <w:color w:val="000000" w:themeColor="text1"/>
                      <w:sz w:val="21"/>
                      <w:szCs w:val="21"/>
                    </w:rPr>
                    <w:t>。</w:t>
                  </w: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cs="Times New Roman" w:hint="eastAsia"/>
                      <w:color w:val="000000" w:themeColor="text1"/>
                      <w:sz w:val="21"/>
                      <w:szCs w:val="21"/>
                    </w:rPr>
                    <w:t>项目不属于国家石化、现代煤化工项目</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sz w:val="21"/>
                      <w:szCs w:val="21"/>
                    </w:rPr>
                  </w:pPr>
                  <w:r>
                    <w:rPr>
                      <w:rFonts w:ascii="宋体" w:hAnsi="宋体" w:cs="宋体"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jc w:val="center"/>
                    <w:rPr>
                      <w:rFonts w:cs="Times New Roman"/>
                      <w:color w:val="000000" w:themeColor="text1"/>
                      <w:sz w:val="21"/>
                      <w:szCs w:val="21"/>
                    </w:rPr>
                  </w:pPr>
                </w:p>
              </w:tc>
              <w:tc>
                <w:tcPr>
                  <w:tcW w:w="645" w:type="pct"/>
                  <w:vMerge w:val="restar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限制开发建设活动的要求</w:t>
                  </w:r>
                </w:p>
              </w:tc>
              <w:tc>
                <w:tcPr>
                  <w:tcW w:w="1980" w:type="pct"/>
                  <w:vAlign w:val="center"/>
                </w:tcPr>
                <w:p w:rsidR="003E6AA6" w:rsidRDefault="0018568A">
                  <w:pPr>
                    <w:pStyle w:val="a8"/>
                    <w:snapToGrid w:val="0"/>
                    <w:spacing w:line="240" w:lineRule="auto"/>
                    <w:ind w:firstLineChars="0" w:firstLine="0"/>
                    <w:jc w:val="center"/>
                    <w:rPr>
                      <w:rFonts w:ascii="Times New Roman" w:hAnsi="Times New Roman" w:cs="Times New Roman"/>
                      <w:color w:val="000000" w:themeColor="text1"/>
                      <w:kern w:val="2"/>
                    </w:rPr>
                  </w:pPr>
                  <w:r>
                    <w:rPr>
                      <w:rFonts w:ascii="Times New Roman" w:hAnsi="Times New Roman" w:cs="Times New Roman" w:hint="eastAsia"/>
                      <w:color w:val="000000" w:themeColor="text1"/>
                      <w:kern w:val="2"/>
                    </w:rPr>
                    <w:t>①与主导产业相关的“两高”类项目需按照国家及江西省相关政策要求严格控制引入，并经过环境影响充分论证。</w:t>
                  </w:r>
                </w:p>
              </w:tc>
              <w:tc>
                <w:tcPr>
                  <w:tcW w:w="1658" w:type="pct"/>
                  <w:vAlign w:val="center"/>
                </w:tcPr>
                <w:p w:rsidR="003E6AA6" w:rsidRDefault="0018568A">
                  <w:pPr>
                    <w:pStyle w:val="a8"/>
                    <w:snapToGrid w:val="0"/>
                    <w:spacing w:line="240" w:lineRule="auto"/>
                    <w:ind w:firstLineChars="0" w:firstLine="0"/>
                    <w:jc w:val="center"/>
                    <w:rPr>
                      <w:rFonts w:ascii="Times New Roman" w:hAnsi="Times New Roman" w:cs="Times New Roman"/>
                      <w:color w:val="000000" w:themeColor="text1"/>
                      <w:kern w:val="2"/>
                    </w:rPr>
                  </w:pPr>
                  <w:r>
                    <w:rPr>
                      <w:rFonts w:ascii="Times New Roman" w:hAnsi="Times New Roman" w:cs="Times New Roman" w:hint="eastAsia"/>
                      <w:color w:val="000000" w:themeColor="text1"/>
                      <w:kern w:val="2"/>
                    </w:rPr>
                    <w:t>项目不属于“两高”类项目</w:t>
                  </w:r>
                </w:p>
              </w:tc>
              <w:tc>
                <w:tcPr>
                  <w:tcW w:w="399" w:type="pct"/>
                  <w:vAlign w:val="center"/>
                </w:tcPr>
                <w:p w:rsidR="003E6AA6" w:rsidRDefault="0018568A">
                  <w:pPr>
                    <w:pStyle w:val="a8"/>
                    <w:snapToGrid w:val="0"/>
                    <w:spacing w:line="240" w:lineRule="auto"/>
                    <w:ind w:firstLineChars="0" w:firstLine="0"/>
                    <w:jc w:val="center"/>
                    <w:rPr>
                      <w:rFonts w:ascii="Times New Roman" w:hAnsi="Times New Roman" w:cs="Times New Roman"/>
                      <w:color w:val="000000" w:themeColor="text1"/>
                      <w:kern w:val="2"/>
                    </w:rPr>
                  </w:pPr>
                  <w:r>
                    <w:rPr>
                      <w:rFonts w:ascii="Times New Roman" w:hAnsi="Times New Roman" w:cs="Times New Roman" w:hint="eastAsia"/>
                      <w:color w:val="000000" w:themeColor="text1"/>
                      <w:kern w:val="2"/>
                    </w:rPr>
                    <w:t>符合</w:t>
                  </w:r>
                </w:p>
              </w:tc>
            </w:tr>
            <w:tr w:rsidR="003E6AA6">
              <w:trPr>
                <w:trHeight w:val="369"/>
                <w:jc w:val="center"/>
              </w:trPr>
              <w:tc>
                <w:tcPr>
                  <w:tcW w:w="316" w:type="pct"/>
                  <w:vMerge/>
                  <w:vAlign w:val="center"/>
                </w:tcPr>
                <w:p w:rsidR="003E6AA6" w:rsidRDefault="003E6AA6">
                  <w:pPr>
                    <w:pStyle w:val="a8"/>
                    <w:snapToGrid w:val="0"/>
                    <w:spacing w:line="240" w:lineRule="auto"/>
                    <w:ind w:firstLineChars="0" w:firstLine="0"/>
                    <w:rPr>
                      <w:color w:val="000000" w:themeColor="text1"/>
                      <w:kern w:val="2"/>
                    </w:rPr>
                  </w:pPr>
                </w:p>
              </w:tc>
              <w:tc>
                <w:tcPr>
                  <w:tcW w:w="645" w:type="pct"/>
                  <w:vMerge/>
                  <w:vAlign w:val="center"/>
                </w:tcPr>
                <w:p w:rsidR="003E6AA6" w:rsidRDefault="003E6AA6">
                  <w:pPr>
                    <w:pStyle w:val="a8"/>
                    <w:snapToGrid w:val="0"/>
                    <w:spacing w:line="240" w:lineRule="auto"/>
                    <w:ind w:firstLineChars="0" w:firstLine="0"/>
                    <w:rPr>
                      <w:color w:val="000000" w:themeColor="text1"/>
                      <w:kern w:val="2"/>
                    </w:rPr>
                  </w:pPr>
                </w:p>
              </w:tc>
              <w:tc>
                <w:tcPr>
                  <w:tcW w:w="1980" w:type="pct"/>
                  <w:vAlign w:val="center"/>
                </w:tcPr>
                <w:p w:rsidR="003E6AA6" w:rsidRDefault="0018568A">
                  <w:pPr>
                    <w:pStyle w:val="a8"/>
                    <w:snapToGrid w:val="0"/>
                    <w:spacing w:line="240" w:lineRule="auto"/>
                    <w:ind w:firstLineChars="0" w:firstLine="0"/>
                    <w:jc w:val="center"/>
                    <w:rPr>
                      <w:rFonts w:ascii="Times New Roman" w:hAnsi="Times New Roman" w:cs="Times New Roman"/>
                      <w:color w:val="000000" w:themeColor="text1"/>
                      <w:kern w:val="2"/>
                    </w:rPr>
                  </w:pPr>
                  <w:r>
                    <w:rPr>
                      <w:rFonts w:ascii="Times New Roman" w:hAnsi="Times New Roman" w:cs="Times New Roman" w:hint="eastAsia"/>
                      <w:color w:val="000000" w:themeColor="text1"/>
                      <w:kern w:val="2"/>
                    </w:rPr>
                    <w:t>②严格限制新建剧毒化学品生产项目，严格控制涉及光气、氯气、氨气等有毒气体，硝酸铵、硝基胍、氯酸铵等爆炸危险性化学品，涉及硝化等危险工艺的高风险化工项目。</w:t>
                  </w:r>
                </w:p>
              </w:tc>
              <w:tc>
                <w:tcPr>
                  <w:tcW w:w="1658" w:type="pct"/>
                  <w:vAlign w:val="center"/>
                </w:tcPr>
                <w:p w:rsidR="003E6AA6" w:rsidRDefault="0018568A">
                  <w:pPr>
                    <w:pStyle w:val="a8"/>
                    <w:snapToGrid w:val="0"/>
                    <w:spacing w:line="240" w:lineRule="auto"/>
                    <w:ind w:firstLineChars="0" w:firstLine="0"/>
                    <w:jc w:val="center"/>
                    <w:rPr>
                      <w:rFonts w:ascii="Times New Roman" w:hAnsi="Times New Roman" w:cs="Times New Roman"/>
                      <w:color w:val="000000" w:themeColor="text1"/>
                      <w:kern w:val="2"/>
                    </w:rPr>
                  </w:pPr>
                  <w:r>
                    <w:rPr>
                      <w:rFonts w:ascii="Times New Roman" w:hAnsi="Times New Roman" w:cs="Times New Roman" w:hint="eastAsia"/>
                      <w:color w:val="000000" w:themeColor="text1"/>
                      <w:kern w:val="2"/>
                    </w:rPr>
                    <w:t>项目不涉及爆炸危险性化学品及硝化等危险工艺的高风险化工项目</w:t>
                  </w:r>
                </w:p>
              </w:tc>
              <w:tc>
                <w:tcPr>
                  <w:tcW w:w="399" w:type="pct"/>
                  <w:vAlign w:val="center"/>
                </w:tcPr>
                <w:p w:rsidR="003E6AA6" w:rsidRDefault="0018568A">
                  <w:pPr>
                    <w:pStyle w:val="a8"/>
                    <w:snapToGrid w:val="0"/>
                    <w:spacing w:line="240" w:lineRule="auto"/>
                    <w:ind w:firstLineChars="0" w:firstLine="0"/>
                    <w:jc w:val="center"/>
                    <w:rPr>
                      <w:rFonts w:ascii="Times New Roman" w:hAnsi="Times New Roman" w:cs="Times New Roman"/>
                      <w:color w:val="000000" w:themeColor="text1"/>
                      <w:kern w:val="2"/>
                    </w:rPr>
                  </w:pPr>
                  <w:r>
                    <w:rPr>
                      <w:rFonts w:ascii="Times New Roman" w:hAnsi="Times New Roman" w:cs="Times New Roman" w:hint="eastAsia"/>
                      <w:color w:val="000000" w:themeColor="text1"/>
                      <w:kern w:val="2"/>
                    </w:rPr>
                    <w:t>符合</w:t>
                  </w:r>
                </w:p>
              </w:tc>
            </w:tr>
            <w:tr w:rsidR="003E6AA6">
              <w:trPr>
                <w:trHeight w:val="369"/>
                <w:jc w:val="center"/>
              </w:trPr>
              <w:tc>
                <w:tcPr>
                  <w:tcW w:w="316" w:type="pct"/>
                  <w:vMerge w:val="restar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污染物排放管控</w:t>
                  </w:r>
                </w:p>
              </w:tc>
              <w:tc>
                <w:tcPr>
                  <w:tcW w:w="645"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现有源提标升级改造</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hint="eastAsia"/>
                      <w:color w:val="000000" w:themeColor="text1"/>
                      <w:sz w:val="21"/>
                      <w:szCs w:val="21"/>
                    </w:rPr>
                    <w:t>现有企业提标改造，优化转型升级，不断提高清洁生产水平。</w:t>
                  </w:r>
                </w:p>
              </w:tc>
              <w:tc>
                <w:tcPr>
                  <w:tcW w:w="1658" w:type="pct"/>
                  <w:vAlign w:val="center"/>
                </w:tcPr>
                <w:p w:rsidR="003E6AA6" w:rsidRDefault="0018568A">
                  <w:pPr>
                    <w:widowControl/>
                    <w:snapToGrid w:val="0"/>
                    <w:spacing w:line="240" w:lineRule="auto"/>
                    <w:ind w:firstLineChars="0" w:firstLine="0"/>
                    <w:jc w:val="center"/>
                    <w:rPr>
                      <w:color w:val="000000" w:themeColor="text1"/>
                      <w:sz w:val="21"/>
                      <w:szCs w:val="21"/>
                    </w:rPr>
                  </w:pPr>
                  <w:r>
                    <w:rPr>
                      <w:rFonts w:hint="eastAsia"/>
                      <w:color w:val="000000" w:themeColor="text1"/>
                      <w:sz w:val="21"/>
                      <w:szCs w:val="21"/>
                    </w:rPr>
                    <w:t>/</w:t>
                  </w:r>
                </w:p>
              </w:tc>
              <w:tc>
                <w:tcPr>
                  <w:tcW w:w="399" w:type="pct"/>
                  <w:vAlign w:val="center"/>
                </w:tcPr>
                <w:p w:rsidR="003E6AA6" w:rsidRDefault="0018568A">
                  <w:pPr>
                    <w:widowControl/>
                    <w:snapToGrid w:val="0"/>
                    <w:spacing w:line="240" w:lineRule="auto"/>
                    <w:ind w:firstLineChars="0" w:firstLine="0"/>
                    <w:jc w:val="center"/>
                    <w:rPr>
                      <w:color w:val="000000" w:themeColor="text1"/>
                      <w:sz w:val="21"/>
                      <w:szCs w:val="21"/>
                    </w:rPr>
                  </w:pPr>
                  <w:r>
                    <w:rPr>
                      <w:rFonts w:hint="eastAsia"/>
                      <w:color w:val="000000" w:themeColor="text1"/>
                      <w:sz w:val="21"/>
                      <w:szCs w:val="21"/>
                    </w:rPr>
                    <w:t>/</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jc w:val="center"/>
                    <w:rPr>
                      <w:rFonts w:cs="Times New Roman"/>
                      <w:color w:val="000000" w:themeColor="text1"/>
                      <w:sz w:val="21"/>
                      <w:szCs w:val="21"/>
                    </w:rPr>
                  </w:pPr>
                </w:p>
              </w:tc>
              <w:tc>
                <w:tcPr>
                  <w:tcW w:w="645"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新增源等量或倍量替代</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新建、扩建、改建项目污染物排放量符合总量控制指标要求。</w:t>
                  </w:r>
                </w:p>
              </w:tc>
              <w:tc>
                <w:tcPr>
                  <w:tcW w:w="1658"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项目污染物排放量符合总量控制指标要求</w:t>
                  </w:r>
                </w:p>
              </w:tc>
              <w:tc>
                <w:tcPr>
                  <w:tcW w:w="399"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jc w:val="center"/>
                    <w:rPr>
                      <w:rFonts w:cs="Times New Roman"/>
                      <w:color w:val="000000" w:themeColor="text1"/>
                      <w:sz w:val="21"/>
                      <w:szCs w:val="21"/>
                    </w:rPr>
                  </w:pPr>
                </w:p>
              </w:tc>
              <w:tc>
                <w:tcPr>
                  <w:tcW w:w="645" w:type="pct"/>
                  <w:vMerge w:val="restar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新增源排放标准限值</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①新建、改建、扩建排放废水的项目，废水必须经预处理达到园区污水处理厂接管要求，其中一类污染物需在车间或污染治理设施排口处达标；</w:t>
                  </w: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本项目</w:t>
                  </w:r>
                  <w:r>
                    <w:rPr>
                      <w:rFonts w:ascii="宋体" w:hAnsi="宋体" w:cs="宋体" w:hint="eastAsia"/>
                      <w:color w:val="000000" w:themeColor="text1"/>
                      <w:kern w:val="2"/>
                      <w:sz w:val="21"/>
                      <w:szCs w:val="21"/>
                    </w:rPr>
                    <w:t>外排</w:t>
                  </w:r>
                  <w:r>
                    <w:rPr>
                      <w:rFonts w:ascii="宋体" w:hAnsi="宋体" w:cs="宋体" w:hint="eastAsia"/>
                      <w:color w:val="000000" w:themeColor="text1"/>
                      <w:kern w:val="2"/>
                      <w:sz w:val="21"/>
                      <w:szCs w:val="21"/>
                    </w:rPr>
                    <w:t>废水主要包括生活污水，经厂区</w:t>
                  </w:r>
                  <w:r>
                    <w:rPr>
                      <w:rFonts w:ascii="宋体" w:hAnsi="宋体" w:cs="宋体" w:hint="eastAsia"/>
                      <w:color w:val="000000" w:themeColor="text1"/>
                      <w:kern w:val="2"/>
                      <w:sz w:val="21"/>
                      <w:szCs w:val="21"/>
                    </w:rPr>
                    <w:t>化粪池</w:t>
                  </w:r>
                  <w:r>
                    <w:rPr>
                      <w:rFonts w:ascii="宋体" w:hAnsi="宋体" w:cs="宋体" w:hint="eastAsia"/>
                      <w:color w:val="000000" w:themeColor="text1"/>
                      <w:kern w:val="2"/>
                      <w:sz w:val="21"/>
                      <w:szCs w:val="21"/>
                    </w:rPr>
                    <w:t>经污水管网排入赤湖工业园污水处理厂，经赤湖工业</w:t>
                  </w:r>
                  <w:r>
                    <w:rPr>
                      <w:rFonts w:cs="Times New Roman"/>
                      <w:color w:val="000000" w:themeColor="text1"/>
                      <w:kern w:val="2"/>
                      <w:sz w:val="21"/>
                      <w:szCs w:val="21"/>
                    </w:rPr>
                    <w:t>园污水处理厂处理达《城镇污水处理厂污染物排放标准》</w:t>
                  </w:r>
                  <w:r>
                    <w:rPr>
                      <w:rFonts w:cs="Times New Roman"/>
                      <w:color w:val="000000" w:themeColor="text1"/>
                      <w:kern w:val="2"/>
                      <w:sz w:val="21"/>
                      <w:szCs w:val="21"/>
                    </w:rPr>
                    <w:t>(GB18918-2002)</w:t>
                  </w:r>
                  <w:r>
                    <w:rPr>
                      <w:rFonts w:cs="Times New Roman"/>
                      <w:color w:val="000000" w:themeColor="text1"/>
                      <w:kern w:val="2"/>
                      <w:sz w:val="21"/>
                      <w:szCs w:val="21"/>
                    </w:rPr>
                    <w:t>中一级</w:t>
                  </w:r>
                  <w:r>
                    <w:rPr>
                      <w:rFonts w:cs="Times New Roman"/>
                      <w:color w:val="000000" w:themeColor="text1"/>
                      <w:kern w:val="2"/>
                      <w:sz w:val="21"/>
                      <w:szCs w:val="21"/>
                    </w:rPr>
                    <w:t xml:space="preserve"> A </w:t>
                  </w:r>
                  <w:r>
                    <w:rPr>
                      <w:rFonts w:cs="Times New Roman"/>
                      <w:color w:val="000000" w:themeColor="text1"/>
                      <w:kern w:val="2"/>
                      <w:sz w:val="21"/>
                      <w:szCs w:val="21"/>
                    </w:rPr>
                    <w:t>标准后，最终排入长江。</w:t>
                  </w:r>
                  <w:r>
                    <w:rPr>
                      <w:rFonts w:cs="Times New Roman"/>
                      <w:color w:val="000000" w:themeColor="text1"/>
                      <w:kern w:val="2"/>
                      <w:sz w:val="21"/>
                      <w:szCs w:val="21"/>
                    </w:rPr>
                    <w:t>本项目不含</w:t>
                  </w:r>
                  <w:r>
                    <w:rPr>
                      <w:rFonts w:cs="Times New Roman"/>
                      <w:color w:val="000000" w:themeColor="text1"/>
                      <w:sz w:val="21"/>
                      <w:szCs w:val="21"/>
                    </w:rPr>
                    <w:t>一类污染物</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rPr>
                      <w:color w:val="000000" w:themeColor="text1"/>
                      <w:kern w:val="2"/>
                      <w:sz w:val="21"/>
                      <w:szCs w:val="21"/>
                    </w:rPr>
                  </w:pPr>
                </w:p>
              </w:tc>
              <w:tc>
                <w:tcPr>
                  <w:tcW w:w="645" w:type="pct"/>
                  <w:vMerge/>
                  <w:vAlign w:val="center"/>
                </w:tcPr>
                <w:p w:rsidR="003E6AA6" w:rsidRDefault="003E6AA6">
                  <w:pPr>
                    <w:widowControl/>
                    <w:snapToGrid w:val="0"/>
                    <w:spacing w:line="240" w:lineRule="auto"/>
                    <w:ind w:firstLineChars="0" w:firstLine="0"/>
                    <w:rPr>
                      <w:color w:val="000000" w:themeColor="text1"/>
                      <w:kern w:val="2"/>
                      <w:sz w:val="21"/>
                      <w:szCs w:val="21"/>
                    </w:rPr>
                  </w:pPr>
                </w:p>
              </w:tc>
              <w:tc>
                <w:tcPr>
                  <w:tcW w:w="1980" w:type="pct"/>
                  <w:vAlign w:val="center"/>
                </w:tcPr>
                <w:p w:rsidR="003E6AA6" w:rsidRDefault="0018568A">
                  <w:pPr>
                    <w:widowControl/>
                    <w:snapToGrid w:val="0"/>
                    <w:spacing w:line="240" w:lineRule="auto"/>
                    <w:ind w:firstLineChars="0" w:firstLine="0"/>
                    <w:jc w:val="center"/>
                    <w:rPr>
                      <w:rFonts w:ascii="宋体" w:hAnsi="宋体" w:cs="宋体"/>
                      <w:color w:val="000000" w:themeColor="text1"/>
                      <w:kern w:val="2"/>
                      <w:sz w:val="21"/>
                      <w:szCs w:val="21"/>
                    </w:rPr>
                  </w:pPr>
                  <w:r>
                    <w:rPr>
                      <w:rFonts w:cs="Times New Roman" w:hint="eastAsia"/>
                      <w:color w:val="000000" w:themeColor="text1"/>
                      <w:sz w:val="21"/>
                      <w:szCs w:val="21"/>
                    </w:rPr>
                    <w:t>②新建、改建、扩建污水集中处理设施的出水水质应当达到《城镇污水处理厂污染物排放标准》</w:t>
                  </w:r>
                  <w:r>
                    <w:rPr>
                      <w:rFonts w:hint="eastAsia"/>
                      <w:color w:val="000000" w:themeColor="text1"/>
                      <w:sz w:val="21"/>
                      <w:szCs w:val="21"/>
                    </w:rPr>
                    <w:t>（</w:t>
                  </w:r>
                  <w:r>
                    <w:rPr>
                      <w:rFonts w:hint="eastAsia"/>
                      <w:color w:val="000000" w:themeColor="text1"/>
                      <w:sz w:val="21"/>
                      <w:szCs w:val="21"/>
                    </w:rPr>
                    <w:t>GB18918-2002</w:t>
                  </w:r>
                  <w:r>
                    <w:rPr>
                      <w:rFonts w:hint="eastAsia"/>
                      <w:color w:val="000000" w:themeColor="text1"/>
                      <w:sz w:val="21"/>
                      <w:szCs w:val="21"/>
                    </w:rPr>
                    <w:t>）</w:t>
                  </w:r>
                  <w:r>
                    <w:rPr>
                      <w:rFonts w:cs="Times New Roman" w:hint="eastAsia"/>
                      <w:color w:val="000000" w:themeColor="text1"/>
                      <w:sz w:val="21"/>
                      <w:szCs w:val="21"/>
                    </w:rPr>
                    <w:t>一级</w:t>
                  </w:r>
                  <w:r>
                    <w:rPr>
                      <w:rFonts w:cs="Times New Roman" w:hint="eastAsia"/>
                      <w:color w:val="000000" w:themeColor="text1"/>
                      <w:sz w:val="21"/>
                      <w:szCs w:val="21"/>
                    </w:rPr>
                    <w:t>A</w:t>
                  </w:r>
                  <w:r>
                    <w:rPr>
                      <w:rFonts w:cs="Times New Roman" w:hint="eastAsia"/>
                      <w:color w:val="000000" w:themeColor="text1"/>
                      <w:sz w:val="21"/>
                      <w:szCs w:val="21"/>
                    </w:rPr>
                    <w:t>标准</w:t>
                  </w:r>
                  <w:r>
                    <w:rPr>
                      <w:rFonts w:cs="Times New Roman" w:hint="eastAsia"/>
                      <w:color w:val="000000" w:themeColor="text1"/>
                      <w:sz w:val="21"/>
                      <w:szCs w:val="21"/>
                    </w:rPr>
                    <w:t>；</w:t>
                  </w: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rPr>
                      <w:rFonts w:ascii="宋体" w:hAnsi="宋体" w:cs="宋体"/>
                      <w:color w:val="000000" w:themeColor="text1"/>
                      <w:kern w:val="2"/>
                      <w:sz w:val="21"/>
                      <w:szCs w:val="21"/>
                    </w:rPr>
                  </w:pPr>
                </w:p>
              </w:tc>
              <w:tc>
                <w:tcPr>
                  <w:tcW w:w="645" w:type="pct"/>
                  <w:vMerge/>
                  <w:vAlign w:val="center"/>
                </w:tcPr>
                <w:p w:rsidR="003E6AA6" w:rsidRDefault="003E6AA6">
                  <w:pPr>
                    <w:widowControl/>
                    <w:snapToGrid w:val="0"/>
                    <w:spacing w:line="240" w:lineRule="auto"/>
                    <w:ind w:firstLineChars="0" w:firstLine="0"/>
                    <w:rPr>
                      <w:rFonts w:ascii="宋体" w:hAnsi="宋体" w:cs="宋体"/>
                      <w:color w:val="000000" w:themeColor="text1"/>
                      <w:kern w:val="2"/>
                      <w:sz w:val="21"/>
                      <w:szCs w:val="21"/>
                    </w:rPr>
                  </w:pPr>
                </w:p>
              </w:tc>
              <w:tc>
                <w:tcPr>
                  <w:tcW w:w="1980" w:type="pct"/>
                  <w:vAlign w:val="center"/>
                </w:tcPr>
                <w:p w:rsidR="003E6AA6" w:rsidRDefault="0018568A">
                  <w:pPr>
                    <w:widowControl/>
                    <w:snapToGrid w:val="0"/>
                    <w:spacing w:line="240" w:lineRule="auto"/>
                    <w:ind w:firstLineChars="0" w:firstLine="0"/>
                    <w:jc w:val="center"/>
                    <w:rPr>
                      <w:rFonts w:ascii="宋体" w:hAnsi="宋体" w:cs="宋体"/>
                      <w:color w:val="000000" w:themeColor="text1"/>
                      <w:kern w:val="2"/>
                      <w:sz w:val="21"/>
                      <w:szCs w:val="21"/>
                    </w:rPr>
                  </w:pPr>
                  <w:r>
                    <w:rPr>
                      <w:rFonts w:cs="Times New Roman" w:hint="eastAsia"/>
                      <w:color w:val="000000" w:themeColor="text1"/>
                      <w:sz w:val="21"/>
                      <w:szCs w:val="21"/>
                    </w:rPr>
                    <w:t>③</w:t>
                  </w:r>
                  <w:r>
                    <w:rPr>
                      <w:rFonts w:hint="eastAsia"/>
                      <w:color w:val="000000" w:themeColor="text1"/>
                      <w:sz w:val="21"/>
                      <w:szCs w:val="21"/>
                    </w:rPr>
                    <w:t>严格控制五类重金属外排。</w:t>
                  </w: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本项目不涉及重金属</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rPr>
                      <w:rFonts w:ascii="宋体" w:hAnsi="宋体" w:cs="宋体"/>
                      <w:color w:val="000000" w:themeColor="text1"/>
                      <w:kern w:val="2"/>
                      <w:sz w:val="21"/>
                      <w:szCs w:val="21"/>
                    </w:rPr>
                  </w:pPr>
                </w:p>
              </w:tc>
              <w:tc>
                <w:tcPr>
                  <w:tcW w:w="645" w:type="pct"/>
                  <w:vMerge/>
                  <w:vAlign w:val="center"/>
                </w:tcPr>
                <w:p w:rsidR="003E6AA6" w:rsidRDefault="003E6AA6">
                  <w:pPr>
                    <w:widowControl/>
                    <w:snapToGrid w:val="0"/>
                    <w:spacing w:line="240" w:lineRule="auto"/>
                    <w:ind w:firstLineChars="0" w:firstLine="0"/>
                    <w:rPr>
                      <w:rFonts w:ascii="宋体" w:hAnsi="宋体" w:cs="宋体"/>
                      <w:color w:val="000000" w:themeColor="text1"/>
                      <w:kern w:val="2"/>
                      <w:sz w:val="21"/>
                      <w:szCs w:val="21"/>
                    </w:rPr>
                  </w:pPr>
                </w:p>
              </w:tc>
              <w:tc>
                <w:tcPr>
                  <w:tcW w:w="1980" w:type="pct"/>
                  <w:vAlign w:val="center"/>
                </w:tcPr>
                <w:p w:rsidR="003E6AA6" w:rsidRDefault="0018568A">
                  <w:pPr>
                    <w:widowControl/>
                    <w:snapToGrid w:val="0"/>
                    <w:spacing w:line="240" w:lineRule="auto"/>
                    <w:ind w:firstLineChars="0"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④</w:t>
                  </w:r>
                  <w:r>
                    <w:rPr>
                      <w:rFonts w:hint="eastAsia"/>
                      <w:color w:val="000000" w:themeColor="text1"/>
                      <w:sz w:val="21"/>
                      <w:szCs w:val="21"/>
                    </w:rPr>
                    <w:t>有色金属等</w:t>
                  </w:r>
                  <w:r>
                    <w:rPr>
                      <w:rFonts w:ascii="宋体" w:hAnsi="宋体" w:cs="宋体" w:hint="eastAsia"/>
                      <w:color w:val="000000" w:themeColor="text1"/>
                      <w:kern w:val="2"/>
                      <w:sz w:val="21"/>
                      <w:szCs w:val="21"/>
                    </w:rPr>
                    <w:t>重点行业建设项目新建、改建、扩建</w:t>
                  </w:r>
                  <w:r>
                    <w:rPr>
                      <w:rFonts w:ascii="宋体" w:hAnsi="宋体" w:cs="宋体" w:hint="eastAsia"/>
                      <w:color w:val="000000" w:themeColor="text1"/>
                      <w:spacing w:val="-1"/>
                      <w:kern w:val="2"/>
                      <w:sz w:val="21"/>
                      <w:szCs w:val="21"/>
                    </w:rPr>
                    <w:t>实施主要水污染排</w:t>
                  </w:r>
                  <w:r>
                    <w:rPr>
                      <w:rFonts w:ascii="宋体" w:hAnsi="宋体" w:cs="宋体" w:hint="eastAsia"/>
                      <w:color w:val="000000" w:themeColor="text1"/>
                      <w:kern w:val="2"/>
                      <w:sz w:val="21"/>
                      <w:szCs w:val="21"/>
                    </w:rPr>
                    <w:t>放总量等量或减量置换。</w:t>
                  </w:r>
                </w:p>
              </w:tc>
              <w:tc>
                <w:tcPr>
                  <w:tcW w:w="1658" w:type="pct"/>
                  <w:vAlign w:val="center"/>
                </w:tcPr>
                <w:p w:rsidR="003E6AA6" w:rsidRDefault="0018568A">
                  <w:pPr>
                    <w:widowControl/>
                    <w:snapToGrid w:val="0"/>
                    <w:spacing w:line="240" w:lineRule="auto"/>
                    <w:ind w:firstLineChars="0" w:firstLine="0"/>
                    <w:jc w:val="center"/>
                    <w:rPr>
                      <w:rFonts w:ascii="宋体" w:hAnsi="宋体" w:cs="宋体"/>
                      <w:color w:val="000000" w:themeColor="text1"/>
                      <w:kern w:val="2"/>
                      <w:sz w:val="21"/>
                      <w:szCs w:val="21"/>
                    </w:rPr>
                  </w:pPr>
                  <w:r>
                    <w:rPr>
                      <w:rFonts w:hint="eastAsia"/>
                      <w:color w:val="000000" w:themeColor="text1"/>
                      <w:sz w:val="21"/>
                      <w:szCs w:val="21"/>
                    </w:rPr>
                    <w:t>本项目不属于有色金属等</w:t>
                  </w:r>
                  <w:r>
                    <w:rPr>
                      <w:rFonts w:ascii="宋体" w:hAnsi="宋体" w:cs="宋体" w:hint="eastAsia"/>
                      <w:color w:val="000000" w:themeColor="text1"/>
                      <w:kern w:val="2"/>
                      <w:sz w:val="21"/>
                      <w:szCs w:val="21"/>
                    </w:rPr>
                    <w:t>重点行业建设项目</w:t>
                  </w:r>
                </w:p>
              </w:tc>
              <w:tc>
                <w:tcPr>
                  <w:tcW w:w="399" w:type="pct"/>
                  <w:vAlign w:val="center"/>
                </w:tcPr>
                <w:p w:rsidR="003E6AA6" w:rsidRDefault="0018568A">
                  <w:pPr>
                    <w:widowControl/>
                    <w:snapToGrid w:val="0"/>
                    <w:spacing w:line="240" w:lineRule="auto"/>
                    <w:ind w:firstLineChars="0"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jc w:val="center"/>
                    <w:rPr>
                      <w:rFonts w:cs="Times New Roman"/>
                      <w:color w:val="000000" w:themeColor="text1"/>
                      <w:sz w:val="21"/>
                      <w:szCs w:val="21"/>
                    </w:rPr>
                  </w:pPr>
                </w:p>
              </w:tc>
              <w:tc>
                <w:tcPr>
                  <w:tcW w:w="645"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污染物排放绩</w:t>
                  </w:r>
                  <w:r>
                    <w:rPr>
                      <w:rFonts w:cs="Times New Roman" w:hint="eastAsia"/>
                      <w:color w:val="000000" w:themeColor="text1"/>
                      <w:kern w:val="2"/>
                      <w:sz w:val="21"/>
                      <w:szCs w:val="21"/>
                    </w:rPr>
                    <w:lastRenderedPageBreak/>
                    <w:t>效水平准入要求</w:t>
                  </w:r>
                </w:p>
              </w:tc>
              <w:tc>
                <w:tcPr>
                  <w:tcW w:w="1980"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lastRenderedPageBreak/>
                    <w:t>现有保留的化工</w:t>
                  </w:r>
                  <w:r>
                    <w:rPr>
                      <w:rFonts w:cs="Times New Roman" w:hint="eastAsia"/>
                      <w:color w:val="000000" w:themeColor="text1"/>
                      <w:kern w:val="2"/>
                      <w:sz w:val="21"/>
                      <w:szCs w:val="21"/>
                    </w:rPr>
                    <w:t>行业</w:t>
                  </w:r>
                  <w:r>
                    <w:rPr>
                      <w:rFonts w:cs="Times New Roman" w:hint="eastAsia"/>
                      <w:color w:val="000000" w:themeColor="text1"/>
                      <w:kern w:val="2"/>
                      <w:sz w:val="21"/>
                      <w:szCs w:val="21"/>
                    </w:rPr>
                    <w:t>等</w:t>
                  </w:r>
                  <w:r>
                    <w:rPr>
                      <w:rFonts w:cs="Times New Roman" w:hint="eastAsia"/>
                      <w:color w:val="000000" w:themeColor="text1"/>
                      <w:kern w:val="2"/>
                      <w:sz w:val="21"/>
                      <w:szCs w:val="21"/>
                    </w:rPr>
                    <w:t>应</w:t>
                  </w:r>
                  <w:r>
                    <w:rPr>
                      <w:rFonts w:cs="Times New Roman" w:hint="eastAsia"/>
                      <w:color w:val="000000" w:themeColor="text1"/>
                      <w:kern w:val="2"/>
                      <w:sz w:val="21"/>
                      <w:szCs w:val="21"/>
                    </w:rPr>
                    <w:t>达到相应行业准入要求和清洁生产</w:t>
                  </w:r>
                  <w:r>
                    <w:rPr>
                      <w:rFonts w:cs="Times New Roman" w:hint="eastAsia"/>
                      <w:color w:val="000000" w:themeColor="text1"/>
                      <w:kern w:val="2"/>
                      <w:sz w:val="21"/>
                      <w:szCs w:val="21"/>
                    </w:rPr>
                    <w:lastRenderedPageBreak/>
                    <w:t>二级及以上水平。</w:t>
                  </w:r>
                </w:p>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园区现有化工产业能效水平在规划末期达到“发改产业〔</w:t>
                  </w:r>
                  <w:r>
                    <w:rPr>
                      <w:rFonts w:cs="Times New Roman" w:hint="eastAsia"/>
                      <w:color w:val="000000" w:themeColor="text1"/>
                      <w:kern w:val="2"/>
                      <w:sz w:val="21"/>
                      <w:szCs w:val="21"/>
                    </w:rPr>
                    <w:t>2021</w:t>
                  </w:r>
                  <w:r>
                    <w:rPr>
                      <w:rFonts w:cs="Times New Roman" w:hint="eastAsia"/>
                      <w:color w:val="000000" w:themeColor="text1"/>
                      <w:kern w:val="2"/>
                      <w:sz w:val="21"/>
                      <w:szCs w:val="21"/>
                    </w:rPr>
                    <w:t>〕</w:t>
                  </w:r>
                  <w:r>
                    <w:rPr>
                      <w:rFonts w:cs="Times New Roman" w:hint="eastAsia"/>
                      <w:color w:val="000000" w:themeColor="text1"/>
                      <w:kern w:val="2"/>
                      <w:sz w:val="21"/>
                      <w:szCs w:val="21"/>
                    </w:rPr>
                    <w:t>1609</w:t>
                  </w:r>
                  <w:r>
                    <w:rPr>
                      <w:rFonts w:cs="Times New Roman" w:hint="eastAsia"/>
                      <w:color w:val="000000" w:themeColor="text1"/>
                      <w:kern w:val="2"/>
                      <w:sz w:val="21"/>
                      <w:szCs w:val="21"/>
                    </w:rPr>
                    <w:t>号”中标杆水平。</w:t>
                  </w:r>
                </w:p>
              </w:tc>
              <w:tc>
                <w:tcPr>
                  <w:tcW w:w="1658"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lastRenderedPageBreak/>
                    <w:t>本项目不属于化工行业</w:t>
                  </w:r>
                </w:p>
              </w:tc>
              <w:tc>
                <w:tcPr>
                  <w:tcW w:w="399"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ascii="宋体" w:hAnsi="宋体" w:cs="宋体" w:hint="eastAsia"/>
                      <w:color w:val="000000" w:themeColor="text1"/>
                      <w:kern w:val="2"/>
                      <w:sz w:val="21"/>
                      <w:szCs w:val="21"/>
                    </w:rPr>
                    <w:t>符合</w:t>
                  </w:r>
                </w:p>
              </w:tc>
            </w:tr>
            <w:tr w:rsidR="003E6AA6">
              <w:trPr>
                <w:trHeight w:val="369"/>
                <w:jc w:val="center"/>
              </w:trPr>
              <w:tc>
                <w:tcPr>
                  <w:tcW w:w="316" w:type="pct"/>
                  <w:vMerge w:val="restar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lastRenderedPageBreak/>
                    <w:t>环境风险防控</w:t>
                  </w:r>
                </w:p>
              </w:tc>
              <w:tc>
                <w:tcPr>
                  <w:tcW w:w="645"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用地环境风险防控要求</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区内部分紧邻规划居住用地等环境敏感目标的工业用地，严格限制涉及使用剧毒化学品的企业进入。</w:t>
                  </w:r>
                </w:p>
              </w:tc>
              <w:tc>
                <w:tcPr>
                  <w:tcW w:w="1658"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本项目不属于使用剧毒化学品的企业</w:t>
                  </w:r>
                </w:p>
              </w:tc>
              <w:tc>
                <w:tcPr>
                  <w:tcW w:w="399"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jc w:val="center"/>
                    <w:rPr>
                      <w:rFonts w:cs="Times New Roman"/>
                      <w:color w:val="000000" w:themeColor="text1"/>
                      <w:sz w:val="21"/>
                      <w:szCs w:val="21"/>
                    </w:rPr>
                  </w:pPr>
                </w:p>
              </w:tc>
              <w:tc>
                <w:tcPr>
                  <w:tcW w:w="645"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园区环境风险防控要求</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紧邻居住、行政等环境敏感点的工业用地，禁止新建环境风险等级高的建设项目。园区应建立三级环境风险防控体系。</w:t>
                  </w:r>
                </w:p>
              </w:tc>
              <w:tc>
                <w:tcPr>
                  <w:tcW w:w="1658"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项目周边无居住、行政等环境敏感点</w:t>
                  </w:r>
                </w:p>
              </w:tc>
              <w:tc>
                <w:tcPr>
                  <w:tcW w:w="399"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符合</w:t>
                  </w:r>
                </w:p>
              </w:tc>
            </w:tr>
            <w:tr w:rsidR="003E6AA6">
              <w:trPr>
                <w:trHeight w:val="1677"/>
                <w:jc w:val="center"/>
              </w:trPr>
              <w:tc>
                <w:tcPr>
                  <w:tcW w:w="316" w:type="pct"/>
                  <w:vMerge/>
                  <w:vAlign w:val="center"/>
                </w:tcPr>
                <w:p w:rsidR="003E6AA6" w:rsidRDefault="003E6AA6">
                  <w:pPr>
                    <w:widowControl/>
                    <w:snapToGrid w:val="0"/>
                    <w:spacing w:line="240" w:lineRule="auto"/>
                    <w:ind w:firstLineChars="0" w:firstLine="0"/>
                    <w:jc w:val="center"/>
                    <w:rPr>
                      <w:rFonts w:cs="Times New Roman"/>
                      <w:color w:val="000000" w:themeColor="text1"/>
                      <w:sz w:val="21"/>
                      <w:szCs w:val="21"/>
                    </w:rPr>
                  </w:pPr>
                </w:p>
              </w:tc>
              <w:tc>
                <w:tcPr>
                  <w:tcW w:w="645"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企业环境风险防控要求</w:t>
                  </w:r>
                </w:p>
              </w:tc>
              <w:tc>
                <w:tcPr>
                  <w:tcW w:w="1980" w:type="pct"/>
                  <w:vAlign w:val="center"/>
                </w:tcPr>
                <w:p w:rsidR="003E6AA6" w:rsidRDefault="0018568A">
                  <w:pPr>
                    <w:widowControl/>
                    <w:snapToGrid w:val="0"/>
                    <w:spacing w:line="240" w:lineRule="auto"/>
                    <w:ind w:firstLineChars="0" w:firstLine="0"/>
                    <w:rPr>
                      <w:rFonts w:cs="Times New Roman"/>
                      <w:color w:val="000000" w:themeColor="text1"/>
                      <w:sz w:val="21"/>
                      <w:szCs w:val="21"/>
                    </w:rPr>
                  </w:pPr>
                  <w:r>
                    <w:rPr>
                      <w:rFonts w:cs="Times New Roman" w:hint="eastAsia"/>
                      <w:color w:val="000000" w:themeColor="text1"/>
                      <w:sz w:val="21"/>
                      <w:szCs w:val="21"/>
                    </w:rPr>
                    <w:t>新增或改扩建存在环境风险的项目，在建设项目环评阶段须重点开展环境风险评价，与项目周边环境敏感目标之前控制合理的风险控制距离，提出并落实风险防范措施及应急联动要求，编制应急预案，并与园区应急预案联动。</w:t>
                  </w:r>
                </w:p>
              </w:tc>
              <w:tc>
                <w:tcPr>
                  <w:tcW w:w="1658" w:type="pct"/>
                  <w:vAlign w:val="center"/>
                </w:tcPr>
                <w:p w:rsidR="003E6AA6" w:rsidRDefault="0018568A">
                  <w:pPr>
                    <w:widowControl/>
                    <w:snapToGrid w:val="0"/>
                    <w:spacing w:line="240" w:lineRule="auto"/>
                    <w:ind w:firstLineChars="0" w:firstLine="0"/>
                    <w:rPr>
                      <w:rFonts w:cs="Times New Roman"/>
                      <w:color w:val="000000" w:themeColor="text1"/>
                      <w:sz w:val="21"/>
                      <w:szCs w:val="21"/>
                    </w:rPr>
                  </w:pPr>
                  <w:r>
                    <w:rPr>
                      <w:rFonts w:cs="Times New Roman" w:hint="eastAsia"/>
                      <w:color w:val="000000" w:themeColor="text1"/>
                      <w:sz w:val="21"/>
                      <w:szCs w:val="21"/>
                    </w:rPr>
                    <w:t>本项目不涉及危化品、环境风险较低。</w:t>
                  </w:r>
                </w:p>
              </w:tc>
              <w:tc>
                <w:tcPr>
                  <w:tcW w:w="399"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符合</w:t>
                  </w:r>
                </w:p>
              </w:tc>
            </w:tr>
            <w:tr w:rsidR="003E6AA6">
              <w:trPr>
                <w:trHeight w:val="369"/>
                <w:jc w:val="center"/>
              </w:trPr>
              <w:tc>
                <w:tcPr>
                  <w:tcW w:w="316" w:type="pct"/>
                  <w:vMerge w:val="restar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kern w:val="2"/>
                      <w:sz w:val="21"/>
                      <w:szCs w:val="21"/>
                    </w:rPr>
                    <w:t>资源开发利用管控</w:t>
                  </w:r>
                </w:p>
              </w:tc>
              <w:tc>
                <w:tcPr>
                  <w:tcW w:w="645" w:type="pct"/>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kern w:val="2"/>
                      <w:sz w:val="21"/>
                      <w:szCs w:val="21"/>
                    </w:rPr>
                    <w:t>水资源利用效率要求</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单位工业增加值新鲜水耗≤</w:t>
                  </w:r>
                  <w:r>
                    <w:rPr>
                      <w:rFonts w:cs="Times New Roman" w:hint="eastAsia"/>
                      <w:color w:val="000000" w:themeColor="text1"/>
                      <w:sz w:val="21"/>
                      <w:szCs w:val="21"/>
                    </w:rPr>
                    <w:t>8(m</w:t>
                  </w:r>
                  <w:r>
                    <w:rPr>
                      <w:rFonts w:cs="Times New Roman" w:hint="eastAsia"/>
                      <w:color w:val="000000" w:themeColor="text1"/>
                      <w:sz w:val="21"/>
                      <w:szCs w:val="21"/>
                      <w:vertAlign w:val="superscript"/>
                    </w:rPr>
                    <w:t>3</w:t>
                  </w:r>
                  <w:r>
                    <w:rPr>
                      <w:rFonts w:cs="Times New Roman" w:hint="eastAsia"/>
                      <w:color w:val="000000" w:themeColor="text1"/>
                      <w:sz w:val="21"/>
                      <w:szCs w:val="21"/>
                    </w:rPr>
                    <w:t>/</w:t>
                  </w:r>
                  <w:r>
                    <w:rPr>
                      <w:rFonts w:cs="Times New Roman" w:hint="eastAsia"/>
                      <w:color w:val="000000" w:themeColor="text1"/>
                      <w:sz w:val="21"/>
                      <w:szCs w:val="21"/>
                    </w:rPr>
                    <w:t>万元</w:t>
                  </w:r>
                  <w:r>
                    <w:rPr>
                      <w:rFonts w:cs="Times New Roman" w:hint="eastAsia"/>
                      <w:color w:val="000000" w:themeColor="text1"/>
                      <w:sz w:val="21"/>
                      <w:szCs w:val="21"/>
                    </w:rPr>
                    <w:t>)</w:t>
                  </w:r>
                </w:p>
              </w:tc>
              <w:tc>
                <w:tcPr>
                  <w:tcW w:w="1658"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w:t>
                  </w:r>
                </w:p>
              </w:tc>
              <w:tc>
                <w:tcPr>
                  <w:tcW w:w="399"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jc w:val="center"/>
                    <w:rPr>
                      <w:rFonts w:cs="Times New Roman"/>
                      <w:color w:val="000000" w:themeColor="text1"/>
                      <w:kern w:val="2"/>
                      <w:sz w:val="21"/>
                      <w:szCs w:val="21"/>
                    </w:rPr>
                  </w:pPr>
                </w:p>
              </w:tc>
              <w:tc>
                <w:tcPr>
                  <w:tcW w:w="645"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土地资源利用要求</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满足《江西省建设用地控制指标》（</w:t>
                  </w:r>
                  <w:r>
                    <w:rPr>
                      <w:rFonts w:cs="Times New Roman" w:hint="eastAsia"/>
                      <w:color w:val="000000" w:themeColor="text1"/>
                      <w:sz w:val="21"/>
                      <w:szCs w:val="21"/>
                    </w:rPr>
                    <w:t>2018</w:t>
                  </w:r>
                  <w:r>
                    <w:rPr>
                      <w:rFonts w:cs="Times New Roman" w:hint="eastAsia"/>
                      <w:color w:val="000000" w:themeColor="text1"/>
                      <w:sz w:val="21"/>
                      <w:szCs w:val="21"/>
                    </w:rPr>
                    <w:t>年）中的相关要求</w:t>
                  </w:r>
                </w:p>
              </w:tc>
              <w:tc>
                <w:tcPr>
                  <w:tcW w:w="1658"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项目符合相关要求</w:t>
                  </w:r>
                </w:p>
              </w:tc>
              <w:tc>
                <w:tcPr>
                  <w:tcW w:w="399"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jc w:val="center"/>
                    <w:rPr>
                      <w:rFonts w:cs="Times New Roman"/>
                      <w:color w:val="000000" w:themeColor="text1"/>
                      <w:kern w:val="2"/>
                      <w:sz w:val="21"/>
                      <w:szCs w:val="21"/>
                    </w:rPr>
                  </w:pPr>
                </w:p>
              </w:tc>
              <w:tc>
                <w:tcPr>
                  <w:tcW w:w="645" w:type="pct"/>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kern w:val="2"/>
                      <w:sz w:val="21"/>
                      <w:szCs w:val="21"/>
                    </w:rPr>
                    <w:t>能源利用效率要求</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单位工业增加值能耗≤</w:t>
                  </w:r>
                  <w:r>
                    <w:rPr>
                      <w:rFonts w:cs="Times New Roman" w:hint="eastAsia"/>
                      <w:color w:val="000000" w:themeColor="text1"/>
                      <w:sz w:val="21"/>
                      <w:szCs w:val="21"/>
                    </w:rPr>
                    <w:t>0.50(t</w:t>
                  </w:r>
                  <w:r>
                    <w:rPr>
                      <w:rFonts w:cs="Times New Roman" w:hint="eastAsia"/>
                      <w:color w:val="000000" w:themeColor="text1"/>
                      <w:sz w:val="21"/>
                      <w:szCs w:val="21"/>
                    </w:rPr>
                    <w:t>标煤</w:t>
                  </w:r>
                  <w:r>
                    <w:rPr>
                      <w:rFonts w:cs="Times New Roman" w:hint="eastAsia"/>
                      <w:color w:val="000000" w:themeColor="text1"/>
                      <w:sz w:val="21"/>
                      <w:szCs w:val="21"/>
                    </w:rPr>
                    <w:t>/</w:t>
                  </w:r>
                  <w:r>
                    <w:rPr>
                      <w:rFonts w:cs="Times New Roman" w:hint="eastAsia"/>
                      <w:color w:val="000000" w:themeColor="text1"/>
                      <w:sz w:val="21"/>
                      <w:szCs w:val="21"/>
                    </w:rPr>
                    <w:t>万元</w:t>
                  </w:r>
                  <w:r>
                    <w:rPr>
                      <w:rFonts w:cs="Times New Roman" w:hint="eastAsia"/>
                      <w:color w:val="000000" w:themeColor="text1"/>
                      <w:sz w:val="21"/>
                      <w:szCs w:val="21"/>
                    </w:rPr>
                    <w:t>)</w:t>
                  </w:r>
                </w:p>
              </w:tc>
              <w:tc>
                <w:tcPr>
                  <w:tcW w:w="1658"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w:t>
                  </w:r>
                </w:p>
              </w:tc>
              <w:tc>
                <w:tcPr>
                  <w:tcW w:w="399"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jc w:val="center"/>
                    <w:rPr>
                      <w:rFonts w:cs="Times New Roman"/>
                      <w:color w:val="000000" w:themeColor="text1"/>
                      <w:sz w:val="21"/>
                      <w:szCs w:val="21"/>
                    </w:rPr>
                  </w:pPr>
                </w:p>
              </w:tc>
              <w:tc>
                <w:tcPr>
                  <w:tcW w:w="645" w:type="pct"/>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禁止使用燃料</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禁止使用高污染燃料</w:t>
                  </w:r>
                </w:p>
              </w:tc>
              <w:tc>
                <w:tcPr>
                  <w:tcW w:w="1658"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项目主要能源为电能</w:t>
                  </w:r>
                </w:p>
              </w:tc>
              <w:tc>
                <w:tcPr>
                  <w:tcW w:w="399"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符合</w:t>
                  </w:r>
                </w:p>
              </w:tc>
            </w:tr>
            <w:tr w:rsidR="003E6AA6">
              <w:trPr>
                <w:trHeight w:val="369"/>
                <w:jc w:val="center"/>
              </w:trPr>
              <w:tc>
                <w:tcPr>
                  <w:tcW w:w="316" w:type="pct"/>
                  <w:vMerge/>
                  <w:vAlign w:val="center"/>
                </w:tcPr>
                <w:p w:rsidR="003E6AA6" w:rsidRDefault="003E6AA6">
                  <w:pPr>
                    <w:widowControl/>
                    <w:snapToGrid w:val="0"/>
                    <w:spacing w:line="240" w:lineRule="auto"/>
                    <w:ind w:firstLineChars="0" w:firstLine="0"/>
                    <w:jc w:val="center"/>
                    <w:rPr>
                      <w:rFonts w:cs="Times New Roman"/>
                      <w:color w:val="000000" w:themeColor="text1"/>
                      <w:sz w:val="21"/>
                      <w:szCs w:val="21"/>
                    </w:rPr>
                  </w:pPr>
                </w:p>
              </w:tc>
              <w:tc>
                <w:tcPr>
                  <w:tcW w:w="645" w:type="pct"/>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二氧化碳排放总量及强度</w:t>
                  </w:r>
                </w:p>
              </w:tc>
              <w:tc>
                <w:tcPr>
                  <w:tcW w:w="1980"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满足政府相关部门下发的目标指标要求。</w:t>
                  </w:r>
                </w:p>
              </w:tc>
              <w:tc>
                <w:tcPr>
                  <w:tcW w:w="1658"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w:t>
                  </w:r>
                </w:p>
              </w:tc>
              <w:tc>
                <w:tcPr>
                  <w:tcW w:w="399" w:type="pct"/>
                  <w:vAlign w:val="center"/>
                </w:tcPr>
                <w:p w:rsidR="003E6AA6" w:rsidRDefault="0018568A">
                  <w:pPr>
                    <w:widowControl/>
                    <w:snapToGrid w:val="0"/>
                    <w:spacing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w:t>
                  </w:r>
                </w:p>
              </w:tc>
            </w:tr>
          </w:tbl>
          <w:p w:rsidR="003E6AA6" w:rsidRDefault="0018568A">
            <w:pPr>
              <w:snapToGrid w:val="0"/>
              <w:ind w:firstLine="480"/>
              <w:jc w:val="left"/>
              <w:rPr>
                <w:rFonts w:cs="Times New Roman"/>
                <w:bCs/>
                <w:color w:val="000000" w:themeColor="text1"/>
                <w:kern w:val="2"/>
                <w:szCs w:val="24"/>
              </w:rPr>
            </w:pPr>
            <w:r>
              <w:rPr>
                <w:rFonts w:cs="Times New Roman" w:hint="eastAsia"/>
                <w:color w:val="000000" w:themeColor="text1"/>
                <w:kern w:val="2"/>
                <w:szCs w:val="24"/>
              </w:rPr>
              <w:t>本项目与《江西九江沙城工业园区扩区调区规划环境影响报告书</w:t>
            </w:r>
            <w:r>
              <w:rPr>
                <w:rFonts w:cs="Times New Roman" w:hint="eastAsia"/>
                <w:bCs/>
                <w:color w:val="000000" w:themeColor="text1"/>
                <w:kern w:val="2"/>
                <w:szCs w:val="24"/>
              </w:rPr>
              <w:t>》中产业准入负面清单相符性分析详见下表。</w:t>
            </w:r>
          </w:p>
          <w:p w:rsidR="003E6AA6" w:rsidRDefault="0018568A">
            <w:pPr>
              <w:spacing w:line="240" w:lineRule="auto"/>
              <w:ind w:firstLineChars="0" w:firstLine="0"/>
              <w:jc w:val="center"/>
              <w:rPr>
                <w:rFonts w:cs="Times New Roman"/>
                <w:b/>
                <w:color w:val="000000" w:themeColor="text1"/>
                <w:kern w:val="2"/>
                <w:sz w:val="21"/>
                <w:szCs w:val="21"/>
              </w:rPr>
            </w:pPr>
            <w:r>
              <w:rPr>
                <w:rFonts w:hint="eastAsia"/>
                <w:b/>
                <w:bCs/>
                <w:color w:val="000000" w:themeColor="text1"/>
                <w:kern w:val="2"/>
                <w:sz w:val="21"/>
                <w:szCs w:val="21"/>
              </w:rPr>
              <w:t>表</w:t>
            </w:r>
            <w:r>
              <w:rPr>
                <w:rFonts w:hint="eastAsia"/>
                <w:b/>
                <w:bCs/>
                <w:color w:val="000000" w:themeColor="text1"/>
                <w:kern w:val="2"/>
                <w:sz w:val="21"/>
                <w:szCs w:val="21"/>
              </w:rPr>
              <w:t>1-</w:t>
            </w:r>
            <w:r>
              <w:rPr>
                <w:rFonts w:hint="eastAsia"/>
                <w:b/>
                <w:bCs/>
                <w:color w:val="000000" w:themeColor="text1"/>
                <w:kern w:val="2"/>
                <w:sz w:val="21"/>
                <w:szCs w:val="21"/>
              </w:rPr>
              <w:t>4</w:t>
            </w:r>
            <w:r>
              <w:rPr>
                <w:rFonts w:hint="eastAsia"/>
                <w:b/>
                <w:bCs/>
                <w:color w:val="000000" w:themeColor="text1"/>
                <w:kern w:val="2"/>
                <w:sz w:val="21"/>
                <w:szCs w:val="21"/>
              </w:rPr>
              <w:t xml:space="preserve"> </w:t>
            </w:r>
            <w:r>
              <w:rPr>
                <w:rFonts w:cs="Times New Roman"/>
                <w:b/>
                <w:color w:val="000000" w:themeColor="text1"/>
                <w:kern w:val="2"/>
                <w:sz w:val="21"/>
                <w:szCs w:val="21"/>
              </w:rPr>
              <w:t xml:space="preserve"> </w:t>
            </w:r>
            <w:r>
              <w:rPr>
                <w:rFonts w:cs="Times New Roman"/>
                <w:b/>
                <w:color w:val="000000" w:themeColor="text1"/>
                <w:kern w:val="2"/>
                <w:sz w:val="21"/>
                <w:szCs w:val="21"/>
              </w:rPr>
              <w:t>赤湖工业园区新材料产业发展区产业准入负面清单</w:t>
            </w:r>
          </w:p>
          <w:tbl>
            <w:tblPr>
              <w:tblW w:w="7494" w:type="dxa"/>
              <w:jc w:val="center"/>
              <w:tblBorders>
                <w:top w:val="single" w:sz="12" w:space="0" w:color="000000"/>
                <w:bottom w:val="single" w:sz="12" w:space="0" w:color="000000"/>
                <w:insideH w:val="single" w:sz="6" w:space="0" w:color="000000"/>
                <w:insideV w:val="single" w:sz="2" w:space="0" w:color="000000"/>
              </w:tblBorders>
              <w:tblCellMar>
                <w:left w:w="0" w:type="dxa"/>
                <w:right w:w="0" w:type="dxa"/>
              </w:tblCellMar>
              <w:tblLook w:val="04A0"/>
            </w:tblPr>
            <w:tblGrid>
              <w:gridCol w:w="343"/>
              <w:gridCol w:w="459"/>
              <w:gridCol w:w="740"/>
              <w:gridCol w:w="3309"/>
              <w:gridCol w:w="1972"/>
              <w:gridCol w:w="671"/>
            </w:tblGrid>
            <w:tr w:rsidR="003E6AA6">
              <w:trPr>
                <w:trHeight w:val="397"/>
                <w:jc w:val="center"/>
              </w:trPr>
              <w:tc>
                <w:tcPr>
                  <w:tcW w:w="228" w:type="pct"/>
                  <w:vAlign w:val="center"/>
                </w:tcPr>
                <w:p w:rsidR="003E6AA6" w:rsidRDefault="0018568A">
                  <w:pPr>
                    <w:spacing w:line="240" w:lineRule="exact"/>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园区</w:t>
                  </w:r>
                </w:p>
              </w:tc>
              <w:tc>
                <w:tcPr>
                  <w:tcW w:w="306" w:type="pct"/>
                  <w:vAlign w:val="center"/>
                </w:tcPr>
                <w:p w:rsidR="003E6AA6" w:rsidRDefault="0018568A">
                  <w:pPr>
                    <w:spacing w:line="240" w:lineRule="exact"/>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规划产业</w:t>
                  </w:r>
                </w:p>
              </w:tc>
              <w:tc>
                <w:tcPr>
                  <w:tcW w:w="494" w:type="pct"/>
                  <w:vAlign w:val="center"/>
                </w:tcPr>
                <w:p w:rsidR="003E6AA6" w:rsidRDefault="0018568A">
                  <w:pPr>
                    <w:spacing w:line="240" w:lineRule="exact"/>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管控类型</w:t>
                  </w:r>
                </w:p>
              </w:tc>
              <w:tc>
                <w:tcPr>
                  <w:tcW w:w="2207" w:type="pct"/>
                  <w:vAlign w:val="center"/>
                </w:tcPr>
                <w:p w:rsidR="003E6AA6" w:rsidRDefault="0018568A">
                  <w:pPr>
                    <w:spacing w:line="240" w:lineRule="exact"/>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准入要求</w:t>
                  </w:r>
                </w:p>
              </w:tc>
              <w:tc>
                <w:tcPr>
                  <w:tcW w:w="1315" w:type="pct"/>
                  <w:vAlign w:val="center"/>
                </w:tcPr>
                <w:p w:rsidR="003E6AA6" w:rsidRDefault="0018568A">
                  <w:pPr>
                    <w:spacing w:line="240" w:lineRule="exact"/>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本项目</w:t>
                  </w:r>
                </w:p>
              </w:tc>
              <w:tc>
                <w:tcPr>
                  <w:tcW w:w="448" w:type="pct"/>
                  <w:vAlign w:val="center"/>
                </w:tcPr>
                <w:p w:rsidR="003E6AA6" w:rsidRDefault="0018568A">
                  <w:pPr>
                    <w:spacing w:line="240" w:lineRule="exact"/>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符合性</w:t>
                  </w:r>
                </w:p>
              </w:tc>
            </w:tr>
            <w:tr w:rsidR="003E6AA6">
              <w:trPr>
                <w:trHeight w:val="265"/>
                <w:jc w:val="center"/>
              </w:trPr>
              <w:tc>
                <w:tcPr>
                  <w:tcW w:w="228" w:type="pct"/>
                  <w:vMerge w:val="restart"/>
                  <w:vAlign w:val="center"/>
                </w:tcPr>
                <w:p w:rsidR="003E6AA6" w:rsidRDefault="0018568A">
                  <w:pPr>
                    <w:spacing w:line="240" w:lineRule="exact"/>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赤湖</w:t>
                  </w:r>
                  <w:r>
                    <w:rPr>
                      <w:rFonts w:cs="Times New Roman" w:hint="eastAsia"/>
                      <w:color w:val="000000" w:themeColor="text1"/>
                      <w:kern w:val="2"/>
                      <w:sz w:val="21"/>
                      <w:szCs w:val="21"/>
                    </w:rPr>
                    <w:t xml:space="preserve"> </w:t>
                  </w:r>
                </w:p>
                <w:p w:rsidR="003E6AA6" w:rsidRDefault="0018568A">
                  <w:pPr>
                    <w:spacing w:line="240" w:lineRule="exact"/>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工业</w:t>
                  </w:r>
                  <w:r>
                    <w:rPr>
                      <w:rFonts w:cs="Times New Roman" w:hint="eastAsia"/>
                      <w:color w:val="000000" w:themeColor="text1"/>
                      <w:kern w:val="2"/>
                      <w:sz w:val="21"/>
                      <w:szCs w:val="21"/>
                    </w:rPr>
                    <w:t xml:space="preserve"> </w:t>
                  </w:r>
                </w:p>
                <w:p w:rsidR="003E6AA6" w:rsidRDefault="0018568A">
                  <w:pPr>
                    <w:spacing w:line="240" w:lineRule="exact"/>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园</w:t>
                  </w:r>
                </w:p>
                <w:p w:rsidR="003E6AA6" w:rsidRDefault="003E6AA6">
                  <w:pPr>
                    <w:spacing w:line="240" w:lineRule="exact"/>
                    <w:ind w:firstLineChars="0" w:firstLine="0"/>
                    <w:jc w:val="center"/>
                    <w:rPr>
                      <w:rFonts w:cs="Times New Roman"/>
                      <w:color w:val="000000" w:themeColor="text1"/>
                      <w:kern w:val="2"/>
                      <w:sz w:val="21"/>
                      <w:szCs w:val="21"/>
                    </w:rPr>
                  </w:pPr>
                </w:p>
              </w:tc>
              <w:tc>
                <w:tcPr>
                  <w:tcW w:w="306" w:type="pct"/>
                  <w:vMerge w:val="restart"/>
                  <w:vAlign w:val="center"/>
                </w:tcPr>
                <w:p w:rsidR="003E6AA6" w:rsidRDefault="0018568A">
                  <w:pPr>
                    <w:spacing w:line="240" w:lineRule="exact"/>
                    <w:ind w:firstLineChars="0" w:firstLine="0"/>
                    <w:jc w:val="center"/>
                    <w:rPr>
                      <w:rFonts w:cs="Times New Roman"/>
                      <w:color w:val="000000" w:themeColor="text1"/>
                      <w:kern w:val="2"/>
                      <w:sz w:val="21"/>
                      <w:szCs w:val="21"/>
                    </w:rPr>
                  </w:pPr>
                  <w:r>
                    <w:rPr>
                      <w:rFonts w:cs="Times New Roman"/>
                      <w:color w:val="000000" w:themeColor="text1"/>
                      <w:kern w:val="2"/>
                      <w:sz w:val="21"/>
                      <w:szCs w:val="21"/>
                    </w:rPr>
                    <w:t>装备制造及再生资源利用</w:t>
                  </w:r>
                </w:p>
              </w:tc>
              <w:tc>
                <w:tcPr>
                  <w:tcW w:w="494" w:type="pct"/>
                  <w:vAlign w:val="center"/>
                </w:tcPr>
                <w:p w:rsidR="003E6AA6" w:rsidRDefault="0018568A">
                  <w:pPr>
                    <w:spacing w:line="240" w:lineRule="exact"/>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限制发展项目</w:t>
                  </w:r>
                </w:p>
              </w:tc>
              <w:tc>
                <w:tcPr>
                  <w:tcW w:w="2207" w:type="pct"/>
                  <w:vAlign w:val="center"/>
                </w:tcPr>
                <w:p w:rsidR="003E6AA6" w:rsidRDefault="0018568A">
                  <w:pPr>
                    <w:spacing w:line="240" w:lineRule="exact"/>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w:t>
                  </w:r>
                </w:p>
              </w:tc>
              <w:tc>
                <w:tcPr>
                  <w:tcW w:w="1315" w:type="pct"/>
                  <w:vAlign w:val="center"/>
                </w:tcPr>
                <w:p w:rsidR="003E6AA6" w:rsidRDefault="0018568A">
                  <w:pPr>
                    <w:spacing w:line="240" w:lineRule="exact"/>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w:t>
                  </w:r>
                </w:p>
              </w:tc>
              <w:tc>
                <w:tcPr>
                  <w:tcW w:w="448" w:type="pct"/>
                  <w:vAlign w:val="center"/>
                </w:tcPr>
                <w:p w:rsidR="003E6AA6" w:rsidRDefault="0018568A">
                  <w:pPr>
                    <w:spacing w:line="240" w:lineRule="exact"/>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w:t>
                  </w:r>
                </w:p>
              </w:tc>
            </w:tr>
            <w:tr w:rsidR="003E6AA6">
              <w:trPr>
                <w:trHeight w:val="90"/>
                <w:jc w:val="center"/>
              </w:trPr>
              <w:tc>
                <w:tcPr>
                  <w:tcW w:w="228" w:type="pct"/>
                  <w:vMerge/>
                  <w:vAlign w:val="center"/>
                </w:tcPr>
                <w:p w:rsidR="003E6AA6" w:rsidRDefault="003E6AA6">
                  <w:pPr>
                    <w:spacing w:line="240" w:lineRule="exact"/>
                    <w:ind w:firstLineChars="0" w:firstLine="0"/>
                    <w:jc w:val="center"/>
                    <w:rPr>
                      <w:rFonts w:cs="Times New Roman"/>
                      <w:color w:val="000000" w:themeColor="text1"/>
                      <w:kern w:val="2"/>
                      <w:sz w:val="21"/>
                      <w:szCs w:val="21"/>
                    </w:rPr>
                  </w:pPr>
                </w:p>
              </w:tc>
              <w:tc>
                <w:tcPr>
                  <w:tcW w:w="306" w:type="pct"/>
                  <w:vMerge/>
                  <w:vAlign w:val="center"/>
                </w:tcPr>
                <w:p w:rsidR="003E6AA6" w:rsidRDefault="003E6AA6">
                  <w:pPr>
                    <w:spacing w:line="240" w:lineRule="exact"/>
                    <w:ind w:firstLineChars="0" w:firstLine="0"/>
                    <w:jc w:val="center"/>
                    <w:rPr>
                      <w:rFonts w:cs="Times New Roman"/>
                      <w:color w:val="000000" w:themeColor="text1"/>
                      <w:kern w:val="2"/>
                      <w:sz w:val="21"/>
                      <w:szCs w:val="21"/>
                    </w:rPr>
                  </w:pPr>
                </w:p>
              </w:tc>
              <w:tc>
                <w:tcPr>
                  <w:tcW w:w="494" w:type="pct"/>
                  <w:vAlign w:val="center"/>
                </w:tcPr>
                <w:p w:rsidR="003E6AA6" w:rsidRDefault="0018568A">
                  <w:pPr>
                    <w:spacing w:line="240" w:lineRule="exact"/>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禁止准入项目</w:t>
                  </w:r>
                </w:p>
              </w:tc>
              <w:tc>
                <w:tcPr>
                  <w:tcW w:w="2207" w:type="pct"/>
                  <w:vAlign w:val="center"/>
                </w:tcPr>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1</w:t>
                  </w:r>
                  <w:r>
                    <w:rPr>
                      <w:rFonts w:cs="Times New Roman" w:hint="eastAsia"/>
                      <w:color w:val="000000" w:themeColor="text1"/>
                      <w:kern w:val="2"/>
                      <w:sz w:val="21"/>
                      <w:szCs w:val="21"/>
                    </w:rPr>
                    <w:t>、排放恶臭异味或高浓度有机废气，且不能有效处置的项目；</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2</w:t>
                  </w:r>
                  <w:r>
                    <w:rPr>
                      <w:rFonts w:cs="Times New Roman" w:hint="eastAsia"/>
                      <w:color w:val="000000" w:themeColor="text1"/>
                      <w:kern w:val="2"/>
                      <w:sz w:val="21"/>
                      <w:szCs w:val="21"/>
                    </w:rPr>
                    <w:t>、新建电镀、磷肥等涉磷、锰污染物的项目（配套工序的除外）；</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3</w:t>
                  </w:r>
                  <w:r>
                    <w:rPr>
                      <w:rFonts w:cs="Times New Roman" w:hint="eastAsia"/>
                      <w:color w:val="000000" w:themeColor="text1"/>
                      <w:kern w:val="2"/>
                      <w:sz w:val="21"/>
                      <w:szCs w:val="21"/>
                    </w:rPr>
                    <w:t>、新建重金属排放量超出区域总量的项目；</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4</w:t>
                  </w:r>
                  <w:r>
                    <w:rPr>
                      <w:rFonts w:cs="Times New Roman" w:hint="eastAsia"/>
                      <w:color w:val="000000" w:themeColor="text1"/>
                      <w:kern w:val="2"/>
                      <w:sz w:val="21"/>
                      <w:szCs w:val="21"/>
                    </w:rPr>
                    <w:t>、长江干流九江段岸线</w:t>
                  </w:r>
                  <w:r>
                    <w:rPr>
                      <w:rFonts w:cs="Times New Roman" w:hint="eastAsia"/>
                      <w:color w:val="000000" w:themeColor="text1"/>
                      <w:kern w:val="2"/>
                      <w:sz w:val="21"/>
                      <w:szCs w:val="21"/>
                    </w:rPr>
                    <w:t>1</w:t>
                  </w:r>
                  <w:r>
                    <w:rPr>
                      <w:rFonts w:cs="Times New Roman" w:hint="eastAsia"/>
                      <w:color w:val="000000" w:themeColor="text1"/>
                      <w:kern w:val="2"/>
                      <w:sz w:val="21"/>
                      <w:szCs w:val="21"/>
                    </w:rPr>
                    <w:t>公里内禁止新建化工、造纸、印染、制革和冶</w:t>
                  </w:r>
                  <w:r>
                    <w:rPr>
                      <w:rFonts w:cs="Times New Roman" w:hint="eastAsia"/>
                      <w:color w:val="000000" w:themeColor="text1"/>
                      <w:kern w:val="2"/>
                      <w:sz w:val="21"/>
                      <w:szCs w:val="21"/>
                    </w:rPr>
                    <w:lastRenderedPageBreak/>
                    <w:t>炼等重污染项目。</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5</w:t>
                  </w:r>
                  <w:r>
                    <w:rPr>
                      <w:rFonts w:cs="Times New Roman" w:hint="eastAsia"/>
                      <w:color w:val="000000" w:themeColor="text1"/>
                      <w:kern w:val="2"/>
                      <w:sz w:val="21"/>
                      <w:szCs w:val="21"/>
                    </w:rPr>
                    <w:t>、距赤湖岸线或堤防</w:t>
                  </w:r>
                  <w:r>
                    <w:rPr>
                      <w:rFonts w:cs="Times New Roman" w:hint="eastAsia"/>
                      <w:color w:val="000000" w:themeColor="text1"/>
                      <w:kern w:val="2"/>
                      <w:sz w:val="21"/>
                      <w:szCs w:val="21"/>
                    </w:rPr>
                    <w:t>50</w:t>
                  </w:r>
                  <w:r>
                    <w:rPr>
                      <w:rFonts w:cs="Times New Roman" w:hint="eastAsia"/>
                      <w:color w:val="000000" w:themeColor="text1"/>
                      <w:kern w:val="2"/>
                      <w:sz w:val="21"/>
                      <w:szCs w:val="21"/>
                    </w:rPr>
                    <w:t>米范围内，不得建设除桥梁、码头和必要设施外的建筑物；</w:t>
                  </w:r>
                  <w:r>
                    <w:rPr>
                      <w:rFonts w:cs="Times New Roman" w:hint="eastAsia"/>
                      <w:color w:val="000000" w:themeColor="text1"/>
                      <w:kern w:val="2"/>
                      <w:sz w:val="21"/>
                      <w:szCs w:val="21"/>
                    </w:rPr>
                    <w:t>50~200</w:t>
                  </w:r>
                  <w:r>
                    <w:rPr>
                      <w:rFonts w:cs="Times New Roman" w:hint="eastAsia"/>
                      <w:color w:val="000000" w:themeColor="text1"/>
                      <w:kern w:val="2"/>
                      <w:sz w:val="21"/>
                      <w:szCs w:val="21"/>
                    </w:rPr>
                    <w:t>米范围内列为控制建设带，禁止新建化工、造纸、印染、制革和冶炼等重污染项目。</w:t>
                  </w:r>
                </w:p>
              </w:tc>
              <w:tc>
                <w:tcPr>
                  <w:tcW w:w="1315" w:type="pct"/>
                  <w:vAlign w:val="center"/>
                </w:tcPr>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lastRenderedPageBreak/>
                    <w:t>1</w:t>
                  </w:r>
                  <w:r>
                    <w:rPr>
                      <w:rFonts w:cs="Times New Roman" w:hint="eastAsia"/>
                      <w:color w:val="000000" w:themeColor="text1"/>
                      <w:kern w:val="2"/>
                      <w:sz w:val="21"/>
                      <w:szCs w:val="21"/>
                    </w:rPr>
                    <w:t>、本项目</w:t>
                  </w:r>
                  <w:r>
                    <w:rPr>
                      <w:rFonts w:cs="Times New Roman" w:hint="eastAsia"/>
                      <w:color w:val="000000" w:themeColor="text1"/>
                      <w:kern w:val="2"/>
                      <w:sz w:val="21"/>
                      <w:szCs w:val="21"/>
                    </w:rPr>
                    <w:t>不排放</w:t>
                  </w:r>
                  <w:r>
                    <w:rPr>
                      <w:rFonts w:cs="Times New Roman" w:hint="eastAsia"/>
                      <w:color w:val="000000" w:themeColor="text1"/>
                      <w:kern w:val="2"/>
                      <w:sz w:val="21"/>
                      <w:szCs w:val="21"/>
                    </w:rPr>
                    <w:t>恶臭异味或高浓度有机废气；</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2</w:t>
                  </w:r>
                  <w:r>
                    <w:rPr>
                      <w:rFonts w:cs="Times New Roman" w:hint="eastAsia"/>
                      <w:color w:val="000000" w:themeColor="text1"/>
                      <w:kern w:val="2"/>
                      <w:sz w:val="21"/>
                      <w:szCs w:val="21"/>
                    </w:rPr>
                    <w:t>、</w:t>
                  </w:r>
                  <w:r>
                    <w:rPr>
                      <w:rFonts w:cs="Times New Roman" w:hint="eastAsia"/>
                      <w:color w:val="000000" w:themeColor="text1"/>
                      <w:kern w:val="2"/>
                      <w:sz w:val="21"/>
                      <w:szCs w:val="21"/>
                    </w:rPr>
                    <w:t>本项目</w:t>
                  </w:r>
                  <w:r>
                    <w:rPr>
                      <w:rFonts w:cs="Times New Roman" w:hint="eastAsia"/>
                      <w:color w:val="000000" w:themeColor="text1"/>
                      <w:kern w:val="2"/>
                      <w:sz w:val="21"/>
                      <w:szCs w:val="21"/>
                    </w:rPr>
                    <w:t>不属于新建电镀、磷肥等涉磷、锰污染物的项目（配套工序的除外）；</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3</w:t>
                  </w:r>
                  <w:r>
                    <w:rPr>
                      <w:rFonts w:cs="Times New Roman" w:hint="eastAsia"/>
                      <w:color w:val="000000" w:themeColor="text1"/>
                      <w:kern w:val="2"/>
                      <w:sz w:val="21"/>
                      <w:szCs w:val="21"/>
                    </w:rPr>
                    <w:t>、</w:t>
                  </w:r>
                  <w:r>
                    <w:rPr>
                      <w:rFonts w:cs="Times New Roman" w:hint="eastAsia"/>
                      <w:color w:val="000000" w:themeColor="text1"/>
                      <w:kern w:val="2"/>
                      <w:sz w:val="21"/>
                      <w:szCs w:val="21"/>
                    </w:rPr>
                    <w:t>本项目不涉及重金</w:t>
                  </w:r>
                  <w:r>
                    <w:rPr>
                      <w:rFonts w:cs="Times New Roman" w:hint="eastAsia"/>
                      <w:color w:val="000000" w:themeColor="text1"/>
                      <w:kern w:val="2"/>
                      <w:sz w:val="21"/>
                      <w:szCs w:val="21"/>
                    </w:rPr>
                    <w:lastRenderedPageBreak/>
                    <w:t>属；</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4</w:t>
                  </w:r>
                  <w:r>
                    <w:rPr>
                      <w:rFonts w:cs="Times New Roman" w:hint="eastAsia"/>
                      <w:color w:val="000000" w:themeColor="text1"/>
                      <w:kern w:val="2"/>
                      <w:sz w:val="21"/>
                      <w:szCs w:val="21"/>
                    </w:rPr>
                    <w:t>、本项目不属于长江</w:t>
                  </w:r>
                  <w:r>
                    <w:rPr>
                      <w:rFonts w:cs="Times New Roman" w:hint="eastAsia"/>
                      <w:color w:val="000000" w:themeColor="text1"/>
                      <w:kern w:val="2"/>
                      <w:sz w:val="21"/>
                      <w:szCs w:val="21"/>
                    </w:rPr>
                    <w:t>干流九江段岸线</w:t>
                  </w:r>
                  <w:r>
                    <w:rPr>
                      <w:rFonts w:cs="Times New Roman" w:hint="eastAsia"/>
                      <w:color w:val="000000" w:themeColor="text1"/>
                      <w:kern w:val="2"/>
                      <w:sz w:val="21"/>
                      <w:szCs w:val="21"/>
                    </w:rPr>
                    <w:t>1</w:t>
                  </w:r>
                  <w:r>
                    <w:rPr>
                      <w:rFonts w:cs="Times New Roman" w:hint="eastAsia"/>
                      <w:color w:val="000000" w:themeColor="text1"/>
                      <w:kern w:val="2"/>
                      <w:sz w:val="21"/>
                      <w:szCs w:val="21"/>
                    </w:rPr>
                    <w:t>公里内</w:t>
                  </w:r>
                  <w:r>
                    <w:rPr>
                      <w:rFonts w:cs="Times New Roman" w:hint="eastAsia"/>
                      <w:color w:val="000000" w:themeColor="text1"/>
                      <w:kern w:val="2"/>
                      <w:sz w:val="21"/>
                      <w:szCs w:val="21"/>
                    </w:rPr>
                    <w:t>，不属于这些行业</w:t>
                  </w:r>
                  <w:r>
                    <w:rPr>
                      <w:rFonts w:cs="Times New Roman" w:hint="eastAsia"/>
                      <w:color w:val="000000" w:themeColor="text1"/>
                      <w:kern w:val="2"/>
                      <w:sz w:val="21"/>
                      <w:szCs w:val="21"/>
                    </w:rPr>
                    <w:t>；</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5</w:t>
                  </w:r>
                  <w:r>
                    <w:rPr>
                      <w:rFonts w:cs="Times New Roman" w:hint="eastAsia"/>
                      <w:color w:val="000000" w:themeColor="text1"/>
                      <w:kern w:val="2"/>
                      <w:sz w:val="21"/>
                      <w:szCs w:val="21"/>
                    </w:rPr>
                    <w:t>、本项目距离赤湖岸线或堤防</w:t>
                  </w:r>
                  <w:r>
                    <w:rPr>
                      <w:rFonts w:cs="Times New Roman" w:hint="eastAsia"/>
                      <w:color w:val="000000" w:themeColor="text1"/>
                      <w:kern w:val="2"/>
                      <w:sz w:val="21"/>
                      <w:szCs w:val="21"/>
                    </w:rPr>
                    <w:t>335</w:t>
                  </w:r>
                  <w:r>
                    <w:rPr>
                      <w:rFonts w:cs="Times New Roman" w:hint="eastAsia"/>
                      <w:color w:val="000000" w:themeColor="text1"/>
                      <w:kern w:val="2"/>
                      <w:sz w:val="21"/>
                      <w:szCs w:val="21"/>
                    </w:rPr>
                    <w:t>米，本项目不在赤湖岸线或堤防</w:t>
                  </w:r>
                  <w:r>
                    <w:rPr>
                      <w:rFonts w:cs="Times New Roman" w:hint="eastAsia"/>
                      <w:color w:val="000000" w:themeColor="text1"/>
                      <w:kern w:val="2"/>
                      <w:sz w:val="21"/>
                      <w:szCs w:val="21"/>
                    </w:rPr>
                    <w:t>50~200</w:t>
                  </w:r>
                  <w:r>
                    <w:rPr>
                      <w:rFonts w:cs="Times New Roman" w:hint="eastAsia"/>
                      <w:color w:val="000000" w:themeColor="text1"/>
                      <w:kern w:val="2"/>
                      <w:sz w:val="21"/>
                      <w:szCs w:val="21"/>
                    </w:rPr>
                    <w:t>米范围内，不属于这些行业。</w:t>
                  </w:r>
                </w:p>
              </w:tc>
              <w:tc>
                <w:tcPr>
                  <w:tcW w:w="448" w:type="pct"/>
                  <w:vAlign w:val="center"/>
                </w:tcPr>
                <w:p w:rsidR="003E6AA6" w:rsidRDefault="0018568A">
                  <w:pPr>
                    <w:spacing w:line="240" w:lineRule="exact"/>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lastRenderedPageBreak/>
                    <w:t>符合</w:t>
                  </w:r>
                </w:p>
              </w:tc>
            </w:tr>
            <w:tr w:rsidR="003E6AA6">
              <w:trPr>
                <w:trHeight w:val="90"/>
                <w:jc w:val="center"/>
              </w:trPr>
              <w:tc>
                <w:tcPr>
                  <w:tcW w:w="228" w:type="pct"/>
                  <w:vMerge/>
                  <w:vAlign w:val="center"/>
                </w:tcPr>
                <w:p w:rsidR="003E6AA6" w:rsidRDefault="003E6AA6">
                  <w:pPr>
                    <w:spacing w:line="240" w:lineRule="exact"/>
                    <w:ind w:firstLineChars="0" w:firstLine="0"/>
                    <w:jc w:val="center"/>
                    <w:rPr>
                      <w:rFonts w:cs="Times New Roman"/>
                      <w:color w:val="000000" w:themeColor="text1"/>
                      <w:kern w:val="2"/>
                      <w:sz w:val="21"/>
                      <w:szCs w:val="21"/>
                    </w:rPr>
                  </w:pPr>
                </w:p>
              </w:tc>
              <w:tc>
                <w:tcPr>
                  <w:tcW w:w="306" w:type="pct"/>
                  <w:vMerge/>
                  <w:vAlign w:val="center"/>
                </w:tcPr>
                <w:p w:rsidR="003E6AA6" w:rsidRDefault="003E6AA6">
                  <w:pPr>
                    <w:spacing w:line="240" w:lineRule="exact"/>
                    <w:ind w:firstLineChars="0" w:firstLine="0"/>
                    <w:jc w:val="center"/>
                    <w:rPr>
                      <w:rFonts w:cs="Times New Roman"/>
                      <w:color w:val="000000" w:themeColor="text1"/>
                      <w:kern w:val="2"/>
                      <w:sz w:val="21"/>
                      <w:szCs w:val="21"/>
                    </w:rPr>
                  </w:pPr>
                </w:p>
              </w:tc>
              <w:tc>
                <w:tcPr>
                  <w:tcW w:w="494" w:type="pct"/>
                  <w:vAlign w:val="center"/>
                </w:tcPr>
                <w:p w:rsidR="003E6AA6" w:rsidRDefault="0018568A">
                  <w:pPr>
                    <w:spacing w:line="240" w:lineRule="exact"/>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允许准入项目的环境管理要求</w:t>
                  </w:r>
                </w:p>
              </w:tc>
              <w:tc>
                <w:tcPr>
                  <w:tcW w:w="2207" w:type="pct"/>
                  <w:vAlign w:val="center"/>
                </w:tcPr>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1</w:t>
                  </w:r>
                  <w:r>
                    <w:rPr>
                      <w:rFonts w:cs="Times New Roman" w:hint="eastAsia"/>
                      <w:color w:val="000000" w:themeColor="text1"/>
                      <w:kern w:val="2"/>
                      <w:sz w:val="21"/>
                      <w:szCs w:val="21"/>
                    </w:rPr>
                    <w:t>、工业项目应符合产业政策，清洁生产水平至少达到国内先进水平；</w:t>
                  </w:r>
                  <w:r>
                    <w:rPr>
                      <w:rFonts w:cs="Times New Roman" w:hint="eastAsia"/>
                      <w:color w:val="000000" w:themeColor="text1"/>
                      <w:kern w:val="2"/>
                      <w:sz w:val="21"/>
                      <w:szCs w:val="21"/>
                    </w:rPr>
                    <w:t xml:space="preserve"> </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2</w:t>
                  </w:r>
                  <w:r>
                    <w:rPr>
                      <w:rFonts w:cs="Times New Roman" w:hint="eastAsia"/>
                      <w:color w:val="000000" w:themeColor="text1"/>
                      <w:kern w:val="2"/>
                      <w:sz w:val="21"/>
                      <w:szCs w:val="21"/>
                    </w:rPr>
                    <w:t>、新增主要污染物排放量的工业项目必须取得排污指标，且需按证排污；</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3</w:t>
                  </w:r>
                  <w:r>
                    <w:rPr>
                      <w:rFonts w:cs="Times New Roman" w:hint="eastAsia"/>
                      <w:color w:val="000000" w:themeColor="text1"/>
                      <w:kern w:val="2"/>
                      <w:sz w:val="21"/>
                      <w:szCs w:val="21"/>
                    </w:rPr>
                    <w:t>、工业项目排放污染物必须达到国家和地方规定的污染物排放标准；</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4</w:t>
                  </w:r>
                  <w:r>
                    <w:rPr>
                      <w:rFonts w:cs="Times New Roman" w:hint="eastAsia"/>
                      <w:color w:val="000000" w:themeColor="text1"/>
                      <w:kern w:val="2"/>
                      <w:sz w:val="21"/>
                      <w:szCs w:val="21"/>
                    </w:rPr>
                    <w:t>、严格控制新、改、扩建增加铅、汞、铬、镉、磷和类金属砷等重金属污染物排放的建设项目，对此类建设项目的环评审批需严格执行重金属总量前置制度；</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5</w:t>
                  </w:r>
                  <w:r>
                    <w:rPr>
                      <w:rFonts w:cs="Times New Roman" w:hint="eastAsia"/>
                      <w:color w:val="000000" w:themeColor="text1"/>
                      <w:kern w:val="2"/>
                      <w:sz w:val="21"/>
                      <w:szCs w:val="21"/>
                    </w:rPr>
                    <w:t>、沙城工业园依托区外蛟滩污水处理厂处理，区内企业应严格按规划产业布局入驻，禁止含有《污水综合排放标准》</w:t>
                  </w:r>
                  <w:r>
                    <w:rPr>
                      <w:rFonts w:cs="Times New Roman" w:hint="eastAsia"/>
                      <w:color w:val="000000" w:themeColor="text1"/>
                      <w:kern w:val="2"/>
                      <w:sz w:val="21"/>
                      <w:szCs w:val="21"/>
                    </w:rPr>
                    <w:t>(GB8978-1996)</w:t>
                  </w:r>
                  <w:r>
                    <w:rPr>
                      <w:rFonts w:cs="Times New Roman" w:hint="eastAsia"/>
                      <w:color w:val="000000" w:themeColor="text1"/>
                      <w:kern w:val="2"/>
                      <w:sz w:val="21"/>
                      <w:szCs w:val="21"/>
                    </w:rPr>
                    <w:t>表</w:t>
                  </w:r>
                  <w:r>
                    <w:rPr>
                      <w:rFonts w:cs="Times New Roman" w:hint="eastAsia"/>
                      <w:color w:val="000000" w:themeColor="text1"/>
                      <w:kern w:val="2"/>
                      <w:sz w:val="21"/>
                      <w:szCs w:val="21"/>
                    </w:rPr>
                    <w:t>1</w:t>
                  </w:r>
                  <w:r>
                    <w:rPr>
                      <w:rFonts w:cs="Times New Roman" w:hint="eastAsia"/>
                      <w:color w:val="000000" w:themeColor="text1"/>
                      <w:kern w:val="2"/>
                      <w:sz w:val="21"/>
                      <w:szCs w:val="21"/>
                    </w:rPr>
                    <w:t>中第一类污染物的工业废水排入污水管网，规划园区内企业严格限制工业废水日排量超过</w:t>
                  </w:r>
                  <w:r>
                    <w:rPr>
                      <w:rFonts w:cs="Times New Roman" w:hint="eastAsia"/>
                      <w:color w:val="000000" w:themeColor="text1"/>
                      <w:kern w:val="2"/>
                      <w:sz w:val="21"/>
                      <w:szCs w:val="21"/>
                    </w:rPr>
                    <w:t xml:space="preserve">2000 </w:t>
                  </w:r>
                  <w:r>
                    <w:rPr>
                      <w:rFonts w:cs="Times New Roman" w:hint="eastAsia"/>
                      <w:color w:val="000000" w:themeColor="text1"/>
                      <w:kern w:val="2"/>
                      <w:sz w:val="21"/>
                      <w:szCs w:val="21"/>
                    </w:rPr>
                    <w:t>吨排入污水管网，严格控制含有重金属、持久性有机污染物、病源体和有毒有害物质的工业废水排入污水管网，各类工业废水预处理达到入水管网要求才能送污水处理厂</w:t>
                  </w:r>
                  <w:r>
                    <w:rPr>
                      <w:rFonts w:cs="Times New Roman" w:hint="eastAsia"/>
                      <w:color w:val="000000" w:themeColor="text1"/>
                      <w:kern w:val="2"/>
                      <w:sz w:val="21"/>
                      <w:szCs w:val="21"/>
                    </w:rPr>
                    <w:t>进行集中处理；</w:t>
                  </w:r>
                  <w:r>
                    <w:rPr>
                      <w:rFonts w:cs="Times New Roman" w:hint="eastAsia"/>
                      <w:color w:val="000000" w:themeColor="text1"/>
                      <w:kern w:val="2"/>
                      <w:sz w:val="21"/>
                      <w:szCs w:val="21"/>
                    </w:rPr>
                    <w:t xml:space="preserve"> </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6</w:t>
                  </w:r>
                  <w:r>
                    <w:rPr>
                      <w:rFonts w:cs="Times New Roman" w:hint="eastAsia"/>
                      <w:color w:val="000000" w:themeColor="text1"/>
                      <w:kern w:val="2"/>
                      <w:sz w:val="21"/>
                      <w:szCs w:val="21"/>
                    </w:rPr>
                    <w:t>、化工新材料项目严格按照国家和省委省政府最新出台化工项目政策准入。</w:t>
                  </w:r>
                </w:p>
              </w:tc>
              <w:tc>
                <w:tcPr>
                  <w:tcW w:w="1315" w:type="pct"/>
                  <w:vAlign w:val="center"/>
                </w:tcPr>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1</w:t>
                  </w:r>
                  <w:r>
                    <w:rPr>
                      <w:rFonts w:cs="Times New Roman" w:hint="eastAsia"/>
                      <w:color w:val="000000" w:themeColor="text1"/>
                      <w:kern w:val="2"/>
                      <w:sz w:val="21"/>
                      <w:szCs w:val="21"/>
                    </w:rPr>
                    <w:t>、</w:t>
                  </w:r>
                  <w:r>
                    <w:rPr>
                      <w:rFonts w:cs="Times New Roman" w:hint="eastAsia"/>
                      <w:color w:val="000000" w:themeColor="text1"/>
                      <w:kern w:val="2"/>
                      <w:sz w:val="21"/>
                      <w:szCs w:val="21"/>
                    </w:rPr>
                    <w:t>本项目符合相关产业政策</w:t>
                  </w:r>
                  <w:r>
                    <w:rPr>
                      <w:rFonts w:cs="Times New Roman" w:hint="eastAsia"/>
                      <w:color w:val="000000" w:themeColor="text1"/>
                      <w:kern w:val="2"/>
                      <w:sz w:val="21"/>
                      <w:szCs w:val="21"/>
                    </w:rPr>
                    <w:t>；</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2</w:t>
                  </w:r>
                  <w:r>
                    <w:rPr>
                      <w:rFonts w:cs="Times New Roman" w:hint="eastAsia"/>
                      <w:color w:val="000000" w:themeColor="text1"/>
                      <w:kern w:val="2"/>
                      <w:sz w:val="21"/>
                      <w:szCs w:val="21"/>
                    </w:rPr>
                    <w:t>、</w:t>
                  </w:r>
                  <w:r>
                    <w:rPr>
                      <w:rFonts w:cs="Times New Roman" w:hint="eastAsia"/>
                      <w:color w:val="000000" w:themeColor="text1"/>
                      <w:kern w:val="2"/>
                      <w:sz w:val="21"/>
                      <w:szCs w:val="21"/>
                    </w:rPr>
                    <w:t>项目主要污染物排放量</w:t>
                  </w:r>
                  <w:r>
                    <w:rPr>
                      <w:rFonts w:cs="Times New Roman" w:hint="eastAsia"/>
                      <w:color w:val="000000" w:themeColor="text1"/>
                      <w:kern w:val="2"/>
                      <w:sz w:val="21"/>
                      <w:szCs w:val="21"/>
                    </w:rPr>
                    <w:t>按要求</w:t>
                  </w:r>
                  <w:r>
                    <w:rPr>
                      <w:rFonts w:cs="Times New Roman" w:hint="eastAsia"/>
                      <w:color w:val="000000" w:themeColor="text1"/>
                      <w:kern w:val="2"/>
                      <w:sz w:val="21"/>
                      <w:szCs w:val="21"/>
                    </w:rPr>
                    <w:t>取得排污指标，且将在取得排污许可证后按证排污</w:t>
                  </w:r>
                  <w:r>
                    <w:rPr>
                      <w:rFonts w:cs="Times New Roman" w:hint="eastAsia"/>
                      <w:color w:val="000000" w:themeColor="text1"/>
                      <w:kern w:val="2"/>
                      <w:sz w:val="21"/>
                      <w:szCs w:val="21"/>
                    </w:rPr>
                    <w:t>；</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3</w:t>
                  </w:r>
                  <w:r>
                    <w:rPr>
                      <w:rFonts w:cs="Times New Roman" w:hint="eastAsia"/>
                      <w:color w:val="000000" w:themeColor="text1"/>
                      <w:kern w:val="2"/>
                      <w:sz w:val="21"/>
                      <w:szCs w:val="21"/>
                    </w:rPr>
                    <w:t>、</w:t>
                  </w:r>
                  <w:r>
                    <w:rPr>
                      <w:rFonts w:cs="Times New Roman" w:hint="eastAsia"/>
                      <w:color w:val="000000" w:themeColor="text1"/>
                      <w:kern w:val="2"/>
                      <w:sz w:val="21"/>
                      <w:szCs w:val="21"/>
                    </w:rPr>
                    <w:t>项目排放污染物满足国家和地方规定的污染物排放标准</w:t>
                  </w:r>
                  <w:r>
                    <w:rPr>
                      <w:rFonts w:cs="Times New Roman" w:hint="eastAsia"/>
                      <w:color w:val="000000" w:themeColor="text1"/>
                      <w:kern w:val="2"/>
                      <w:sz w:val="21"/>
                      <w:szCs w:val="21"/>
                    </w:rPr>
                    <w:t>；</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4</w:t>
                  </w:r>
                  <w:r>
                    <w:rPr>
                      <w:rFonts w:cs="Times New Roman" w:hint="eastAsia"/>
                      <w:color w:val="000000" w:themeColor="text1"/>
                      <w:kern w:val="2"/>
                      <w:sz w:val="21"/>
                      <w:szCs w:val="21"/>
                    </w:rPr>
                    <w:t>、项目不涉及重金属排放</w:t>
                  </w:r>
                  <w:r>
                    <w:rPr>
                      <w:rFonts w:cs="Times New Roman" w:hint="eastAsia"/>
                      <w:color w:val="000000" w:themeColor="text1"/>
                      <w:kern w:val="2"/>
                      <w:sz w:val="21"/>
                      <w:szCs w:val="21"/>
                    </w:rPr>
                    <w:t>；</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5</w:t>
                  </w:r>
                  <w:r>
                    <w:rPr>
                      <w:rFonts w:cs="Times New Roman" w:hint="eastAsia"/>
                      <w:color w:val="000000" w:themeColor="text1"/>
                      <w:kern w:val="2"/>
                      <w:sz w:val="21"/>
                      <w:szCs w:val="21"/>
                    </w:rPr>
                    <w:t>、</w:t>
                  </w:r>
                  <w:r>
                    <w:rPr>
                      <w:rFonts w:cs="Times New Roman" w:hint="eastAsia"/>
                      <w:color w:val="000000" w:themeColor="text1"/>
                      <w:kern w:val="2"/>
                      <w:sz w:val="21"/>
                      <w:szCs w:val="21"/>
                    </w:rPr>
                    <w:t>本项目位于赤湖工业园，进入赤湖工业园污水处理厂，不进入蛟滩污水处理厂</w:t>
                  </w:r>
                  <w:r>
                    <w:rPr>
                      <w:rFonts w:cs="Times New Roman" w:hint="eastAsia"/>
                      <w:color w:val="000000" w:themeColor="text1"/>
                      <w:kern w:val="2"/>
                      <w:sz w:val="21"/>
                      <w:szCs w:val="21"/>
                    </w:rPr>
                    <w:t>；</w:t>
                  </w:r>
                </w:p>
                <w:p w:rsidR="003E6AA6" w:rsidRDefault="0018568A">
                  <w:pPr>
                    <w:spacing w:line="240" w:lineRule="exact"/>
                    <w:ind w:firstLineChars="0" w:firstLine="0"/>
                    <w:jc w:val="left"/>
                    <w:rPr>
                      <w:rFonts w:cs="Times New Roman"/>
                      <w:color w:val="000000" w:themeColor="text1"/>
                      <w:kern w:val="2"/>
                      <w:sz w:val="21"/>
                      <w:szCs w:val="21"/>
                    </w:rPr>
                  </w:pPr>
                  <w:r>
                    <w:rPr>
                      <w:rFonts w:cs="Times New Roman" w:hint="eastAsia"/>
                      <w:color w:val="000000" w:themeColor="text1"/>
                      <w:kern w:val="2"/>
                      <w:sz w:val="21"/>
                      <w:szCs w:val="21"/>
                    </w:rPr>
                    <w:t>6</w:t>
                  </w:r>
                  <w:r>
                    <w:rPr>
                      <w:rFonts w:cs="Times New Roman" w:hint="eastAsia"/>
                      <w:color w:val="000000" w:themeColor="text1"/>
                      <w:kern w:val="2"/>
                      <w:sz w:val="21"/>
                      <w:szCs w:val="21"/>
                    </w:rPr>
                    <w:t>、</w:t>
                  </w:r>
                  <w:r>
                    <w:rPr>
                      <w:rFonts w:hint="eastAsia"/>
                      <w:color w:val="000000" w:themeColor="text1"/>
                      <w:sz w:val="21"/>
                      <w:szCs w:val="21"/>
                    </w:rPr>
                    <w:t>本项目不属于化工新材料项目。</w:t>
                  </w:r>
                </w:p>
              </w:tc>
              <w:tc>
                <w:tcPr>
                  <w:tcW w:w="448" w:type="pct"/>
                  <w:vAlign w:val="center"/>
                </w:tcPr>
                <w:p w:rsidR="003E6AA6" w:rsidRDefault="0018568A">
                  <w:pPr>
                    <w:spacing w:line="240" w:lineRule="exact"/>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符合</w:t>
                  </w:r>
                </w:p>
              </w:tc>
            </w:tr>
          </w:tbl>
          <w:p w:rsidR="003E6AA6" w:rsidRDefault="003E6AA6">
            <w:pPr>
              <w:autoSpaceDE w:val="0"/>
              <w:autoSpaceDN w:val="0"/>
              <w:snapToGrid w:val="0"/>
              <w:ind w:firstLine="480"/>
              <w:rPr>
                <w:rFonts w:cs="Times New Roman"/>
                <w:color w:val="000000" w:themeColor="text1"/>
                <w:kern w:val="2"/>
                <w:szCs w:val="24"/>
              </w:rPr>
            </w:pPr>
          </w:p>
        </w:tc>
      </w:tr>
      <w:tr w:rsidR="003E6AA6">
        <w:tblPrEx>
          <w:tblCellMar>
            <w:left w:w="108" w:type="dxa"/>
            <w:right w:w="108" w:type="dxa"/>
          </w:tblCellMar>
        </w:tblPrEx>
        <w:trPr>
          <w:trHeight w:val="4000"/>
          <w:jc w:val="center"/>
        </w:trPr>
        <w:tc>
          <w:tcPr>
            <w:tcW w:w="1761" w:type="dxa"/>
            <w:tcBorders>
              <w:tl2br w:val="nil"/>
              <w:tr2bl w:val="nil"/>
            </w:tcBorders>
            <w:vAlign w:val="center"/>
          </w:tcPr>
          <w:p w:rsidR="003E6AA6" w:rsidRDefault="0018568A">
            <w:pPr>
              <w:pStyle w:val="ac"/>
              <w:rPr>
                <w:color w:val="000000" w:themeColor="text1"/>
                <w:kern w:val="2"/>
                <w:szCs w:val="21"/>
              </w:rPr>
            </w:pPr>
            <w:r>
              <w:rPr>
                <w:rFonts w:hint="eastAsia"/>
                <w:color w:val="000000" w:themeColor="text1"/>
                <w:kern w:val="2"/>
                <w:szCs w:val="21"/>
              </w:rPr>
              <w:lastRenderedPageBreak/>
              <w:t>其他相符性分析</w:t>
            </w:r>
          </w:p>
        </w:tc>
        <w:tc>
          <w:tcPr>
            <w:tcW w:w="7109" w:type="dxa"/>
            <w:gridSpan w:val="3"/>
            <w:tcBorders>
              <w:tl2br w:val="nil"/>
              <w:tr2bl w:val="nil"/>
            </w:tcBorders>
            <w:vAlign w:val="center"/>
          </w:tcPr>
          <w:p w:rsidR="003E6AA6" w:rsidRDefault="0018568A">
            <w:pPr>
              <w:ind w:firstLine="482"/>
              <w:rPr>
                <w:rFonts w:cs="Times New Roman"/>
                <w:b/>
                <w:bCs/>
                <w:color w:val="000000" w:themeColor="text1"/>
                <w:kern w:val="2"/>
                <w:szCs w:val="21"/>
              </w:rPr>
            </w:pPr>
            <w:r>
              <w:rPr>
                <w:rFonts w:cs="Times New Roman" w:hint="eastAsia"/>
                <w:b/>
                <w:bCs/>
                <w:color w:val="000000" w:themeColor="text1"/>
                <w:kern w:val="2"/>
                <w:szCs w:val="21"/>
              </w:rPr>
              <w:t>1</w:t>
            </w:r>
            <w:r>
              <w:rPr>
                <w:rFonts w:cs="Times New Roman" w:hint="eastAsia"/>
                <w:b/>
                <w:bCs/>
                <w:color w:val="000000" w:themeColor="text1"/>
                <w:kern w:val="2"/>
                <w:szCs w:val="21"/>
              </w:rPr>
              <w:t>、产业政策相符性分析</w:t>
            </w:r>
          </w:p>
          <w:p w:rsidR="003E6AA6" w:rsidRDefault="0018568A">
            <w:pPr>
              <w:adjustRightInd/>
              <w:ind w:firstLine="480"/>
              <w:textAlignment w:val="auto"/>
              <w:rPr>
                <w:rFonts w:cs="Times New Roman"/>
                <w:color w:val="000000" w:themeColor="text1"/>
                <w:kern w:val="2"/>
                <w:szCs w:val="21"/>
              </w:rPr>
            </w:pPr>
            <w:r>
              <w:rPr>
                <w:rFonts w:cs="Times New Roman" w:hint="eastAsia"/>
                <w:color w:val="000000" w:themeColor="text1"/>
                <w:kern w:val="2"/>
                <w:szCs w:val="21"/>
              </w:rPr>
              <w:t>本项目</w:t>
            </w:r>
            <w:r>
              <w:rPr>
                <w:rFonts w:cs="Times New Roman" w:hint="eastAsia"/>
                <w:color w:val="000000" w:themeColor="text1"/>
                <w:kern w:val="2"/>
                <w:szCs w:val="21"/>
              </w:rPr>
              <w:t>属</w:t>
            </w:r>
            <w:r>
              <w:rPr>
                <w:rFonts w:cs="Times New Roman" w:hint="eastAsia"/>
                <w:color w:val="000000" w:themeColor="text1"/>
                <w:kern w:val="2"/>
                <w:szCs w:val="21"/>
              </w:rPr>
              <w:t xml:space="preserve">C4210 </w:t>
            </w:r>
            <w:r>
              <w:rPr>
                <w:rFonts w:cs="Times New Roman" w:hint="eastAsia"/>
                <w:color w:val="000000" w:themeColor="text1"/>
                <w:kern w:val="2"/>
                <w:szCs w:val="21"/>
              </w:rPr>
              <w:t>金属废料和碎屑加工处理</w:t>
            </w:r>
            <w:r>
              <w:rPr>
                <w:rFonts w:cs="Times New Roman" w:hint="eastAsia"/>
                <w:color w:val="000000" w:themeColor="text1"/>
                <w:kern w:val="2"/>
                <w:szCs w:val="21"/>
              </w:rPr>
              <w:t>、</w:t>
            </w:r>
            <w:r>
              <w:rPr>
                <w:rFonts w:cs="Times New Roman" w:hint="eastAsia"/>
                <w:color w:val="000000" w:themeColor="text1"/>
                <w:kern w:val="2"/>
                <w:szCs w:val="21"/>
              </w:rPr>
              <w:t>C4220</w:t>
            </w:r>
            <w:r>
              <w:rPr>
                <w:rFonts w:cs="Times New Roman" w:hint="eastAsia"/>
                <w:color w:val="000000" w:themeColor="text1"/>
                <w:kern w:val="2"/>
                <w:szCs w:val="21"/>
              </w:rPr>
              <w:t>非金属废料和碎屑加工处理</w:t>
            </w:r>
            <w:r>
              <w:rPr>
                <w:rFonts w:cs="Times New Roman" w:hint="eastAsia"/>
                <w:color w:val="000000" w:themeColor="text1"/>
                <w:kern w:val="2"/>
                <w:szCs w:val="21"/>
              </w:rPr>
              <w:t>、</w:t>
            </w:r>
            <w:r>
              <w:rPr>
                <w:rFonts w:cs="Times New Roman" w:hint="eastAsia"/>
                <w:color w:val="000000" w:themeColor="text1"/>
                <w:kern w:val="2"/>
                <w:szCs w:val="21"/>
              </w:rPr>
              <w:t>N7723</w:t>
            </w:r>
            <w:r>
              <w:rPr>
                <w:rFonts w:cs="Times New Roman" w:hint="eastAsia"/>
                <w:color w:val="000000" w:themeColor="text1"/>
                <w:kern w:val="2"/>
                <w:szCs w:val="21"/>
              </w:rPr>
              <w:t>固体废物治理</w:t>
            </w:r>
            <w:r>
              <w:rPr>
                <w:rFonts w:cs="Times New Roman" w:hint="eastAsia"/>
                <w:color w:val="000000" w:themeColor="text1"/>
                <w:kern w:val="2"/>
                <w:szCs w:val="21"/>
              </w:rPr>
              <w:t>，根据《产业结构调整指导目录》（</w:t>
            </w:r>
            <w:r>
              <w:rPr>
                <w:rFonts w:cs="Times New Roman" w:hint="eastAsia"/>
                <w:color w:val="000000" w:themeColor="text1"/>
                <w:kern w:val="2"/>
                <w:szCs w:val="21"/>
              </w:rPr>
              <w:t xml:space="preserve">2024 </w:t>
            </w:r>
            <w:r>
              <w:rPr>
                <w:rFonts w:cs="Times New Roman" w:hint="eastAsia"/>
                <w:color w:val="000000" w:themeColor="text1"/>
                <w:kern w:val="2"/>
                <w:szCs w:val="21"/>
              </w:rPr>
              <w:t>年本）</w:t>
            </w:r>
            <w:r>
              <w:rPr>
                <w:rFonts w:cs="Times New Roman" w:hint="eastAsia"/>
                <w:color w:val="000000" w:themeColor="text1"/>
                <w:kern w:val="2"/>
                <w:szCs w:val="21"/>
              </w:rPr>
              <w:t>，</w:t>
            </w:r>
            <w:r>
              <w:rPr>
                <w:rFonts w:cs="Times New Roman" w:hint="eastAsia"/>
                <w:color w:val="000000" w:themeColor="text1"/>
                <w:kern w:val="2"/>
                <w:szCs w:val="21"/>
              </w:rPr>
              <w:t>本项目</w:t>
            </w:r>
            <w:r>
              <w:rPr>
                <w:rFonts w:cs="Times New Roman" w:hint="eastAsia"/>
                <w:color w:val="000000" w:themeColor="text1"/>
                <w:kern w:val="2"/>
                <w:szCs w:val="21"/>
              </w:rPr>
              <w:t>属于“鼓励类”中的“四十二、环境保护与资源节约综合利用</w:t>
            </w:r>
            <w:r>
              <w:rPr>
                <w:rFonts w:cs="Times New Roman" w:hint="eastAsia"/>
                <w:color w:val="000000" w:themeColor="text1"/>
                <w:kern w:val="2"/>
                <w:szCs w:val="21"/>
              </w:rPr>
              <w:t>-7.</w:t>
            </w:r>
            <w:r>
              <w:rPr>
                <w:rFonts w:cs="Times New Roman" w:hint="eastAsia"/>
                <w:color w:val="000000" w:themeColor="text1"/>
                <w:kern w:val="2"/>
                <w:szCs w:val="21"/>
              </w:rPr>
              <w:t>废弃物回收：废钢破碎生产线（</w:t>
            </w:r>
            <w:r>
              <w:rPr>
                <w:rFonts w:cs="Times New Roman" w:hint="eastAsia"/>
                <w:color w:val="000000" w:themeColor="text1"/>
                <w:kern w:val="2"/>
                <w:szCs w:val="21"/>
              </w:rPr>
              <w:t>4000</w:t>
            </w:r>
            <w:r>
              <w:rPr>
                <w:rFonts w:cs="Times New Roman" w:hint="eastAsia"/>
                <w:color w:val="000000" w:themeColor="text1"/>
                <w:kern w:val="2"/>
                <w:szCs w:val="21"/>
              </w:rPr>
              <w:t>马力以上）、废铜铝破碎分选线（回收率</w:t>
            </w:r>
            <w:r>
              <w:rPr>
                <w:rFonts w:cs="Times New Roman" w:hint="eastAsia"/>
                <w:color w:val="000000" w:themeColor="text1"/>
                <w:kern w:val="2"/>
                <w:szCs w:val="21"/>
              </w:rPr>
              <w:t>95%</w:t>
            </w:r>
            <w:r>
              <w:rPr>
                <w:rFonts w:cs="Times New Roman" w:hint="eastAsia"/>
                <w:color w:val="000000" w:themeColor="text1"/>
                <w:kern w:val="2"/>
                <w:szCs w:val="21"/>
              </w:rPr>
              <w:t>以上）；</w:t>
            </w:r>
            <w:r>
              <w:rPr>
                <w:rFonts w:cs="Times New Roman" w:hint="eastAsia"/>
                <w:color w:val="000000" w:themeColor="text1"/>
                <w:kern w:val="2"/>
                <w:szCs w:val="21"/>
              </w:rPr>
              <w:t>8.</w:t>
            </w:r>
            <w:r>
              <w:rPr>
                <w:rFonts w:cs="Times New Roman" w:hint="eastAsia"/>
                <w:color w:val="000000" w:themeColor="text1"/>
                <w:kern w:val="2"/>
                <w:szCs w:val="21"/>
              </w:rPr>
              <w:t>废弃物循环利用：废钢铁、废有色金属、废纸、废塑料、废旧木材以及报废汽车、废弃电器电子产品、废旧纺织品及纺织废料和边角料等城市典型废弃物循环利用、技术设备开发及应用”。</w:t>
            </w:r>
            <w:r>
              <w:rPr>
                <w:rFonts w:cs="Times New Roman" w:hint="eastAsia"/>
                <w:color w:val="000000" w:themeColor="text1"/>
                <w:kern w:val="2"/>
                <w:szCs w:val="21"/>
              </w:rPr>
              <w:t>项目不属于《市场准入负面清单（</w:t>
            </w:r>
            <w:r>
              <w:rPr>
                <w:rFonts w:cs="Times New Roman" w:hint="eastAsia"/>
                <w:color w:val="000000" w:themeColor="text1"/>
                <w:kern w:val="2"/>
                <w:szCs w:val="21"/>
              </w:rPr>
              <w:t>2025</w:t>
            </w:r>
            <w:r>
              <w:rPr>
                <w:rFonts w:cs="Times New Roman" w:hint="eastAsia"/>
                <w:color w:val="000000" w:themeColor="text1"/>
                <w:kern w:val="2"/>
                <w:szCs w:val="21"/>
              </w:rPr>
              <w:t>年版）》中</w:t>
            </w:r>
            <w:r>
              <w:rPr>
                <w:rFonts w:cs="Times New Roman" w:hint="eastAsia"/>
                <w:color w:val="000000" w:themeColor="text1"/>
                <w:kern w:val="2"/>
                <w:szCs w:val="21"/>
              </w:rPr>
              <w:t>禁止准入</w:t>
            </w:r>
            <w:r>
              <w:rPr>
                <w:rFonts w:cs="Times New Roman" w:hint="eastAsia"/>
                <w:color w:val="000000" w:themeColor="text1"/>
                <w:kern w:val="2"/>
                <w:szCs w:val="21"/>
              </w:rPr>
              <w:t>类项目。项目于</w:t>
            </w:r>
            <w:r>
              <w:rPr>
                <w:rFonts w:cs="Times New Roman" w:hint="eastAsia"/>
                <w:color w:val="000000" w:themeColor="text1"/>
                <w:kern w:val="2"/>
                <w:szCs w:val="21"/>
              </w:rPr>
              <w:t>202</w:t>
            </w:r>
            <w:r>
              <w:rPr>
                <w:rFonts w:cs="Times New Roman" w:hint="eastAsia"/>
                <w:color w:val="000000" w:themeColor="text1"/>
                <w:kern w:val="2"/>
                <w:szCs w:val="21"/>
              </w:rPr>
              <w:t>4</w:t>
            </w:r>
            <w:r>
              <w:rPr>
                <w:rFonts w:cs="Times New Roman" w:hint="eastAsia"/>
                <w:color w:val="000000" w:themeColor="text1"/>
                <w:kern w:val="2"/>
                <w:szCs w:val="21"/>
              </w:rPr>
              <w:t>年</w:t>
            </w:r>
            <w:r>
              <w:rPr>
                <w:rFonts w:cs="Times New Roman" w:hint="eastAsia"/>
                <w:color w:val="000000" w:themeColor="text1"/>
                <w:kern w:val="2"/>
                <w:szCs w:val="21"/>
              </w:rPr>
              <w:t>6</w:t>
            </w:r>
            <w:r>
              <w:rPr>
                <w:rFonts w:cs="Times New Roman" w:hint="eastAsia"/>
                <w:color w:val="000000" w:themeColor="text1"/>
                <w:kern w:val="2"/>
                <w:szCs w:val="21"/>
              </w:rPr>
              <w:t>月通过九江市柴桑区发展和改革委员会备案通知，</w:t>
            </w:r>
            <w:r>
              <w:rPr>
                <w:rFonts w:cs="Times New Roman" w:hint="eastAsia"/>
                <w:color w:val="000000" w:themeColor="text1"/>
                <w:kern w:val="2"/>
                <w:szCs w:val="21"/>
              </w:rPr>
              <w:lastRenderedPageBreak/>
              <w:t>项目代码为：</w:t>
            </w:r>
            <w:r>
              <w:rPr>
                <w:rFonts w:cs="Times New Roman" w:hint="eastAsia"/>
                <w:color w:val="000000" w:themeColor="text1"/>
                <w:kern w:val="2"/>
                <w:szCs w:val="21"/>
              </w:rPr>
              <w:t>2406-360421-04-01-930157</w:t>
            </w:r>
            <w:r>
              <w:rPr>
                <w:rFonts w:cs="Times New Roman" w:hint="eastAsia"/>
                <w:color w:val="000000" w:themeColor="text1"/>
                <w:kern w:val="2"/>
                <w:szCs w:val="21"/>
              </w:rPr>
              <w:t>。综上，本项目符合国家、地方的相关产业政策要求。</w:t>
            </w:r>
          </w:p>
          <w:p w:rsidR="003E6AA6" w:rsidRDefault="0018568A">
            <w:pPr>
              <w:adjustRightInd/>
              <w:ind w:firstLine="482"/>
              <w:textAlignment w:val="auto"/>
              <w:rPr>
                <w:rFonts w:cs="Times New Roman"/>
                <w:b/>
                <w:bCs/>
                <w:color w:val="000000" w:themeColor="text1"/>
                <w:kern w:val="2"/>
                <w:szCs w:val="21"/>
              </w:rPr>
            </w:pPr>
            <w:r>
              <w:rPr>
                <w:rFonts w:cs="Times New Roman" w:hint="eastAsia"/>
                <w:b/>
                <w:bCs/>
                <w:color w:val="000000" w:themeColor="text1"/>
                <w:kern w:val="2"/>
                <w:szCs w:val="21"/>
              </w:rPr>
              <w:t>2</w:t>
            </w:r>
            <w:r>
              <w:rPr>
                <w:rFonts w:cs="Times New Roman" w:hint="eastAsia"/>
                <w:b/>
                <w:bCs/>
                <w:color w:val="000000" w:themeColor="text1"/>
                <w:kern w:val="2"/>
                <w:szCs w:val="21"/>
              </w:rPr>
              <w:t>、项目选址及与周边企业相容性分析</w:t>
            </w:r>
          </w:p>
          <w:p w:rsidR="003E6AA6" w:rsidRDefault="0018568A">
            <w:pPr>
              <w:adjustRightInd/>
              <w:ind w:firstLine="480"/>
              <w:textAlignment w:val="auto"/>
              <w:rPr>
                <w:rFonts w:cs="Times New Roman"/>
                <w:color w:val="000000" w:themeColor="text1"/>
                <w:kern w:val="2"/>
                <w:szCs w:val="21"/>
              </w:rPr>
            </w:pPr>
            <w:r>
              <w:rPr>
                <w:rFonts w:cs="Times New Roman" w:hint="eastAsia"/>
                <w:color w:val="000000" w:themeColor="text1"/>
                <w:kern w:val="2"/>
                <w:szCs w:val="21"/>
              </w:rPr>
              <w:t>（</w:t>
            </w:r>
            <w:r>
              <w:rPr>
                <w:rFonts w:cs="Times New Roman" w:hint="eastAsia"/>
                <w:color w:val="000000" w:themeColor="text1"/>
                <w:kern w:val="2"/>
                <w:szCs w:val="21"/>
              </w:rPr>
              <w:t>1</w:t>
            </w:r>
            <w:r>
              <w:rPr>
                <w:rFonts w:cs="Times New Roman" w:hint="eastAsia"/>
                <w:color w:val="000000" w:themeColor="text1"/>
                <w:kern w:val="2"/>
                <w:szCs w:val="21"/>
              </w:rPr>
              <w:t>）</w:t>
            </w:r>
            <w:r>
              <w:rPr>
                <w:rFonts w:cs="Times New Roman" w:hint="eastAsia"/>
                <w:color w:val="000000" w:themeColor="text1"/>
                <w:kern w:val="2"/>
                <w:szCs w:val="21"/>
              </w:rPr>
              <w:t>符合用地的性质</w:t>
            </w:r>
          </w:p>
          <w:p w:rsidR="003E6AA6" w:rsidRDefault="0018568A">
            <w:pPr>
              <w:adjustRightInd/>
              <w:ind w:firstLine="480"/>
              <w:textAlignment w:val="auto"/>
              <w:rPr>
                <w:rFonts w:cs="Times New Roman"/>
                <w:color w:val="000000" w:themeColor="text1"/>
                <w:kern w:val="2"/>
                <w:szCs w:val="21"/>
              </w:rPr>
            </w:pPr>
            <w:r>
              <w:rPr>
                <w:rFonts w:cs="Times New Roman" w:hint="eastAsia"/>
                <w:color w:val="000000" w:themeColor="text1"/>
                <w:kern w:val="2"/>
                <w:szCs w:val="21"/>
              </w:rPr>
              <w:t>本项目位于赤湖工业园，为工业用地。本项目</w:t>
            </w:r>
            <w:r>
              <w:rPr>
                <w:rFonts w:cs="Times New Roman" w:hint="eastAsia"/>
                <w:color w:val="000000" w:themeColor="text1"/>
                <w:kern w:val="2"/>
                <w:szCs w:val="21"/>
              </w:rPr>
              <w:t>属</w:t>
            </w:r>
            <w:r>
              <w:rPr>
                <w:rFonts w:cs="Times New Roman" w:hint="eastAsia"/>
                <w:color w:val="000000" w:themeColor="text1"/>
                <w:kern w:val="2"/>
                <w:szCs w:val="21"/>
              </w:rPr>
              <w:t xml:space="preserve">C4210 </w:t>
            </w:r>
            <w:r>
              <w:rPr>
                <w:rFonts w:cs="Times New Roman" w:hint="eastAsia"/>
                <w:color w:val="000000" w:themeColor="text1"/>
                <w:kern w:val="2"/>
                <w:szCs w:val="21"/>
              </w:rPr>
              <w:t>金属废料和碎屑加工处理</w:t>
            </w:r>
            <w:r>
              <w:rPr>
                <w:rFonts w:cs="Times New Roman" w:hint="eastAsia"/>
                <w:color w:val="000000" w:themeColor="text1"/>
                <w:kern w:val="2"/>
                <w:szCs w:val="21"/>
              </w:rPr>
              <w:t>、</w:t>
            </w:r>
            <w:r>
              <w:rPr>
                <w:rFonts w:cs="Times New Roman" w:hint="eastAsia"/>
                <w:color w:val="000000" w:themeColor="text1"/>
                <w:kern w:val="2"/>
                <w:szCs w:val="21"/>
              </w:rPr>
              <w:t>C4220</w:t>
            </w:r>
            <w:r>
              <w:rPr>
                <w:rFonts w:cs="Times New Roman" w:hint="eastAsia"/>
                <w:color w:val="000000" w:themeColor="text1"/>
                <w:kern w:val="2"/>
                <w:szCs w:val="21"/>
              </w:rPr>
              <w:t>非金属废料和碎屑加工处理</w:t>
            </w:r>
            <w:r>
              <w:rPr>
                <w:rFonts w:cs="Times New Roman" w:hint="eastAsia"/>
                <w:color w:val="000000" w:themeColor="text1"/>
                <w:kern w:val="2"/>
                <w:szCs w:val="21"/>
              </w:rPr>
              <w:t>、</w:t>
            </w:r>
            <w:r>
              <w:rPr>
                <w:rFonts w:cs="Times New Roman" w:hint="eastAsia"/>
                <w:color w:val="000000" w:themeColor="text1"/>
                <w:kern w:val="2"/>
                <w:szCs w:val="21"/>
              </w:rPr>
              <w:t>N7723</w:t>
            </w:r>
            <w:r>
              <w:rPr>
                <w:rFonts w:cs="Times New Roman" w:hint="eastAsia"/>
                <w:color w:val="000000" w:themeColor="text1"/>
                <w:kern w:val="2"/>
                <w:szCs w:val="21"/>
              </w:rPr>
              <w:t>固体废物治理</w:t>
            </w:r>
            <w:r>
              <w:rPr>
                <w:rFonts w:cs="Times New Roman" w:hint="eastAsia"/>
                <w:color w:val="000000" w:themeColor="text1"/>
                <w:kern w:val="2"/>
                <w:szCs w:val="21"/>
              </w:rPr>
              <w:t>，根据江西九江沙城工业园区扩区调区规划中赤湖工业园的规划结构图可知，本项目位于装备制造及再生资源利用产业发展区，符合产业定位和功能区划</w:t>
            </w:r>
            <w:r>
              <w:rPr>
                <w:rFonts w:cs="Times New Roman" w:hint="eastAsia"/>
                <w:color w:val="000000" w:themeColor="text1"/>
                <w:kern w:val="2"/>
                <w:szCs w:val="21"/>
              </w:rPr>
              <w:t>，</w:t>
            </w:r>
            <w:r>
              <w:rPr>
                <w:rFonts w:cs="Times New Roman" w:hint="eastAsia"/>
                <w:color w:val="000000" w:themeColor="text1"/>
                <w:kern w:val="2"/>
                <w:szCs w:val="21"/>
              </w:rPr>
              <w:t>选址可行。</w:t>
            </w:r>
          </w:p>
          <w:p w:rsidR="003E6AA6" w:rsidRDefault="0018568A">
            <w:pPr>
              <w:adjustRightInd/>
              <w:ind w:firstLine="480"/>
              <w:textAlignment w:val="auto"/>
              <w:rPr>
                <w:rFonts w:cs="Times New Roman"/>
                <w:color w:val="000000" w:themeColor="text1"/>
                <w:kern w:val="2"/>
                <w:szCs w:val="21"/>
              </w:rPr>
            </w:pPr>
            <w:r>
              <w:rPr>
                <w:rFonts w:cs="Times New Roman" w:hint="eastAsia"/>
                <w:color w:val="000000" w:themeColor="text1"/>
                <w:kern w:val="2"/>
                <w:szCs w:val="21"/>
              </w:rPr>
              <w:t>（</w:t>
            </w:r>
            <w:r>
              <w:rPr>
                <w:rFonts w:cs="Times New Roman" w:hint="eastAsia"/>
                <w:color w:val="000000" w:themeColor="text1"/>
                <w:kern w:val="2"/>
                <w:szCs w:val="21"/>
              </w:rPr>
              <w:t>2</w:t>
            </w:r>
            <w:r>
              <w:rPr>
                <w:rFonts w:cs="Times New Roman" w:hint="eastAsia"/>
                <w:color w:val="000000" w:themeColor="text1"/>
                <w:kern w:val="2"/>
                <w:szCs w:val="21"/>
              </w:rPr>
              <w:t>）</w:t>
            </w:r>
            <w:r>
              <w:rPr>
                <w:rFonts w:cs="Times New Roman" w:hint="eastAsia"/>
                <w:color w:val="000000" w:themeColor="text1"/>
                <w:kern w:val="2"/>
                <w:szCs w:val="21"/>
              </w:rPr>
              <w:t>项目与周边环境相容性分析</w:t>
            </w:r>
          </w:p>
          <w:p w:rsidR="003E6AA6" w:rsidRDefault="0018568A">
            <w:pPr>
              <w:adjustRightInd/>
              <w:ind w:firstLine="480"/>
              <w:textAlignment w:val="auto"/>
              <w:rPr>
                <w:rFonts w:cs="Times New Roman"/>
                <w:color w:val="000000" w:themeColor="text1"/>
                <w:kern w:val="2"/>
                <w:szCs w:val="21"/>
              </w:rPr>
            </w:pPr>
            <w:r>
              <w:rPr>
                <w:rFonts w:cs="Times New Roman" w:hint="eastAsia"/>
                <w:color w:val="000000" w:themeColor="text1"/>
                <w:kern w:val="2"/>
                <w:szCs w:val="21"/>
              </w:rPr>
              <w:t>建设项目东面为</w:t>
            </w:r>
            <w:r>
              <w:rPr>
                <w:rFonts w:cs="Times New Roman" w:hint="eastAsia"/>
                <w:color w:val="000000" w:themeColor="text1"/>
                <w:kern w:val="2"/>
                <w:szCs w:val="21"/>
              </w:rPr>
              <w:t>空地和</w:t>
            </w:r>
            <w:r>
              <w:rPr>
                <w:rFonts w:cs="Times New Roman" w:hint="eastAsia"/>
                <w:color w:val="000000" w:themeColor="text1"/>
                <w:kern w:val="2"/>
                <w:szCs w:val="21"/>
              </w:rPr>
              <w:t>九江健峰新能源有限公司</w:t>
            </w:r>
            <w:r>
              <w:rPr>
                <w:rFonts w:cs="Times New Roman" w:hint="eastAsia"/>
                <w:color w:val="000000" w:themeColor="text1"/>
                <w:kern w:val="2"/>
                <w:szCs w:val="21"/>
              </w:rPr>
              <w:t>，</w:t>
            </w:r>
            <w:r>
              <w:rPr>
                <w:rFonts w:cs="Times New Roman" w:hint="eastAsia"/>
                <w:color w:val="000000" w:themeColor="text1"/>
                <w:kern w:val="2"/>
                <w:szCs w:val="21"/>
              </w:rPr>
              <w:t>南</w:t>
            </w:r>
            <w:r>
              <w:rPr>
                <w:rFonts w:cs="Times New Roman" w:hint="eastAsia"/>
                <w:color w:val="000000" w:themeColor="text1"/>
                <w:kern w:val="2"/>
                <w:szCs w:val="21"/>
              </w:rPr>
              <w:t>面为江西金瑞胶业有限公司</w:t>
            </w:r>
            <w:r>
              <w:rPr>
                <w:rFonts w:cs="Times New Roman" w:hint="eastAsia"/>
                <w:color w:val="000000" w:themeColor="text1"/>
                <w:kern w:val="2"/>
                <w:szCs w:val="21"/>
              </w:rPr>
              <w:t>，</w:t>
            </w:r>
            <w:r>
              <w:rPr>
                <w:rFonts w:cs="Times New Roman" w:hint="eastAsia"/>
                <w:color w:val="000000" w:themeColor="text1"/>
                <w:kern w:val="2"/>
                <w:szCs w:val="21"/>
              </w:rPr>
              <w:t>西面为九江辉派新型建材有限公司</w:t>
            </w:r>
            <w:r>
              <w:rPr>
                <w:rFonts w:cs="Times New Roman" w:hint="eastAsia"/>
                <w:color w:val="000000" w:themeColor="text1"/>
                <w:kern w:val="2"/>
                <w:szCs w:val="21"/>
              </w:rPr>
              <w:t>，北面为</w:t>
            </w:r>
            <w:r>
              <w:rPr>
                <w:rFonts w:cs="Times New Roman" w:hint="eastAsia"/>
                <w:color w:val="000000" w:themeColor="text1"/>
                <w:kern w:val="2"/>
                <w:szCs w:val="21"/>
              </w:rPr>
              <w:t>光大环保能源（九江）有限公司，本项目</w:t>
            </w:r>
            <w:r>
              <w:rPr>
                <w:rFonts w:cs="Times New Roman" w:hint="eastAsia"/>
                <w:color w:val="000000" w:themeColor="text1"/>
                <w:kern w:val="2"/>
                <w:szCs w:val="21"/>
              </w:rPr>
              <w:t>为</w:t>
            </w:r>
            <w:r>
              <w:rPr>
                <w:rFonts w:cs="Times New Roman" w:hint="eastAsia"/>
                <w:color w:val="000000" w:themeColor="text1"/>
                <w:kern w:val="2"/>
                <w:szCs w:val="21"/>
              </w:rPr>
              <w:t>金属</w:t>
            </w:r>
            <w:r>
              <w:rPr>
                <w:rFonts w:cs="Times New Roman" w:hint="eastAsia"/>
                <w:color w:val="000000" w:themeColor="text1"/>
                <w:kern w:val="2"/>
                <w:szCs w:val="21"/>
              </w:rPr>
              <w:t>、</w:t>
            </w:r>
            <w:r>
              <w:rPr>
                <w:rFonts w:cs="Times New Roman" w:hint="eastAsia"/>
                <w:color w:val="000000" w:themeColor="text1"/>
                <w:kern w:val="2"/>
                <w:szCs w:val="21"/>
              </w:rPr>
              <w:t>非金属</w:t>
            </w:r>
            <w:r>
              <w:rPr>
                <w:rFonts w:cs="Times New Roman" w:hint="eastAsia"/>
                <w:color w:val="000000" w:themeColor="text1"/>
                <w:kern w:val="2"/>
                <w:szCs w:val="21"/>
              </w:rPr>
              <w:t>废料和碎屑加工处理</w:t>
            </w:r>
            <w:r>
              <w:rPr>
                <w:rFonts w:cs="Times New Roman" w:hint="eastAsia"/>
                <w:color w:val="000000" w:themeColor="text1"/>
                <w:kern w:val="2"/>
                <w:szCs w:val="21"/>
              </w:rPr>
              <w:t>，</w:t>
            </w:r>
            <w:r>
              <w:rPr>
                <w:rFonts w:cs="Times New Roman" w:hint="eastAsia"/>
                <w:color w:val="000000" w:themeColor="text1"/>
                <w:kern w:val="2"/>
                <w:szCs w:val="21"/>
              </w:rPr>
              <w:t>企业废气排放对项目影响较小，且周边企业对环境空气及声环境无特殊要求，企业之间相互影响较小，故项目相容性较好。</w:t>
            </w:r>
          </w:p>
          <w:p w:rsidR="003E6AA6" w:rsidRDefault="0018568A">
            <w:pPr>
              <w:adjustRightInd/>
              <w:ind w:firstLine="482"/>
              <w:textAlignment w:val="auto"/>
              <w:rPr>
                <w:rFonts w:cs="Times New Roman"/>
                <w:b/>
                <w:bCs/>
                <w:color w:val="000000" w:themeColor="text1"/>
                <w:kern w:val="2"/>
                <w:szCs w:val="21"/>
              </w:rPr>
            </w:pPr>
            <w:r>
              <w:rPr>
                <w:rFonts w:cs="Times New Roman" w:hint="eastAsia"/>
                <w:b/>
                <w:bCs/>
                <w:color w:val="000000" w:themeColor="text1"/>
                <w:kern w:val="2"/>
                <w:szCs w:val="21"/>
              </w:rPr>
              <w:t>3</w:t>
            </w:r>
            <w:r>
              <w:rPr>
                <w:rFonts w:cs="Times New Roman" w:hint="eastAsia"/>
                <w:b/>
                <w:bCs/>
                <w:color w:val="000000" w:themeColor="text1"/>
                <w:kern w:val="2"/>
                <w:szCs w:val="21"/>
              </w:rPr>
              <w:t>、与《九江市人民政府办公室关于印发</w:t>
            </w:r>
            <w:r>
              <w:rPr>
                <w:rFonts w:cs="Times New Roman" w:hint="eastAsia"/>
                <w:b/>
                <w:bCs/>
                <w:color w:val="000000" w:themeColor="text1"/>
                <w:kern w:val="2"/>
                <w:szCs w:val="21"/>
              </w:rPr>
              <w:t>2023</w:t>
            </w:r>
            <w:r>
              <w:rPr>
                <w:rFonts w:cs="Times New Roman" w:hint="eastAsia"/>
                <w:b/>
                <w:bCs/>
                <w:color w:val="000000" w:themeColor="text1"/>
                <w:kern w:val="2"/>
                <w:szCs w:val="21"/>
              </w:rPr>
              <w:t>年九江市生态环境分区管控动态更新成果的通知》（九府办字〔</w:t>
            </w:r>
            <w:r>
              <w:rPr>
                <w:rFonts w:cs="Times New Roman" w:hint="eastAsia"/>
                <w:b/>
                <w:bCs/>
                <w:color w:val="000000" w:themeColor="text1"/>
                <w:kern w:val="2"/>
                <w:szCs w:val="21"/>
              </w:rPr>
              <w:t>2024</w:t>
            </w:r>
            <w:r>
              <w:rPr>
                <w:rFonts w:cs="Times New Roman" w:hint="eastAsia"/>
                <w:b/>
                <w:bCs/>
                <w:color w:val="000000" w:themeColor="text1"/>
                <w:kern w:val="2"/>
                <w:szCs w:val="21"/>
              </w:rPr>
              <w:t>〕</w:t>
            </w:r>
            <w:r>
              <w:rPr>
                <w:rFonts w:cs="Times New Roman" w:hint="eastAsia"/>
                <w:b/>
                <w:bCs/>
                <w:color w:val="000000" w:themeColor="text1"/>
                <w:kern w:val="2"/>
                <w:szCs w:val="21"/>
              </w:rPr>
              <w:t>54</w:t>
            </w:r>
            <w:r>
              <w:rPr>
                <w:rFonts w:cs="Times New Roman" w:hint="eastAsia"/>
                <w:b/>
                <w:bCs/>
                <w:color w:val="000000" w:themeColor="text1"/>
                <w:kern w:val="2"/>
                <w:szCs w:val="21"/>
              </w:rPr>
              <w:t>号）的符合性分析</w:t>
            </w:r>
          </w:p>
          <w:p w:rsidR="003E6AA6" w:rsidRDefault="0018568A">
            <w:pPr>
              <w:pStyle w:val="Default1"/>
              <w:ind w:firstLineChars="200" w:firstLine="480"/>
              <w:rPr>
                <w:rFonts w:ascii="Times New Roman" w:cs="Times New Roman"/>
                <w:color w:val="000000" w:themeColor="text1"/>
              </w:rPr>
            </w:pPr>
            <w:r>
              <w:rPr>
                <w:rFonts w:ascii="Times New Roman" w:cs="Times New Roman" w:hint="eastAsia"/>
                <w:color w:val="000000" w:themeColor="text1"/>
              </w:rPr>
              <w:t>本项目与</w:t>
            </w:r>
            <w:r>
              <w:rPr>
                <w:rFonts w:ascii="Times New Roman" w:cs="Times New Roman" w:hint="eastAsia"/>
                <w:color w:val="000000" w:themeColor="text1"/>
              </w:rPr>
              <w:t>《</w:t>
            </w:r>
            <w:r>
              <w:rPr>
                <w:rFonts w:ascii="Times New Roman" w:cs="Times New Roman" w:hint="eastAsia"/>
                <w:color w:val="000000" w:themeColor="text1"/>
              </w:rPr>
              <w:t>九江市人民政府办公室关于印发</w:t>
            </w:r>
            <w:r>
              <w:rPr>
                <w:rFonts w:ascii="Times New Roman" w:cs="Times New Roman" w:hint="eastAsia"/>
                <w:color w:val="000000" w:themeColor="text1"/>
              </w:rPr>
              <w:t>2023</w:t>
            </w:r>
            <w:r>
              <w:rPr>
                <w:rFonts w:ascii="Times New Roman" w:cs="Times New Roman" w:hint="eastAsia"/>
                <w:color w:val="000000" w:themeColor="text1"/>
              </w:rPr>
              <w:t>年九江市生态环境分区管控动态更新成果的</w:t>
            </w:r>
            <w:r>
              <w:rPr>
                <w:rFonts w:ascii="Times New Roman" w:cs="Times New Roman" w:hint="eastAsia"/>
                <w:color w:val="000000" w:themeColor="text1"/>
              </w:rPr>
              <w:t>通知</w:t>
            </w:r>
            <w:r>
              <w:rPr>
                <w:rFonts w:ascii="Times New Roman" w:cs="Times New Roman" w:hint="eastAsia"/>
                <w:color w:val="000000" w:themeColor="text1"/>
              </w:rPr>
              <w:t>》（</w:t>
            </w:r>
            <w:r>
              <w:rPr>
                <w:rFonts w:ascii="Times New Roman" w:cs="Times New Roman" w:hint="eastAsia"/>
                <w:color w:val="000000" w:themeColor="text1"/>
              </w:rPr>
              <w:t>九府办字</w:t>
            </w:r>
            <w:r>
              <w:rPr>
                <w:rFonts w:ascii="Times New Roman" w:cs="Times New Roman" w:hint="eastAsia"/>
                <w:color w:val="000000" w:themeColor="text1"/>
              </w:rPr>
              <w:t>〔</w:t>
            </w:r>
            <w:r>
              <w:rPr>
                <w:rFonts w:ascii="Times New Roman" w:cs="Times New Roman" w:hint="eastAsia"/>
                <w:color w:val="000000" w:themeColor="text1"/>
              </w:rPr>
              <w:t>202</w:t>
            </w:r>
            <w:r>
              <w:rPr>
                <w:rFonts w:ascii="Times New Roman" w:cs="Times New Roman" w:hint="eastAsia"/>
                <w:color w:val="000000" w:themeColor="text1"/>
              </w:rPr>
              <w:t>4</w:t>
            </w:r>
            <w:r>
              <w:rPr>
                <w:rFonts w:ascii="Times New Roman" w:cs="Times New Roman" w:hint="eastAsia"/>
                <w:color w:val="000000" w:themeColor="text1"/>
              </w:rPr>
              <w:t>〕</w:t>
            </w:r>
            <w:r>
              <w:rPr>
                <w:rFonts w:ascii="Times New Roman" w:cs="Times New Roman" w:hint="eastAsia"/>
                <w:color w:val="000000" w:themeColor="text1"/>
              </w:rPr>
              <w:t>54</w:t>
            </w:r>
            <w:r>
              <w:rPr>
                <w:rFonts w:ascii="Times New Roman" w:cs="Times New Roman" w:hint="eastAsia"/>
                <w:color w:val="000000" w:themeColor="text1"/>
              </w:rPr>
              <w:t>号）</w:t>
            </w:r>
            <w:r>
              <w:rPr>
                <w:rFonts w:ascii="Times New Roman" w:cs="Times New Roman" w:hint="eastAsia"/>
                <w:color w:val="000000" w:themeColor="text1"/>
              </w:rPr>
              <w:t>相符性分析</w:t>
            </w:r>
            <w:r>
              <w:rPr>
                <w:rFonts w:ascii="Times New Roman" w:cs="Times New Roman" w:hint="eastAsia"/>
                <w:color w:val="000000" w:themeColor="text1"/>
              </w:rPr>
              <w:t>见</w:t>
            </w:r>
            <w:r>
              <w:rPr>
                <w:rFonts w:ascii="Times New Roman" w:cs="Times New Roman" w:hint="eastAsia"/>
                <w:color w:val="000000" w:themeColor="text1"/>
              </w:rPr>
              <w:t>表</w:t>
            </w:r>
            <w:r>
              <w:rPr>
                <w:rFonts w:ascii="Times New Roman" w:cs="Times New Roman" w:hint="eastAsia"/>
                <w:color w:val="000000" w:themeColor="text1"/>
              </w:rPr>
              <w:t>1-5</w:t>
            </w:r>
            <w:r>
              <w:rPr>
                <w:rFonts w:ascii="Times New Roman" w:cs="Times New Roman" w:hint="eastAsia"/>
                <w:color w:val="000000" w:themeColor="text1"/>
              </w:rPr>
              <w:t>，本项目选址位于江西省九江市柴桑区重点管控单元</w:t>
            </w:r>
            <w:r>
              <w:rPr>
                <w:rFonts w:ascii="Times New Roman" w:cs="Times New Roman" w:hint="eastAsia"/>
                <w:color w:val="000000" w:themeColor="text1"/>
              </w:rPr>
              <w:t>2</w:t>
            </w:r>
            <w:r>
              <w:rPr>
                <w:rFonts w:ascii="Times New Roman" w:cs="Times New Roman" w:hint="eastAsia"/>
                <w:color w:val="000000" w:themeColor="text1"/>
              </w:rPr>
              <w:t>（环境管控单元编码为</w:t>
            </w:r>
            <w:r>
              <w:rPr>
                <w:rFonts w:ascii="Times New Roman" w:cs="Times New Roman" w:hint="eastAsia"/>
                <w:color w:val="000000" w:themeColor="text1"/>
              </w:rPr>
              <w:t>ZH36040420002</w:t>
            </w:r>
            <w:r>
              <w:rPr>
                <w:rFonts w:ascii="Times New Roman" w:cs="Times New Roman" w:hint="eastAsia"/>
                <w:color w:val="000000" w:themeColor="text1"/>
              </w:rPr>
              <w:t>）沙城工业园，本项目与“江西省九江市柴桑区重点管控单元</w:t>
            </w:r>
            <w:r>
              <w:rPr>
                <w:rFonts w:ascii="Times New Roman" w:cs="Times New Roman" w:hint="eastAsia"/>
                <w:color w:val="000000" w:themeColor="text1"/>
              </w:rPr>
              <w:t>2</w:t>
            </w:r>
            <w:r>
              <w:rPr>
                <w:rFonts w:ascii="Times New Roman" w:cs="Times New Roman" w:hint="eastAsia"/>
                <w:color w:val="000000" w:themeColor="text1"/>
              </w:rPr>
              <w:t>”符合性分析见表</w:t>
            </w:r>
            <w:r>
              <w:rPr>
                <w:rFonts w:ascii="Times New Roman" w:cs="Times New Roman" w:hint="eastAsia"/>
                <w:color w:val="000000" w:themeColor="text1"/>
              </w:rPr>
              <w:t>1-</w:t>
            </w:r>
            <w:r>
              <w:rPr>
                <w:rFonts w:ascii="Times New Roman" w:cs="Times New Roman" w:hint="eastAsia"/>
                <w:color w:val="000000" w:themeColor="text1"/>
              </w:rPr>
              <w:t>6</w:t>
            </w:r>
            <w:r>
              <w:rPr>
                <w:rFonts w:ascii="Times New Roman" w:cs="Times New Roman" w:hint="eastAsia"/>
                <w:color w:val="000000" w:themeColor="text1"/>
              </w:rPr>
              <w:t>。</w:t>
            </w:r>
          </w:p>
          <w:p w:rsidR="003E6AA6" w:rsidRDefault="0018568A">
            <w:pPr>
              <w:widowControl/>
              <w:spacing w:line="240" w:lineRule="auto"/>
              <w:ind w:firstLine="422"/>
              <w:jc w:val="center"/>
              <w:rPr>
                <w:b/>
                <w:bCs/>
                <w:color w:val="000000" w:themeColor="text1"/>
                <w:sz w:val="21"/>
                <w:szCs w:val="21"/>
              </w:rPr>
            </w:pPr>
            <w:r>
              <w:rPr>
                <w:rFonts w:hint="eastAsia"/>
                <w:b/>
                <w:bCs/>
                <w:color w:val="000000" w:themeColor="text1"/>
                <w:kern w:val="2"/>
                <w:sz w:val="21"/>
                <w:szCs w:val="21"/>
              </w:rPr>
              <w:t>表</w:t>
            </w:r>
            <w:r>
              <w:rPr>
                <w:rFonts w:hint="eastAsia"/>
                <w:b/>
                <w:bCs/>
                <w:color w:val="000000" w:themeColor="text1"/>
                <w:kern w:val="2"/>
                <w:sz w:val="21"/>
                <w:szCs w:val="21"/>
              </w:rPr>
              <w:t>1-5</w:t>
            </w:r>
            <w:r>
              <w:rPr>
                <w:rFonts w:hint="eastAsia"/>
                <w:b/>
                <w:bCs/>
                <w:color w:val="000000" w:themeColor="text1"/>
                <w:kern w:val="2"/>
                <w:sz w:val="21"/>
                <w:szCs w:val="21"/>
              </w:rPr>
              <w:t xml:space="preserve"> </w:t>
            </w:r>
            <w:r>
              <w:rPr>
                <w:rFonts w:hint="eastAsia"/>
                <w:b/>
                <w:bCs/>
                <w:color w:val="000000" w:themeColor="text1"/>
                <w:kern w:val="2"/>
                <w:sz w:val="21"/>
                <w:szCs w:val="21"/>
              </w:rPr>
              <w:t>本项目与</w:t>
            </w:r>
            <w:r>
              <w:rPr>
                <w:rFonts w:hint="eastAsia"/>
                <w:b/>
                <w:bCs/>
                <w:color w:val="000000" w:themeColor="text1"/>
                <w:kern w:val="2"/>
                <w:sz w:val="21"/>
                <w:szCs w:val="21"/>
              </w:rPr>
              <w:t>“</w:t>
            </w:r>
            <w:r>
              <w:rPr>
                <w:rFonts w:hint="eastAsia"/>
                <w:b/>
                <w:bCs/>
                <w:color w:val="000000" w:themeColor="text1"/>
                <w:kern w:val="2"/>
                <w:sz w:val="21"/>
                <w:szCs w:val="21"/>
              </w:rPr>
              <w:t>九府办字</w:t>
            </w:r>
            <w:r>
              <w:rPr>
                <w:rFonts w:hint="eastAsia"/>
                <w:b/>
                <w:bCs/>
                <w:color w:val="000000" w:themeColor="text1"/>
                <w:kern w:val="2"/>
                <w:sz w:val="21"/>
                <w:szCs w:val="21"/>
              </w:rPr>
              <w:t>〔</w:t>
            </w:r>
            <w:r>
              <w:rPr>
                <w:rFonts w:hint="eastAsia"/>
                <w:b/>
                <w:bCs/>
                <w:color w:val="000000" w:themeColor="text1"/>
                <w:kern w:val="2"/>
                <w:sz w:val="21"/>
                <w:szCs w:val="21"/>
              </w:rPr>
              <w:t>202</w:t>
            </w:r>
            <w:r>
              <w:rPr>
                <w:rFonts w:hint="eastAsia"/>
                <w:b/>
                <w:bCs/>
                <w:color w:val="000000" w:themeColor="text1"/>
                <w:kern w:val="2"/>
                <w:sz w:val="21"/>
                <w:szCs w:val="21"/>
              </w:rPr>
              <w:t>4</w:t>
            </w:r>
            <w:r>
              <w:rPr>
                <w:rFonts w:hint="eastAsia"/>
                <w:b/>
                <w:bCs/>
                <w:color w:val="000000" w:themeColor="text1"/>
                <w:kern w:val="2"/>
                <w:sz w:val="21"/>
                <w:szCs w:val="21"/>
              </w:rPr>
              <w:t>〕</w:t>
            </w:r>
            <w:r>
              <w:rPr>
                <w:rFonts w:hint="eastAsia"/>
                <w:b/>
                <w:bCs/>
                <w:color w:val="000000" w:themeColor="text1"/>
                <w:kern w:val="2"/>
                <w:sz w:val="21"/>
                <w:szCs w:val="21"/>
              </w:rPr>
              <w:t>54</w:t>
            </w:r>
            <w:r>
              <w:rPr>
                <w:rFonts w:hint="eastAsia"/>
                <w:b/>
                <w:bCs/>
                <w:color w:val="000000" w:themeColor="text1"/>
                <w:kern w:val="2"/>
                <w:sz w:val="21"/>
                <w:szCs w:val="21"/>
              </w:rPr>
              <w:t>号”符合</w:t>
            </w:r>
            <w:r>
              <w:rPr>
                <w:rFonts w:hint="eastAsia"/>
                <w:b/>
                <w:bCs/>
                <w:color w:val="000000" w:themeColor="text1"/>
                <w:sz w:val="21"/>
                <w:szCs w:val="21"/>
              </w:rPr>
              <w:t>性分析</w:t>
            </w:r>
          </w:p>
          <w:tbl>
            <w:tblPr>
              <w:tblStyle w:val="TableNormal"/>
              <w:tblW w:w="4874" w:type="pct"/>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366"/>
              <w:gridCol w:w="384"/>
              <w:gridCol w:w="3384"/>
              <w:gridCol w:w="2281"/>
              <w:gridCol w:w="890"/>
            </w:tblGrid>
            <w:tr w:rsidR="003E6AA6">
              <w:trPr>
                <w:trHeight w:val="90"/>
                <w:tblHeader/>
                <w:jc w:val="center"/>
              </w:trPr>
              <w:tc>
                <w:tcPr>
                  <w:tcW w:w="250" w:type="pct"/>
                  <w:tcBorders>
                    <w:left w:val="nil"/>
                  </w:tcBorders>
                  <w:vAlign w:val="center"/>
                </w:tcPr>
                <w:p w:rsidR="003E6AA6" w:rsidRDefault="0018568A">
                  <w:pPr>
                    <w:snapToGrid w:val="0"/>
                    <w:spacing w:line="240" w:lineRule="auto"/>
                    <w:ind w:firstLineChars="0" w:firstLine="0"/>
                    <w:jc w:val="center"/>
                    <w:rPr>
                      <w:b/>
                      <w:bCs/>
                      <w:color w:val="000000" w:themeColor="text1"/>
                      <w:sz w:val="21"/>
                      <w:szCs w:val="21"/>
                    </w:rPr>
                  </w:pPr>
                  <w:r>
                    <w:rPr>
                      <w:b/>
                      <w:bCs/>
                      <w:color w:val="000000" w:themeColor="text1"/>
                      <w:spacing w:val="-2"/>
                      <w:sz w:val="21"/>
                      <w:szCs w:val="21"/>
                    </w:rPr>
                    <w:t>单元类</w:t>
                  </w:r>
                  <w:r>
                    <w:rPr>
                      <w:b/>
                      <w:bCs/>
                      <w:color w:val="000000" w:themeColor="text1"/>
                      <w:spacing w:val="-1"/>
                      <w:sz w:val="21"/>
                      <w:szCs w:val="21"/>
                    </w:rPr>
                    <w:t>别</w:t>
                  </w:r>
                </w:p>
              </w:tc>
              <w:tc>
                <w:tcPr>
                  <w:tcW w:w="263" w:type="pct"/>
                  <w:vAlign w:val="center"/>
                </w:tcPr>
                <w:p w:rsidR="003E6AA6" w:rsidRDefault="0018568A">
                  <w:pPr>
                    <w:snapToGrid w:val="0"/>
                    <w:spacing w:line="240" w:lineRule="auto"/>
                    <w:ind w:firstLineChars="0" w:firstLine="0"/>
                    <w:jc w:val="center"/>
                    <w:rPr>
                      <w:b/>
                      <w:bCs/>
                      <w:color w:val="000000" w:themeColor="text1"/>
                      <w:sz w:val="21"/>
                      <w:szCs w:val="21"/>
                    </w:rPr>
                  </w:pPr>
                  <w:r>
                    <w:rPr>
                      <w:b/>
                      <w:bCs/>
                      <w:color w:val="000000" w:themeColor="text1"/>
                      <w:spacing w:val="-4"/>
                      <w:sz w:val="21"/>
                      <w:szCs w:val="21"/>
                    </w:rPr>
                    <w:t>维</w:t>
                  </w:r>
                  <w:r>
                    <w:rPr>
                      <w:b/>
                      <w:bCs/>
                      <w:color w:val="000000" w:themeColor="text1"/>
                      <w:spacing w:val="-2"/>
                      <w:sz w:val="21"/>
                      <w:szCs w:val="21"/>
                    </w:rPr>
                    <w:t>度</w:t>
                  </w:r>
                </w:p>
              </w:tc>
              <w:tc>
                <w:tcPr>
                  <w:tcW w:w="2315" w:type="pct"/>
                  <w:tcBorders>
                    <w:right w:val="nil"/>
                  </w:tcBorders>
                  <w:vAlign w:val="center"/>
                </w:tcPr>
                <w:p w:rsidR="003E6AA6" w:rsidRDefault="0018568A">
                  <w:pPr>
                    <w:snapToGrid w:val="0"/>
                    <w:spacing w:line="240" w:lineRule="auto"/>
                    <w:ind w:firstLineChars="0" w:firstLine="0"/>
                    <w:jc w:val="center"/>
                    <w:rPr>
                      <w:b/>
                      <w:bCs/>
                      <w:color w:val="000000" w:themeColor="text1"/>
                      <w:spacing w:val="-1"/>
                      <w:sz w:val="21"/>
                      <w:szCs w:val="21"/>
                    </w:rPr>
                  </w:pPr>
                  <w:r>
                    <w:rPr>
                      <w:b/>
                      <w:bCs/>
                      <w:color w:val="000000" w:themeColor="text1"/>
                      <w:spacing w:val="-1"/>
                      <w:sz w:val="21"/>
                      <w:szCs w:val="21"/>
                    </w:rPr>
                    <w:t>生态环境准入要求</w:t>
                  </w:r>
                </w:p>
              </w:tc>
              <w:tc>
                <w:tcPr>
                  <w:tcW w:w="1560" w:type="pct"/>
                  <w:tcBorders>
                    <w:right w:val="nil"/>
                  </w:tcBorders>
                  <w:vAlign w:val="center"/>
                </w:tcPr>
                <w:p w:rsidR="003E6AA6" w:rsidRDefault="0018568A">
                  <w:pPr>
                    <w:snapToGrid w:val="0"/>
                    <w:spacing w:line="240" w:lineRule="auto"/>
                    <w:ind w:firstLineChars="0" w:firstLine="0"/>
                    <w:jc w:val="center"/>
                    <w:rPr>
                      <w:b/>
                      <w:bCs/>
                      <w:color w:val="000000" w:themeColor="text1"/>
                      <w:spacing w:val="-1"/>
                      <w:sz w:val="21"/>
                      <w:szCs w:val="21"/>
                    </w:rPr>
                  </w:pPr>
                  <w:r>
                    <w:rPr>
                      <w:rFonts w:hint="eastAsia"/>
                      <w:b/>
                      <w:bCs/>
                      <w:color w:val="000000" w:themeColor="text1"/>
                      <w:spacing w:val="-1"/>
                      <w:sz w:val="21"/>
                      <w:szCs w:val="21"/>
                    </w:rPr>
                    <w:t>本项目</w:t>
                  </w:r>
                </w:p>
              </w:tc>
              <w:tc>
                <w:tcPr>
                  <w:tcW w:w="609" w:type="pct"/>
                  <w:tcBorders>
                    <w:right w:val="nil"/>
                  </w:tcBorders>
                  <w:vAlign w:val="center"/>
                </w:tcPr>
                <w:p w:rsidR="003E6AA6" w:rsidRDefault="0018568A">
                  <w:pPr>
                    <w:snapToGrid w:val="0"/>
                    <w:spacing w:line="240" w:lineRule="auto"/>
                    <w:ind w:firstLineChars="0" w:firstLine="0"/>
                    <w:jc w:val="center"/>
                    <w:rPr>
                      <w:b/>
                      <w:bCs/>
                      <w:color w:val="000000" w:themeColor="text1"/>
                      <w:spacing w:val="-1"/>
                      <w:sz w:val="21"/>
                      <w:szCs w:val="21"/>
                    </w:rPr>
                  </w:pPr>
                  <w:r>
                    <w:rPr>
                      <w:rFonts w:hint="eastAsia"/>
                      <w:b/>
                      <w:bCs/>
                      <w:color w:val="000000" w:themeColor="text1"/>
                      <w:spacing w:val="-1"/>
                      <w:sz w:val="21"/>
                      <w:szCs w:val="21"/>
                    </w:rPr>
                    <w:t>符合性</w:t>
                  </w:r>
                </w:p>
              </w:tc>
            </w:tr>
            <w:tr w:rsidR="003E6AA6">
              <w:trPr>
                <w:trHeight w:val="722"/>
                <w:jc w:val="center"/>
              </w:trPr>
              <w:tc>
                <w:tcPr>
                  <w:tcW w:w="250" w:type="pct"/>
                  <w:vMerge w:val="restart"/>
                  <w:tcBorders>
                    <w:left w:val="nil"/>
                  </w:tcBorders>
                  <w:vAlign w:val="center"/>
                </w:tcPr>
                <w:p w:rsidR="003E6AA6" w:rsidRDefault="0018568A">
                  <w:pPr>
                    <w:snapToGrid w:val="0"/>
                    <w:spacing w:line="240" w:lineRule="auto"/>
                    <w:ind w:firstLineChars="0" w:firstLine="0"/>
                    <w:jc w:val="center"/>
                    <w:rPr>
                      <w:color w:val="000000" w:themeColor="text1"/>
                      <w:sz w:val="21"/>
                      <w:szCs w:val="21"/>
                    </w:rPr>
                  </w:pPr>
                  <w:r>
                    <w:rPr>
                      <w:color w:val="000000" w:themeColor="text1"/>
                      <w:spacing w:val="-3"/>
                      <w:sz w:val="21"/>
                      <w:szCs w:val="21"/>
                    </w:rPr>
                    <w:t>重</w:t>
                  </w:r>
                  <w:r>
                    <w:rPr>
                      <w:color w:val="000000" w:themeColor="text1"/>
                      <w:spacing w:val="-2"/>
                      <w:sz w:val="21"/>
                      <w:szCs w:val="21"/>
                    </w:rPr>
                    <w:t>点管控单</w:t>
                  </w:r>
                  <w:r>
                    <w:rPr>
                      <w:color w:val="000000" w:themeColor="text1"/>
                      <w:sz w:val="21"/>
                      <w:szCs w:val="21"/>
                    </w:rPr>
                    <w:t>元</w:t>
                  </w:r>
                </w:p>
              </w:tc>
              <w:tc>
                <w:tcPr>
                  <w:tcW w:w="263" w:type="pct"/>
                  <w:vMerge w:val="restart"/>
                  <w:vAlign w:val="center"/>
                </w:tcPr>
                <w:p w:rsidR="003E6AA6" w:rsidRDefault="0018568A">
                  <w:pPr>
                    <w:snapToGrid w:val="0"/>
                    <w:spacing w:line="240" w:lineRule="auto"/>
                    <w:ind w:firstLineChars="0" w:firstLine="0"/>
                    <w:jc w:val="center"/>
                    <w:rPr>
                      <w:color w:val="000000" w:themeColor="text1"/>
                      <w:sz w:val="21"/>
                      <w:szCs w:val="21"/>
                    </w:rPr>
                  </w:pPr>
                  <w:r>
                    <w:rPr>
                      <w:color w:val="000000" w:themeColor="text1"/>
                      <w:spacing w:val="-5"/>
                      <w:sz w:val="21"/>
                      <w:szCs w:val="21"/>
                    </w:rPr>
                    <w:t>空</w:t>
                  </w:r>
                  <w:r>
                    <w:rPr>
                      <w:color w:val="000000" w:themeColor="text1"/>
                      <w:spacing w:val="-3"/>
                      <w:sz w:val="21"/>
                      <w:szCs w:val="21"/>
                    </w:rPr>
                    <w:t>间布局约</w:t>
                  </w:r>
                  <w:r>
                    <w:rPr>
                      <w:color w:val="000000" w:themeColor="text1"/>
                      <w:sz w:val="21"/>
                      <w:szCs w:val="21"/>
                    </w:rPr>
                    <w:t>束</w:t>
                  </w: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1.</w:t>
                  </w:r>
                  <w:r>
                    <w:rPr>
                      <w:color w:val="000000" w:themeColor="text1"/>
                      <w:spacing w:val="-2"/>
                      <w:sz w:val="21"/>
                      <w:szCs w:val="21"/>
                    </w:rPr>
                    <w:t>强化燃煤锅炉废气精细管控，不再审批</w:t>
                  </w:r>
                  <w:r>
                    <w:rPr>
                      <w:color w:val="000000" w:themeColor="text1"/>
                      <w:spacing w:val="-2"/>
                      <w:sz w:val="21"/>
                      <w:szCs w:val="21"/>
                    </w:rPr>
                    <w:t>35</w:t>
                  </w:r>
                  <w:r>
                    <w:rPr>
                      <w:color w:val="000000" w:themeColor="text1"/>
                      <w:spacing w:val="-2"/>
                      <w:sz w:val="21"/>
                      <w:szCs w:val="21"/>
                    </w:rPr>
                    <w:t>蒸吨</w:t>
                  </w:r>
                  <w:r>
                    <w:rPr>
                      <w:color w:val="000000" w:themeColor="text1"/>
                      <w:spacing w:val="-2"/>
                      <w:sz w:val="21"/>
                      <w:szCs w:val="21"/>
                    </w:rPr>
                    <w:t>/</w:t>
                  </w:r>
                  <w:r>
                    <w:rPr>
                      <w:color w:val="000000" w:themeColor="text1"/>
                      <w:spacing w:val="-2"/>
                      <w:sz w:val="21"/>
                      <w:szCs w:val="21"/>
                    </w:rPr>
                    <w:t>小时以下燃煤锅炉，不再新增燃煤导热油炉，鼓励现有燃煤锅炉、导热油炉改为清洁能源。</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本项目能源使用电，无燃煤锅炉</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z w:val="21"/>
                      <w:szCs w:val="21"/>
                    </w:rPr>
                  </w:pPr>
                  <w:r>
                    <w:rPr>
                      <w:rFonts w:hint="eastAsia"/>
                      <w:color w:val="000000" w:themeColor="text1"/>
                      <w:sz w:val="21"/>
                      <w:szCs w:val="21"/>
                    </w:rPr>
                    <w:t>符合</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2.</w:t>
                  </w:r>
                  <w:r>
                    <w:rPr>
                      <w:color w:val="000000" w:themeColor="text1"/>
                      <w:spacing w:val="-2"/>
                      <w:sz w:val="21"/>
                      <w:szCs w:val="21"/>
                    </w:rPr>
                    <w:t>禁止新、扩建不符合国家产业布局规划的石化、现代煤化工项目和不符合国家产能置换要求的严重产能过剩项</w:t>
                  </w:r>
                  <w:r>
                    <w:rPr>
                      <w:color w:val="000000" w:themeColor="text1"/>
                      <w:spacing w:val="-2"/>
                      <w:sz w:val="21"/>
                      <w:szCs w:val="21"/>
                    </w:rPr>
                    <w:lastRenderedPageBreak/>
                    <w:t>目。禁止新建、扩建不符合要求的高耗能高排放项目。</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lastRenderedPageBreak/>
                    <w:t>本项目不属于</w:t>
                  </w:r>
                  <w:r>
                    <w:rPr>
                      <w:color w:val="000000" w:themeColor="text1"/>
                      <w:spacing w:val="-2"/>
                      <w:sz w:val="21"/>
                      <w:szCs w:val="21"/>
                    </w:rPr>
                    <w:t>石化、现代煤化工项目</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90"/>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3.</w:t>
                  </w:r>
                  <w:r>
                    <w:rPr>
                      <w:color w:val="000000" w:themeColor="text1"/>
                      <w:spacing w:val="-2"/>
                      <w:sz w:val="21"/>
                      <w:szCs w:val="21"/>
                    </w:rPr>
                    <w:t>长江干流九江段、修河干流及鄱阳湖岸线</w:t>
                  </w:r>
                  <w:r>
                    <w:rPr>
                      <w:color w:val="000000" w:themeColor="text1"/>
                      <w:spacing w:val="-2"/>
                      <w:sz w:val="21"/>
                      <w:szCs w:val="21"/>
                    </w:rPr>
                    <w:t>1</w:t>
                  </w:r>
                  <w:r>
                    <w:rPr>
                      <w:color w:val="000000" w:themeColor="text1"/>
                      <w:spacing w:val="-2"/>
                      <w:sz w:val="21"/>
                      <w:szCs w:val="21"/>
                    </w:rPr>
                    <w:t>公里范围内禁止新建化工、造纸、印染、制革、冶炼等重污染项目。</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cs="Times New Roman" w:hint="eastAsia"/>
                      <w:color w:val="000000" w:themeColor="text1"/>
                      <w:sz w:val="21"/>
                      <w:szCs w:val="21"/>
                    </w:rPr>
                    <w:t>本项目距离长江</w:t>
                  </w:r>
                  <w:r>
                    <w:rPr>
                      <w:rFonts w:cs="Times New Roman" w:hint="eastAsia"/>
                      <w:color w:val="000000" w:themeColor="text1"/>
                      <w:sz w:val="21"/>
                      <w:szCs w:val="21"/>
                    </w:rPr>
                    <w:t>1798m</w:t>
                  </w:r>
                  <w:r>
                    <w:rPr>
                      <w:rFonts w:cs="Times New Roman" w:hint="eastAsia"/>
                      <w:color w:val="000000" w:themeColor="text1"/>
                      <w:sz w:val="21"/>
                      <w:szCs w:val="21"/>
                    </w:rPr>
                    <w:t>，本项目不属于新建化工、造纸、印染、制革、冶炼等重污染项目</w:t>
                  </w:r>
                  <w:r>
                    <w:rPr>
                      <w:rFonts w:cs="Times New Roman"/>
                      <w:color w:val="000000" w:themeColor="text1"/>
                      <w:sz w:val="21"/>
                      <w:szCs w:val="21"/>
                    </w:rPr>
                    <w:t>。</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90"/>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4.</w:t>
                  </w:r>
                  <w:r>
                    <w:rPr>
                      <w:color w:val="000000" w:themeColor="text1"/>
                      <w:spacing w:val="-2"/>
                      <w:sz w:val="21"/>
                      <w:szCs w:val="21"/>
                    </w:rPr>
                    <w:t>禁止在长江干支流、重要湖泊岸线一公里范围内新建、扩建化工园区和化工项目。</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cs="Times New Roman" w:hint="eastAsia"/>
                      <w:color w:val="000000" w:themeColor="text1"/>
                      <w:sz w:val="21"/>
                      <w:szCs w:val="21"/>
                    </w:rPr>
                    <w:t>本项目距离长江</w:t>
                  </w:r>
                  <w:r>
                    <w:rPr>
                      <w:rFonts w:cs="Times New Roman" w:hint="eastAsia"/>
                      <w:color w:val="000000" w:themeColor="text1"/>
                      <w:sz w:val="21"/>
                      <w:szCs w:val="21"/>
                    </w:rPr>
                    <w:t>1798m</w:t>
                  </w:r>
                  <w:r>
                    <w:rPr>
                      <w:rFonts w:cs="Times New Roman" w:hint="eastAsia"/>
                      <w:color w:val="000000" w:themeColor="text1"/>
                      <w:sz w:val="21"/>
                      <w:szCs w:val="21"/>
                    </w:rPr>
                    <w:t>，本项目为</w:t>
                  </w:r>
                  <w:r>
                    <w:rPr>
                      <w:rFonts w:hint="eastAsia"/>
                      <w:color w:val="000000" w:themeColor="text1"/>
                      <w:spacing w:val="-2"/>
                      <w:sz w:val="21"/>
                      <w:szCs w:val="21"/>
                    </w:rPr>
                    <w:t>不属于</w:t>
                  </w:r>
                  <w:r>
                    <w:rPr>
                      <w:color w:val="000000" w:themeColor="text1"/>
                      <w:spacing w:val="-2"/>
                      <w:sz w:val="21"/>
                      <w:szCs w:val="21"/>
                    </w:rPr>
                    <w:t>新建、扩建化工园区和化工项目</w:t>
                  </w:r>
                  <w:r>
                    <w:rPr>
                      <w:rFonts w:hint="eastAsia"/>
                      <w:color w:val="000000" w:themeColor="text1"/>
                      <w:spacing w:val="-2"/>
                      <w:sz w:val="21"/>
                      <w:szCs w:val="21"/>
                    </w:rPr>
                    <w:t>。</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5.</w:t>
                  </w:r>
                  <w:r>
                    <w:rPr>
                      <w:color w:val="000000" w:themeColor="text1"/>
                      <w:spacing w:val="-2"/>
                      <w:sz w:val="21"/>
                      <w:szCs w:val="21"/>
                    </w:rPr>
                    <w:t>禁止在城市湖泊水域范围内建设除防洪、改善水生态环境、跨湖桥梁、湖底隧道之外的建筑物、构筑物。</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本项目不在</w:t>
                  </w:r>
                  <w:r>
                    <w:rPr>
                      <w:color w:val="000000" w:themeColor="text1"/>
                      <w:spacing w:val="-2"/>
                      <w:sz w:val="21"/>
                      <w:szCs w:val="21"/>
                    </w:rPr>
                    <w:t>城市湖泊水域范围内</w:t>
                  </w:r>
                  <w:r>
                    <w:rPr>
                      <w:rFonts w:hint="eastAsia"/>
                      <w:color w:val="000000" w:themeColor="text1"/>
                      <w:spacing w:val="-2"/>
                      <w:sz w:val="21"/>
                      <w:szCs w:val="21"/>
                    </w:rPr>
                    <w:t>。</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6.</w:t>
                  </w:r>
                  <w:r>
                    <w:rPr>
                      <w:color w:val="000000" w:themeColor="text1"/>
                      <w:spacing w:val="-2"/>
                      <w:sz w:val="21"/>
                      <w:szCs w:val="21"/>
                    </w:rPr>
                    <w:t>禁止在合规园区外新建、扩建钢铁、石化、化工、焦化、建材、有色、制浆造纸等高污染项目。</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cs="Times New Roman" w:hint="eastAsia"/>
                      <w:color w:val="000000" w:themeColor="text1"/>
                      <w:sz w:val="21"/>
                      <w:szCs w:val="21"/>
                    </w:rPr>
                    <w:t>赤湖工业园</w:t>
                  </w:r>
                  <w:r>
                    <w:rPr>
                      <w:rFonts w:cs="Times New Roman"/>
                      <w:color w:val="000000" w:themeColor="text1"/>
                      <w:sz w:val="21"/>
                      <w:szCs w:val="21"/>
                    </w:rPr>
                    <w:t>属于合规园区</w:t>
                  </w:r>
                  <w:r>
                    <w:rPr>
                      <w:rFonts w:hint="eastAsia"/>
                      <w:color w:val="000000" w:themeColor="text1"/>
                      <w:spacing w:val="-2"/>
                      <w:sz w:val="21"/>
                      <w:szCs w:val="21"/>
                    </w:rPr>
                    <w:t>，项目不属于</w:t>
                  </w:r>
                  <w:r>
                    <w:rPr>
                      <w:color w:val="000000" w:themeColor="text1"/>
                      <w:spacing w:val="-2"/>
                      <w:sz w:val="21"/>
                      <w:szCs w:val="21"/>
                    </w:rPr>
                    <w:t>新建、扩建钢铁、石化、化工、焦化、建材、有色、制浆造纸等高污染项目</w:t>
                  </w:r>
                  <w:r>
                    <w:rPr>
                      <w:rFonts w:hint="eastAsia"/>
                      <w:color w:val="000000" w:themeColor="text1"/>
                      <w:spacing w:val="-2"/>
                      <w:sz w:val="21"/>
                      <w:szCs w:val="21"/>
                    </w:rPr>
                    <w:t>。</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547"/>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7.</w:t>
                  </w:r>
                  <w:r w:rsidR="00B11807">
                    <w:rPr>
                      <w:color w:val="000000" w:themeColor="text1"/>
                      <w:spacing w:val="-2"/>
                      <w:sz w:val="21"/>
                      <w:szCs w:val="21"/>
                    </w:rPr>
                    <w:t>对不符合产业政策要求</w:t>
                  </w:r>
                  <w:r>
                    <w:rPr>
                      <w:color w:val="000000" w:themeColor="text1"/>
                      <w:spacing w:val="-2"/>
                      <w:sz w:val="21"/>
                      <w:szCs w:val="21"/>
                    </w:rPr>
                    <w:t>以及环境风险、安全隐患突出而又无法搬迁或转型企业，依法实施关停。</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对照</w:t>
                  </w:r>
                  <w:r>
                    <w:rPr>
                      <w:rFonts w:hint="eastAsia"/>
                      <w:color w:val="000000" w:themeColor="text1"/>
                      <w:spacing w:val="-2"/>
                      <w:sz w:val="21"/>
                      <w:szCs w:val="21"/>
                    </w:rPr>
                    <w:t>《产业结构调整指导目录（</w:t>
                  </w:r>
                  <w:r>
                    <w:rPr>
                      <w:rFonts w:hint="eastAsia"/>
                      <w:color w:val="000000" w:themeColor="text1"/>
                      <w:spacing w:val="-2"/>
                      <w:sz w:val="21"/>
                      <w:szCs w:val="21"/>
                    </w:rPr>
                    <w:t>2024</w:t>
                  </w:r>
                  <w:r>
                    <w:rPr>
                      <w:rFonts w:hint="eastAsia"/>
                      <w:color w:val="000000" w:themeColor="text1"/>
                      <w:spacing w:val="-2"/>
                      <w:sz w:val="21"/>
                      <w:szCs w:val="21"/>
                    </w:rPr>
                    <w:t>年本）》，本项目不属于限制类</w:t>
                  </w:r>
                  <w:r>
                    <w:rPr>
                      <w:rFonts w:hint="eastAsia"/>
                      <w:color w:val="000000" w:themeColor="text1"/>
                      <w:spacing w:val="-2"/>
                      <w:sz w:val="21"/>
                      <w:szCs w:val="21"/>
                    </w:rPr>
                    <w:t>和</w:t>
                  </w:r>
                  <w:r>
                    <w:rPr>
                      <w:rFonts w:hint="eastAsia"/>
                      <w:color w:val="000000" w:themeColor="text1"/>
                      <w:spacing w:val="-2"/>
                      <w:sz w:val="21"/>
                      <w:szCs w:val="21"/>
                    </w:rPr>
                    <w:t>淘汰类</w:t>
                  </w:r>
                  <w:r>
                    <w:rPr>
                      <w:rFonts w:hint="eastAsia"/>
                      <w:color w:val="000000" w:themeColor="text1"/>
                      <w:spacing w:val="-2"/>
                      <w:sz w:val="21"/>
                      <w:szCs w:val="21"/>
                    </w:rPr>
                    <w:t>，符合产业政策要求。</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8.</w:t>
                  </w:r>
                  <w:r>
                    <w:rPr>
                      <w:color w:val="000000" w:themeColor="text1"/>
                      <w:spacing w:val="-2"/>
                      <w:sz w:val="21"/>
                      <w:szCs w:val="21"/>
                    </w:rPr>
                    <w:t>城市建成区内的现有污染较重或严重影响环境的企业应有序搬迁改造或依法关闭。</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本项目</w:t>
                  </w:r>
                  <w:r>
                    <w:rPr>
                      <w:rFonts w:hint="eastAsia"/>
                      <w:color w:val="000000" w:themeColor="text1"/>
                      <w:spacing w:val="-2"/>
                      <w:sz w:val="21"/>
                      <w:szCs w:val="21"/>
                    </w:rPr>
                    <w:t>属于</w:t>
                  </w:r>
                  <w:r>
                    <w:rPr>
                      <w:rFonts w:hint="eastAsia"/>
                      <w:color w:val="000000" w:themeColor="text1"/>
                      <w:spacing w:val="-2"/>
                      <w:sz w:val="21"/>
                      <w:szCs w:val="21"/>
                    </w:rPr>
                    <w:t>新建项目</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restart"/>
                  <w:vAlign w:val="center"/>
                </w:tcPr>
                <w:p w:rsidR="003E6AA6" w:rsidRDefault="0018568A">
                  <w:pPr>
                    <w:snapToGrid w:val="0"/>
                    <w:spacing w:line="240" w:lineRule="auto"/>
                    <w:ind w:firstLineChars="0" w:firstLine="0"/>
                    <w:jc w:val="center"/>
                    <w:rPr>
                      <w:color w:val="000000" w:themeColor="text1"/>
                      <w:sz w:val="21"/>
                      <w:szCs w:val="21"/>
                    </w:rPr>
                  </w:pPr>
                  <w:r>
                    <w:rPr>
                      <w:color w:val="000000" w:themeColor="text1"/>
                      <w:spacing w:val="-4"/>
                      <w:sz w:val="21"/>
                      <w:szCs w:val="21"/>
                    </w:rPr>
                    <w:t>污</w:t>
                  </w:r>
                  <w:r>
                    <w:rPr>
                      <w:color w:val="000000" w:themeColor="text1"/>
                      <w:spacing w:val="-2"/>
                      <w:sz w:val="21"/>
                      <w:szCs w:val="21"/>
                    </w:rPr>
                    <w:t>染物排放</w:t>
                  </w:r>
                  <w:r>
                    <w:rPr>
                      <w:color w:val="000000" w:themeColor="text1"/>
                      <w:spacing w:val="-5"/>
                      <w:sz w:val="21"/>
                      <w:szCs w:val="21"/>
                    </w:rPr>
                    <w:t>管</w:t>
                  </w:r>
                  <w:r>
                    <w:rPr>
                      <w:color w:val="000000" w:themeColor="text1"/>
                      <w:spacing w:val="-3"/>
                      <w:sz w:val="21"/>
                      <w:szCs w:val="21"/>
                    </w:rPr>
                    <w:t>控</w:t>
                  </w: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 xml:space="preserve">9. </w:t>
                  </w:r>
                  <w:r>
                    <w:rPr>
                      <w:color w:val="000000" w:themeColor="text1"/>
                      <w:spacing w:val="-2"/>
                      <w:sz w:val="21"/>
                      <w:szCs w:val="21"/>
                    </w:rPr>
                    <w:t>“</w:t>
                  </w:r>
                  <w:r>
                    <w:rPr>
                      <w:color w:val="000000" w:themeColor="text1"/>
                      <w:spacing w:val="-2"/>
                      <w:sz w:val="21"/>
                      <w:szCs w:val="21"/>
                    </w:rPr>
                    <w:t>十四五</w:t>
                  </w:r>
                  <w:r>
                    <w:rPr>
                      <w:color w:val="000000" w:themeColor="text1"/>
                      <w:spacing w:val="-2"/>
                      <w:sz w:val="21"/>
                      <w:szCs w:val="21"/>
                    </w:rPr>
                    <w:t>”</w:t>
                  </w:r>
                  <w:r>
                    <w:rPr>
                      <w:color w:val="000000" w:themeColor="text1"/>
                      <w:spacing w:val="-2"/>
                      <w:sz w:val="21"/>
                      <w:szCs w:val="21"/>
                    </w:rPr>
                    <w:t>期间，全市氮氧化物、挥发性有机物、化学需氧量和氨氮等主要污染物减排量分别为</w:t>
                  </w:r>
                  <w:r>
                    <w:rPr>
                      <w:color w:val="000000" w:themeColor="text1"/>
                      <w:spacing w:val="-2"/>
                      <w:sz w:val="21"/>
                      <w:szCs w:val="21"/>
                    </w:rPr>
                    <w:t>4098</w:t>
                  </w:r>
                  <w:r>
                    <w:rPr>
                      <w:color w:val="000000" w:themeColor="text1"/>
                      <w:spacing w:val="-2"/>
                      <w:sz w:val="21"/>
                      <w:szCs w:val="21"/>
                    </w:rPr>
                    <w:t>吨、</w:t>
                  </w:r>
                  <w:r>
                    <w:rPr>
                      <w:color w:val="000000" w:themeColor="text1"/>
                      <w:spacing w:val="-2"/>
                      <w:sz w:val="21"/>
                      <w:szCs w:val="21"/>
                    </w:rPr>
                    <w:t>2035</w:t>
                  </w:r>
                  <w:r>
                    <w:rPr>
                      <w:color w:val="000000" w:themeColor="text1"/>
                      <w:spacing w:val="-2"/>
                      <w:sz w:val="21"/>
                      <w:szCs w:val="21"/>
                    </w:rPr>
                    <w:t>吨、</w:t>
                  </w:r>
                  <w:r>
                    <w:rPr>
                      <w:color w:val="000000" w:themeColor="text1"/>
                      <w:spacing w:val="-2"/>
                      <w:sz w:val="21"/>
                      <w:szCs w:val="21"/>
                    </w:rPr>
                    <w:t>10031</w:t>
                  </w:r>
                  <w:r>
                    <w:rPr>
                      <w:color w:val="000000" w:themeColor="text1"/>
                      <w:spacing w:val="-2"/>
                      <w:sz w:val="21"/>
                      <w:szCs w:val="21"/>
                    </w:rPr>
                    <w:t>吨和</w:t>
                  </w:r>
                  <w:r>
                    <w:rPr>
                      <w:color w:val="000000" w:themeColor="text1"/>
                      <w:spacing w:val="-2"/>
                      <w:sz w:val="21"/>
                      <w:szCs w:val="21"/>
                    </w:rPr>
                    <w:t>658</w:t>
                  </w:r>
                  <w:r>
                    <w:rPr>
                      <w:color w:val="000000" w:themeColor="text1"/>
                      <w:spacing w:val="-2"/>
                      <w:sz w:val="21"/>
                      <w:szCs w:val="21"/>
                    </w:rPr>
                    <w:t>吨。</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本项目主要污染物为颗粒物、化学需氧量、氨氮排放量满足总量控制指标要求。</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986"/>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rPr>
                      <w:color w:val="000000" w:themeColor="text1"/>
                      <w:spacing w:val="-2"/>
                      <w:sz w:val="21"/>
                      <w:szCs w:val="21"/>
                    </w:rPr>
                  </w:pPr>
                  <w:r>
                    <w:rPr>
                      <w:color w:val="000000" w:themeColor="text1"/>
                      <w:spacing w:val="-2"/>
                      <w:sz w:val="21"/>
                      <w:szCs w:val="21"/>
                    </w:rPr>
                    <w:t>10.</w:t>
                  </w:r>
                  <w:r>
                    <w:rPr>
                      <w:color w:val="000000" w:themeColor="text1"/>
                      <w:spacing w:val="-2"/>
                      <w:sz w:val="21"/>
                      <w:szCs w:val="21"/>
                    </w:rPr>
                    <w:t>造纸、焦化、氮肥、有色金属、印染、农副食品加工、原料药制造、制革、农药、电镀等重点行业建设项目新建、改建、扩建实施主要水污染排放总量等量或减量置换。</w:t>
                  </w:r>
                </w:p>
              </w:tc>
              <w:tc>
                <w:tcPr>
                  <w:tcW w:w="1560" w:type="pct"/>
                  <w:tcBorders>
                    <w:right w:val="nil"/>
                  </w:tcBorders>
                  <w:vAlign w:val="center"/>
                </w:tcPr>
                <w:p w:rsidR="003E6AA6" w:rsidRDefault="0018568A">
                  <w:pPr>
                    <w:snapToGrid w:val="0"/>
                    <w:spacing w:line="240" w:lineRule="auto"/>
                    <w:ind w:firstLineChars="0" w:firstLine="0"/>
                    <w:jc w:val="center"/>
                    <w:rPr>
                      <w:color w:val="000000" w:themeColor="text1"/>
                      <w:spacing w:val="-2"/>
                      <w:sz w:val="21"/>
                      <w:szCs w:val="21"/>
                    </w:rPr>
                  </w:pPr>
                  <w:r>
                    <w:rPr>
                      <w:rFonts w:hint="eastAsia"/>
                      <w:color w:val="000000" w:themeColor="text1"/>
                      <w:sz w:val="21"/>
                      <w:szCs w:val="21"/>
                    </w:rPr>
                    <w:t>本项目不属于造纸、焦化、氮肥、有色金属、印染、原料药制造、制革、农药、电镀等行业。已按要求申请相应总量</w:t>
                  </w:r>
                </w:p>
              </w:tc>
              <w:tc>
                <w:tcPr>
                  <w:tcW w:w="609" w:type="pct"/>
                  <w:tcBorders>
                    <w:right w:val="nil"/>
                  </w:tcBorders>
                  <w:vAlign w:val="center"/>
                </w:tcPr>
                <w:p w:rsidR="003E6AA6" w:rsidRDefault="0018568A">
                  <w:pPr>
                    <w:snapToGrid w:val="0"/>
                    <w:spacing w:line="240" w:lineRule="auto"/>
                    <w:ind w:firstLineChars="0" w:firstLine="0"/>
                    <w:jc w:val="center"/>
                    <w:rPr>
                      <w:color w:val="000000" w:themeColor="text1"/>
                      <w:spacing w:val="-2"/>
                      <w:sz w:val="21"/>
                      <w:szCs w:val="21"/>
                    </w:rPr>
                  </w:pPr>
                  <w:r>
                    <w:rPr>
                      <w:rFonts w:hint="eastAsia"/>
                      <w:color w:val="000000" w:themeColor="text1"/>
                      <w:sz w:val="21"/>
                      <w:szCs w:val="21"/>
                    </w:rPr>
                    <w:t>符合</w:t>
                  </w:r>
                </w:p>
              </w:tc>
            </w:tr>
            <w:tr w:rsidR="003E6AA6">
              <w:trPr>
                <w:trHeight w:val="539"/>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rPr>
                      <w:color w:val="000000" w:themeColor="text1"/>
                      <w:spacing w:val="-2"/>
                      <w:sz w:val="21"/>
                      <w:szCs w:val="21"/>
                    </w:rPr>
                  </w:pPr>
                  <w:r>
                    <w:rPr>
                      <w:color w:val="000000" w:themeColor="text1"/>
                      <w:spacing w:val="-2"/>
                      <w:sz w:val="21"/>
                      <w:szCs w:val="21"/>
                    </w:rPr>
                    <w:t>11.</w:t>
                  </w:r>
                  <w:r>
                    <w:rPr>
                      <w:color w:val="000000" w:themeColor="text1"/>
                      <w:spacing w:val="-2"/>
                      <w:sz w:val="21"/>
                      <w:szCs w:val="21"/>
                    </w:rPr>
                    <w:t>到</w:t>
                  </w:r>
                  <w:r>
                    <w:rPr>
                      <w:color w:val="000000" w:themeColor="text1"/>
                      <w:spacing w:val="-2"/>
                      <w:sz w:val="21"/>
                      <w:szCs w:val="21"/>
                    </w:rPr>
                    <w:t>2025</w:t>
                  </w:r>
                  <w:r>
                    <w:rPr>
                      <w:color w:val="000000" w:themeColor="text1"/>
                      <w:spacing w:val="-2"/>
                      <w:sz w:val="21"/>
                      <w:szCs w:val="21"/>
                    </w:rPr>
                    <w:t>年，单位生产总值二氧化碳排放确保完成省下达的指标。</w:t>
                  </w:r>
                </w:p>
              </w:tc>
              <w:tc>
                <w:tcPr>
                  <w:tcW w:w="1560" w:type="pct"/>
                  <w:tcBorders>
                    <w:right w:val="nil"/>
                  </w:tcBorders>
                  <w:vAlign w:val="center"/>
                </w:tcPr>
                <w:p w:rsidR="003E6AA6" w:rsidRDefault="0018568A">
                  <w:pPr>
                    <w:snapToGrid w:val="0"/>
                    <w:spacing w:line="240" w:lineRule="auto"/>
                    <w:ind w:firstLineChars="0" w:firstLine="0"/>
                    <w:jc w:val="center"/>
                    <w:rPr>
                      <w:color w:val="000000" w:themeColor="text1"/>
                      <w:spacing w:val="-2"/>
                      <w:sz w:val="21"/>
                      <w:szCs w:val="21"/>
                    </w:rPr>
                  </w:pPr>
                  <w:r>
                    <w:rPr>
                      <w:rFonts w:hint="eastAsia"/>
                      <w:color w:val="000000" w:themeColor="text1"/>
                      <w:sz w:val="21"/>
                      <w:szCs w:val="21"/>
                    </w:rPr>
                    <w:t>本项目二氧化碳排</w:t>
                  </w:r>
                  <w:r>
                    <w:rPr>
                      <w:rFonts w:hint="eastAsia"/>
                      <w:color w:val="000000" w:themeColor="text1"/>
                      <w:sz w:val="21"/>
                      <w:szCs w:val="21"/>
                    </w:rPr>
                    <w:t>放</w:t>
                  </w:r>
                  <w:r>
                    <w:rPr>
                      <w:rFonts w:hint="eastAsia"/>
                      <w:color w:val="000000" w:themeColor="text1"/>
                      <w:sz w:val="21"/>
                      <w:szCs w:val="21"/>
                    </w:rPr>
                    <w:t>较低</w:t>
                  </w:r>
                  <w:r>
                    <w:rPr>
                      <w:rFonts w:hint="eastAsia"/>
                      <w:color w:val="000000" w:themeColor="text1"/>
                      <w:spacing w:val="4"/>
                      <w:kern w:val="18"/>
                      <w:sz w:val="21"/>
                      <w:szCs w:val="21"/>
                    </w:rPr>
                    <w:t>。</w:t>
                  </w:r>
                </w:p>
              </w:tc>
              <w:tc>
                <w:tcPr>
                  <w:tcW w:w="609" w:type="pct"/>
                  <w:tcBorders>
                    <w:right w:val="nil"/>
                  </w:tcBorders>
                  <w:vAlign w:val="center"/>
                </w:tcPr>
                <w:p w:rsidR="003E6AA6" w:rsidRDefault="0018568A">
                  <w:pPr>
                    <w:snapToGrid w:val="0"/>
                    <w:spacing w:line="240" w:lineRule="auto"/>
                    <w:ind w:firstLineChars="0" w:firstLine="0"/>
                    <w:jc w:val="center"/>
                    <w:rPr>
                      <w:color w:val="000000" w:themeColor="text1"/>
                      <w:sz w:val="21"/>
                      <w:szCs w:val="21"/>
                    </w:rPr>
                  </w:pPr>
                  <w:r>
                    <w:rPr>
                      <w:rFonts w:hint="eastAsia"/>
                      <w:color w:val="000000" w:themeColor="text1"/>
                      <w:sz w:val="21"/>
                      <w:szCs w:val="21"/>
                    </w:rPr>
                    <w:t>符合</w:t>
                  </w:r>
                </w:p>
              </w:tc>
            </w:tr>
            <w:tr w:rsidR="003E6AA6">
              <w:trPr>
                <w:trHeight w:val="46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z w:val="21"/>
                      <w:szCs w:val="21"/>
                    </w:rPr>
                  </w:pPr>
                  <w:r>
                    <w:rPr>
                      <w:color w:val="000000" w:themeColor="text1"/>
                      <w:spacing w:val="-2"/>
                      <w:sz w:val="21"/>
                      <w:szCs w:val="21"/>
                    </w:rPr>
                    <w:t>12.</w:t>
                  </w:r>
                  <w:r>
                    <w:rPr>
                      <w:color w:val="000000" w:themeColor="text1"/>
                      <w:spacing w:val="-2"/>
                      <w:sz w:val="21"/>
                      <w:szCs w:val="21"/>
                    </w:rPr>
                    <w:t>推进重点重金属减排，加强重金属污染综合治理，推进重点行业企业废水总铊治理。</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本项目不排放重点重金属</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90"/>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rFonts w:cs="Times New Roman"/>
                      <w:color w:val="000000" w:themeColor="text1"/>
                      <w:spacing w:val="-2"/>
                      <w:sz w:val="21"/>
                      <w:szCs w:val="21"/>
                    </w:rPr>
                  </w:pPr>
                  <w:r>
                    <w:rPr>
                      <w:rFonts w:cs="Times New Roman" w:hint="eastAsia"/>
                      <w:color w:val="000000" w:themeColor="text1"/>
                      <w:spacing w:val="-2"/>
                      <w:sz w:val="21"/>
                      <w:szCs w:val="21"/>
                    </w:rPr>
                    <w:t>13.</w:t>
                  </w:r>
                  <w:r>
                    <w:rPr>
                      <w:rFonts w:cs="Times New Roman" w:hint="eastAsia"/>
                      <w:color w:val="000000" w:themeColor="text1"/>
                      <w:spacing w:val="-2"/>
                      <w:sz w:val="21"/>
                      <w:szCs w:val="21"/>
                    </w:rPr>
                    <w:t>持续提升工业园区污水收集处理水平，推进园区污水处理设施一级</w:t>
                  </w:r>
                  <w:r>
                    <w:rPr>
                      <w:rFonts w:cs="Times New Roman" w:hint="eastAsia"/>
                      <w:color w:val="000000" w:themeColor="text1"/>
                      <w:spacing w:val="-2"/>
                      <w:sz w:val="21"/>
                      <w:szCs w:val="21"/>
                    </w:rPr>
                    <w:t>A</w:t>
                  </w:r>
                  <w:r>
                    <w:rPr>
                      <w:rFonts w:cs="Times New Roman" w:hint="eastAsia"/>
                      <w:color w:val="000000" w:themeColor="text1"/>
                      <w:spacing w:val="-2"/>
                      <w:sz w:val="21"/>
                      <w:szCs w:val="21"/>
                    </w:rPr>
                    <w:t>提标改造。推进污泥减量化资源化无害化处置。</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rFonts w:cs="Times New Roman"/>
                      <w:color w:val="000000" w:themeColor="text1"/>
                      <w:spacing w:val="-2"/>
                      <w:sz w:val="21"/>
                      <w:szCs w:val="21"/>
                    </w:rPr>
                  </w:pPr>
                  <w:r>
                    <w:rPr>
                      <w:rFonts w:cs="Times New Roman" w:hint="eastAsia"/>
                      <w:color w:val="000000" w:themeColor="text1"/>
                      <w:spacing w:val="-2"/>
                      <w:sz w:val="21"/>
                      <w:szCs w:val="21"/>
                    </w:rPr>
                    <w:t>本项目废水主要包括生活污水，经污水管网排入赤湖工业园污水处理厂</w:t>
                  </w:r>
                  <w:r>
                    <w:rPr>
                      <w:rFonts w:cs="Times New Roman" w:hint="eastAsia"/>
                      <w:color w:val="000000" w:themeColor="text1"/>
                      <w:spacing w:val="-2"/>
                      <w:sz w:val="21"/>
                      <w:szCs w:val="21"/>
                    </w:rPr>
                    <w:t>，</w:t>
                  </w:r>
                  <w:r>
                    <w:rPr>
                      <w:rFonts w:cs="Times New Roman"/>
                      <w:color w:val="000000" w:themeColor="text1"/>
                      <w:spacing w:val="-2"/>
                      <w:sz w:val="21"/>
                      <w:szCs w:val="21"/>
                    </w:rPr>
                    <w:t>处理达到《城镇污水处理厂污染物排放标准》（</w:t>
                  </w:r>
                  <w:r>
                    <w:rPr>
                      <w:rFonts w:cs="Times New Roman"/>
                      <w:color w:val="000000" w:themeColor="text1"/>
                      <w:spacing w:val="-2"/>
                      <w:sz w:val="21"/>
                      <w:szCs w:val="21"/>
                    </w:rPr>
                    <w:t>GB18918-2002</w:t>
                  </w:r>
                  <w:r>
                    <w:rPr>
                      <w:rFonts w:cs="Times New Roman"/>
                      <w:color w:val="000000" w:themeColor="text1"/>
                      <w:spacing w:val="-2"/>
                      <w:sz w:val="21"/>
                      <w:szCs w:val="21"/>
                    </w:rPr>
                    <w:t>）中的一级</w:t>
                  </w:r>
                  <w:r>
                    <w:rPr>
                      <w:rFonts w:cs="Times New Roman"/>
                      <w:color w:val="000000" w:themeColor="text1"/>
                      <w:spacing w:val="-2"/>
                      <w:sz w:val="21"/>
                      <w:szCs w:val="21"/>
                    </w:rPr>
                    <w:t>A</w:t>
                  </w:r>
                  <w:r>
                    <w:rPr>
                      <w:rFonts w:cs="Times New Roman"/>
                      <w:color w:val="000000" w:themeColor="text1"/>
                      <w:spacing w:val="-2"/>
                      <w:sz w:val="21"/>
                      <w:szCs w:val="21"/>
                    </w:rPr>
                    <w:t>标准后排放</w:t>
                  </w:r>
                  <w:r>
                    <w:rPr>
                      <w:rFonts w:cs="Times New Roman"/>
                      <w:color w:val="000000" w:themeColor="text1"/>
                      <w:spacing w:val="-2"/>
                      <w:sz w:val="21"/>
                      <w:szCs w:val="21"/>
                    </w:rPr>
                    <w:t>。</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14.</w:t>
                  </w:r>
                  <w:r>
                    <w:rPr>
                      <w:color w:val="000000" w:themeColor="text1"/>
                      <w:spacing w:val="-2"/>
                      <w:sz w:val="21"/>
                      <w:szCs w:val="21"/>
                    </w:rPr>
                    <w:t>对长江干流及鄱阳湖区从严审批产生有毒有害污染物的新建和改扩建项目，新建、改建、扩建重点行业项目实行主要水污染物排放等量或减量置</w:t>
                  </w:r>
                  <w:r>
                    <w:rPr>
                      <w:color w:val="000000" w:themeColor="text1"/>
                      <w:spacing w:val="-2"/>
                      <w:sz w:val="21"/>
                      <w:szCs w:val="21"/>
                    </w:rPr>
                    <w:lastRenderedPageBreak/>
                    <w:t>换，严控新增污染物排放量。</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cs="Times New Roman"/>
                      <w:color w:val="000000" w:themeColor="text1"/>
                      <w:spacing w:val="-2"/>
                      <w:sz w:val="21"/>
                      <w:szCs w:val="21"/>
                    </w:rPr>
                    <w:lastRenderedPageBreak/>
                    <w:t>本项目</w:t>
                  </w:r>
                  <w:r>
                    <w:rPr>
                      <w:rFonts w:hint="eastAsia"/>
                      <w:color w:val="000000" w:themeColor="text1"/>
                      <w:spacing w:val="-2"/>
                      <w:sz w:val="21"/>
                      <w:szCs w:val="21"/>
                    </w:rPr>
                    <w:t>不属于</w:t>
                  </w:r>
                  <w:r>
                    <w:rPr>
                      <w:color w:val="000000" w:themeColor="text1"/>
                      <w:spacing w:val="-2"/>
                      <w:sz w:val="21"/>
                      <w:szCs w:val="21"/>
                    </w:rPr>
                    <w:t>重点行业项目</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z w:val="21"/>
                      <w:szCs w:val="21"/>
                    </w:rPr>
                  </w:pPr>
                  <w:r>
                    <w:rPr>
                      <w:color w:val="000000" w:themeColor="text1"/>
                      <w:spacing w:val="-2"/>
                      <w:sz w:val="21"/>
                      <w:szCs w:val="21"/>
                    </w:rPr>
                    <w:t>15.</w:t>
                  </w:r>
                  <w:r>
                    <w:rPr>
                      <w:color w:val="000000" w:themeColor="text1"/>
                      <w:spacing w:val="-2"/>
                      <w:sz w:val="21"/>
                      <w:szCs w:val="21"/>
                    </w:rPr>
                    <w:t>大力推进挥发性有机物和氮氧化物源头协同减排，加强消耗臭氧层物质和氢氟碳化物环境管理，推进企业升级改造和区域环境综合整治。实施溶剂型工业涂料等清洁原料替代。</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本项目</w:t>
                  </w:r>
                  <w:r>
                    <w:rPr>
                      <w:rFonts w:hint="eastAsia"/>
                      <w:color w:val="000000" w:themeColor="text1"/>
                      <w:spacing w:val="-2"/>
                      <w:sz w:val="21"/>
                      <w:szCs w:val="21"/>
                    </w:rPr>
                    <w:t>不排放有机物和氮氧化物</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restart"/>
                  <w:vAlign w:val="center"/>
                </w:tcPr>
                <w:p w:rsidR="003E6AA6" w:rsidRDefault="0018568A">
                  <w:pPr>
                    <w:snapToGrid w:val="0"/>
                    <w:spacing w:line="240" w:lineRule="auto"/>
                    <w:ind w:firstLineChars="0" w:firstLine="0"/>
                    <w:jc w:val="center"/>
                    <w:rPr>
                      <w:color w:val="000000" w:themeColor="text1"/>
                      <w:sz w:val="21"/>
                      <w:szCs w:val="21"/>
                    </w:rPr>
                  </w:pPr>
                  <w:r>
                    <w:rPr>
                      <w:color w:val="000000" w:themeColor="text1"/>
                      <w:spacing w:val="-2"/>
                      <w:sz w:val="21"/>
                      <w:szCs w:val="21"/>
                    </w:rPr>
                    <w:t>环境风险防</w:t>
                  </w:r>
                  <w:r>
                    <w:rPr>
                      <w:color w:val="000000" w:themeColor="text1"/>
                      <w:sz w:val="21"/>
                      <w:szCs w:val="21"/>
                    </w:rPr>
                    <w:t>控</w:t>
                  </w: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16.</w:t>
                  </w:r>
                  <w:r>
                    <w:rPr>
                      <w:color w:val="000000" w:themeColor="text1"/>
                      <w:spacing w:val="-2"/>
                      <w:sz w:val="21"/>
                      <w:szCs w:val="21"/>
                    </w:rPr>
                    <w:t>继续加强九江与南昌、九江与黄冈区域大气污染联防联控机制。</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17.</w:t>
                  </w:r>
                  <w:r>
                    <w:rPr>
                      <w:color w:val="000000" w:themeColor="text1"/>
                      <w:spacing w:val="-2"/>
                      <w:sz w:val="21"/>
                      <w:szCs w:val="21"/>
                    </w:rPr>
                    <w:t>加强区域污染天气监测预警体系建设，完善细颗粒物和臭氧污染天气预警应急启动、响应和解除机制。</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18.</w:t>
                  </w:r>
                  <w:r>
                    <w:rPr>
                      <w:color w:val="000000" w:themeColor="text1"/>
                      <w:spacing w:val="-2"/>
                      <w:sz w:val="21"/>
                      <w:szCs w:val="21"/>
                    </w:rPr>
                    <w:t>在居民集中区、医院和学校附近、重要水源涵养生态功能区等环境风险防控重点区域，禁止新建或扩建易引发环境风险的项目。</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本项目位于赤湖工业园内，不在</w:t>
                  </w:r>
                  <w:r>
                    <w:rPr>
                      <w:color w:val="000000" w:themeColor="text1"/>
                      <w:spacing w:val="-2"/>
                      <w:sz w:val="21"/>
                      <w:szCs w:val="21"/>
                    </w:rPr>
                    <w:t>居民集中区、医院和学校附近、重要水源涵养生态功能区等环境风险防控重点区域</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19.</w:t>
                  </w:r>
                  <w:r>
                    <w:rPr>
                      <w:color w:val="000000" w:themeColor="text1"/>
                      <w:spacing w:val="-2"/>
                      <w:sz w:val="21"/>
                      <w:szCs w:val="21"/>
                    </w:rPr>
                    <w:t>定期开展涉磷行业生态环境安全隐患排查，强化湖区环境安全风险防控，提升鄱阳湖滨湖地区联防联控突发水污染事件能力。</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本项目</w:t>
                  </w:r>
                  <w:r>
                    <w:rPr>
                      <w:rFonts w:hint="eastAsia"/>
                      <w:color w:val="000000" w:themeColor="text1"/>
                      <w:spacing w:val="-2"/>
                      <w:sz w:val="21"/>
                      <w:szCs w:val="21"/>
                    </w:rPr>
                    <w:t>废弃资源加工，生活废水经预处理达标后排入园区污水处理厂</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722"/>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20.</w:t>
                  </w:r>
                  <w:r>
                    <w:rPr>
                      <w:color w:val="000000" w:themeColor="text1"/>
                      <w:spacing w:val="-2"/>
                      <w:sz w:val="21"/>
                      <w:szCs w:val="21"/>
                    </w:rPr>
                    <w:t>禁止在长江干流岸线三公里范围内和重要支流岸线一公里范围内新建、改建、扩建尾矿库</w:t>
                  </w:r>
                  <w:r>
                    <w:rPr>
                      <w:rFonts w:hint="eastAsia"/>
                      <w:color w:val="000000" w:themeColor="text1"/>
                      <w:spacing w:val="-2"/>
                      <w:sz w:val="21"/>
                      <w:szCs w:val="21"/>
                    </w:rPr>
                    <w:t>、</w:t>
                  </w:r>
                  <w:r>
                    <w:rPr>
                      <w:color w:val="000000" w:themeColor="text1"/>
                      <w:spacing w:val="-2"/>
                      <w:sz w:val="21"/>
                      <w:szCs w:val="21"/>
                    </w:rPr>
                    <w:t>冶炼渣库和磷石膏库，以提升安全、生态环境保护水平为目的的改建除外。</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本项目不属于</w:t>
                  </w:r>
                  <w:r>
                    <w:rPr>
                      <w:color w:val="000000" w:themeColor="text1"/>
                      <w:spacing w:val="-2"/>
                      <w:sz w:val="21"/>
                      <w:szCs w:val="21"/>
                    </w:rPr>
                    <w:t>尾矿库</w:t>
                  </w:r>
                  <w:r>
                    <w:rPr>
                      <w:rFonts w:hint="eastAsia"/>
                      <w:color w:val="000000" w:themeColor="text1"/>
                      <w:spacing w:val="-2"/>
                      <w:sz w:val="21"/>
                      <w:szCs w:val="21"/>
                    </w:rPr>
                    <w:t>、</w:t>
                  </w:r>
                  <w:r>
                    <w:rPr>
                      <w:color w:val="000000" w:themeColor="text1"/>
                      <w:spacing w:val="-2"/>
                      <w:sz w:val="21"/>
                      <w:szCs w:val="21"/>
                    </w:rPr>
                    <w:t>冶炼渣库和磷石膏库</w:t>
                  </w:r>
                  <w:r>
                    <w:rPr>
                      <w:rFonts w:hint="eastAsia"/>
                      <w:color w:val="000000" w:themeColor="text1"/>
                      <w:spacing w:val="-2"/>
                      <w:sz w:val="21"/>
                      <w:szCs w:val="21"/>
                    </w:rPr>
                    <w:t>项目</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364"/>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restart"/>
                  <w:vAlign w:val="center"/>
                </w:tcPr>
                <w:p w:rsidR="003E6AA6" w:rsidRDefault="0018568A">
                  <w:pPr>
                    <w:snapToGrid w:val="0"/>
                    <w:spacing w:line="240" w:lineRule="auto"/>
                    <w:ind w:firstLineChars="0" w:firstLine="0"/>
                    <w:jc w:val="center"/>
                    <w:rPr>
                      <w:color w:val="000000" w:themeColor="text1"/>
                      <w:sz w:val="21"/>
                      <w:szCs w:val="21"/>
                    </w:rPr>
                  </w:pPr>
                  <w:r>
                    <w:rPr>
                      <w:color w:val="000000" w:themeColor="text1"/>
                      <w:spacing w:val="-4"/>
                      <w:sz w:val="21"/>
                      <w:szCs w:val="21"/>
                    </w:rPr>
                    <w:t>资源利用效率</w:t>
                  </w:r>
                  <w:r>
                    <w:rPr>
                      <w:color w:val="000000" w:themeColor="text1"/>
                      <w:spacing w:val="-2"/>
                      <w:sz w:val="21"/>
                      <w:szCs w:val="21"/>
                    </w:rPr>
                    <w:t>要求</w:t>
                  </w:r>
                </w:p>
              </w:tc>
              <w:tc>
                <w:tcPr>
                  <w:tcW w:w="2315" w:type="pct"/>
                  <w:tcBorders>
                    <w:right w:val="nil"/>
                  </w:tcBorders>
                  <w:vAlign w:val="center"/>
                </w:tcPr>
                <w:p w:rsidR="003E6AA6" w:rsidRDefault="0018568A">
                  <w:pPr>
                    <w:snapToGrid w:val="0"/>
                    <w:spacing w:line="240" w:lineRule="auto"/>
                    <w:ind w:firstLineChars="0" w:firstLine="0"/>
                    <w:textAlignment w:val="center"/>
                    <w:rPr>
                      <w:color w:val="000000" w:themeColor="text1"/>
                      <w:spacing w:val="-2"/>
                      <w:sz w:val="21"/>
                      <w:szCs w:val="21"/>
                    </w:rPr>
                  </w:pPr>
                  <w:r>
                    <w:rPr>
                      <w:color w:val="000000" w:themeColor="text1"/>
                      <w:spacing w:val="-2"/>
                      <w:sz w:val="21"/>
                      <w:szCs w:val="21"/>
                    </w:rPr>
                    <w:t>21.2025</w:t>
                  </w:r>
                  <w:r>
                    <w:rPr>
                      <w:color w:val="000000" w:themeColor="text1"/>
                      <w:spacing w:val="-2"/>
                      <w:sz w:val="21"/>
                      <w:szCs w:val="21"/>
                    </w:rPr>
                    <w:t>年九江市用水总量指标为</w:t>
                  </w:r>
                  <w:r>
                    <w:rPr>
                      <w:color w:val="000000" w:themeColor="text1"/>
                      <w:spacing w:val="-2"/>
                      <w:sz w:val="21"/>
                      <w:szCs w:val="21"/>
                    </w:rPr>
                    <w:t>23.41</w:t>
                  </w:r>
                  <w:r>
                    <w:rPr>
                      <w:color w:val="000000" w:themeColor="text1"/>
                      <w:spacing w:val="-2"/>
                      <w:sz w:val="21"/>
                      <w:szCs w:val="21"/>
                    </w:rPr>
                    <w:t>亿立方米，万元国内生产总值用水量比</w:t>
                  </w:r>
                  <w:r>
                    <w:rPr>
                      <w:color w:val="000000" w:themeColor="text1"/>
                      <w:spacing w:val="-2"/>
                      <w:sz w:val="21"/>
                      <w:szCs w:val="21"/>
                    </w:rPr>
                    <w:t>2020</w:t>
                  </w:r>
                  <w:r>
                    <w:rPr>
                      <w:color w:val="000000" w:themeColor="text1"/>
                      <w:spacing w:val="-2"/>
                      <w:sz w:val="21"/>
                      <w:szCs w:val="21"/>
                    </w:rPr>
                    <w:t>年下降</w:t>
                  </w:r>
                  <w:r>
                    <w:rPr>
                      <w:color w:val="000000" w:themeColor="text1"/>
                      <w:spacing w:val="-2"/>
                      <w:sz w:val="21"/>
                      <w:szCs w:val="21"/>
                    </w:rPr>
                    <w:t>17%</w:t>
                  </w:r>
                  <w:r>
                    <w:rPr>
                      <w:color w:val="000000" w:themeColor="text1"/>
                      <w:spacing w:val="-2"/>
                      <w:sz w:val="21"/>
                      <w:szCs w:val="21"/>
                    </w:rPr>
                    <w:t>，万元工业增加值用水量比</w:t>
                  </w:r>
                  <w:r>
                    <w:rPr>
                      <w:color w:val="000000" w:themeColor="text1"/>
                      <w:spacing w:val="-2"/>
                      <w:sz w:val="21"/>
                      <w:szCs w:val="21"/>
                    </w:rPr>
                    <w:t>2020</w:t>
                  </w:r>
                  <w:r>
                    <w:rPr>
                      <w:color w:val="000000" w:themeColor="text1"/>
                      <w:spacing w:val="-2"/>
                      <w:sz w:val="21"/>
                      <w:szCs w:val="21"/>
                    </w:rPr>
                    <w:t>年下降</w:t>
                  </w:r>
                  <w:r>
                    <w:rPr>
                      <w:color w:val="000000" w:themeColor="text1"/>
                      <w:spacing w:val="-2"/>
                      <w:sz w:val="21"/>
                      <w:szCs w:val="21"/>
                    </w:rPr>
                    <w:t>16%</w:t>
                  </w:r>
                  <w:r>
                    <w:rPr>
                      <w:color w:val="000000" w:themeColor="text1"/>
                      <w:spacing w:val="-2"/>
                      <w:sz w:val="21"/>
                      <w:szCs w:val="21"/>
                    </w:rPr>
                    <w:t>；</w:t>
                  </w:r>
                  <w:r>
                    <w:rPr>
                      <w:color w:val="000000" w:themeColor="text1"/>
                      <w:spacing w:val="-2"/>
                      <w:sz w:val="21"/>
                      <w:szCs w:val="21"/>
                    </w:rPr>
                    <w:t>“</w:t>
                  </w:r>
                  <w:r>
                    <w:rPr>
                      <w:color w:val="000000" w:themeColor="text1"/>
                      <w:spacing w:val="-2"/>
                      <w:sz w:val="21"/>
                      <w:szCs w:val="21"/>
                    </w:rPr>
                    <w:t>十四五</w:t>
                  </w:r>
                  <w:r>
                    <w:rPr>
                      <w:color w:val="000000" w:themeColor="text1"/>
                      <w:spacing w:val="-2"/>
                      <w:sz w:val="21"/>
                      <w:szCs w:val="21"/>
                    </w:rPr>
                    <w:t>”</w:t>
                  </w:r>
                  <w:r>
                    <w:rPr>
                      <w:color w:val="000000" w:themeColor="text1"/>
                      <w:spacing w:val="-2"/>
                      <w:sz w:val="21"/>
                      <w:szCs w:val="21"/>
                    </w:rPr>
                    <w:t>时期，规模以上万元工业单位增加值用水量下降</w:t>
                  </w:r>
                  <w:r>
                    <w:rPr>
                      <w:color w:val="000000" w:themeColor="text1"/>
                      <w:spacing w:val="-2"/>
                      <w:sz w:val="21"/>
                      <w:szCs w:val="21"/>
                    </w:rPr>
                    <w:t>18%</w:t>
                  </w:r>
                  <w:r>
                    <w:rPr>
                      <w:color w:val="000000" w:themeColor="text1"/>
                      <w:spacing w:val="-2"/>
                      <w:sz w:val="21"/>
                      <w:szCs w:val="21"/>
                    </w:rPr>
                    <w:t>。</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本项目</w:t>
                  </w:r>
                  <w:r>
                    <w:rPr>
                      <w:rFonts w:hint="eastAsia"/>
                      <w:color w:val="000000" w:themeColor="text1"/>
                      <w:spacing w:val="-2"/>
                      <w:sz w:val="21"/>
                      <w:szCs w:val="21"/>
                    </w:rPr>
                    <w:t>用水由市政供水管网供给，用水符合水资源利用总体要求。</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364"/>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pacing w:val="-4"/>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22.</w:t>
                  </w:r>
                  <w:r>
                    <w:rPr>
                      <w:color w:val="000000" w:themeColor="text1"/>
                      <w:spacing w:val="-2"/>
                      <w:sz w:val="21"/>
                      <w:szCs w:val="21"/>
                    </w:rPr>
                    <w:t>在城市公共供水管网供水规模能满足用水需要的地区，不得新增开采地下水，原有的自备水井应当限期封闭，经依法批准开采的矿泉水、地热水除外。</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本项目市政供水，不开采地下水</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364"/>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pacing w:val="-4"/>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color w:val="000000" w:themeColor="text1"/>
                      <w:spacing w:val="-2"/>
                      <w:sz w:val="21"/>
                      <w:szCs w:val="21"/>
                    </w:rPr>
                    <w:t>23.</w:t>
                  </w:r>
                  <w:r>
                    <w:rPr>
                      <w:color w:val="000000" w:themeColor="text1"/>
                      <w:spacing w:val="-2"/>
                      <w:sz w:val="21"/>
                      <w:szCs w:val="21"/>
                    </w:rPr>
                    <w:t>到</w:t>
                  </w:r>
                  <w:r>
                    <w:rPr>
                      <w:color w:val="000000" w:themeColor="text1"/>
                      <w:spacing w:val="-2"/>
                      <w:sz w:val="21"/>
                      <w:szCs w:val="21"/>
                    </w:rPr>
                    <w:t>2025</w:t>
                  </w:r>
                  <w:r>
                    <w:rPr>
                      <w:color w:val="000000" w:themeColor="text1"/>
                      <w:spacing w:val="-2"/>
                      <w:sz w:val="21"/>
                      <w:szCs w:val="21"/>
                    </w:rPr>
                    <w:t>年，全市单位生产总值能耗消耗比</w:t>
                  </w:r>
                  <w:r>
                    <w:rPr>
                      <w:color w:val="000000" w:themeColor="text1"/>
                      <w:spacing w:val="-2"/>
                      <w:sz w:val="21"/>
                      <w:szCs w:val="21"/>
                    </w:rPr>
                    <w:t>2020</w:t>
                  </w:r>
                  <w:r>
                    <w:rPr>
                      <w:color w:val="000000" w:themeColor="text1"/>
                      <w:spacing w:val="-2"/>
                      <w:sz w:val="21"/>
                      <w:szCs w:val="21"/>
                    </w:rPr>
                    <w:t>年下降</w:t>
                  </w:r>
                  <w:r>
                    <w:rPr>
                      <w:color w:val="000000" w:themeColor="text1"/>
                      <w:spacing w:val="-2"/>
                      <w:sz w:val="21"/>
                      <w:szCs w:val="21"/>
                    </w:rPr>
                    <w:t>15%</w:t>
                  </w:r>
                  <w:r>
                    <w:rPr>
                      <w:color w:val="000000" w:themeColor="text1"/>
                      <w:spacing w:val="-2"/>
                      <w:sz w:val="21"/>
                      <w:szCs w:val="21"/>
                    </w:rPr>
                    <w:t>。</w:t>
                  </w:r>
                </w:p>
              </w:tc>
              <w:tc>
                <w:tcPr>
                  <w:tcW w:w="1560"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pacing w:val="-2"/>
                      <w:sz w:val="21"/>
                      <w:szCs w:val="21"/>
                    </w:rPr>
                    <w:t>本项目使用能源为电能和蒸汽，单位生产总值能耗消耗较低</w:t>
                  </w:r>
                </w:p>
              </w:tc>
              <w:tc>
                <w:tcPr>
                  <w:tcW w:w="609" w:type="pct"/>
                  <w:tcBorders>
                    <w:right w:val="nil"/>
                  </w:tcBorders>
                  <w:vAlign w:val="center"/>
                </w:tcPr>
                <w:p w:rsidR="003E6AA6" w:rsidRDefault="0018568A">
                  <w:pPr>
                    <w:snapToGrid w:val="0"/>
                    <w:spacing w:line="240" w:lineRule="auto"/>
                    <w:ind w:firstLineChars="0" w:firstLine="0"/>
                    <w:jc w:val="center"/>
                    <w:textAlignment w:val="center"/>
                    <w:rPr>
                      <w:color w:val="000000" w:themeColor="text1"/>
                      <w:spacing w:val="-2"/>
                      <w:sz w:val="21"/>
                      <w:szCs w:val="21"/>
                    </w:rPr>
                  </w:pPr>
                  <w:r>
                    <w:rPr>
                      <w:rFonts w:hint="eastAsia"/>
                      <w:color w:val="000000" w:themeColor="text1"/>
                      <w:sz w:val="21"/>
                      <w:szCs w:val="21"/>
                    </w:rPr>
                    <w:t>符合</w:t>
                  </w:r>
                </w:p>
              </w:tc>
            </w:tr>
            <w:tr w:rsidR="003E6AA6">
              <w:trPr>
                <w:trHeight w:val="364"/>
                <w:jc w:val="center"/>
              </w:trPr>
              <w:tc>
                <w:tcPr>
                  <w:tcW w:w="250" w:type="pct"/>
                  <w:vMerge/>
                  <w:tcBorders>
                    <w:left w:val="nil"/>
                  </w:tcBorders>
                  <w:vAlign w:val="center"/>
                </w:tcPr>
                <w:p w:rsidR="003E6AA6" w:rsidRDefault="003E6AA6">
                  <w:pPr>
                    <w:snapToGrid w:val="0"/>
                    <w:spacing w:line="240" w:lineRule="auto"/>
                    <w:ind w:firstLineChars="0" w:firstLine="0"/>
                    <w:jc w:val="center"/>
                    <w:rPr>
                      <w:color w:val="000000" w:themeColor="text1"/>
                      <w:sz w:val="21"/>
                      <w:szCs w:val="21"/>
                    </w:rPr>
                  </w:pPr>
                </w:p>
              </w:tc>
              <w:tc>
                <w:tcPr>
                  <w:tcW w:w="263" w:type="pct"/>
                  <w:vMerge/>
                  <w:vAlign w:val="center"/>
                </w:tcPr>
                <w:p w:rsidR="003E6AA6" w:rsidRDefault="003E6AA6">
                  <w:pPr>
                    <w:snapToGrid w:val="0"/>
                    <w:spacing w:line="240" w:lineRule="auto"/>
                    <w:ind w:firstLineChars="0" w:firstLine="0"/>
                    <w:jc w:val="center"/>
                    <w:rPr>
                      <w:color w:val="000000" w:themeColor="text1"/>
                      <w:spacing w:val="-4"/>
                      <w:sz w:val="21"/>
                      <w:szCs w:val="21"/>
                    </w:rPr>
                  </w:pPr>
                </w:p>
              </w:tc>
              <w:tc>
                <w:tcPr>
                  <w:tcW w:w="2315" w:type="pct"/>
                  <w:tcBorders>
                    <w:right w:val="nil"/>
                  </w:tcBorders>
                  <w:vAlign w:val="center"/>
                </w:tcPr>
                <w:p w:rsidR="003E6AA6" w:rsidRDefault="0018568A">
                  <w:pPr>
                    <w:snapToGrid w:val="0"/>
                    <w:spacing w:line="240" w:lineRule="auto"/>
                    <w:ind w:firstLineChars="0" w:firstLine="0"/>
                    <w:jc w:val="center"/>
                    <w:rPr>
                      <w:color w:val="000000" w:themeColor="text1"/>
                      <w:spacing w:val="-2"/>
                      <w:sz w:val="21"/>
                      <w:szCs w:val="21"/>
                    </w:rPr>
                  </w:pPr>
                  <w:r>
                    <w:rPr>
                      <w:color w:val="000000" w:themeColor="text1"/>
                      <w:spacing w:val="-2"/>
                      <w:sz w:val="21"/>
                      <w:szCs w:val="21"/>
                    </w:rPr>
                    <w:t>24.</w:t>
                  </w:r>
                  <w:r>
                    <w:rPr>
                      <w:color w:val="000000" w:themeColor="text1"/>
                      <w:spacing w:val="-2"/>
                      <w:sz w:val="21"/>
                      <w:szCs w:val="21"/>
                    </w:rPr>
                    <w:t>禁止在禁燃区内新建、扩建、改建使用高污染燃料的项目，禁燃区的所有锅炉要按照使用规定全部淘汰或改造到位。</w:t>
                  </w:r>
                </w:p>
              </w:tc>
              <w:tc>
                <w:tcPr>
                  <w:tcW w:w="1560" w:type="pct"/>
                  <w:tcBorders>
                    <w:right w:val="nil"/>
                  </w:tcBorders>
                  <w:vAlign w:val="center"/>
                </w:tcPr>
                <w:p w:rsidR="003E6AA6" w:rsidRDefault="0018568A">
                  <w:pPr>
                    <w:snapToGrid w:val="0"/>
                    <w:spacing w:line="240" w:lineRule="auto"/>
                    <w:ind w:firstLineChars="0" w:firstLine="0"/>
                    <w:jc w:val="center"/>
                    <w:rPr>
                      <w:color w:val="000000" w:themeColor="text1"/>
                      <w:spacing w:val="-2"/>
                      <w:sz w:val="21"/>
                      <w:szCs w:val="21"/>
                    </w:rPr>
                  </w:pPr>
                  <w:r>
                    <w:rPr>
                      <w:color w:val="000000" w:themeColor="text1"/>
                      <w:sz w:val="21"/>
                      <w:szCs w:val="21"/>
                    </w:rPr>
                    <w:t>本项目</w:t>
                  </w:r>
                  <w:r>
                    <w:rPr>
                      <w:rFonts w:cs="Times New Roman" w:hint="eastAsia"/>
                      <w:color w:val="000000" w:themeColor="text1"/>
                      <w:sz w:val="21"/>
                      <w:szCs w:val="21"/>
                    </w:rPr>
                    <w:t>不属于高污染燃料的项目；本项目不使用锅炉</w:t>
                  </w:r>
                </w:p>
              </w:tc>
              <w:tc>
                <w:tcPr>
                  <w:tcW w:w="609" w:type="pct"/>
                  <w:tcBorders>
                    <w:right w:val="nil"/>
                  </w:tcBorders>
                  <w:vAlign w:val="center"/>
                </w:tcPr>
                <w:p w:rsidR="003E6AA6" w:rsidRDefault="0018568A">
                  <w:pPr>
                    <w:snapToGrid w:val="0"/>
                    <w:spacing w:line="240" w:lineRule="auto"/>
                    <w:ind w:firstLineChars="0" w:firstLine="0"/>
                    <w:jc w:val="center"/>
                    <w:rPr>
                      <w:color w:val="000000" w:themeColor="text1"/>
                      <w:sz w:val="21"/>
                      <w:szCs w:val="21"/>
                    </w:rPr>
                  </w:pPr>
                  <w:r>
                    <w:rPr>
                      <w:rFonts w:hint="eastAsia"/>
                      <w:color w:val="000000" w:themeColor="text1"/>
                      <w:sz w:val="21"/>
                      <w:szCs w:val="21"/>
                    </w:rPr>
                    <w:t>符合</w:t>
                  </w:r>
                </w:p>
              </w:tc>
            </w:tr>
          </w:tbl>
          <w:p w:rsidR="003E6AA6" w:rsidRDefault="0018568A" w:rsidP="00B11807">
            <w:pPr>
              <w:snapToGrid w:val="0"/>
              <w:spacing w:line="240" w:lineRule="auto"/>
              <w:ind w:firstLine="422"/>
              <w:jc w:val="center"/>
              <w:rPr>
                <w:b/>
                <w:color w:val="000000" w:themeColor="text1"/>
                <w:kern w:val="2"/>
                <w:sz w:val="21"/>
                <w:szCs w:val="21"/>
              </w:rPr>
            </w:pPr>
            <w:r>
              <w:rPr>
                <w:rFonts w:hint="eastAsia"/>
                <w:b/>
                <w:color w:val="000000" w:themeColor="text1"/>
                <w:kern w:val="2"/>
                <w:sz w:val="21"/>
                <w:szCs w:val="21"/>
              </w:rPr>
              <w:t>表</w:t>
            </w:r>
            <w:r>
              <w:rPr>
                <w:rFonts w:hint="eastAsia"/>
                <w:b/>
                <w:color w:val="000000" w:themeColor="text1"/>
                <w:kern w:val="2"/>
                <w:sz w:val="21"/>
                <w:szCs w:val="21"/>
              </w:rPr>
              <w:t>1-</w:t>
            </w:r>
            <w:r>
              <w:rPr>
                <w:rFonts w:hint="eastAsia"/>
                <w:b/>
                <w:color w:val="000000" w:themeColor="text1"/>
                <w:kern w:val="2"/>
                <w:sz w:val="21"/>
                <w:szCs w:val="21"/>
              </w:rPr>
              <w:t>6</w:t>
            </w:r>
            <w:r>
              <w:rPr>
                <w:rFonts w:hint="eastAsia"/>
                <w:b/>
                <w:color w:val="000000" w:themeColor="text1"/>
                <w:kern w:val="2"/>
                <w:sz w:val="21"/>
                <w:szCs w:val="21"/>
              </w:rPr>
              <w:t xml:space="preserve">  </w:t>
            </w:r>
            <w:r>
              <w:rPr>
                <w:rFonts w:hint="eastAsia"/>
                <w:b/>
                <w:color w:val="000000" w:themeColor="text1"/>
                <w:kern w:val="2"/>
                <w:sz w:val="21"/>
                <w:szCs w:val="21"/>
              </w:rPr>
              <w:t>本项目与“江西省九江市柴桑区重点管控单元</w:t>
            </w:r>
            <w:r>
              <w:rPr>
                <w:rFonts w:hint="eastAsia"/>
                <w:b/>
                <w:color w:val="000000" w:themeColor="text1"/>
                <w:kern w:val="2"/>
                <w:sz w:val="21"/>
                <w:szCs w:val="21"/>
              </w:rPr>
              <w:t>2</w:t>
            </w:r>
            <w:r>
              <w:rPr>
                <w:rFonts w:hint="eastAsia"/>
                <w:b/>
                <w:color w:val="000000" w:themeColor="text1"/>
                <w:kern w:val="2"/>
                <w:sz w:val="21"/>
                <w:szCs w:val="21"/>
              </w:rPr>
              <w:t>”生态环境准入清单符合性分析</w:t>
            </w:r>
          </w:p>
          <w:tbl>
            <w:tblPr>
              <w:tblW w:w="4996" w:type="pct"/>
              <w:tblBorders>
                <w:top w:val="single" w:sz="12" w:space="0" w:color="auto"/>
                <w:bottom w:val="single" w:sz="12" w:space="0" w:color="auto"/>
                <w:insideH w:val="single" w:sz="4" w:space="0" w:color="auto"/>
                <w:insideV w:val="single" w:sz="4" w:space="0" w:color="auto"/>
              </w:tblBorders>
              <w:tblLook w:val="04A0"/>
            </w:tblPr>
            <w:tblGrid>
              <w:gridCol w:w="504"/>
              <w:gridCol w:w="1198"/>
              <w:gridCol w:w="2494"/>
              <w:gridCol w:w="2588"/>
              <w:gridCol w:w="704"/>
            </w:tblGrid>
            <w:tr w:rsidR="003E6AA6">
              <w:trPr>
                <w:trHeight w:val="509"/>
              </w:trPr>
              <w:tc>
                <w:tcPr>
                  <w:tcW w:w="1136" w:type="pct"/>
                  <w:gridSpan w:val="2"/>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分类</w:t>
                  </w:r>
                </w:p>
              </w:tc>
              <w:tc>
                <w:tcPr>
                  <w:tcW w:w="1665" w:type="pct"/>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规划要求</w:t>
                  </w:r>
                </w:p>
              </w:tc>
              <w:tc>
                <w:tcPr>
                  <w:tcW w:w="1728" w:type="pct"/>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分析</w:t>
                  </w:r>
                </w:p>
              </w:tc>
              <w:tc>
                <w:tcPr>
                  <w:tcW w:w="470" w:type="pct"/>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符合性</w:t>
                  </w:r>
                </w:p>
              </w:tc>
            </w:tr>
            <w:tr w:rsidR="003E6AA6">
              <w:tc>
                <w:tcPr>
                  <w:tcW w:w="336" w:type="pct"/>
                  <w:vMerge w:val="restar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lastRenderedPageBreak/>
                    <w:t>空间布局约束</w:t>
                  </w: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允许开发建设活动的要求</w:t>
                  </w:r>
                </w:p>
              </w:tc>
              <w:tc>
                <w:tcPr>
                  <w:tcW w:w="1665"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涉及河湖（含水库）管理范围的按照相关法律法规执行</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项目占地不涉及河湖（含水库）管理范围</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禁止开发建设活动的要求</w:t>
                  </w:r>
                </w:p>
              </w:tc>
              <w:tc>
                <w:tcPr>
                  <w:tcW w:w="1665"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限制开发建设活动的要求</w:t>
                  </w:r>
                </w:p>
              </w:tc>
              <w:tc>
                <w:tcPr>
                  <w:tcW w:w="1665"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不符合空间布局要求活动的退出要求</w:t>
                  </w:r>
                </w:p>
              </w:tc>
              <w:tc>
                <w:tcPr>
                  <w:tcW w:w="1665"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现有超标严重治理无望的企业限期退出</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本项目不属于现有污染严重治理无望企业限期退出</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其他空间布局约束要求</w:t>
                  </w:r>
                </w:p>
              </w:tc>
              <w:tc>
                <w:tcPr>
                  <w:tcW w:w="1665"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r>
            <w:tr w:rsidR="003E6AA6">
              <w:tc>
                <w:tcPr>
                  <w:tcW w:w="336" w:type="pct"/>
                  <w:vMerge w:val="restar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污染物排放管控</w:t>
                  </w: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现有源提标升级改造</w:t>
                  </w:r>
                </w:p>
              </w:tc>
              <w:tc>
                <w:tcPr>
                  <w:tcW w:w="1665"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工业园区现有企业需预处理达到污水集中处理设施接管标准</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本项目外排废水经预处理后，满足园区污水处理厂接管标准</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新增源等量或倍量替代</w:t>
                  </w:r>
                </w:p>
              </w:tc>
              <w:tc>
                <w:tcPr>
                  <w:tcW w:w="1665" w:type="pct"/>
                  <w:vAlign w:val="center"/>
                </w:tcPr>
                <w:p w:rsidR="003E6AA6" w:rsidRDefault="0018568A">
                  <w:pPr>
                    <w:widowControl/>
                    <w:snapToGrid w:val="0"/>
                    <w:spacing w:line="240" w:lineRule="auto"/>
                    <w:ind w:firstLineChars="0" w:firstLine="0"/>
                    <w:jc w:val="center"/>
                    <w:textAlignment w:val="center"/>
                    <w:rPr>
                      <w:rFonts w:cs="宋体"/>
                      <w:color w:val="000000" w:themeColor="text1"/>
                      <w:kern w:val="2"/>
                      <w:sz w:val="21"/>
                      <w:szCs w:val="21"/>
                    </w:rPr>
                  </w:pPr>
                  <w:r>
                    <w:rPr>
                      <w:rFonts w:cs="宋体" w:hint="eastAsia"/>
                      <w:color w:val="000000" w:themeColor="text1"/>
                      <w:sz w:val="21"/>
                      <w:szCs w:val="21"/>
                      <w:lang/>
                    </w:rPr>
                    <w:t>新建项目污染物排放量应实施区域平衡，区域污染物排放总量不增加。</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本项目污染物排放</w:t>
                  </w:r>
                  <w:r>
                    <w:rPr>
                      <w:rFonts w:hint="eastAsia"/>
                      <w:color w:val="000000" w:themeColor="text1"/>
                      <w:kern w:val="2"/>
                      <w:sz w:val="21"/>
                      <w:szCs w:val="21"/>
                    </w:rPr>
                    <w:t>量</w:t>
                  </w:r>
                  <w:r>
                    <w:rPr>
                      <w:rFonts w:hint="eastAsia"/>
                      <w:color w:val="000000" w:themeColor="text1"/>
                      <w:kern w:val="2"/>
                      <w:sz w:val="21"/>
                      <w:szCs w:val="21"/>
                    </w:rPr>
                    <w:t>在区域实施区域平衡</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新增源排放标准限值</w:t>
                  </w:r>
                </w:p>
              </w:tc>
              <w:tc>
                <w:tcPr>
                  <w:tcW w:w="1665" w:type="pct"/>
                  <w:vAlign w:val="center"/>
                </w:tcPr>
                <w:p w:rsidR="003E6AA6" w:rsidRDefault="0018568A">
                  <w:pPr>
                    <w:widowControl/>
                    <w:snapToGrid w:val="0"/>
                    <w:spacing w:line="240" w:lineRule="auto"/>
                    <w:ind w:firstLineChars="0" w:firstLine="0"/>
                    <w:jc w:val="center"/>
                    <w:textAlignment w:val="center"/>
                    <w:rPr>
                      <w:rFonts w:cs="宋体"/>
                      <w:color w:val="000000" w:themeColor="text1"/>
                      <w:kern w:val="2"/>
                      <w:sz w:val="21"/>
                      <w:szCs w:val="21"/>
                    </w:rPr>
                  </w:pPr>
                  <w:r>
                    <w:rPr>
                      <w:rFonts w:cs="宋体" w:hint="eastAsia"/>
                      <w:color w:val="000000" w:themeColor="text1"/>
                      <w:sz w:val="21"/>
                      <w:szCs w:val="21"/>
                      <w:lang/>
                    </w:rPr>
                    <w:t>新建项目污染物排放应达到行业排放标准或综合排放标准。</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本项目污染物经过相应环保措施处理后均能满足标准。</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污染物排放绩效水平准入要求</w:t>
                  </w:r>
                </w:p>
              </w:tc>
              <w:tc>
                <w:tcPr>
                  <w:tcW w:w="1665" w:type="pct"/>
                  <w:vAlign w:val="center"/>
                </w:tcPr>
                <w:p w:rsidR="003E6AA6" w:rsidRDefault="0018568A">
                  <w:pPr>
                    <w:widowControl/>
                    <w:snapToGrid w:val="0"/>
                    <w:spacing w:line="240" w:lineRule="auto"/>
                    <w:ind w:firstLineChars="0" w:firstLine="0"/>
                    <w:jc w:val="center"/>
                    <w:textAlignment w:val="center"/>
                    <w:rPr>
                      <w:rFonts w:cs="宋体"/>
                      <w:color w:val="000000" w:themeColor="text1"/>
                      <w:kern w:val="2"/>
                      <w:sz w:val="21"/>
                      <w:szCs w:val="21"/>
                    </w:rPr>
                  </w:pPr>
                  <w:r>
                    <w:rPr>
                      <w:rFonts w:cs="宋体" w:hint="eastAsia"/>
                      <w:color w:val="000000" w:themeColor="text1"/>
                      <w:sz w:val="21"/>
                      <w:szCs w:val="21"/>
                      <w:lang/>
                    </w:rPr>
                    <w:t>污染物排放绩效水平达到相应行业准入要求和清洁生产相应水平。</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本项目污染物排放满足相应的排放标准。</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restar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环境风险防范</w:t>
                  </w: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严格管控类农用地环境风险防控要求</w:t>
                  </w:r>
                </w:p>
              </w:tc>
              <w:tc>
                <w:tcPr>
                  <w:tcW w:w="1665"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安全利用类农用地环境风险防控要求</w:t>
                  </w:r>
                </w:p>
              </w:tc>
              <w:tc>
                <w:tcPr>
                  <w:tcW w:w="1665"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无</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污染地块（建设用地）环境风险防控要求</w:t>
                  </w:r>
                </w:p>
              </w:tc>
              <w:tc>
                <w:tcPr>
                  <w:tcW w:w="1665"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已污染地块，应当依法开展土壤污染状况调查、治理与修复，符合相应用地土壤环境质量要求后，方可进入用地程序。</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本项目用地</w:t>
                  </w:r>
                  <w:r>
                    <w:rPr>
                      <w:rFonts w:hint="eastAsia"/>
                      <w:color w:val="000000" w:themeColor="text1"/>
                      <w:kern w:val="2"/>
                      <w:sz w:val="21"/>
                      <w:szCs w:val="21"/>
                    </w:rPr>
                    <w:t>属于空地，不属于</w:t>
                  </w:r>
                  <w:r>
                    <w:rPr>
                      <w:rFonts w:hint="eastAsia"/>
                      <w:color w:val="000000" w:themeColor="text1"/>
                      <w:kern w:val="2"/>
                      <w:sz w:val="21"/>
                      <w:szCs w:val="21"/>
                    </w:rPr>
                    <w:t>已污染地块。</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1331"/>
              </w:trPr>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园区环境风险防控要求</w:t>
                  </w:r>
                </w:p>
              </w:tc>
              <w:tc>
                <w:tcPr>
                  <w:tcW w:w="1665" w:type="pct"/>
                  <w:vAlign w:val="center"/>
                </w:tcPr>
                <w:p w:rsidR="003E6AA6" w:rsidRDefault="0018568A">
                  <w:pPr>
                    <w:widowControl/>
                    <w:snapToGrid w:val="0"/>
                    <w:spacing w:line="240" w:lineRule="auto"/>
                    <w:ind w:firstLineChars="0" w:firstLine="0"/>
                    <w:jc w:val="center"/>
                    <w:textAlignment w:val="center"/>
                    <w:rPr>
                      <w:rFonts w:cs="宋体"/>
                      <w:color w:val="000000" w:themeColor="text1"/>
                      <w:kern w:val="2"/>
                      <w:sz w:val="21"/>
                      <w:szCs w:val="21"/>
                    </w:rPr>
                  </w:pPr>
                  <w:r>
                    <w:rPr>
                      <w:rFonts w:cs="宋体" w:hint="eastAsia"/>
                      <w:color w:val="000000" w:themeColor="text1"/>
                      <w:sz w:val="21"/>
                      <w:szCs w:val="21"/>
                      <w:lang/>
                    </w:rPr>
                    <w:t>紧邻居住、科教、医院等环境敏感点的工业用地，禁止新建环境风险等级高的建设项目。园区应建立三级环境风险防控体系。</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本项目所在地不属于紧邻居住、科教、医院等环境敏感点的工业用地</w:t>
                  </w:r>
                  <w:r>
                    <w:rPr>
                      <w:rFonts w:hint="eastAsia"/>
                      <w:color w:val="000000" w:themeColor="text1"/>
                      <w:kern w:val="2"/>
                      <w:sz w:val="21"/>
                      <w:szCs w:val="21"/>
                    </w:rPr>
                    <w:t>。</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企业环境风险防控</w:t>
                  </w:r>
                  <w:r>
                    <w:rPr>
                      <w:rFonts w:hint="eastAsia"/>
                      <w:color w:val="000000" w:themeColor="text1"/>
                      <w:kern w:val="2"/>
                      <w:sz w:val="21"/>
                      <w:szCs w:val="21"/>
                    </w:rPr>
                    <w:lastRenderedPageBreak/>
                    <w:t>要求</w:t>
                  </w:r>
                </w:p>
              </w:tc>
              <w:tc>
                <w:tcPr>
                  <w:tcW w:w="1665" w:type="pct"/>
                  <w:vAlign w:val="center"/>
                </w:tcPr>
                <w:p w:rsidR="003E6AA6" w:rsidRDefault="0018568A">
                  <w:pPr>
                    <w:widowControl/>
                    <w:snapToGrid w:val="0"/>
                    <w:spacing w:line="240" w:lineRule="auto"/>
                    <w:ind w:firstLineChars="0" w:firstLine="0"/>
                    <w:jc w:val="center"/>
                    <w:textAlignment w:val="center"/>
                    <w:rPr>
                      <w:rFonts w:cs="宋体"/>
                      <w:color w:val="000000" w:themeColor="text1"/>
                      <w:kern w:val="2"/>
                      <w:sz w:val="21"/>
                      <w:szCs w:val="21"/>
                    </w:rPr>
                  </w:pPr>
                  <w:r>
                    <w:rPr>
                      <w:rFonts w:cs="宋体" w:hint="eastAsia"/>
                      <w:color w:val="000000" w:themeColor="text1"/>
                      <w:sz w:val="21"/>
                      <w:szCs w:val="21"/>
                      <w:lang/>
                    </w:rPr>
                    <w:lastRenderedPageBreak/>
                    <w:t>生产、存储危险化学品及产生大量废水的工业企</w:t>
                  </w:r>
                  <w:r>
                    <w:rPr>
                      <w:rFonts w:cs="宋体" w:hint="eastAsia"/>
                      <w:color w:val="000000" w:themeColor="text1"/>
                      <w:sz w:val="21"/>
                      <w:szCs w:val="21"/>
                      <w:lang/>
                    </w:rPr>
                    <w:lastRenderedPageBreak/>
                    <w:t>业，应配套有效措施，防止因渗漏污染地下水、土壤，以及因事故废水直排污染地表水体。</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lastRenderedPageBreak/>
                    <w:t>本项目地面已按照要求进行防腐防渗处理。</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其他环境风险防控要求</w:t>
                  </w:r>
                </w:p>
              </w:tc>
              <w:tc>
                <w:tcPr>
                  <w:tcW w:w="1665" w:type="pct"/>
                  <w:vAlign w:val="center"/>
                </w:tcPr>
                <w:p w:rsidR="003E6AA6" w:rsidRDefault="0018568A">
                  <w:pPr>
                    <w:widowControl/>
                    <w:snapToGrid w:val="0"/>
                    <w:spacing w:line="240" w:lineRule="auto"/>
                    <w:ind w:firstLineChars="0" w:firstLine="0"/>
                    <w:jc w:val="center"/>
                    <w:textAlignment w:val="center"/>
                    <w:rPr>
                      <w:rFonts w:cs="宋体"/>
                      <w:color w:val="000000" w:themeColor="text1"/>
                      <w:kern w:val="2"/>
                      <w:sz w:val="21"/>
                      <w:szCs w:val="21"/>
                    </w:rPr>
                  </w:pPr>
                  <w:r>
                    <w:rPr>
                      <w:rFonts w:cs="宋体" w:hint="eastAsia"/>
                      <w:color w:val="000000" w:themeColor="text1"/>
                      <w:sz w:val="21"/>
                      <w:szCs w:val="21"/>
                      <w:lang/>
                    </w:rPr>
                    <w:t>产生、利用或处置固体废物（含危险废物）的工业企业，在贮存、转移、利用、处置固体废物（含危险废物）过程中，应配套防扬散、防流失、防渗漏及其他防止污染环境的措施。</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本项目危险废物收集、贮存、转移符合国家《危险废物贮存污染控制标准》（</w:t>
                  </w:r>
                  <w:r>
                    <w:rPr>
                      <w:rFonts w:hint="eastAsia"/>
                      <w:color w:val="000000" w:themeColor="text1"/>
                      <w:kern w:val="2"/>
                      <w:sz w:val="21"/>
                      <w:szCs w:val="21"/>
                    </w:rPr>
                    <w:t>GB18597-2023</w:t>
                  </w:r>
                  <w:r>
                    <w:rPr>
                      <w:rFonts w:hint="eastAsia"/>
                      <w:color w:val="000000" w:themeColor="text1"/>
                      <w:kern w:val="2"/>
                      <w:sz w:val="21"/>
                      <w:szCs w:val="21"/>
                    </w:rPr>
                    <w:t>）；一般工业固体废物贮存过程应满足相应防渗漏、防雨淋、防扬尘等环境保护要求。</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restar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资源利用效率要求</w:t>
                  </w: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水资源利用效率要求</w:t>
                  </w:r>
                </w:p>
              </w:tc>
              <w:tc>
                <w:tcPr>
                  <w:tcW w:w="1665" w:type="pct"/>
                  <w:vAlign w:val="center"/>
                </w:tcPr>
                <w:p w:rsidR="003E6AA6" w:rsidRDefault="0018568A">
                  <w:pPr>
                    <w:widowControl/>
                    <w:snapToGrid w:val="0"/>
                    <w:spacing w:line="240" w:lineRule="auto"/>
                    <w:ind w:firstLineChars="0" w:firstLine="0"/>
                    <w:jc w:val="left"/>
                    <w:textAlignment w:val="center"/>
                    <w:rPr>
                      <w:rFonts w:cs="宋体"/>
                      <w:color w:val="000000" w:themeColor="text1"/>
                      <w:kern w:val="2"/>
                      <w:sz w:val="21"/>
                      <w:szCs w:val="21"/>
                    </w:rPr>
                  </w:pPr>
                  <w:r>
                    <w:rPr>
                      <w:rFonts w:cs="宋体" w:hint="eastAsia"/>
                      <w:color w:val="000000" w:themeColor="text1"/>
                      <w:sz w:val="21"/>
                      <w:szCs w:val="21"/>
                      <w:lang/>
                    </w:rPr>
                    <w:t>按行业标准或生态工业园区标准执行。</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符合行业标准要求。</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地下水开采要求</w:t>
                  </w:r>
                </w:p>
              </w:tc>
              <w:tc>
                <w:tcPr>
                  <w:tcW w:w="1665"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按江西省水资源条例执行</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本项目不涉及地下水开采。</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能源利用效率要求</w:t>
                  </w:r>
                </w:p>
              </w:tc>
              <w:tc>
                <w:tcPr>
                  <w:tcW w:w="1665" w:type="pct"/>
                  <w:vAlign w:val="center"/>
                </w:tcPr>
                <w:p w:rsidR="003E6AA6" w:rsidRDefault="0018568A">
                  <w:pPr>
                    <w:widowControl/>
                    <w:snapToGrid w:val="0"/>
                    <w:spacing w:line="240" w:lineRule="auto"/>
                    <w:ind w:firstLineChars="0" w:firstLine="0"/>
                    <w:jc w:val="left"/>
                    <w:textAlignment w:val="center"/>
                    <w:rPr>
                      <w:rFonts w:cs="宋体"/>
                      <w:color w:val="000000" w:themeColor="text1"/>
                      <w:kern w:val="2"/>
                      <w:sz w:val="21"/>
                      <w:szCs w:val="21"/>
                    </w:rPr>
                  </w:pPr>
                  <w:r>
                    <w:rPr>
                      <w:rFonts w:cs="宋体" w:hint="eastAsia"/>
                      <w:color w:val="000000" w:themeColor="text1"/>
                      <w:sz w:val="21"/>
                      <w:szCs w:val="21"/>
                      <w:lang/>
                    </w:rPr>
                    <w:t>按行业标准或生态工业园区标准执行。</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本项目使用能源主要为电和</w:t>
                  </w:r>
                  <w:r>
                    <w:rPr>
                      <w:rFonts w:hint="eastAsia"/>
                      <w:color w:val="000000" w:themeColor="text1"/>
                      <w:kern w:val="2"/>
                      <w:sz w:val="21"/>
                      <w:szCs w:val="21"/>
                    </w:rPr>
                    <w:t>蒸汽</w:t>
                  </w:r>
                  <w:r>
                    <w:rPr>
                      <w:rFonts w:hint="eastAsia"/>
                      <w:color w:val="000000" w:themeColor="text1"/>
                      <w:kern w:val="2"/>
                      <w:sz w:val="21"/>
                      <w:szCs w:val="21"/>
                    </w:rPr>
                    <w:t>，符合</w:t>
                  </w:r>
                  <w:r>
                    <w:rPr>
                      <w:rFonts w:cs="宋体" w:hint="eastAsia"/>
                      <w:color w:val="000000" w:themeColor="text1"/>
                      <w:sz w:val="21"/>
                      <w:szCs w:val="21"/>
                      <w:lang/>
                    </w:rPr>
                    <w:t>行业标准</w:t>
                  </w:r>
                  <w:r>
                    <w:rPr>
                      <w:rFonts w:hint="eastAsia"/>
                      <w:color w:val="000000" w:themeColor="text1"/>
                      <w:kern w:val="2"/>
                      <w:sz w:val="21"/>
                      <w:szCs w:val="21"/>
                    </w:rPr>
                    <w:t>要求。</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c>
                <w:tcPr>
                  <w:tcW w:w="336" w:type="pct"/>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8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其他资源利用效率要求</w:t>
                  </w:r>
                </w:p>
              </w:tc>
              <w:tc>
                <w:tcPr>
                  <w:tcW w:w="1665" w:type="pct"/>
                  <w:vAlign w:val="center"/>
                </w:tcPr>
                <w:p w:rsidR="003E6AA6" w:rsidRDefault="0018568A">
                  <w:pPr>
                    <w:widowControl/>
                    <w:snapToGrid w:val="0"/>
                    <w:spacing w:line="240" w:lineRule="auto"/>
                    <w:ind w:firstLineChars="0" w:firstLine="0"/>
                    <w:jc w:val="center"/>
                    <w:textAlignment w:val="center"/>
                    <w:rPr>
                      <w:rFonts w:cs="宋体"/>
                      <w:color w:val="000000" w:themeColor="text1"/>
                      <w:kern w:val="2"/>
                      <w:sz w:val="21"/>
                      <w:szCs w:val="21"/>
                    </w:rPr>
                  </w:pPr>
                  <w:r>
                    <w:rPr>
                      <w:rFonts w:cs="宋体" w:hint="eastAsia"/>
                      <w:color w:val="000000" w:themeColor="text1"/>
                      <w:sz w:val="21"/>
                      <w:szCs w:val="21"/>
                      <w:lang/>
                    </w:rPr>
                    <w:t>无</w:t>
                  </w:r>
                </w:p>
              </w:tc>
              <w:tc>
                <w:tcPr>
                  <w:tcW w:w="172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cs="宋体" w:hint="eastAsia"/>
                      <w:color w:val="000000" w:themeColor="text1"/>
                      <w:sz w:val="21"/>
                      <w:szCs w:val="21"/>
                      <w:lang/>
                    </w:rPr>
                    <w:t>无</w:t>
                  </w:r>
                </w:p>
              </w:tc>
              <w:tc>
                <w:tcPr>
                  <w:tcW w:w="47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cs="宋体" w:hint="eastAsia"/>
                      <w:color w:val="000000" w:themeColor="text1"/>
                      <w:sz w:val="21"/>
                      <w:szCs w:val="21"/>
                      <w:lang/>
                    </w:rPr>
                    <w:t>无</w:t>
                  </w:r>
                </w:p>
              </w:tc>
            </w:tr>
          </w:tbl>
          <w:p w:rsidR="003E6AA6" w:rsidRDefault="0018568A">
            <w:pPr>
              <w:ind w:firstLine="480"/>
              <w:rPr>
                <w:color w:val="000000" w:themeColor="text1"/>
                <w:kern w:val="2"/>
                <w:szCs w:val="21"/>
              </w:rPr>
            </w:pPr>
            <w:r>
              <w:rPr>
                <w:rFonts w:hint="eastAsia"/>
                <w:color w:val="000000" w:themeColor="text1"/>
                <w:kern w:val="2"/>
                <w:szCs w:val="21"/>
              </w:rPr>
              <w:t>综上所述，本项目符合九江市管控单元生态环境准入清单所有条件，不在该负面清单范围内。</w:t>
            </w:r>
          </w:p>
          <w:p w:rsidR="003E6AA6" w:rsidRDefault="0018568A">
            <w:pPr>
              <w:adjustRightInd/>
              <w:ind w:firstLine="482"/>
              <w:textAlignment w:val="auto"/>
              <w:rPr>
                <w:rFonts w:cs="Times New Roman"/>
                <w:b/>
                <w:bCs/>
                <w:color w:val="000000" w:themeColor="text1"/>
                <w:kern w:val="2"/>
                <w:szCs w:val="21"/>
              </w:rPr>
            </w:pPr>
            <w:r>
              <w:rPr>
                <w:rFonts w:cs="Times New Roman" w:hint="eastAsia"/>
                <w:b/>
                <w:bCs/>
                <w:color w:val="000000" w:themeColor="text1"/>
                <w:kern w:val="2"/>
                <w:szCs w:val="21"/>
              </w:rPr>
              <w:t>4</w:t>
            </w:r>
            <w:r>
              <w:rPr>
                <w:rFonts w:cs="Times New Roman" w:hint="eastAsia"/>
                <w:b/>
                <w:bCs/>
                <w:color w:val="000000" w:themeColor="text1"/>
                <w:kern w:val="2"/>
                <w:szCs w:val="21"/>
              </w:rPr>
              <w:t>、</w:t>
            </w:r>
            <w:r>
              <w:rPr>
                <w:rFonts w:cs="Times New Roman" w:hint="eastAsia"/>
                <w:b/>
                <w:bCs/>
                <w:color w:val="000000" w:themeColor="text1"/>
                <w:kern w:val="2"/>
                <w:szCs w:val="21"/>
              </w:rPr>
              <w:t>与关于印发《长江经济带发展负面清单指南（试行，</w:t>
            </w:r>
            <w:r>
              <w:rPr>
                <w:rFonts w:cs="Times New Roman" w:hint="eastAsia"/>
                <w:b/>
                <w:bCs/>
                <w:color w:val="000000" w:themeColor="text1"/>
                <w:kern w:val="2"/>
                <w:szCs w:val="21"/>
              </w:rPr>
              <w:t>2022</w:t>
            </w:r>
            <w:r>
              <w:rPr>
                <w:rFonts w:cs="Times New Roman" w:hint="eastAsia"/>
                <w:b/>
                <w:bCs/>
                <w:color w:val="000000" w:themeColor="text1"/>
                <w:kern w:val="2"/>
                <w:szCs w:val="21"/>
              </w:rPr>
              <w:t>年版）》（长江办</w:t>
            </w:r>
            <w:r>
              <w:rPr>
                <w:rFonts w:cs="Times New Roman" w:hint="eastAsia"/>
                <w:b/>
                <w:bCs/>
                <w:color w:val="000000" w:themeColor="text1"/>
                <w:kern w:val="2"/>
                <w:szCs w:val="21"/>
              </w:rPr>
              <w:t>〔</w:t>
            </w:r>
            <w:r>
              <w:rPr>
                <w:rFonts w:cs="Times New Roman" w:hint="eastAsia"/>
                <w:b/>
                <w:bCs/>
                <w:color w:val="000000" w:themeColor="text1"/>
                <w:kern w:val="2"/>
                <w:szCs w:val="21"/>
              </w:rPr>
              <w:t>2022</w:t>
            </w:r>
            <w:r>
              <w:rPr>
                <w:rFonts w:cs="Times New Roman" w:hint="eastAsia"/>
                <w:b/>
                <w:bCs/>
                <w:color w:val="000000" w:themeColor="text1"/>
                <w:kern w:val="2"/>
                <w:szCs w:val="21"/>
              </w:rPr>
              <w:t>〕</w:t>
            </w:r>
            <w:r>
              <w:rPr>
                <w:rFonts w:cs="Times New Roman" w:hint="eastAsia"/>
                <w:b/>
                <w:bCs/>
                <w:color w:val="000000" w:themeColor="text1"/>
                <w:kern w:val="2"/>
                <w:szCs w:val="21"/>
              </w:rPr>
              <w:t>7</w:t>
            </w:r>
            <w:r>
              <w:rPr>
                <w:rFonts w:cs="Times New Roman" w:hint="eastAsia"/>
                <w:b/>
                <w:bCs/>
                <w:color w:val="000000" w:themeColor="text1"/>
                <w:kern w:val="2"/>
                <w:szCs w:val="21"/>
              </w:rPr>
              <w:t>号</w:t>
            </w:r>
            <w:r>
              <w:rPr>
                <w:rFonts w:cs="Times New Roman" w:hint="eastAsia"/>
                <w:b/>
                <w:bCs/>
                <w:color w:val="000000" w:themeColor="text1"/>
                <w:kern w:val="2"/>
                <w:szCs w:val="21"/>
              </w:rPr>
              <w:t>）相符性分析</w:t>
            </w:r>
          </w:p>
          <w:p w:rsidR="003E6AA6" w:rsidRDefault="0018568A">
            <w:pPr>
              <w:spacing w:line="355" w:lineRule="auto"/>
              <w:ind w:firstLine="480"/>
              <w:rPr>
                <w:b/>
                <w:color w:val="000000" w:themeColor="text1"/>
                <w:kern w:val="2"/>
                <w:szCs w:val="21"/>
              </w:rPr>
            </w:pPr>
            <w:r>
              <w:rPr>
                <w:rFonts w:hint="eastAsia"/>
                <w:color w:val="000000" w:themeColor="text1"/>
                <w:kern w:val="2"/>
                <w:szCs w:val="21"/>
              </w:rPr>
              <w:t>根据关于印发《长江经济带发展负面清单指南（试行，</w:t>
            </w:r>
            <w:r>
              <w:rPr>
                <w:rFonts w:hint="eastAsia"/>
                <w:color w:val="000000" w:themeColor="text1"/>
                <w:kern w:val="2"/>
                <w:szCs w:val="21"/>
              </w:rPr>
              <w:t>2022</w:t>
            </w:r>
            <w:r>
              <w:rPr>
                <w:rFonts w:hint="eastAsia"/>
                <w:color w:val="000000" w:themeColor="text1"/>
                <w:kern w:val="2"/>
                <w:szCs w:val="21"/>
              </w:rPr>
              <w:t>年版）》（长江办</w:t>
            </w:r>
            <w:r>
              <w:rPr>
                <w:rFonts w:hint="eastAsia"/>
                <w:color w:val="000000" w:themeColor="text1"/>
                <w:kern w:val="2"/>
                <w:szCs w:val="21"/>
              </w:rPr>
              <w:t>〔</w:t>
            </w:r>
            <w:r>
              <w:rPr>
                <w:rFonts w:hint="eastAsia"/>
                <w:color w:val="000000" w:themeColor="text1"/>
                <w:kern w:val="2"/>
                <w:szCs w:val="21"/>
              </w:rPr>
              <w:t>2022</w:t>
            </w:r>
            <w:r>
              <w:rPr>
                <w:rFonts w:hint="eastAsia"/>
                <w:color w:val="000000" w:themeColor="text1"/>
                <w:kern w:val="2"/>
                <w:szCs w:val="21"/>
              </w:rPr>
              <w:t>〕</w:t>
            </w:r>
            <w:r>
              <w:rPr>
                <w:rFonts w:hint="eastAsia"/>
                <w:color w:val="000000" w:themeColor="text1"/>
                <w:kern w:val="2"/>
                <w:szCs w:val="21"/>
              </w:rPr>
              <w:t>7</w:t>
            </w:r>
            <w:r>
              <w:rPr>
                <w:rFonts w:hint="eastAsia"/>
                <w:color w:val="000000" w:themeColor="text1"/>
                <w:kern w:val="2"/>
                <w:szCs w:val="21"/>
              </w:rPr>
              <w:t>号</w:t>
            </w:r>
            <w:r>
              <w:rPr>
                <w:rFonts w:hint="eastAsia"/>
                <w:color w:val="000000" w:themeColor="text1"/>
                <w:kern w:val="2"/>
                <w:szCs w:val="21"/>
              </w:rPr>
              <w:t>），本项目与其相符性分析见表</w:t>
            </w:r>
            <w:r>
              <w:rPr>
                <w:rFonts w:hint="eastAsia"/>
                <w:color w:val="000000" w:themeColor="text1"/>
                <w:kern w:val="2"/>
                <w:szCs w:val="21"/>
              </w:rPr>
              <w:t>1-</w:t>
            </w:r>
            <w:r>
              <w:rPr>
                <w:rFonts w:hint="eastAsia"/>
                <w:color w:val="000000" w:themeColor="text1"/>
                <w:kern w:val="2"/>
                <w:szCs w:val="21"/>
              </w:rPr>
              <w:t>7</w:t>
            </w:r>
            <w:r>
              <w:rPr>
                <w:rFonts w:hint="eastAsia"/>
                <w:color w:val="000000" w:themeColor="text1"/>
                <w:kern w:val="2"/>
                <w:szCs w:val="21"/>
              </w:rPr>
              <w:t>。</w:t>
            </w:r>
          </w:p>
          <w:p w:rsidR="003E6AA6" w:rsidRDefault="0018568A">
            <w:pPr>
              <w:pStyle w:val="Default1"/>
              <w:spacing w:line="240" w:lineRule="auto"/>
              <w:jc w:val="center"/>
              <w:rPr>
                <w:rFonts w:ascii="Times New Roman" w:cs="Times New Roman"/>
                <w:b/>
                <w:color w:val="000000" w:themeColor="text1"/>
                <w:kern w:val="16"/>
                <w:sz w:val="21"/>
                <w:szCs w:val="21"/>
              </w:rPr>
            </w:pPr>
            <w:r>
              <w:rPr>
                <w:rFonts w:ascii="Times New Roman" w:cs="Times New Roman"/>
                <w:b/>
                <w:color w:val="000000" w:themeColor="text1"/>
                <w:sz w:val="21"/>
                <w:szCs w:val="21"/>
              </w:rPr>
              <w:t>表</w:t>
            </w:r>
            <w:r>
              <w:rPr>
                <w:rFonts w:ascii="Times New Roman" w:cs="Times New Roman" w:hint="eastAsia"/>
                <w:b/>
                <w:color w:val="000000" w:themeColor="text1"/>
                <w:sz w:val="21"/>
                <w:szCs w:val="21"/>
              </w:rPr>
              <w:t>1-</w:t>
            </w:r>
            <w:r>
              <w:rPr>
                <w:rFonts w:ascii="Times New Roman" w:cs="Times New Roman" w:hint="eastAsia"/>
                <w:b/>
                <w:color w:val="000000" w:themeColor="text1"/>
                <w:sz w:val="21"/>
                <w:szCs w:val="21"/>
              </w:rPr>
              <w:t xml:space="preserve">7 </w:t>
            </w:r>
            <w:r>
              <w:rPr>
                <w:rFonts w:ascii="Times New Roman" w:cs="Times New Roman"/>
                <w:b/>
                <w:color w:val="000000" w:themeColor="text1"/>
                <w:kern w:val="16"/>
                <w:sz w:val="21"/>
                <w:szCs w:val="21"/>
              </w:rPr>
              <w:t>关于印发《长江经济带发展负面清单指南（试行，</w:t>
            </w:r>
            <w:r>
              <w:rPr>
                <w:rFonts w:ascii="Times New Roman" w:cs="Times New Roman"/>
                <w:b/>
                <w:color w:val="000000" w:themeColor="text1"/>
                <w:kern w:val="16"/>
                <w:sz w:val="21"/>
                <w:szCs w:val="21"/>
              </w:rPr>
              <w:t>2022</w:t>
            </w:r>
            <w:r>
              <w:rPr>
                <w:rFonts w:ascii="Times New Roman" w:cs="Times New Roman"/>
                <w:b/>
                <w:color w:val="000000" w:themeColor="text1"/>
                <w:kern w:val="16"/>
                <w:sz w:val="21"/>
                <w:szCs w:val="21"/>
              </w:rPr>
              <w:t>年版）》（长江办</w:t>
            </w:r>
            <w:r>
              <w:rPr>
                <w:rFonts w:ascii="Times New Roman" w:cs="Times New Roman"/>
                <w:b/>
                <w:color w:val="000000" w:themeColor="text1"/>
                <w:kern w:val="16"/>
                <w:sz w:val="21"/>
                <w:szCs w:val="21"/>
              </w:rPr>
              <w:t>〔</w:t>
            </w:r>
            <w:r>
              <w:rPr>
                <w:rFonts w:ascii="Times New Roman" w:cs="Times New Roman"/>
                <w:b/>
                <w:color w:val="000000" w:themeColor="text1"/>
                <w:kern w:val="16"/>
                <w:sz w:val="21"/>
                <w:szCs w:val="21"/>
              </w:rPr>
              <w:t>2022</w:t>
            </w:r>
            <w:r>
              <w:rPr>
                <w:rFonts w:ascii="Times New Roman" w:cs="Times New Roman"/>
                <w:b/>
                <w:color w:val="000000" w:themeColor="text1"/>
                <w:kern w:val="16"/>
                <w:sz w:val="21"/>
                <w:szCs w:val="21"/>
              </w:rPr>
              <w:t>〕</w:t>
            </w:r>
            <w:r>
              <w:rPr>
                <w:rFonts w:ascii="Times New Roman" w:cs="Times New Roman"/>
                <w:b/>
                <w:color w:val="000000" w:themeColor="text1"/>
                <w:kern w:val="16"/>
                <w:sz w:val="21"/>
                <w:szCs w:val="21"/>
              </w:rPr>
              <w:t>7</w:t>
            </w:r>
            <w:r>
              <w:rPr>
                <w:rFonts w:ascii="Times New Roman" w:cs="Times New Roman"/>
                <w:b/>
                <w:color w:val="000000" w:themeColor="text1"/>
                <w:kern w:val="16"/>
                <w:sz w:val="21"/>
                <w:szCs w:val="21"/>
              </w:rPr>
              <w:t>号</w:t>
            </w:r>
            <w:r>
              <w:rPr>
                <w:rFonts w:ascii="Times New Roman" w:cs="Times New Roman"/>
                <w:b/>
                <w:color w:val="000000" w:themeColor="text1"/>
                <w:kern w:val="16"/>
                <w:sz w:val="21"/>
                <w:szCs w:val="21"/>
              </w:rPr>
              <w:t>）相符性分析</w:t>
            </w:r>
          </w:p>
          <w:tbl>
            <w:tblPr>
              <w:tblW w:w="4998" w:type="pct"/>
              <w:jc w:val="center"/>
              <w:tblBorders>
                <w:top w:val="single" w:sz="12" w:space="0" w:color="000000"/>
                <w:bottom w:val="single" w:sz="12" w:space="0" w:color="000000"/>
                <w:insideH w:val="single" w:sz="6" w:space="0" w:color="000000"/>
                <w:insideV w:val="single" w:sz="6" w:space="0" w:color="000000"/>
              </w:tblBorders>
              <w:tblCellMar>
                <w:left w:w="0" w:type="dxa"/>
                <w:right w:w="0" w:type="dxa"/>
              </w:tblCellMar>
              <w:tblLook w:val="04A0"/>
            </w:tblPr>
            <w:tblGrid>
              <w:gridCol w:w="379"/>
              <w:gridCol w:w="3856"/>
              <w:gridCol w:w="3256"/>
            </w:tblGrid>
            <w:tr w:rsidR="003E6AA6">
              <w:trPr>
                <w:trHeight w:val="90"/>
                <w:jc w:val="center"/>
              </w:trPr>
              <w:tc>
                <w:tcPr>
                  <w:tcW w:w="253" w:type="pct"/>
                  <w:tcBorders>
                    <w:top w:val="single" w:sz="12"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b/>
                      <w:color w:val="000000" w:themeColor="text1"/>
                      <w:kern w:val="2"/>
                      <w:sz w:val="21"/>
                      <w:szCs w:val="21"/>
                    </w:rPr>
                  </w:pPr>
                  <w:r>
                    <w:rPr>
                      <w:rFonts w:cs="Times New Roman"/>
                      <w:b/>
                      <w:color w:val="000000" w:themeColor="text1"/>
                      <w:kern w:val="2"/>
                      <w:sz w:val="21"/>
                      <w:szCs w:val="21"/>
                    </w:rPr>
                    <w:t>序号</w:t>
                  </w:r>
                </w:p>
              </w:tc>
              <w:tc>
                <w:tcPr>
                  <w:tcW w:w="2574" w:type="pct"/>
                  <w:tcBorders>
                    <w:top w:val="single" w:sz="12"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b/>
                      <w:color w:val="000000" w:themeColor="text1"/>
                      <w:kern w:val="2"/>
                      <w:sz w:val="21"/>
                      <w:szCs w:val="21"/>
                    </w:rPr>
                  </w:pPr>
                  <w:r>
                    <w:rPr>
                      <w:rFonts w:cs="Times New Roman"/>
                      <w:b/>
                      <w:color w:val="000000" w:themeColor="text1"/>
                      <w:kern w:val="2"/>
                      <w:sz w:val="21"/>
                      <w:szCs w:val="21"/>
                    </w:rPr>
                    <w:t>内容</w:t>
                  </w:r>
                </w:p>
              </w:tc>
              <w:tc>
                <w:tcPr>
                  <w:tcW w:w="2171" w:type="pct"/>
                  <w:tcBorders>
                    <w:top w:val="single" w:sz="12"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b/>
                      <w:color w:val="000000" w:themeColor="text1"/>
                      <w:kern w:val="2"/>
                      <w:sz w:val="21"/>
                      <w:szCs w:val="21"/>
                    </w:rPr>
                  </w:pPr>
                  <w:r>
                    <w:rPr>
                      <w:rFonts w:cs="Times New Roman"/>
                      <w:b/>
                      <w:color w:val="000000" w:themeColor="text1"/>
                      <w:kern w:val="2"/>
                      <w:sz w:val="21"/>
                      <w:szCs w:val="21"/>
                    </w:rPr>
                    <w:t>符合性分析</w:t>
                  </w:r>
                </w:p>
              </w:tc>
            </w:tr>
            <w:tr w:rsidR="003E6AA6">
              <w:trPr>
                <w:trHeight w:val="90"/>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1</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禁止建设不符合全国和省级港口布局规划以及港口总体规划的码头项目，禁止建设不符合《长江干线过江通道布局规划》的过长</w:t>
                  </w:r>
                  <w:r>
                    <w:rPr>
                      <w:rFonts w:cs="Times New Roman"/>
                      <w:color w:val="000000" w:themeColor="text1"/>
                      <w:kern w:val="2"/>
                      <w:sz w:val="21"/>
                      <w:szCs w:val="21"/>
                    </w:rPr>
                    <w:t>江</w:t>
                  </w:r>
                  <w:r>
                    <w:rPr>
                      <w:rFonts w:cs="Times New Roman"/>
                      <w:color w:val="000000" w:themeColor="text1"/>
                      <w:kern w:val="2"/>
                      <w:sz w:val="21"/>
                      <w:szCs w:val="21"/>
                    </w:rPr>
                    <w:t>通道项目。</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本项目属于</w:t>
                  </w:r>
                  <w:r>
                    <w:rPr>
                      <w:rFonts w:cs="Times New Roman"/>
                      <w:color w:val="000000" w:themeColor="text1"/>
                      <w:kern w:val="2"/>
                      <w:sz w:val="21"/>
                      <w:szCs w:val="21"/>
                    </w:rPr>
                    <w:t>金属废料和碎屑加工处理</w:t>
                  </w:r>
                  <w:r>
                    <w:rPr>
                      <w:rFonts w:cs="Times New Roman" w:hint="eastAsia"/>
                      <w:color w:val="000000" w:themeColor="text1"/>
                      <w:kern w:val="2"/>
                      <w:sz w:val="21"/>
                      <w:szCs w:val="21"/>
                    </w:rPr>
                    <w:t>、固体废物治理</w:t>
                  </w:r>
                  <w:r>
                    <w:rPr>
                      <w:rFonts w:cs="Times New Roman"/>
                      <w:color w:val="000000" w:themeColor="text1"/>
                      <w:kern w:val="2"/>
                      <w:sz w:val="21"/>
                      <w:szCs w:val="21"/>
                    </w:rPr>
                    <w:t>，</w:t>
                  </w:r>
                  <w:r>
                    <w:rPr>
                      <w:rFonts w:cs="Times New Roman"/>
                      <w:color w:val="000000" w:themeColor="text1"/>
                      <w:kern w:val="2"/>
                      <w:sz w:val="21"/>
                      <w:szCs w:val="21"/>
                    </w:rPr>
                    <w:t>不属于码头项目，不属于长江通道项目。</w:t>
                  </w:r>
                </w:p>
              </w:tc>
            </w:tr>
            <w:tr w:rsidR="003E6AA6">
              <w:trPr>
                <w:trHeight w:val="906"/>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2</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禁止在自然保护区核心区、缓冲区的岸线和河段范围内投资建设旅游和生产经营项目。禁止在风景名胜区核心景区的岸线和河段范围内投资建设与风景名胜资源保护无关的项目。</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本项目选址柴桑区赤湖工业园范围内，不属于自然保护区和风景名胜区。</w:t>
                  </w:r>
                </w:p>
              </w:tc>
            </w:tr>
            <w:tr w:rsidR="003E6AA6">
              <w:trPr>
                <w:trHeight w:val="90"/>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3</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禁止在饮用水源一级保护区的岸线和河段范围内新建、改建、扩建与供水设施和保护水源无关的项目，以及网箱养殖、畜禽</w:t>
                  </w:r>
                  <w:r>
                    <w:rPr>
                      <w:rFonts w:cs="Times New Roman"/>
                      <w:color w:val="000000" w:themeColor="text1"/>
                      <w:kern w:val="2"/>
                      <w:sz w:val="21"/>
                      <w:szCs w:val="21"/>
                    </w:rPr>
                    <w:lastRenderedPageBreak/>
                    <w:t>养殖、旅游等可能污染饮用水水体的投资建设项目。禁止在饮用水水源二级保护区的岸线和河段范围内新建、改建、扩建排放污染物的投资建设项目。</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sz w:val="21"/>
                      <w:szCs w:val="21"/>
                    </w:rPr>
                    <w:lastRenderedPageBreak/>
                    <w:t>项目选址不在水源保护区范围内</w:t>
                  </w:r>
                  <w:r>
                    <w:rPr>
                      <w:rFonts w:cs="Times New Roman"/>
                      <w:color w:val="000000" w:themeColor="text1"/>
                      <w:kern w:val="2"/>
                      <w:sz w:val="21"/>
                      <w:szCs w:val="21"/>
                    </w:rPr>
                    <w:t>。</w:t>
                  </w:r>
                </w:p>
              </w:tc>
            </w:tr>
            <w:tr w:rsidR="003E6AA6">
              <w:trPr>
                <w:trHeight w:val="90"/>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lastRenderedPageBreak/>
                    <w:t>4</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本项目选址江西柴桑区赤湖工业园范围内，不涉及水产种质资源保护区和国家湿地公园。</w:t>
                  </w:r>
                </w:p>
              </w:tc>
            </w:tr>
            <w:tr w:rsidR="003E6AA6">
              <w:trPr>
                <w:trHeight w:val="90"/>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5</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违法利用、占用长江流域河湖岸线。禁止在《长江岸线保护和开发利用总体规划》划定的岸线保护区内投资建设除事关公共安全及公众利益的防洪护岸、河道治理、供水、生态环境保护、航道整治、国家重要基础设施以外的项目。禁止在《全国重要江河湖泊水功能区划》划定</w:t>
                  </w:r>
                  <w:r>
                    <w:rPr>
                      <w:rFonts w:cs="Times New Roman"/>
                      <w:color w:val="000000" w:themeColor="text1"/>
                      <w:kern w:val="2"/>
                      <w:sz w:val="21"/>
                      <w:szCs w:val="21"/>
                    </w:rPr>
                    <w:t>的河段及湖泊保护区、保留区内投资建设不利于水资源及自然生态保护的项目。</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本项目选址柴桑区赤湖工业园范围内，不占用长江流域河湖岸线，不位于《长江岸线保护和开发利用总体规划》划定的岸线保护区内，不位于《全国重要江河湖泊水功能区划》划定的河段保护区、保留区范围内。</w:t>
                  </w:r>
                </w:p>
              </w:tc>
            </w:tr>
            <w:tr w:rsidR="003E6AA6">
              <w:trPr>
                <w:trHeight w:val="90"/>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6</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禁止未经许可在长江干支流及湖泊新设、改设或扩大排污口。</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本项目不新设、改设或扩大排污口。</w:t>
                  </w:r>
                </w:p>
              </w:tc>
            </w:tr>
            <w:tr w:rsidR="003E6AA6">
              <w:trPr>
                <w:trHeight w:val="90"/>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7</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禁止在</w:t>
                  </w:r>
                  <w:r>
                    <w:rPr>
                      <w:rFonts w:cs="Times New Roman"/>
                      <w:color w:val="000000" w:themeColor="text1"/>
                      <w:kern w:val="2"/>
                      <w:sz w:val="21"/>
                      <w:szCs w:val="21"/>
                    </w:rPr>
                    <w:t>“</w:t>
                  </w:r>
                  <w:r>
                    <w:rPr>
                      <w:rFonts w:cs="Times New Roman"/>
                      <w:color w:val="000000" w:themeColor="text1"/>
                      <w:kern w:val="2"/>
                      <w:sz w:val="21"/>
                      <w:szCs w:val="21"/>
                    </w:rPr>
                    <w:t>一江一口两湖七河</w:t>
                  </w:r>
                  <w:r>
                    <w:rPr>
                      <w:rFonts w:cs="Times New Roman"/>
                      <w:color w:val="000000" w:themeColor="text1"/>
                      <w:kern w:val="2"/>
                      <w:sz w:val="21"/>
                      <w:szCs w:val="21"/>
                    </w:rPr>
                    <w:t>”</w:t>
                  </w:r>
                  <w:r>
                    <w:rPr>
                      <w:rFonts w:cs="Times New Roman"/>
                      <w:color w:val="000000" w:themeColor="text1"/>
                      <w:kern w:val="2"/>
                      <w:sz w:val="21"/>
                      <w:szCs w:val="21"/>
                    </w:rPr>
                    <w:t>和</w:t>
                  </w:r>
                  <w:r>
                    <w:rPr>
                      <w:rFonts w:cs="Times New Roman"/>
                      <w:color w:val="000000" w:themeColor="text1"/>
                      <w:kern w:val="2"/>
                      <w:sz w:val="21"/>
                      <w:szCs w:val="21"/>
                    </w:rPr>
                    <w:t>332</w:t>
                  </w:r>
                  <w:r>
                    <w:rPr>
                      <w:rFonts w:cs="Times New Roman"/>
                      <w:color w:val="000000" w:themeColor="text1"/>
                      <w:kern w:val="2"/>
                      <w:sz w:val="21"/>
                      <w:szCs w:val="21"/>
                    </w:rPr>
                    <w:t>个水生生物保护区开展生产性捕捞。</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本项目不涉及生产性捕捞</w:t>
                  </w:r>
                </w:p>
              </w:tc>
            </w:tr>
            <w:tr w:rsidR="003E6AA6">
              <w:trPr>
                <w:trHeight w:val="90"/>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8</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本项目</w:t>
                  </w:r>
                  <w:r>
                    <w:rPr>
                      <w:rFonts w:cs="Times New Roman" w:hint="eastAsia"/>
                      <w:color w:val="000000" w:themeColor="text1"/>
                      <w:kern w:val="2"/>
                      <w:sz w:val="21"/>
                      <w:szCs w:val="21"/>
                    </w:rPr>
                    <w:t>不属于</w:t>
                  </w:r>
                  <w:r>
                    <w:rPr>
                      <w:rFonts w:cs="Times New Roman"/>
                      <w:color w:val="000000" w:themeColor="text1"/>
                      <w:kern w:val="2"/>
                      <w:sz w:val="21"/>
                      <w:szCs w:val="21"/>
                    </w:rPr>
                    <w:t>化工项目，不</w:t>
                  </w:r>
                  <w:r>
                    <w:rPr>
                      <w:rFonts w:cs="Times New Roman" w:hint="eastAsia"/>
                      <w:color w:val="000000" w:themeColor="text1"/>
                      <w:kern w:val="2"/>
                      <w:sz w:val="21"/>
                      <w:szCs w:val="21"/>
                    </w:rPr>
                    <w:t>是</w:t>
                  </w:r>
                  <w:r>
                    <w:rPr>
                      <w:rFonts w:cs="Times New Roman"/>
                      <w:color w:val="000000" w:themeColor="text1"/>
                      <w:kern w:val="2"/>
                      <w:sz w:val="21"/>
                      <w:szCs w:val="21"/>
                    </w:rPr>
                    <w:t>尾矿库、冶炼渣库和磷石膏库，不在《长江经济带发展负面清单指南（试行，</w:t>
                  </w:r>
                  <w:r>
                    <w:rPr>
                      <w:rFonts w:cs="Times New Roman"/>
                      <w:color w:val="000000" w:themeColor="text1"/>
                      <w:kern w:val="2"/>
                      <w:sz w:val="21"/>
                      <w:szCs w:val="21"/>
                    </w:rPr>
                    <w:t>2022</w:t>
                  </w:r>
                  <w:r>
                    <w:rPr>
                      <w:rFonts w:cs="Times New Roman"/>
                      <w:color w:val="000000" w:themeColor="text1"/>
                      <w:kern w:val="2"/>
                      <w:sz w:val="21"/>
                      <w:szCs w:val="21"/>
                    </w:rPr>
                    <w:t>年版）》负面清单之中。</w:t>
                  </w:r>
                </w:p>
              </w:tc>
            </w:tr>
            <w:tr w:rsidR="003E6AA6">
              <w:trPr>
                <w:trHeight w:val="90"/>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9</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禁止在合规园区外新建、扩建钢铁、石化、化工、焦化、建材、有色、制浆造纸等高污染项目</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本项目选址柴桑区赤湖工业园范围内，不属于新建、扩建钢铁、石化、化工、焦化、建</w:t>
                  </w:r>
                  <w:r>
                    <w:rPr>
                      <w:rFonts w:cs="Times New Roman"/>
                      <w:color w:val="000000" w:themeColor="text1"/>
                      <w:kern w:val="2"/>
                      <w:sz w:val="21"/>
                      <w:szCs w:val="21"/>
                    </w:rPr>
                    <w:t>材、有色、制浆造纸等高污染项目</w:t>
                  </w:r>
                </w:p>
              </w:tc>
            </w:tr>
            <w:tr w:rsidR="003E6AA6">
              <w:trPr>
                <w:trHeight w:val="90"/>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10</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禁止新建、扩建不符合国家石化、现代煤化工等产业布局的规划的项目。</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本项目不属于石化、现代煤化工产业。</w:t>
                  </w:r>
                </w:p>
              </w:tc>
            </w:tr>
            <w:tr w:rsidR="003E6AA6">
              <w:trPr>
                <w:trHeight w:val="90"/>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11</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禁止新建、扩建法律法规和相关政策明令禁止的落后产能项目。禁止新建、扩建不符合国家产能置换要求的严重过剩产能行业的项目。禁止新建、扩建不符合要求的高耗能高排放项目</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九江市柴桑区发展和改革委员会对项目进行了备案，因此本项目不属于政策明令禁止的落后产能项目。本项目属</w:t>
                  </w:r>
                  <w:r>
                    <w:rPr>
                      <w:rFonts w:cs="Times New Roman"/>
                      <w:color w:val="000000" w:themeColor="text1"/>
                      <w:kern w:val="2"/>
                      <w:sz w:val="21"/>
                      <w:szCs w:val="21"/>
                    </w:rPr>
                    <w:t xml:space="preserve">C4210 </w:t>
                  </w:r>
                  <w:r>
                    <w:rPr>
                      <w:rFonts w:cs="Times New Roman"/>
                      <w:color w:val="000000" w:themeColor="text1"/>
                      <w:kern w:val="2"/>
                      <w:sz w:val="21"/>
                      <w:szCs w:val="21"/>
                    </w:rPr>
                    <w:t>金属废料和碎屑加工处理</w:t>
                  </w:r>
                  <w:r>
                    <w:rPr>
                      <w:rFonts w:cs="Times New Roman" w:hint="eastAsia"/>
                      <w:color w:val="000000" w:themeColor="text1"/>
                      <w:kern w:val="2"/>
                      <w:sz w:val="21"/>
                      <w:szCs w:val="21"/>
                    </w:rPr>
                    <w:t>、</w:t>
                  </w:r>
                  <w:r>
                    <w:rPr>
                      <w:rFonts w:cs="Times New Roman"/>
                      <w:color w:val="000000" w:themeColor="text1"/>
                      <w:kern w:val="2"/>
                      <w:sz w:val="21"/>
                      <w:szCs w:val="21"/>
                    </w:rPr>
                    <w:t>C4220</w:t>
                  </w:r>
                  <w:r>
                    <w:rPr>
                      <w:rFonts w:cs="Times New Roman"/>
                      <w:color w:val="000000" w:themeColor="text1"/>
                      <w:kern w:val="2"/>
                      <w:sz w:val="21"/>
                      <w:szCs w:val="21"/>
                    </w:rPr>
                    <w:t>非金属废料和碎屑加工处理</w:t>
                  </w:r>
                  <w:r>
                    <w:rPr>
                      <w:rFonts w:cs="Times New Roman" w:hint="eastAsia"/>
                      <w:color w:val="000000" w:themeColor="text1"/>
                      <w:kern w:val="2"/>
                      <w:sz w:val="21"/>
                      <w:szCs w:val="21"/>
                    </w:rPr>
                    <w:t>、</w:t>
                  </w:r>
                  <w:r>
                    <w:rPr>
                      <w:rFonts w:cs="Times New Roman" w:hint="eastAsia"/>
                      <w:color w:val="000000" w:themeColor="text1"/>
                      <w:kern w:val="2"/>
                      <w:sz w:val="21"/>
                      <w:szCs w:val="21"/>
                    </w:rPr>
                    <w:t>N7723</w:t>
                  </w:r>
                  <w:r>
                    <w:rPr>
                      <w:rFonts w:cs="Times New Roman" w:hint="eastAsia"/>
                      <w:color w:val="000000" w:themeColor="text1"/>
                      <w:kern w:val="2"/>
                      <w:sz w:val="21"/>
                      <w:szCs w:val="21"/>
                    </w:rPr>
                    <w:t>固体废物治理</w:t>
                  </w:r>
                  <w:r>
                    <w:rPr>
                      <w:rFonts w:cs="Times New Roman"/>
                      <w:color w:val="000000" w:themeColor="text1"/>
                      <w:kern w:val="2"/>
                      <w:sz w:val="21"/>
                      <w:szCs w:val="21"/>
                    </w:rPr>
                    <w:t>，不属于过剩产能行业。</w:t>
                  </w:r>
                </w:p>
              </w:tc>
            </w:tr>
            <w:tr w:rsidR="003E6AA6">
              <w:trPr>
                <w:trHeight w:val="90"/>
                <w:jc w:val="center"/>
              </w:trPr>
              <w:tc>
                <w:tcPr>
                  <w:tcW w:w="253" w:type="pct"/>
                  <w:tcBorders>
                    <w:top w:val="single" w:sz="6" w:space="0" w:color="000000"/>
                    <w:left w:val="nil"/>
                    <w:bottom w:val="single" w:sz="6" w:space="0" w:color="000000"/>
                    <w:right w:val="single" w:sz="4" w:space="0" w:color="auto"/>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12</w:t>
                  </w:r>
                </w:p>
              </w:tc>
              <w:tc>
                <w:tcPr>
                  <w:tcW w:w="2574" w:type="pct"/>
                  <w:tcBorders>
                    <w:top w:val="single" w:sz="6" w:space="0" w:color="000000"/>
                    <w:left w:val="single" w:sz="4" w:space="0" w:color="auto"/>
                    <w:bottom w:val="single" w:sz="6" w:space="0" w:color="000000"/>
                    <w:right w:val="single" w:sz="6" w:space="0" w:color="000000"/>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法律法规及相关政策文件有更加严格规定的从其规定。</w:t>
                  </w:r>
                </w:p>
              </w:tc>
              <w:tc>
                <w:tcPr>
                  <w:tcW w:w="2171" w:type="pct"/>
                  <w:tcBorders>
                    <w:top w:val="single" w:sz="6" w:space="0" w:color="000000"/>
                    <w:left w:val="single" w:sz="6" w:space="0" w:color="000000"/>
                    <w:bottom w:val="single" w:sz="6"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w:t>
                  </w:r>
                </w:p>
              </w:tc>
            </w:tr>
            <w:tr w:rsidR="003E6AA6">
              <w:trPr>
                <w:trHeight w:val="423"/>
                <w:jc w:val="center"/>
              </w:trPr>
              <w:tc>
                <w:tcPr>
                  <w:tcW w:w="5000" w:type="pct"/>
                  <w:gridSpan w:val="3"/>
                  <w:tcBorders>
                    <w:top w:val="single" w:sz="6" w:space="0" w:color="000000"/>
                    <w:left w:val="nil"/>
                    <w:bottom w:val="single" w:sz="12" w:space="0" w:color="000000"/>
                    <w:right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综上所述，项目满足关于印发《长江经济带发展负面清单指南（试行，</w:t>
                  </w:r>
                  <w:r>
                    <w:rPr>
                      <w:rFonts w:cs="Times New Roman"/>
                      <w:color w:val="000000" w:themeColor="text1"/>
                      <w:kern w:val="2"/>
                      <w:sz w:val="21"/>
                      <w:szCs w:val="21"/>
                    </w:rPr>
                    <w:t>2022</w:t>
                  </w:r>
                  <w:r>
                    <w:rPr>
                      <w:rFonts w:cs="Times New Roman"/>
                      <w:color w:val="000000" w:themeColor="text1"/>
                      <w:kern w:val="2"/>
                      <w:sz w:val="21"/>
                      <w:szCs w:val="21"/>
                    </w:rPr>
                    <w:t>年版）》（长江办</w:t>
                  </w:r>
                  <w:r>
                    <w:rPr>
                      <w:rFonts w:cs="Times New Roman"/>
                      <w:color w:val="000000" w:themeColor="text1"/>
                      <w:kern w:val="2"/>
                      <w:sz w:val="21"/>
                      <w:szCs w:val="21"/>
                    </w:rPr>
                    <w:t>〔</w:t>
                  </w:r>
                  <w:r>
                    <w:rPr>
                      <w:rFonts w:cs="Times New Roman"/>
                      <w:color w:val="000000" w:themeColor="text1"/>
                      <w:kern w:val="2"/>
                      <w:sz w:val="21"/>
                      <w:szCs w:val="21"/>
                    </w:rPr>
                    <w:t>2022</w:t>
                  </w:r>
                  <w:r>
                    <w:rPr>
                      <w:rFonts w:cs="Times New Roman"/>
                      <w:color w:val="000000" w:themeColor="text1"/>
                      <w:kern w:val="2"/>
                      <w:sz w:val="21"/>
                      <w:szCs w:val="21"/>
                    </w:rPr>
                    <w:t>〕</w:t>
                  </w:r>
                  <w:r>
                    <w:rPr>
                      <w:rFonts w:cs="Times New Roman"/>
                      <w:color w:val="000000" w:themeColor="text1"/>
                      <w:kern w:val="2"/>
                      <w:sz w:val="21"/>
                      <w:szCs w:val="21"/>
                    </w:rPr>
                    <w:t>7</w:t>
                  </w:r>
                  <w:r>
                    <w:rPr>
                      <w:rFonts w:cs="Times New Roman"/>
                      <w:color w:val="000000" w:themeColor="text1"/>
                      <w:kern w:val="2"/>
                      <w:sz w:val="21"/>
                      <w:szCs w:val="21"/>
                    </w:rPr>
                    <w:t>号</w:t>
                  </w:r>
                  <w:r>
                    <w:rPr>
                      <w:rFonts w:cs="Times New Roman"/>
                      <w:color w:val="000000" w:themeColor="text1"/>
                      <w:kern w:val="2"/>
                      <w:sz w:val="21"/>
                      <w:szCs w:val="21"/>
                    </w:rPr>
                    <w:t>）所有条件，因此本项目不在该负面清单范围内。</w:t>
                  </w:r>
                </w:p>
              </w:tc>
            </w:tr>
          </w:tbl>
          <w:p w:rsidR="003E6AA6" w:rsidRDefault="0018568A">
            <w:pPr>
              <w:pStyle w:val="40"/>
              <w:keepNext w:val="0"/>
              <w:keepLines w:val="0"/>
              <w:snapToGrid w:val="0"/>
              <w:spacing w:before="0" w:after="0" w:line="360" w:lineRule="auto"/>
              <w:ind w:firstLine="480"/>
              <w:rPr>
                <w:rFonts w:ascii="Times New Roman" w:eastAsia="宋体" w:hAnsi="Times New Roman"/>
                <w:b w:val="0"/>
                <w:bCs w:val="0"/>
                <w:color w:val="000000" w:themeColor="text1"/>
                <w:kern w:val="2"/>
                <w:sz w:val="24"/>
                <w:szCs w:val="24"/>
              </w:rPr>
            </w:pPr>
            <w:r>
              <w:rPr>
                <w:rFonts w:ascii="Times New Roman" w:eastAsia="宋体" w:hAnsi="Times New Roman" w:hint="eastAsia"/>
                <w:b w:val="0"/>
                <w:bCs w:val="0"/>
                <w:color w:val="000000" w:themeColor="text1"/>
                <w:kern w:val="2"/>
                <w:sz w:val="24"/>
                <w:szCs w:val="24"/>
              </w:rPr>
              <w:t>综上所述，本项目符合《长江经济带发展负面清单指南（试行，</w:t>
            </w:r>
            <w:r>
              <w:rPr>
                <w:rFonts w:ascii="Times New Roman" w:eastAsia="宋体" w:hAnsi="Times New Roman" w:hint="eastAsia"/>
                <w:b w:val="0"/>
                <w:bCs w:val="0"/>
                <w:color w:val="000000" w:themeColor="text1"/>
                <w:kern w:val="2"/>
                <w:sz w:val="24"/>
                <w:szCs w:val="24"/>
              </w:rPr>
              <w:t>2022</w:t>
            </w:r>
            <w:r>
              <w:rPr>
                <w:rFonts w:ascii="Times New Roman" w:eastAsia="宋体" w:hAnsi="Times New Roman" w:hint="eastAsia"/>
                <w:b w:val="0"/>
                <w:bCs w:val="0"/>
                <w:color w:val="000000" w:themeColor="text1"/>
                <w:kern w:val="2"/>
                <w:sz w:val="24"/>
                <w:szCs w:val="24"/>
              </w:rPr>
              <w:t>年版）》（长江办</w:t>
            </w:r>
            <w:r>
              <w:rPr>
                <w:rFonts w:ascii="Times New Roman" w:eastAsia="宋体" w:hAnsi="Times New Roman" w:hint="eastAsia"/>
                <w:b w:val="0"/>
                <w:bCs w:val="0"/>
                <w:color w:val="000000" w:themeColor="text1"/>
                <w:kern w:val="2"/>
                <w:sz w:val="24"/>
                <w:szCs w:val="24"/>
              </w:rPr>
              <w:t>〔</w:t>
            </w:r>
            <w:r>
              <w:rPr>
                <w:rFonts w:ascii="Times New Roman" w:eastAsia="宋体" w:hAnsi="Times New Roman" w:hint="eastAsia"/>
                <w:b w:val="0"/>
                <w:bCs w:val="0"/>
                <w:color w:val="000000" w:themeColor="text1"/>
                <w:kern w:val="2"/>
                <w:sz w:val="24"/>
                <w:szCs w:val="24"/>
              </w:rPr>
              <w:t>2022</w:t>
            </w:r>
            <w:r>
              <w:rPr>
                <w:rFonts w:ascii="Times New Roman" w:eastAsia="宋体" w:hAnsi="Times New Roman" w:hint="eastAsia"/>
                <w:b w:val="0"/>
                <w:bCs w:val="0"/>
                <w:color w:val="000000" w:themeColor="text1"/>
                <w:kern w:val="2"/>
                <w:sz w:val="24"/>
                <w:szCs w:val="24"/>
              </w:rPr>
              <w:t>〕</w:t>
            </w:r>
            <w:r>
              <w:rPr>
                <w:rFonts w:ascii="Times New Roman" w:eastAsia="宋体" w:hAnsi="Times New Roman" w:hint="eastAsia"/>
                <w:b w:val="0"/>
                <w:bCs w:val="0"/>
                <w:color w:val="000000" w:themeColor="text1"/>
                <w:kern w:val="2"/>
                <w:sz w:val="24"/>
                <w:szCs w:val="24"/>
              </w:rPr>
              <w:t>7</w:t>
            </w:r>
            <w:r>
              <w:rPr>
                <w:rFonts w:ascii="Times New Roman" w:eastAsia="宋体" w:hAnsi="Times New Roman" w:hint="eastAsia"/>
                <w:b w:val="0"/>
                <w:bCs w:val="0"/>
                <w:color w:val="000000" w:themeColor="text1"/>
                <w:kern w:val="2"/>
                <w:sz w:val="24"/>
                <w:szCs w:val="24"/>
              </w:rPr>
              <w:t>号</w:t>
            </w:r>
            <w:r>
              <w:rPr>
                <w:rFonts w:ascii="Times New Roman" w:eastAsia="宋体" w:hAnsi="Times New Roman" w:hint="eastAsia"/>
                <w:b w:val="0"/>
                <w:bCs w:val="0"/>
                <w:color w:val="000000" w:themeColor="text1"/>
                <w:kern w:val="2"/>
                <w:sz w:val="24"/>
                <w:szCs w:val="24"/>
              </w:rPr>
              <w:t>）所有条件，不在该负面清单范围内。</w:t>
            </w:r>
          </w:p>
          <w:p w:rsidR="003E6AA6" w:rsidRDefault="0018568A">
            <w:pPr>
              <w:adjustRightInd/>
              <w:ind w:firstLine="482"/>
              <w:textAlignment w:val="auto"/>
              <w:rPr>
                <w:rFonts w:cs="Times New Roman"/>
                <w:b/>
                <w:bCs/>
                <w:color w:val="000000" w:themeColor="text1"/>
                <w:kern w:val="2"/>
                <w:szCs w:val="21"/>
              </w:rPr>
            </w:pPr>
            <w:r>
              <w:rPr>
                <w:rFonts w:cs="Times New Roman" w:hint="eastAsia"/>
                <w:b/>
                <w:bCs/>
                <w:color w:val="000000" w:themeColor="text1"/>
                <w:kern w:val="2"/>
                <w:szCs w:val="21"/>
              </w:rPr>
              <w:t>5</w:t>
            </w:r>
            <w:r>
              <w:rPr>
                <w:rFonts w:cs="Times New Roman" w:hint="eastAsia"/>
                <w:b/>
                <w:bCs/>
                <w:color w:val="000000" w:themeColor="text1"/>
                <w:kern w:val="2"/>
                <w:szCs w:val="21"/>
              </w:rPr>
              <w:t>、与《中华人民共和国长江保护法》（</w:t>
            </w:r>
            <w:r>
              <w:rPr>
                <w:rFonts w:cs="Times New Roman" w:hint="eastAsia"/>
                <w:b/>
                <w:bCs/>
                <w:color w:val="000000" w:themeColor="text1"/>
                <w:kern w:val="2"/>
                <w:szCs w:val="21"/>
              </w:rPr>
              <w:t>2020</w:t>
            </w:r>
            <w:r>
              <w:rPr>
                <w:rFonts w:cs="Times New Roman" w:hint="eastAsia"/>
                <w:b/>
                <w:bCs/>
                <w:color w:val="000000" w:themeColor="text1"/>
                <w:kern w:val="2"/>
                <w:szCs w:val="21"/>
              </w:rPr>
              <w:t>年</w:t>
            </w:r>
            <w:r>
              <w:rPr>
                <w:rFonts w:cs="Times New Roman" w:hint="eastAsia"/>
                <w:b/>
                <w:bCs/>
                <w:color w:val="000000" w:themeColor="text1"/>
                <w:kern w:val="2"/>
                <w:szCs w:val="21"/>
              </w:rPr>
              <w:t>12</w:t>
            </w:r>
            <w:r>
              <w:rPr>
                <w:rFonts w:cs="Times New Roman" w:hint="eastAsia"/>
                <w:b/>
                <w:bCs/>
                <w:color w:val="000000" w:themeColor="text1"/>
                <w:kern w:val="2"/>
                <w:szCs w:val="21"/>
              </w:rPr>
              <w:t>月</w:t>
            </w:r>
            <w:r>
              <w:rPr>
                <w:rFonts w:cs="Times New Roman" w:hint="eastAsia"/>
                <w:b/>
                <w:bCs/>
                <w:color w:val="000000" w:themeColor="text1"/>
                <w:kern w:val="2"/>
                <w:szCs w:val="21"/>
              </w:rPr>
              <w:t>26</w:t>
            </w:r>
            <w:r>
              <w:rPr>
                <w:rFonts w:cs="Times New Roman" w:hint="eastAsia"/>
                <w:b/>
                <w:bCs/>
                <w:color w:val="000000" w:themeColor="text1"/>
                <w:kern w:val="2"/>
                <w:szCs w:val="21"/>
              </w:rPr>
              <w:t>日第十三</w:t>
            </w:r>
            <w:r>
              <w:rPr>
                <w:rFonts w:cs="Times New Roman" w:hint="eastAsia"/>
                <w:b/>
                <w:bCs/>
                <w:color w:val="000000" w:themeColor="text1"/>
                <w:kern w:val="2"/>
                <w:szCs w:val="21"/>
              </w:rPr>
              <w:lastRenderedPageBreak/>
              <w:t>届全国人民代表大会常务委员会第二十四次会议通过）相符性分析</w:t>
            </w:r>
          </w:p>
          <w:p w:rsidR="003E6AA6" w:rsidRDefault="003E6AA6">
            <w:pPr>
              <w:pStyle w:val="Default1"/>
              <w:spacing w:line="240" w:lineRule="auto"/>
              <w:jc w:val="center"/>
              <w:rPr>
                <w:rFonts w:ascii="Times New Roman" w:cs="Times New Roman"/>
                <w:b/>
                <w:bCs/>
                <w:color w:val="000000" w:themeColor="text1"/>
                <w:sz w:val="21"/>
                <w:szCs w:val="21"/>
              </w:rPr>
            </w:pPr>
          </w:p>
          <w:p w:rsidR="003E6AA6" w:rsidRDefault="0018568A">
            <w:pPr>
              <w:pStyle w:val="Default1"/>
              <w:spacing w:line="240" w:lineRule="auto"/>
              <w:jc w:val="center"/>
              <w:rPr>
                <w:rFonts w:ascii="Times New Roman" w:cs="Times New Roman"/>
                <w:b/>
                <w:bCs/>
                <w:color w:val="000000" w:themeColor="text1"/>
                <w:sz w:val="21"/>
                <w:szCs w:val="21"/>
              </w:rPr>
            </w:pPr>
            <w:r>
              <w:rPr>
                <w:rFonts w:ascii="Times New Roman" w:cs="Times New Roman" w:hint="eastAsia"/>
                <w:b/>
                <w:bCs/>
                <w:color w:val="000000" w:themeColor="text1"/>
                <w:sz w:val="21"/>
                <w:szCs w:val="21"/>
              </w:rPr>
              <w:t>表</w:t>
            </w:r>
            <w:r>
              <w:rPr>
                <w:rFonts w:ascii="Times New Roman" w:cs="Times New Roman" w:hint="eastAsia"/>
                <w:b/>
                <w:bCs/>
                <w:color w:val="000000" w:themeColor="text1"/>
                <w:sz w:val="21"/>
                <w:szCs w:val="21"/>
              </w:rPr>
              <w:t>1-</w:t>
            </w:r>
            <w:r>
              <w:rPr>
                <w:rFonts w:ascii="Times New Roman" w:cs="Times New Roman" w:hint="eastAsia"/>
                <w:b/>
                <w:bCs/>
                <w:color w:val="000000" w:themeColor="text1"/>
                <w:sz w:val="21"/>
                <w:szCs w:val="21"/>
              </w:rPr>
              <w:t>8</w:t>
            </w:r>
            <w:r>
              <w:rPr>
                <w:rFonts w:ascii="Times New Roman" w:cs="Times New Roman" w:hint="eastAsia"/>
                <w:b/>
                <w:bCs/>
                <w:color w:val="000000" w:themeColor="text1"/>
                <w:sz w:val="21"/>
                <w:szCs w:val="21"/>
              </w:rPr>
              <w:t xml:space="preserve"> </w:t>
            </w:r>
            <w:r>
              <w:rPr>
                <w:rFonts w:ascii="Times New Roman" w:cs="Times New Roman" w:hint="eastAsia"/>
                <w:b/>
                <w:bCs/>
                <w:color w:val="000000" w:themeColor="text1"/>
                <w:sz w:val="21"/>
                <w:szCs w:val="21"/>
              </w:rPr>
              <w:t>与《中华人民共和国长江保护法》相符性分析</w:t>
            </w:r>
          </w:p>
          <w:tbl>
            <w:tblPr>
              <w:tblW w:w="4995" w:type="pct"/>
              <w:tblBorders>
                <w:top w:val="single" w:sz="12" w:space="0" w:color="auto"/>
                <w:bottom w:val="single" w:sz="12" w:space="0" w:color="auto"/>
                <w:insideH w:val="single" w:sz="4" w:space="0" w:color="auto"/>
                <w:insideV w:val="single" w:sz="4" w:space="0" w:color="auto"/>
              </w:tblBorders>
              <w:tblLook w:val="04A0"/>
            </w:tblPr>
            <w:tblGrid>
              <w:gridCol w:w="663"/>
              <w:gridCol w:w="3576"/>
              <w:gridCol w:w="2296"/>
              <w:gridCol w:w="952"/>
            </w:tblGrid>
            <w:tr w:rsidR="003E6AA6">
              <w:trPr>
                <w:trHeight w:val="367"/>
              </w:trPr>
              <w:tc>
                <w:tcPr>
                  <w:tcW w:w="442" w:type="pct"/>
                  <w:vAlign w:val="center"/>
                </w:tcPr>
                <w:p w:rsidR="003E6AA6" w:rsidRDefault="0018568A">
                  <w:pPr>
                    <w:snapToGrid w:val="0"/>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序号</w:t>
                  </w:r>
                </w:p>
              </w:tc>
              <w:tc>
                <w:tcPr>
                  <w:tcW w:w="2388" w:type="pct"/>
                  <w:vAlign w:val="center"/>
                </w:tcPr>
                <w:p w:rsidR="003E6AA6" w:rsidRDefault="0018568A">
                  <w:pPr>
                    <w:snapToGrid w:val="0"/>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要求</w:t>
                  </w:r>
                </w:p>
              </w:tc>
              <w:tc>
                <w:tcPr>
                  <w:tcW w:w="1533" w:type="pct"/>
                  <w:vAlign w:val="center"/>
                </w:tcPr>
                <w:p w:rsidR="003E6AA6" w:rsidRDefault="0018568A">
                  <w:pPr>
                    <w:snapToGrid w:val="0"/>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本项目内容</w:t>
                  </w:r>
                </w:p>
              </w:tc>
              <w:tc>
                <w:tcPr>
                  <w:tcW w:w="636" w:type="pct"/>
                  <w:vAlign w:val="center"/>
                </w:tcPr>
                <w:p w:rsidR="003E6AA6" w:rsidRDefault="0018568A">
                  <w:pPr>
                    <w:snapToGrid w:val="0"/>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相符性</w:t>
                  </w:r>
                </w:p>
              </w:tc>
            </w:tr>
            <w:tr w:rsidR="003E6AA6">
              <w:tc>
                <w:tcPr>
                  <w:tcW w:w="442"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1</w:t>
                  </w:r>
                </w:p>
              </w:tc>
              <w:tc>
                <w:tcPr>
                  <w:tcW w:w="2388"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国务院生态环境主管部门根据水环境质量改善目标和水污染防治要求，确定长江流域各省级行政区域重点污染物排放总量控制指标。长江流域水质超标的水功能区，应当实施更严格的污染物排放总量削减要求。企业事业单位应当按照要求，采取污染物排放总量控制措施。</w:t>
                  </w:r>
                </w:p>
              </w:tc>
              <w:tc>
                <w:tcPr>
                  <w:tcW w:w="153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本项目纳污水体</w:t>
                  </w:r>
                  <w:r>
                    <w:rPr>
                      <w:rFonts w:cs="Times New Roman" w:hint="eastAsia"/>
                      <w:color w:val="000000" w:themeColor="text1"/>
                      <w:kern w:val="2"/>
                      <w:sz w:val="21"/>
                      <w:szCs w:val="21"/>
                    </w:rPr>
                    <w:t>长江</w:t>
                  </w:r>
                  <w:r>
                    <w:rPr>
                      <w:rFonts w:cs="Times New Roman"/>
                      <w:color w:val="000000" w:themeColor="text1"/>
                      <w:kern w:val="2"/>
                      <w:sz w:val="21"/>
                      <w:szCs w:val="21"/>
                    </w:rPr>
                    <w:t>流域水质不属于超标的水功能区，本项目废水、废气重点污染物已取得生态环境主管部门的排放总量控制指标。</w:t>
                  </w:r>
                </w:p>
              </w:tc>
              <w:tc>
                <w:tcPr>
                  <w:tcW w:w="636"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相符</w:t>
                  </w:r>
                </w:p>
              </w:tc>
            </w:tr>
            <w:tr w:rsidR="003E6AA6">
              <w:tc>
                <w:tcPr>
                  <w:tcW w:w="442"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2</w:t>
                  </w:r>
                </w:p>
              </w:tc>
              <w:tc>
                <w:tcPr>
                  <w:tcW w:w="2388"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禁止在长江干支流岸线一公里范围内新建、扩建化工园区和化工项目。</w:t>
                  </w:r>
                </w:p>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禁止在长江干流岸线三公里范围内和重要支流岸线一公里范围内新建、改建、扩建尾矿库；但是以提升安全、生态环境保护水平为目的的改建除外。</w:t>
                  </w:r>
                </w:p>
              </w:tc>
              <w:tc>
                <w:tcPr>
                  <w:tcW w:w="153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本项</w:t>
                  </w:r>
                  <w:r>
                    <w:rPr>
                      <w:rFonts w:cs="Times New Roman" w:hint="eastAsia"/>
                      <w:color w:val="000000" w:themeColor="text1"/>
                      <w:kern w:val="2"/>
                      <w:sz w:val="21"/>
                      <w:szCs w:val="21"/>
                    </w:rPr>
                    <w:t>不属于</w:t>
                  </w:r>
                  <w:r>
                    <w:rPr>
                      <w:rFonts w:cs="Times New Roman" w:hint="eastAsia"/>
                      <w:color w:val="000000" w:themeColor="text1"/>
                      <w:kern w:val="2"/>
                      <w:sz w:val="21"/>
                      <w:szCs w:val="21"/>
                    </w:rPr>
                    <w:t>化工项目</w:t>
                  </w:r>
                  <w:r>
                    <w:rPr>
                      <w:rFonts w:cs="Times New Roman" w:hint="eastAsia"/>
                      <w:color w:val="000000" w:themeColor="text1"/>
                      <w:kern w:val="2"/>
                      <w:sz w:val="21"/>
                      <w:szCs w:val="21"/>
                    </w:rPr>
                    <w:t>和</w:t>
                  </w:r>
                  <w:r>
                    <w:rPr>
                      <w:rFonts w:cs="Times New Roman" w:hint="eastAsia"/>
                      <w:color w:val="000000" w:themeColor="text1"/>
                      <w:kern w:val="2"/>
                      <w:sz w:val="21"/>
                      <w:szCs w:val="21"/>
                    </w:rPr>
                    <w:t>尾矿库</w:t>
                  </w:r>
                  <w:r>
                    <w:rPr>
                      <w:rFonts w:cs="Times New Roman"/>
                      <w:color w:val="000000" w:themeColor="text1"/>
                      <w:kern w:val="2"/>
                      <w:sz w:val="21"/>
                      <w:szCs w:val="21"/>
                    </w:rPr>
                    <w:t>。</w:t>
                  </w:r>
                </w:p>
              </w:tc>
              <w:tc>
                <w:tcPr>
                  <w:tcW w:w="636"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相符</w:t>
                  </w:r>
                </w:p>
              </w:tc>
            </w:tr>
            <w:tr w:rsidR="003E6AA6">
              <w:tc>
                <w:tcPr>
                  <w:tcW w:w="442"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3</w:t>
                  </w:r>
                </w:p>
              </w:tc>
              <w:tc>
                <w:tcPr>
                  <w:tcW w:w="2388"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违反生态环境准入清单的规定进行生产建设活动的</w:t>
                  </w:r>
                  <w:r>
                    <w:rPr>
                      <w:rFonts w:cs="Times New Roman" w:hint="eastAsia"/>
                      <w:color w:val="000000" w:themeColor="text1"/>
                      <w:kern w:val="2"/>
                      <w:sz w:val="21"/>
                      <w:szCs w:val="21"/>
                    </w:rPr>
                    <w:t>。</w:t>
                  </w:r>
                </w:p>
              </w:tc>
              <w:tc>
                <w:tcPr>
                  <w:tcW w:w="153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项目</w:t>
                  </w:r>
                  <w:r>
                    <w:rPr>
                      <w:rFonts w:cs="Times New Roman" w:hint="eastAsia"/>
                      <w:color w:val="000000" w:themeColor="text1"/>
                      <w:kern w:val="2"/>
                      <w:sz w:val="21"/>
                      <w:szCs w:val="21"/>
                    </w:rPr>
                    <w:t>符合</w:t>
                  </w:r>
                  <w:r>
                    <w:rPr>
                      <w:rFonts w:cs="Times New Roman"/>
                      <w:color w:val="000000" w:themeColor="text1"/>
                      <w:kern w:val="2"/>
                      <w:sz w:val="21"/>
                      <w:szCs w:val="21"/>
                    </w:rPr>
                    <w:t>生态环境准入清单</w:t>
                  </w:r>
                  <w:r>
                    <w:rPr>
                      <w:rFonts w:cs="Times New Roman" w:hint="eastAsia"/>
                      <w:color w:val="000000" w:themeColor="text1"/>
                      <w:kern w:val="2"/>
                      <w:sz w:val="21"/>
                      <w:szCs w:val="21"/>
                    </w:rPr>
                    <w:t>。</w:t>
                  </w:r>
                </w:p>
              </w:tc>
              <w:tc>
                <w:tcPr>
                  <w:tcW w:w="636"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相符</w:t>
                  </w:r>
                </w:p>
              </w:tc>
            </w:tr>
            <w:tr w:rsidR="003E6AA6">
              <w:tc>
                <w:tcPr>
                  <w:tcW w:w="442"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4</w:t>
                  </w:r>
                </w:p>
              </w:tc>
              <w:tc>
                <w:tcPr>
                  <w:tcW w:w="2388"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禁止在长江流域河湖管理范围内倾倒、填埋、堆放、弃置、处理固体废物。长江流域县级以上地方人民政府应当加强对固体废物非法转移和倾倒的联防联控</w:t>
                  </w:r>
                  <w:r>
                    <w:rPr>
                      <w:rFonts w:cs="Times New Roman" w:hint="eastAsia"/>
                      <w:color w:val="000000" w:themeColor="text1"/>
                      <w:kern w:val="2"/>
                      <w:sz w:val="21"/>
                      <w:szCs w:val="21"/>
                    </w:rPr>
                    <w:t>。</w:t>
                  </w:r>
                </w:p>
              </w:tc>
              <w:tc>
                <w:tcPr>
                  <w:tcW w:w="153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项目产生的固废暂存于厂区危废仓库后定期交由有资</w:t>
                  </w:r>
                  <w:r>
                    <w:rPr>
                      <w:rFonts w:cs="Times New Roman"/>
                      <w:color w:val="000000" w:themeColor="text1"/>
                      <w:kern w:val="2"/>
                      <w:sz w:val="21"/>
                      <w:szCs w:val="21"/>
                    </w:rPr>
                    <w:t>质的单位处置，</w:t>
                  </w:r>
                  <w:r>
                    <w:rPr>
                      <w:rFonts w:cs="Times New Roman" w:hint="eastAsia"/>
                      <w:color w:val="000000" w:themeColor="text1"/>
                      <w:kern w:val="2"/>
                      <w:sz w:val="21"/>
                      <w:szCs w:val="21"/>
                    </w:rPr>
                    <w:t>一般固废</w:t>
                  </w:r>
                  <w:r>
                    <w:rPr>
                      <w:rFonts w:cs="Times New Roman" w:hint="eastAsia"/>
                      <w:color w:val="000000" w:themeColor="text1"/>
                      <w:kern w:val="2"/>
                      <w:sz w:val="21"/>
                      <w:szCs w:val="21"/>
                    </w:rPr>
                    <w:t>交由有相应资质的一般工业固废处置单位处理</w:t>
                  </w:r>
                  <w:r>
                    <w:rPr>
                      <w:rFonts w:hint="eastAsia"/>
                      <w:color w:val="000000" w:themeColor="text1"/>
                      <w:kern w:val="2"/>
                      <w:szCs w:val="21"/>
                    </w:rPr>
                    <w:t>，</w:t>
                  </w:r>
                  <w:r>
                    <w:rPr>
                      <w:rFonts w:cs="Times New Roman"/>
                      <w:color w:val="000000" w:themeColor="text1"/>
                      <w:kern w:val="2"/>
                      <w:sz w:val="21"/>
                      <w:szCs w:val="21"/>
                    </w:rPr>
                    <w:t>生活垃圾交由环卫部门处置，项目固废均合理处置</w:t>
                  </w:r>
                  <w:r>
                    <w:rPr>
                      <w:rFonts w:cs="Times New Roman" w:hint="eastAsia"/>
                      <w:color w:val="000000" w:themeColor="text1"/>
                      <w:kern w:val="2"/>
                      <w:sz w:val="21"/>
                      <w:szCs w:val="21"/>
                    </w:rPr>
                    <w:t>。</w:t>
                  </w:r>
                </w:p>
              </w:tc>
              <w:tc>
                <w:tcPr>
                  <w:tcW w:w="636"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相符</w:t>
                  </w:r>
                </w:p>
              </w:tc>
            </w:tr>
          </w:tbl>
          <w:p w:rsidR="003E6AA6" w:rsidRDefault="0018568A">
            <w:pPr>
              <w:adjustRightInd/>
              <w:ind w:firstLine="482"/>
              <w:textAlignment w:val="auto"/>
              <w:rPr>
                <w:rFonts w:cs="Times New Roman"/>
                <w:b/>
                <w:bCs/>
                <w:color w:val="000000" w:themeColor="text1"/>
                <w:kern w:val="2"/>
                <w:szCs w:val="21"/>
              </w:rPr>
            </w:pPr>
            <w:r>
              <w:rPr>
                <w:rFonts w:cs="Times New Roman" w:hint="eastAsia"/>
                <w:b/>
                <w:bCs/>
                <w:color w:val="000000" w:themeColor="text1"/>
                <w:kern w:val="2"/>
                <w:szCs w:val="21"/>
              </w:rPr>
              <w:t>6</w:t>
            </w:r>
            <w:r>
              <w:rPr>
                <w:rFonts w:cs="Times New Roman"/>
                <w:b/>
                <w:bCs/>
                <w:color w:val="000000" w:themeColor="text1"/>
                <w:kern w:val="2"/>
                <w:szCs w:val="21"/>
              </w:rPr>
              <w:t>、与长江共抓大保护，不搞大开发政策相符性分析</w:t>
            </w:r>
          </w:p>
          <w:p w:rsidR="003E6AA6" w:rsidRDefault="0018568A">
            <w:pPr>
              <w:pStyle w:val="40"/>
              <w:keepNext w:val="0"/>
              <w:keepLines w:val="0"/>
              <w:snapToGrid w:val="0"/>
              <w:spacing w:before="0" w:after="0" w:line="360" w:lineRule="auto"/>
              <w:ind w:firstLine="480"/>
              <w:rPr>
                <w:rFonts w:ascii="Times New Roman" w:eastAsia="宋体" w:hAnsi="Times New Roman"/>
                <w:b w:val="0"/>
                <w:bCs w:val="0"/>
                <w:color w:val="000000" w:themeColor="text1"/>
                <w:kern w:val="2"/>
                <w:sz w:val="24"/>
                <w:szCs w:val="24"/>
              </w:rPr>
            </w:pPr>
            <w:r>
              <w:rPr>
                <w:rFonts w:ascii="Times New Roman" w:eastAsia="宋体" w:hAnsi="Times New Roman"/>
                <w:b w:val="0"/>
                <w:bCs w:val="0"/>
                <w:color w:val="000000" w:themeColor="text1"/>
                <w:kern w:val="2"/>
                <w:sz w:val="24"/>
                <w:szCs w:val="24"/>
              </w:rPr>
              <w:t>长江经济带战略是我国一项重大区域发展战略，也是我国走绿色发展之路的重要示范。习近平同志指出，长江经济带发展必须坚持生态优先、绿色发展，把生态环境保护摆上优先地位，共抓大保护，不搞大开发。本项目为属</w:t>
            </w:r>
            <w:r>
              <w:rPr>
                <w:rFonts w:ascii="Times New Roman" w:eastAsia="宋体" w:hAnsi="Times New Roman"/>
                <w:b w:val="0"/>
                <w:bCs w:val="0"/>
                <w:color w:val="000000" w:themeColor="text1"/>
                <w:kern w:val="2"/>
                <w:sz w:val="24"/>
                <w:szCs w:val="24"/>
              </w:rPr>
              <w:t xml:space="preserve">C4210 </w:t>
            </w:r>
            <w:r>
              <w:rPr>
                <w:rFonts w:ascii="Times New Roman" w:eastAsia="宋体" w:hAnsi="Times New Roman"/>
                <w:b w:val="0"/>
                <w:bCs w:val="0"/>
                <w:color w:val="000000" w:themeColor="text1"/>
                <w:kern w:val="2"/>
                <w:sz w:val="24"/>
                <w:szCs w:val="24"/>
              </w:rPr>
              <w:t>金属废料和碎屑加工处理</w:t>
            </w:r>
            <w:r>
              <w:rPr>
                <w:rFonts w:ascii="Times New Roman" w:eastAsia="宋体" w:hAnsi="Times New Roman" w:hint="eastAsia"/>
                <w:b w:val="0"/>
                <w:bCs w:val="0"/>
                <w:color w:val="000000" w:themeColor="text1"/>
                <w:kern w:val="2"/>
                <w:sz w:val="24"/>
                <w:szCs w:val="24"/>
              </w:rPr>
              <w:t>、</w:t>
            </w:r>
            <w:r>
              <w:rPr>
                <w:rFonts w:ascii="Times New Roman" w:eastAsia="宋体" w:hAnsi="Times New Roman"/>
                <w:b w:val="0"/>
                <w:bCs w:val="0"/>
                <w:color w:val="000000" w:themeColor="text1"/>
                <w:kern w:val="2"/>
                <w:sz w:val="24"/>
                <w:szCs w:val="24"/>
              </w:rPr>
              <w:t>C4220</w:t>
            </w:r>
            <w:r>
              <w:rPr>
                <w:rFonts w:ascii="Times New Roman" w:eastAsia="宋体" w:hAnsi="Times New Roman"/>
                <w:b w:val="0"/>
                <w:bCs w:val="0"/>
                <w:color w:val="000000" w:themeColor="text1"/>
                <w:kern w:val="2"/>
                <w:sz w:val="24"/>
                <w:szCs w:val="24"/>
              </w:rPr>
              <w:t>非金属废料和碎屑加工处理</w:t>
            </w:r>
            <w:r>
              <w:rPr>
                <w:rFonts w:ascii="Times New Roman" w:eastAsia="宋体" w:hAnsi="Times New Roman" w:hint="eastAsia"/>
                <w:b w:val="0"/>
                <w:bCs w:val="0"/>
                <w:color w:val="000000" w:themeColor="text1"/>
                <w:kern w:val="2"/>
                <w:sz w:val="24"/>
                <w:szCs w:val="24"/>
              </w:rPr>
              <w:t>、</w:t>
            </w:r>
            <w:r>
              <w:rPr>
                <w:rFonts w:ascii="Times New Roman" w:eastAsia="宋体" w:hAnsi="Times New Roman" w:hint="eastAsia"/>
                <w:b w:val="0"/>
                <w:bCs w:val="0"/>
                <w:color w:val="000000" w:themeColor="text1"/>
                <w:kern w:val="2"/>
                <w:sz w:val="24"/>
                <w:szCs w:val="24"/>
              </w:rPr>
              <w:t>N7723</w:t>
            </w:r>
            <w:r>
              <w:rPr>
                <w:rFonts w:ascii="Times New Roman" w:eastAsia="宋体" w:hAnsi="Times New Roman" w:hint="eastAsia"/>
                <w:b w:val="0"/>
                <w:bCs w:val="0"/>
                <w:color w:val="000000" w:themeColor="text1"/>
                <w:kern w:val="2"/>
                <w:sz w:val="24"/>
                <w:szCs w:val="24"/>
              </w:rPr>
              <w:t>固体废物治理</w:t>
            </w:r>
            <w:r>
              <w:rPr>
                <w:rFonts w:ascii="Times New Roman" w:eastAsia="宋体" w:hAnsi="Times New Roman"/>
                <w:b w:val="0"/>
                <w:bCs w:val="0"/>
                <w:color w:val="000000" w:themeColor="text1"/>
                <w:kern w:val="2"/>
                <w:sz w:val="24"/>
                <w:szCs w:val="24"/>
              </w:rPr>
              <w:t>，坚决落实共抓大保护，不搞大开发政策。对于项目产生的污染物，坚决做好污染防治工作，项目加强车间通风；</w:t>
            </w:r>
            <w:r>
              <w:rPr>
                <w:rFonts w:ascii="Times New Roman" w:eastAsia="宋体" w:hAnsi="Times New Roman"/>
                <w:b w:val="0"/>
                <w:bCs w:val="0"/>
                <w:color w:val="000000" w:themeColor="text1"/>
                <w:kern w:val="2"/>
                <w:sz w:val="24"/>
                <w:szCs w:val="24"/>
              </w:rPr>
              <w:t>本项目营运期产生的</w:t>
            </w:r>
            <w:r>
              <w:rPr>
                <w:rFonts w:ascii="Times New Roman" w:eastAsia="宋体" w:hAnsi="Times New Roman" w:hint="eastAsia"/>
                <w:b w:val="0"/>
                <w:bCs w:val="0"/>
                <w:color w:val="000000" w:themeColor="text1"/>
                <w:kern w:val="2"/>
                <w:sz w:val="24"/>
                <w:szCs w:val="24"/>
              </w:rPr>
              <w:t>外排</w:t>
            </w:r>
            <w:r>
              <w:rPr>
                <w:rFonts w:ascii="Times New Roman" w:eastAsia="宋体" w:hAnsi="Times New Roman"/>
                <w:b w:val="0"/>
                <w:bCs w:val="0"/>
                <w:color w:val="000000" w:themeColor="text1"/>
                <w:kern w:val="2"/>
                <w:sz w:val="24"/>
                <w:szCs w:val="24"/>
              </w:rPr>
              <w:t>废水主要为生活污水，经化粪池处理的生活污水排入赤湖工业园污水处理厂，处理达到《城镇污水处理厂污染物排放标准》（</w:t>
            </w:r>
            <w:r>
              <w:rPr>
                <w:rFonts w:ascii="Times New Roman" w:eastAsia="宋体" w:hAnsi="Times New Roman"/>
                <w:b w:val="0"/>
                <w:bCs w:val="0"/>
                <w:color w:val="000000" w:themeColor="text1"/>
                <w:kern w:val="2"/>
                <w:sz w:val="24"/>
                <w:szCs w:val="24"/>
              </w:rPr>
              <w:t>GB18918-2002</w:t>
            </w:r>
            <w:r>
              <w:rPr>
                <w:rFonts w:ascii="Times New Roman" w:eastAsia="宋体" w:hAnsi="Times New Roman"/>
                <w:b w:val="0"/>
                <w:bCs w:val="0"/>
                <w:color w:val="000000" w:themeColor="text1"/>
                <w:kern w:val="2"/>
                <w:sz w:val="24"/>
                <w:szCs w:val="24"/>
              </w:rPr>
              <w:t>）中的一级</w:t>
            </w:r>
            <w:r>
              <w:rPr>
                <w:rFonts w:ascii="Times New Roman" w:eastAsia="宋体" w:hAnsi="Times New Roman"/>
                <w:b w:val="0"/>
                <w:bCs w:val="0"/>
                <w:color w:val="000000" w:themeColor="text1"/>
                <w:kern w:val="2"/>
                <w:sz w:val="24"/>
                <w:szCs w:val="24"/>
              </w:rPr>
              <w:t>A</w:t>
            </w:r>
            <w:r>
              <w:rPr>
                <w:rFonts w:ascii="Times New Roman" w:eastAsia="宋体" w:hAnsi="Times New Roman"/>
                <w:b w:val="0"/>
                <w:bCs w:val="0"/>
                <w:color w:val="000000" w:themeColor="text1"/>
                <w:kern w:val="2"/>
                <w:sz w:val="24"/>
                <w:szCs w:val="24"/>
              </w:rPr>
              <w:t>标准后排放。</w:t>
            </w:r>
            <w:r>
              <w:rPr>
                <w:rFonts w:ascii="Times New Roman" w:eastAsia="宋体" w:hAnsi="Times New Roman"/>
                <w:b w:val="0"/>
                <w:bCs w:val="0"/>
                <w:color w:val="000000" w:themeColor="text1"/>
                <w:kern w:val="2"/>
                <w:sz w:val="24"/>
                <w:szCs w:val="24"/>
              </w:rPr>
              <w:t>噪声经过墙体衰减、合理布局、基础减振等方式处理后能够满足《工业企业厂界环</w:t>
            </w:r>
            <w:r>
              <w:rPr>
                <w:rFonts w:ascii="Times New Roman" w:eastAsia="宋体" w:hAnsi="Times New Roman"/>
                <w:b w:val="0"/>
                <w:bCs w:val="0"/>
                <w:color w:val="000000" w:themeColor="text1"/>
                <w:kern w:val="2"/>
                <w:sz w:val="24"/>
                <w:szCs w:val="24"/>
              </w:rPr>
              <w:lastRenderedPageBreak/>
              <w:t>境噪声排放标准》</w:t>
            </w:r>
            <w:r>
              <w:rPr>
                <w:rFonts w:ascii="Times New Roman" w:eastAsia="宋体" w:hAnsi="Times New Roman" w:hint="eastAsia"/>
                <w:b w:val="0"/>
                <w:bCs w:val="0"/>
                <w:color w:val="000000" w:themeColor="text1"/>
                <w:kern w:val="2"/>
                <w:sz w:val="24"/>
                <w:szCs w:val="24"/>
              </w:rPr>
              <w:t>（</w:t>
            </w:r>
            <w:r>
              <w:rPr>
                <w:rFonts w:ascii="Times New Roman" w:eastAsia="宋体" w:hAnsi="Times New Roman"/>
                <w:b w:val="0"/>
                <w:bCs w:val="0"/>
                <w:color w:val="000000" w:themeColor="text1"/>
                <w:kern w:val="2"/>
                <w:sz w:val="24"/>
                <w:szCs w:val="24"/>
              </w:rPr>
              <w:t>GB12348-2008</w:t>
            </w:r>
            <w:r>
              <w:rPr>
                <w:rFonts w:ascii="Times New Roman" w:eastAsia="宋体" w:hAnsi="Times New Roman" w:hint="eastAsia"/>
                <w:b w:val="0"/>
                <w:bCs w:val="0"/>
                <w:color w:val="000000" w:themeColor="text1"/>
                <w:kern w:val="2"/>
                <w:sz w:val="24"/>
                <w:szCs w:val="24"/>
              </w:rPr>
              <w:t>）</w:t>
            </w:r>
            <w:r>
              <w:rPr>
                <w:rFonts w:ascii="Times New Roman" w:eastAsia="宋体" w:hAnsi="Times New Roman"/>
                <w:b w:val="0"/>
                <w:bCs w:val="0"/>
                <w:color w:val="000000" w:themeColor="text1"/>
                <w:kern w:val="2"/>
                <w:sz w:val="24"/>
                <w:szCs w:val="24"/>
              </w:rPr>
              <w:t>中的</w:t>
            </w:r>
            <w:r>
              <w:rPr>
                <w:rFonts w:ascii="Times New Roman" w:eastAsia="宋体" w:hAnsi="Times New Roman"/>
                <w:b w:val="0"/>
                <w:bCs w:val="0"/>
                <w:color w:val="000000" w:themeColor="text1"/>
                <w:kern w:val="2"/>
                <w:sz w:val="24"/>
                <w:szCs w:val="24"/>
              </w:rPr>
              <w:t>3</w:t>
            </w:r>
            <w:r>
              <w:rPr>
                <w:rFonts w:ascii="Times New Roman" w:eastAsia="宋体" w:hAnsi="Times New Roman"/>
                <w:b w:val="0"/>
                <w:bCs w:val="0"/>
                <w:color w:val="000000" w:themeColor="text1"/>
                <w:kern w:val="2"/>
                <w:sz w:val="24"/>
                <w:szCs w:val="24"/>
              </w:rPr>
              <w:t>类标准；固体废物都经过妥善处理后实现零排放，对周边环境影响比较小。因此本项目符合共抓大保护，不搞大开发的政策</w:t>
            </w:r>
            <w:r>
              <w:rPr>
                <w:rFonts w:ascii="Times New Roman" w:eastAsia="宋体" w:hAnsi="Times New Roman" w:hint="eastAsia"/>
                <w:b w:val="0"/>
                <w:bCs w:val="0"/>
                <w:color w:val="000000" w:themeColor="text1"/>
                <w:kern w:val="2"/>
                <w:sz w:val="24"/>
                <w:szCs w:val="24"/>
              </w:rPr>
              <w:t>。</w:t>
            </w:r>
          </w:p>
          <w:p w:rsidR="003E6AA6" w:rsidRDefault="0018568A" w:rsidP="00B11807">
            <w:pPr>
              <w:ind w:firstLine="482"/>
              <w:rPr>
                <w:b/>
                <w:bCs/>
                <w:color w:val="000000" w:themeColor="text1"/>
                <w:kern w:val="2"/>
                <w:szCs w:val="21"/>
              </w:rPr>
            </w:pPr>
            <w:r>
              <w:rPr>
                <w:rFonts w:hint="eastAsia"/>
                <w:b/>
                <w:bCs/>
                <w:color w:val="000000" w:themeColor="text1"/>
                <w:kern w:val="2"/>
                <w:szCs w:val="21"/>
              </w:rPr>
              <w:t>7</w:t>
            </w:r>
            <w:r>
              <w:rPr>
                <w:rFonts w:hint="eastAsia"/>
                <w:b/>
                <w:bCs/>
                <w:color w:val="000000" w:themeColor="text1"/>
                <w:kern w:val="2"/>
                <w:szCs w:val="21"/>
              </w:rPr>
              <w:t>、</w:t>
            </w:r>
            <w:r>
              <w:rPr>
                <w:rFonts w:hint="eastAsia"/>
                <w:b/>
                <w:bCs/>
                <w:color w:val="000000" w:themeColor="text1"/>
                <w:kern w:val="2"/>
                <w:szCs w:val="21"/>
              </w:rPr>
              <w:t>与《江西省长江经济带发展负面清单实施细则（试行，</w:t>
            </w:r>
            <w:r>
              <w:rPr>
                <w:rFonts w:hint="eastAsia"/>
                <w:b/>
                <w:bCs/>
                <w:color w:val="000000" w:themeColor="text1"/>
                <w:kern w:val="2"/>
                <w:szCs w:val="21"/>
              </w:rPr>
              <w:t>2022</w:t>
            </w:r>
            <w:r>
              <w:rPr>
                <w:rFonts w:hint="eastAsia"/>
                <w:b/>
                <w:bCs/>
                <w:color w:val="000000" w:themeColor="text1"/>
                <w:kern w:val="2"/>
                <w:szCs w:val="21"/>
              </w:rPr>
              <w:t>版）》（赣长江办〔</w:t>
            </w:r>
            <w:r>
              <w:rPr>
                <w:rFonts w:hint="eastAsia"/>
                <w:b/>
                <w:bCs/>
                <w:color w:val="000000" w:themeColor="text1"/>
                <w:kern w:val="2"/>
                <w:szCs w:val="21"/>
              </w:rPr>
              <w:t>2022</w:t>
            </w:r>
            <w:r>
              <w:rPr>
                <w:rFonts w:hint="eastAsia"/>
                <w:b/>
                <w:bCs/>
                <w:color w:val="000000" w:themeColor="text1"/>
                <w:kern w:val="2"/>
                <w:szCs w:val="21"/>
              </w:rPr>
              <w:t>〕</w:t>
            </w:r>
            <w:r>
              <w:rPr>
                <w:rFonts w:hint="eastAsia"/>
                <w:b/>
                <w:bCs/>
                <w:color w:val="000000" w:themeColor="text1"/>
                <w:kern w:val="2"/>
                <w:szCs w:val="21"/>
              </w:rPr>
              <w:t>7</w:t>
            </w:r>
            <w:r>
              <w:rPr>
                <w:rFonts w:hint="eastAsia"/>
                <w:b/>
                <w:bCs/>
                <w:color w:val="000000" w:themeColor="text1"/>
                <w:kern w:val="2"/>
                <w:szCs w:val="21"/>
              </w:rPr>
              <w:t>号）相符性分析</w:t>
            </w:r>
          </w:p>
          <w:p w:rsidR="003E6AA6" w:rsidRDefault="0018568A">
            <w:pPr>
              <w:pStyle w:val="afff9"/>
              <w:spacing w:beforeLines="0" w:afterLines="0"/>
              <w:rPr>
                <w:rFonts w:eastAsia="宋体"/>
                <w:color w:val="000000" w:themeColor="text1"/>
                <w:kern w:val="2"/>
              </w:rPr>
            </w:pPr>
            <w:r>
              <w:rPr>
                <w:rFonts w:eastAsia="宋体" w:hint="eastAsia"/>
                <w:color w:val="000000" w:themeColor="text1"/>
                <w:kern w:val="2"/>
              </w:rPr>
              <w:t>表</w:t>
            </w:r>
            <w:r>
              <w:rPr>
                <w:rFonts w:eastAsia="宋体" w:hint="eastAsia"/>
                <w:color w:val="000000" w:themeColor="text1"/>
                <w:kern w:val="2"/>
              </w:rPr>
              <w:t>1-</w:t>
            </w:r>
            <w:r>
              <w:rPr>
                <w:rFonts w:eastAsia="宋体" w:hint="eastAsia"/>
                <w:color w:val="000000" w:themeColor="text1"/>
                <w:kern w:val="2"/>
              </w:rPr>
              <w:t>9</w:t>
            </w:r>
            <w:r>
              <w:rPr>
                <w:rFonts w:eastAsia="宋体" w:hint="eastAsia"/>
                <w:color w:val="000000" w:themeColor="text1"/>
                <w:kern w:val="2"/>
              </w:rPr>
              <w:t xml:space="preserve"> </w:t>
            </w:r>
            <w:r>
              <w:rPr>
                <w:rFonts w:eastAsia="宋体" w:hint="eastAsia"/>
                <w:color w:val="000000" w:themeColor="text1"/>
                <w:kern w:val="2"/>
              </w:rPr>
              <w:t>与赣长江办〔</w:t>
            </w:r>
            <w:r>
              <w:rPr>
                <w:rFonts w:eastAsia="宋体" w:hint="eastAsia"/>
                <w:color w:val="000000" w:themeColor="text1"/>
                <w:kern w:val="2"/>
              </w:rPr>
              <w:t>2022</w:t>
            </w:r>
            <w:r>
              <w:rPr>
                <w:rFonts w:eastAsia="宋体" w:hint="eastAsia"/>
                <w:color w:val="000000" w:themeColor="text1"/>
                <w:kern w:val="2"/>
              </w:rPr>
              <w:t>〕</w:t>
            </w:r>
            <w:r>
              <w:rPr>
                <w:rFonts w:eastAsia="宋体" w:hint="eastAsia"/>
                <w:color w:val="000000" w:themeColor="text1"/>
                <w:kern w:val="2"/>
              </w:rPr>
              <w:t>7</w:t>
            </w:r>
            <w:r>
              <w:rPr>
                <w:rFonts w:eastAsia="宋体" w:hint="eastAsia"/>
                <w:color w:val="000000" w:themeColor="text1"/>
                <w:kern w:val="2"/>
              </w:rPr>
              <w:t>号相符性分析</w:t>
            </w:r>
          </w:p>
          <w:tbl>
            <w:tblPr>
              <w:tblW w:w="7478" w:type="dxa"/>
              <w:jc w:val="center"/>
              <w:tblBorders>
                <w:top w:val="single" w:sz="12" w:space="0" w:color="000000"/>
                <w:bottom w:val="single" w:sz="12" w:space="0" w:color="000000"/>
                <w:insideH w:val="single" w:sz="4" w:space="0" w:color="000000"/>
                <w:insideV w:val="single" w:sz="6" w:space="0" w:color="000000"/>
              </w:tblBorders>
              <w:tblCellMar>
                <w:left w:w="0" w:type="dxa"/>
                <w:right w:w="0" w:type="dxa"/>
              </w:tblCellMar>
              <w:tblLook w:val="04A0"/>
            </w:tblPr>
            <w:tblGrid>
              <w:gridCol w:w="474"/>
              <w:gridCol w:w="4557"/>
              <w:gridCol w:w="1726"/>
              <w:gridCol w:w="721"/>
            </w:tblGrid>
            <w:tr w:rsidR="003E6AA6">
              <w:trPr>
                <w:trHeight w:val="90"/>
                <w:tblHeader/>
                <w:jc w:val="center"/>
              </w:trPr>
              <w:tc>
                <w:tcPr>
                  <w:tcW w:w="316" w:type="pct"/>
                  <w:vAlign w:val="center"/>
                </w:tcPr>
                <w:p w:rsidR="003E6AA6" w:rsidRDefault="0018568A">
                  <w:pPr>
                    <w:pStyle w:val="affe"/>
                    <w:rPr>
                      <w:b/>
                      <w:bCs/>
                      <w:color w:val="000000" w:themeColor="text1"/>
                      <w:kern w:val="2"/>
                      <w:szCs w:val="21"/>
                    </w:rPr>
                  </w:pPr>
                  <w:r>
                    <w:rPr>
                      <w:rFonts w:hint="eastAsia"/>
                      <w:b/>
                      <w:bCs/>
                      <w:color w:val="000000" w:themeColor="text1"/>
                      <w:kern w:val="2"/>
                      <w:szCs w:val="21"/>
                    </w:rPr>
                    <w:t>项目</w:t>
                  </w:r>
                </w:p>
              </w:tc>
              <w:tc>
                <w:tcPr>
                  <w:tcW w:w="3046" w:type="pct"/>
                  <w:vAlign w:val="center"/>
                </w:tcPr>
                <w:p w:rsidR="003E6AA6" w:rsidRDefault="0018568A">
                  <w:pPr>
                    <w:pStyle w:val="affe"/>
                    <w:rPr>
                      <w:b/>
                      <w:bCs/>
                      <w:color w:val="000000" w:themeColor="text1"/>
                      <w:kern w:val="2"/>
                      <w:szCs w:val="21"/>
                    </w:rPr>
                  </w:pPr>
                  <w:r>
                    <w:rPr>
                      <w:rFonts w:hint="eastAsia"/>
                      <w:b/>
                      <w:bCs/>
                      <w:color w:val="000000" w:themeColor="text1"/>
                      <w:kern w:val="2"/>
                      <w:szCs w:val="21"/>
                    </w:rPr>
                    <w:t>内容</w:t>
                  </w:r>
                </w:p>
              </w:tc>
              <w:tc>
                <w:tcPr>
                  <w:tcW w:w="1154" w:type="pct"/>
                  <w:vAlign w:val="center"/>
                </w:tcPr>
                <w:p w:rsidR="003E6AA6" w:rsidRDefault="0018568A">
                  <w:pPr>
                    <w:pStyle w:val="affe"/>
                    <w:rPr>
                      <w:b/>
                      <w:bCs/>
                      <w:color w:val="000000" w:themeColor="text1"/>
                      <w:kern w:val="2"/>
                      <w:szCs w:val="21"/>
                    </w:rPr>
                  </w:pPr>
                  <w:r>
                    <w:rPr>
                      <w:rFonts w:hint="eastAsia"/>
                      <w:b/>
                      <w:bCs/>
                      <w:color w:val="000000" w:themeColor="text1"/>
                      <w:kern w:val="2"/>
                      <w:szCs w:val="21"/>
                    </w:rPr>
                    <w:t>本项目情况</w:t>
                  </w:r>
                </w:p>
              </w:tc>
              <w:tc>
                <w:tcPr>
                  <w:tcW w:w="482" w:type="pct"/>
                  <w:vAlign w:val="center"/>
                </w:tcPr>
                <w:p w:rsidR="003E6AA6" w:rsidRDefault="0018568A">
                  <w:pPr>
                    <w:pStyle w:val="affe"/>
                    <w:rPr>
                      <w:b/>
                      <w:bCs/>
                      <w:color w:val="000000" w:themeColor="text1"/>
                      <w:kern w:val="2"/>
                      <w:szCs w:val="21"/>
                    </w:rPr>
                  </w:pPr>
                  <w:r>
                    <w:rPr>
                      <w:rFonts w:hint="eastAsia"/>
                      <w:b/>
                      <w:bCs/>
                      <w:color w:val="000000" w:themeColor="text1"/>
                      <w:kern w:val="2"/>
                      <w:szCs w:val="21"/>
                    </w:rPr>
                    <w:t>相符性</w:t>
                  </w:r>
                </w:p>
              </w:tc>
            </w:tr>
            <w:tr w:rsidR="003E6AA6">
              <w:trPr>
                <w:trHeight w:val="186"/>
                <w:jc w:val="center"/>
              </w:trPr>
              <w:tc>
                <w:tcPr>
                  <w:tcW w:w="316" w:type="pct"/>
                  <w:vMerge w:val="restart"/>
                  <w:vAlign w:val="center"/>
                </w:tcPr>
                <w:p w:rsidR="003E6AA6" w:rsidRDefault="0018568A">
                  <w:pPr>
                    <w:pStyle w:val="affe"/>
                    <w:rPr>
                      <w:color w:val="000000" w:themeColor="text1"/>
                      <w:kern w:val="2"/>
                      <w:szCs w:val="21"/>
                    </w:rPr>
                  </w:pPr>
                  <w:r>
                    <w:rPr>
                      <w:rFonts w:hint="eastAsia"/>
                      <w:color w:val="000000" w:themeColor="text1"/>
                      <w:kern w:val="2"/>
                      <w:szCs w:val="21"/>
                    </w:rPr>
                    <w:t>严格岸线河段管控</w:t>
                  </w: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禁止建设不符合国家和省级港口布局规划以及港口总体规划的码头项目。禁止建设不符合《长江干线过江通道布局规划》的过长江通道项目。</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不属于码头项目和过长江通道项目</w:t>
                  </w:r>
                </w:p>
              </w:tc>
              <w:tc>
                <w:tcPr>
                  <w:tcW w:w="482" w:type="pct"/>
                  <w:vAlign w:val="center"/>
                </w:tcPr>
                <w:p w:rsidR="003E6AA6" w:rsidRDefault="0018568A">
                  <w:pPr>
                    <w:pStyle w:val="affe"/>
                    <w:rPr>
                      <w:color w:val="000000" w:themeColor="text1"/>
                      <w:kern w:val="2"/>
                      <w:szCs w:val="21"/>
                    </w:rPr>
                  </w:pPr>
                  <w:r>
                    <w:rPr>
                      <w:rFonts w:hint="eastAsia"/>
                      <w:color w:val="000000" w:themeColor="text1"/>
                      <w:kern w:val="2"/>
                      <w:szCs w:val="21"/>
                    </w:rPr>
                    <w:t>符合</w:t>
                  </w:r>
                </w:p>
              </w:tc>
            </w:tr>
            <w:tr w:rsidR="003E6AA6">
              <w:trPr>
                <w:trHeight w:val="186"/>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禁止在自然保护区核心区、缓冲区的岸线和河段范围内投资建设旅游和生产经营项目。</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不在自然保护区核心区、缓冲区的岸线和河段范围内</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90"/>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禁止在国家级、省级风景名胜区的岸线和河段范围内开展以下行为：（</w:t>
                  </w:r>
                  <w:r>
                    <w:rPr>
                      <w:rFonts w:hint="eastAsia"/>
                      <w:color w:val="000000" w:themeColor="text1"/>
                      <w:kern w:val="2"/>
                      <w:szCs w:val="21"/>
                    </w:rPr>
                    <w:t>1</w:t>
                  </w:r>
                  <w:r>
                    <w:rPr>
                      <w:rFonts w:hint="eastAsia"/>
                      <w:color w:val="000000" w:themeColor="text1"/>
                      <w:kern w:val="2"/>
                      <w:szCs w:val="21"/>
                    </w:rPr>
                    <w:t>）开山、采石、开矿、开荒、修坟立碑等破坏景观、植被和地形地貌的活动；（</w:t>
                  </w:r>
                  <w:r>
                    <w:rPr>
                      <w:rFonts w:hint="eastAsia"/>
                      <w:color w:val="000000" w:themeColor="text1"/>
                      <w:kern w:val="2"/>
                      <w:szCs w:val="21"/>
                    </w:rPr>
                    <w:t>2</w:t>
                  </w:r>
                  <w:r>
                    <w:rPr>
                      <w:rFonts w:hint="eastAsia"/>
                      <w:color w:val="000000" w:themeColor="text1"/>
                      <w:kern w:val="2"/>
                      <w:szCs w:val="21"/>
                    </w:rPr>
                    <w:t>）修建储存爆炸性、易燃性、放射性、毒害性、腐蚀性物品的设施；（</w:t>
                  </w:r>
                  <w:r>
                    <w:rPr>
                      <w:rFonts w:hint="eastAsia"/>
                      <w:color w:val="000000" w:themeColor="text1"/>
                      <w:kern w:val="2"/>
                      <w:szCs w:val="21"/>
                    </w:rPr>
                    <w:t>3</w:t>
                  </w:r>
                  <w:r>
                    <w:rPr>
                      <w:rFonts w:hint="eastAsia"/>
                      <w:color w:val="000000" w:themeColor="text1"/>
                      <w:kern w:val="2"/>
                      <w:szCs w:val="21"/>
                    </w:rPr>
                    <w:t>）违反风景名胜区规划，建设与风景名胜资源保护无关的设施。</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不在国家级、省级风景名胜区的岸线和河段范围内</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94"/>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在饮用水水源一级保护区的岸线和河段范围内开展下列行为：（一）新建、改建、扩建与供水设施和保护水源无关的建设项目；已建成的与供水设施和保护水源无关的建设项目，由县级以上人民政府责令拆除或者关闭。（二）禁止在饮用水水源一级保护区内从事网箱养殖、旅游、游泳、垂钓或者其他可能污染饮用水水体的活动。</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不在饮用水水源一级保护区的岸线和河段范围内</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90"/>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在饮用水水源二级保护区的岸线和河段范围内开展下列行为：（一）新建、改建、扩建排放污染物的建设项目；已建成的排放污染物的建设项目，由县级以上人民政府责令拆除或者关闭。（二）在饮用水水源二级保护区内从事网箱养殖、旅游等活动的，应当按照规定采取措施，防止污染饮用水水体。</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不在饮用水水源二级保护区的岸线和河段范围内</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186"/>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禁止在水产种质资源保护区的岸线和河段范围内新建围湖（河）造田（地）等投资建设项目。</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不在国家级、省级水产种质资源保护区的岸线和河段范围内</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140"/>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除国家规定的外，禁止在国家湿地公园的岸线和河段范围内挖沙、采矿以及任何不符合主体功能定位的投资建设项目</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不在国家湿地公园的岸线和河段范围</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278"/>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禁止违法利用、占用长江流域河湖岸线。禁止在《长</w:t>
                  </w:r>
                  <w:r>
                    <w:rPr>
                      <w:rFonts w:hint="eastAsia"/>
                      <w:color w:val="000000" w:themeColor="text1"/>
                      <w:kern w:val="2"/>
                      <w:szCs w:val="21"/>
                    </w:rPr>
                    <w:lastRenderedPageBreak/>
                    <w:t>江岸线保护和开发利用总体规划》划定的岸线保护区和保留区内投资建设除事关公共安全及公众利益的防洪护岸、河道治理、供水、生态环境保护、航道整治、国家重要基础设施以外的项目。</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lastRenderedPageBreak/>
                    <w:t>不利用、占用长江</w:t>
                  </w:r>
                  <w:r>
                    <w:rPr>
                      <w:rFonts w:hint="eastAsia"/>
                      <w:color w:val="000000" w:themeColor="text1"/>
                      <w:kern w:val="2"/>
                      <w:szCs w:val="21"/>
                    </w:rPr>
                    <w:lastRenderedPageBreak/>
                    <w:t>流域河湖岸线</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lastRenderedPageBreak/>
                    <w:t>符合</w:t>
                  </w:r>
                </w:p>
              </w:tc>
            </w:tr>
            <w:tr w:rsidR="003E6AA6">
              <w:trPr>
                <w:trHeight w:val="140"/>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禁止在《全国重要江河湖泊水功能区划》划定的河段及湖泊保护区、保留区内投资建设不利于水资源及自然生态保护的项目。</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不在河段及湖泊保护区、保留区内</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140"/>
                <w:jc w:val="center"/>
              </w:trPr>
              <w:tc>
                <w:tcPr>
                  <w:tcW w:w="316" w:type="pct"/>
                  <w:vMerge w:val="restart"/>
                  <w:vAlign w:val="center"/>
                </w:tcPr>
                <w:p w:rsidR="003E6AA6" w:rsidRDefault="0018568A">
                  <w:pPr>
                    <w:pStyle w:val="affe"/>
                    <w:rPr>
                      <w:color w:val="000000" w:themeColor="text1"/>
                      <w:kern w:val="2"/>
                      <w:szCs w:val="21"/>
                    </w:rPr>
                  </w:pPr>
                  <w:r>
                    <w:rPr>
                      <w:rFonts w:hint="eastAsia"/>
                      <w:color w:val="000000" w:themeColor="text1"/>
                      <w:kern w:val="2"/>
                      <w:szCs w:val="21"/>
                    </w:rPr>
                    <w:t>严控区域活动管控</w:t>
                  </w: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禁止未经许可在长江干支流及湖泊新设、改设或扩大排污口</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不属于此类项目</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140"/>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禁止在长江干支流、重要湖泊岸线一公里范围内新建、扩建化工园区和化工项目</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本项目距离长江</w:t>
                  </w:r>
                  <w:r>
                    <w:rPr>
                      <w:rFonts w:hint="eastAsia"/>
                      <w:color w:val="000000" w:themeColor="text1"/>
                      <w:kern w:val="2"/>
                      <w:szCs w:val="21"/>
                    </w:rPr>
                    <w:t>1798m</w:t>
                  </w:r>
                  <w:r>
                    <w:rPr>
                      <w:rFonts w:hint="eastAsia"/>
                      <w:color w:val="000000" w:themeColor="text1"/>
                      <w:kern w:val="2"/>
                      <w:szCs w:val="21"/>
                    </w:rPr>
                    <w:t>，</w:t>
                  </w:r>
                  <w:r>
                    <w:rPr>
                      <w:rFonts w:hint="eastAsia"/>
                      <w:color w:val="000000" w:themeColor="text1"/>
                      <w:kern w:val="2"/>
                    </w:rPr>
                    <w:t>不属于</w:t>
                  </w:r>
                  <w:r>
                    <w:rPr>
                      <w:rFonts w:hint="eastAsia"/>
                      <w:color w:val="000000" w:themeColor="text1"/>
                      <w:kern w:val="2"/>
                      <w:szCs w:val="21"/>
                    </w:rPr>
                    <w:t>新建、扩建化工园区和化工项目</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186"/>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禁止在长江干流岸线三公里范围内和重要支流岸线一公里范围内新建、改建、扩建尾矿库、冶炼渣库和磷石膏库，以提升安全、生态环境保护水平为目的的改建除外。</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不在长江干支流、重要湖泊岸线一公里范围内</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140"/>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禁止在合规园区外新建、扩建钢铁、石化、化工、焦化、建材、有色、制浆造纸等高污染项目。</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本项目不属于钢铁、石化、化工、焦化、建材、有色、制浆造纸等高污染项目</w:t>
                  </w:r>
                  <w:r>
                    <w:rPr>
                      <w:rFonts w:cs="宋体" w:hint="eastAsia"/>
                      <w:color w:val="000000" w:themeColor="text1"/>
                      <w:kern w:val="2"/>
                      <w:szCs w:val="20"/>
                    </w:rPr>
                    <w:t>，</w:t>
                  </w:r>
                  <w:r>
                    <w:rPr>
                      <w:rFonts w:cs="宋体" w:hint="eastAsia"/>
                      <w:color w:val="000000" w:themeColor="text1"/>
                      <w:kern w:val="2"/>
                      <w:szCs w:val="20"/>
                    </w:rPr>
                    <w:t>赤湖工业园属于合规园区</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94"/>
                <w:jc w:val="center"/>
              </w:trPr>
              <w:tc>
                <w:tcPr>
                  <w:tcW w:w="316" w:type="pct"/>
                  <w:vMerge w:val="restart"/>
                  <w:vAlign w:val="center"/>
                </w:tcPr>
                <w:p w:rsidR="003E6AA6" w:rsidRDefault="003E6AA6">
                  <w:pPr>
                    <w:pStyle w:val="affe"/>
                    <w:rPr>
                      <w:color w:val="000000" w:themeColor="text1"/>
                      <w:kern w:val="2"/>
                      <w:szCs w:val="21"/>
                    </w:rPr>
                  </w:pPr>
                </w:p>
                <w:p w:rsidR="003E6AA6" w:rsidRDefault="0018568A">
                  <w:pPr>
                    <w:pStyle w:val="affe"/>
                    <w:rPr>
                      <w:color w:val="000000" w:themeColor="text1"/>
                      <w:kern w:val="2"/>
                      <w:szCs w:val="21"/>
                    </w:rPr>
                  </w:pPr>
                  <w:r>
                    <w:rPr>
                      <w:rFonts w:hint="eastAsia"/>
                      <w:color w:val="000000" w:themeColor="text1"/>
                      <w:kern w:val="2"/>
                      <w:szCs w:val="21"/>
                    </w:rPr>
                    <w:t>严格行业准入</w:t>
                  </w: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禁止新建、扩建不符合国家石化、现代煤化工等产业布局规划的项目。</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不属于此类项目</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416"/>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禁止新建、扩建法律法规和相关政策明令禁止的落后产能项目，严格执行《产业结构调整指导目录》（</w:t>
                  </w:r>
                  <w:r>
                    <w:rPr>
                      <w:rFonts w:hint="eastAsia"/>
                      <w:color w:val="000000" w:themeColor="text1"/>
                      <w:kern w:val="2"/>
                      <w:szCs w:val="21"/>
                    </w:rPr>
                    <w:t>2021</w:t>
                  </w:r>
                  <w:r>
                    <w:rPr>
                      <w:rFonts w:hint="eastAsia"/>
                      <w:color w:val="000000" w:themeColor="text1"/>
                      <w:kern w:val="2"/>
                      <w:szCs w:val="21"/>
                    </w:rPr>
                    <w:t>年修改）中淘汰类和限制类有关规定，禁止开展投资建设属于淘汰类的项目及其相关活动，禁止开展投资新建、扩建属于限制类的项目及其相关活动。对于属于限制类的现有生产能力，允许企业在一定期限内采取措施改造升级，严禁以改造为名扩大产能。</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不属于此类项目</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370"/>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新建、扩建不符合国家产能置换要求的钢铁、电解铝、水泥熟料、平板玻璃、船舶等严重过剩产能行业的项目。严格执行《国务院关于化解产能严重过剩矛盾的指导意见》，各地各部门不得以任何名义、任何方式新增产能；对确有必要建设的，必须严格执行产能置换实施办法，实施减量或等量置换，依法依规办理有关手续。</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t>不属于此类项目</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r w:rsidR="003E6AA6">
              <w:trPr>
                <w:trHeight w:val="283"/>
                <w:jc w:val="center"/>
              </w:trPr>
              <w:tc>
                <w:tcPr>
                  <w:tcW w:w="316" w:type="pct"/>
                  <w:vMerge/>
                  <w:vAlign w:val="center"/>
                </w:tcPr>
                <w:p w:rsidR="003E6AA6" w:rsidRDefault="003E6AA6">
                  <w:pPr>
                    <w:pStyle w:val="affe"/>
                    <w:rPr>
                      <w:color w:val="000000" w:themeColor="text1"/>
                      <w:kern w:val="2"/>
                      <w:szCs w:val="21"/>
                    </w:rPr>
                  </w:pPr>
                </w:p>
              </w:tc>
              <w:tc>
                <w:tcPr>
                  <w:tcW w:w="3046" w:type="pct"/>
                  <w:vAlign w:val="center"/>
                </w:tcPr>
                <w:p w:rsidR="003E6AA6" w:rsidRDefault="0018568A">
                  <w:pPr>
                    <w:pStyle w:val="affe"/>
                    <w:rPr>
                      <w:color w:val="000000" w:themeColor="text1"/>
                      <w:kern w:val="2"/>
                      <w:szCs w:val="21"/>
                    </w:rPr>
                  </w:pPr>
                  <w:r>
                    <w:rPr>
                      <w:rFonts w:hint="eastAsia"/>
                      <w:color w:val="000000" w:themeColor="text1"/>
                      <w:kern w:val="2"/>
                      <w:szCs w:val="21"/>
                    </w:rPr>
                    <w:t>禁止新建、扩建不符合要求的高耗能高排放项目。严格执行《江西省人民政府办公厅关于严格高耗能高排放项目准入管理的实施意见》（赣府厅发〔</w:t>
                  </w:r>
                  <w:r>
                    <w:rPr>
                      <w:rFonts w:hint="eastAsia"/>
                      <w:color w:val="000000" w:themeColor="text1"/>
                      <w:kern w:val="2"/>
                      <w:szCs w:val="21"/>
                    </w:rPr>
                    <w:t>2021</w:t>
                  </w:r>
                  <w:r>
                    <w:rPr>
                      <w:rFonts w:hint="eastAsia"/>
                      <w:color w:val="000000" w:themeColor="text1"/>
                      <w:kern w:val="2"/>
                      <w:szCs w:val="21"/>
                    </w:rPr>
                    <w:t>〕</w:t>
                  </w:r>
                  <w:r>
                    <w:rPr>
                      <w:rFonts w:hint="eastAsia"/>
                      <w:color w:val="000000" w:themeColor="text1"/>
                      <w:kern w:val="2"/>
                      <w:szCs w:val="21"/>
                    </w:rPr>
                    <w:t>33</w:t>
                  </w:r>
                  <w:r>
                    <w:rPr>
                      <w:rFonts w:hint="eastAsia"/>
                      <w:color w:val="000000" w:themeColor="text1"/>
                      <w:kern w:val="2"/>
                      <w:szCs w:val="21"/>
                    </w:rPr>
                    <w:t>号），加强项目审查论证，落实等量、</w:t>
                  </w:r>
                  <w:r>
                    <w:rPr>
                      <w:rFonts w:hint="eastAsia"/>
                      <w:color w:val="000000" w:themeColor="text1"/>
                      <w:kern w:val="2"/>
                      <w:szCs w:val="21"/>
                    </w:rPr>
                    <w:lastRenderedPageBreak/>
                    <w:t>减量替代要求，规范项目行政审批。</w:t>
                  </w:r>
                </w:p>
              </w:tc>
              <w:tc>
                <w:tcPr>
                  <w:tcW w:w="1154" w:type="pct"/>
                  <w:vAlign w:val="center"/>
                </w:tcPr>
                <w:p w:rsidR="003E6AA6" w:rsidRDefault="0018568A">
                  <w:pPr>
                    <w:pStyle w:val="affe"/>
                    <w:rPr>
                      <w:color w:val="000000" w:themeColor="text1"/>
                      <w:kern w:val="2"/>
                      <w:szCs w:val="21"/>
                    </w:rPr>
                  </w:pPr>
                  <w:r>
                    <w:rPr>
                      <w:rFonts w:hint="eastAsia"/>
                      <w:color w:val="000000" w:themeColor="text1"/>
                      <w:kern w:val="2"/>
                      <w:szCs w:val="21"/>
                    </w:rPr>
                    <w:lastRenderedPageBreak/>
                    <w:t>本项目不属于两高项目</w:t>
                  </w:r>
                </w:p>
              </w:tc>
              <w:tc>
                <w:tcPr>
                  <w:tcW w:w="482"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符合</w:t>
                  </w:r>
                </w:p>
              </w:tc>
            </w:tr>
          </w:tbl>
          <w:p w:rsidR="003E6AA6" w:rsidRDefault="0018568A">
            <w:pPr>
              <w:pStyle w:val="-1"/>
              <w:snapToGrid/>
              <w:spacing w:line="360" w:lineRule="auto"/>
              <w:ind w:firstLine="482"/>
              <w:rPr>
                <w:rFonts w:cs="Times New Roman"/>
                <w:b/>
                <w:bCs/>
                <w:color w:val="000000" w:themeColor="text1"/>
                <w:kern w:val="2"/>
                <w:szCs w:val="24"/>
              </w:rPr>
            </w:pPr>
            <w:r>
              <w:rPr>
                <w:rFonts w:cs="Times New Roman" w:hint="eastAsia"/>
                <w:b/>
                <w:bCs/>
                <w:color w:val="000000" w:themeColor="text1"/>
                <w:kern w:val="2"/>
                <w:szCs w:val="24"/>
              </w:rPr>
              <w:lastRenderedPageBreak/>
              <w:t>8</w:t>
            </w:r>
            <w:r>
              <w:rPr>
                <w:rFonts w:cs="Times New Roman" w:hint="eastAsia"/>
                <w:b/>
                <w:bCs/>
                <w:color w:val="000000" w:themeColor="text1"/>
                <w:kern w:val="2"/>
                <w:szCs w:val="24"/>
              </w:rPr>
              <w:t>、与九江市《关于深入打好污染防治攻坚战的实施方案》相符性分析</w:t>
            </w:r>
          </w:p>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表</w:t>
            </w:r>
            <w:r>
              <w:rPr>
                <w:rFonts w:hint="eastAsia"/>
                <w:b/>
                <w:bCs/>
                <w:color w:val="000000" w:themeColor="text1"/>
                <w:kern w:val="2"/>
                <w:sz w:val="21"/>
                <w:szCs w:val="21"/>
              </w:rPr>
              <w:t>1-</w:t>
            </w:r>
            <w:r>
              <w:rPr>
                <w:rFonts w:hint="eastAsia"/>
                <w:b/>
                <w:bCs/>
                <w:color w:val="000000" w:themeColor="text1"/>
                <w:kern w:val="2"/>
                <w:sz w:val="21"/>
                <w:szCs w:val="21"/>
              </w:rPr>
              <w:t>10</w:t>
            </w:r>
            <w:r>
              <w:rPr>
                <w:rFonts w:hint="eastAsia"/>
                <w:b/>
                <w:bCs/>
                <w:color w:val="000000" w:themeColor="text1"/>
                <w:kern w:val="2"/>
                <w:sz w:val="21"/>
                <w:szCs w:val="21"/>
              </w:rPr>
              <w:t xml:space="preserve">  </w:t>
            </w:r>
            <w:r>
              <w:rPr>
                <w:rFonts w:hint="eastAsia"/>
                <w:b/>
                <w:bCs/>
                <w:color w:val="000000" w:themeColor="text1"/>
                <w:kern w:val="2"/>
                <w:sz w:val="21"/>
                <w:szCs w:val="21"/>
              </w:rPr>
              <w:t>项目与九江市《关于深入打好污染防治攻坚战的实施方案》相符性分析表</w:t>
            </w:r>
          </w:p>
          <w:tbl>
            <w:tblPr>
              <w:tblW w:w="4998" w:type="pct"/>
              <w:jc w:val="center"/>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tblPr>
            <w:tblGrid>
              <w:gridCol w:w="472"/>
              <w:gridCol w:w="725"/>
              <w:gridCol w:w="3246"/>
              <w:gridCol w:w="2276"/>
              <w:gridCol w:w="772"/>
            </w:tblGrid>
            <w:tr w:rsidR="003E6AA6">
              <w:trPr>
                <w:trHeight w:val="283"/>
                <w:jc w:val="center"/>
              </w:trPr>
              <w:tc>
                <w:tcPr>
                  <w:tcW w:w="467" w:type="dxa"/>
                  <w:tcBorders>
                    <w:top w:val="single" w:sz="12" w:space="0" w:color="auto"/>
                    <w:left w:val="nil"/>
                    <w:bottom w:val="single" w:sz="4" w:space="0" w:color="auto"/>
                    <w:right w:val="single" w:sz="4" w:space="0" w:color="auto"/>
                  </w:tcBorders>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序号</w:t>
                  </w:r>
                </w:p>
              </w:tc>
              <w:tc>
                <w:tcPr>
                  <w:tcW w:w="3929" w:type="dxa"/>
                  <w:gridSpan w:val="2"/>
                  <w:tcBorders>
                    <w:top w:val="single" w:sz="12"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内容</w:t>
                  </w:r>
                </w:p>
              </w:tc>
              <w:tc>
                <w:tcPr>
                  <w:tcW w:w="2252" w:type="dxa"/>
                  <w:tcBorders>
                    <w:top w:val="single" w:sz="12"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本项目情况</w:t>
                  </w:r>
                </w:p>
              </w:tc>
              <w:tc>
                <w:tcPr>
                  <w:tcW w:w="764" w:type="dxa"/>
                  <w:tcBorders>
                    <w:top w:val="single" w:sz="12" w:space="0" w:color="auto"/>
                    <w:left w:val="single" w:sz="4" w:space="0" w:color="auto"/>
                    <w:bottom w:val="single" w:sz="4" w:space="0" w:color="auto"/>
                    <w:right w:val="nil"/>
                  </w:tcBorders>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是否</w:t>
                  </w:r>
                </w:p>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相符</w:t>
                  </w:r>
                </w:p>
              </w:tc>
            </w:tr>
            <w:tr w:rsidR="003E6AA6">
              <w:trPr>
                <w:trHeight w:val="90"/>
                <w:jc w:val="center"/>
              </w:trPr>
              <w:tc>
                <w:tcPr>
                  <w:tcW w:w="467" w:type="dxa"/>
                  <w:vMerge w:val="restart"/>
                  <w:tcBorders>
                    <w:top w:val="single" w:sz="4" w:space="0" w:color="auto"/>
                    <w:left w:val="nil"/>
                    <w:bottom w:val="single" w:sz="4" w:space="0" w:color="auto"/>
                    <w:right w:val="single" w:sz="4" w:space="0" w:color="auto"/>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1</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推动减污降碳协同增效</w:t>
                  </w:r>
                </w:p>
              </w:tc>
              <w:tc>
                <w:tcPr>
                  <w:tcW w:w="3212"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t>有力有序推进碳达峰碳中和。将“双碳”目标要求全面纳入生态文明建设整体布局。制定实施全市</w:t>
                  </w:r>
                  <w:r>
                    <w:rPr>
                      <w:rFonts w:hint="eastAsia"/>
                      <w:color w:val="000000" w:themeColor="text1"/>
                      <w:kern w:val="2"/>
                      <w:sz w:val="21"/>
                      <w:szCs w:val="21"/>
                    </w:rPr>
                    <w:t>2030</w:t>
                  </w:r>
                  <w:r>
                    <w:rPr>
                      <w:rFonts w:hint="eastAsia"/>
                      <w:color w:val="000000" w:themeColor="text1"/>
                      <w:kern w:val="2"/>
                      <w:sz w:val="21"/>
                      <w:szCs w:val="21"/>
                    </w:rPr>
                    <w:t>年前碳达峰实施方案。加强甲烷等非二氧化碳温室气体排放管控，健全排放源统计调查、核算核查和监管制度，积极做好应对气候变化工作。</w:t>
                  </w:r>
                </w:p>
              </w:tc>
              <w:tc>
                <w:tcPr>
                  <w:tcW w:w="2252"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cs="Times New Roman" w:hint="eastAsia"/>
                      <w:color w:val="000000" w:themeColor="text1"/>
                      <w:kern w:val="2"/>
                      <w:sz w:val="21"/>
                      <w:szCs w:val="21"/>
                    </w:rPr>
                    <w:t>本项目经节能减排措施后年用电量预计为</w:t>
                  </w:r>
                  <w:r>
                    <w:rPr>
                      <w:rFonts w:cs="Times New Roman" w:hint="eastAsia"/>
                      <w:color w:val="000000" w:themeColor="text1"/>
                      <w:kern w:val="2"/>
                      <w:sz w:val="21"/>
                      <w:szCs w:val="21"/>
                    </w:rPr>
                    <w:t>280.8</w:t>
                  </w:r>
                  <w:r>
                    <w:rPr>
                      <w:rFonts w:cs="Times New Roman" w:hint="eastAsia"/>
                      <w:color w:val="000000" w:themeColor="text1"/>
                      <w:kern w:val="2"/>
                      <w:sz w:val="21"/>
                      <w:szCs w:val="21"/>
                    </w:rPr>
                    <w:t>万</w:t>
                  </w:r>
                  <w:r>
                    <w:rPr>
                      <w:rFonts w:cs="Times New Roman" w:hint="eastAsia"/>
                      <w:color w:val="000000" w:themeColor="text1"/>
                      <w:kern w:val="2"/>
                      <w:sz w:val="21"/>
                      <w:szCs w:val="21"/>
                    </w:rPr>
                    <w:t>kw</w:t>
                  </w:r>
                  <w:r>
                    <w:rPr>
                      <w:rFonts w:cs="Times New Roman" w:hint="eastAsia"/>
                      <w:color w:val="000000" w:themeColor="text1"/>
                      <w:kern w:val="2"/>
                      <w:sz w:val="21"/>
                      <w:szCs w:val="21"/>
                    </w:rPr>
                    <w:t>·</w:t>
                  </w:r>
                  <w:r>
                    <w:rPr>
                      <w:rFonts w:cs="Times New Roman" w:hint="eastAsia"/>
                      <w:color w:val="000000" w:themeColor="text1"/>
                      <w:kern w:val="2"/>
                      <w:sz w:val="21"/>
                      <w:szCs w:val="21"/>
                    </w:rPr>
                    <w:t>h</w:t>
                  </w:r>
                  <w:r>
                    <w:rPr>
                      <w:rFonts w:cs="Times New Roman" w:hint="eastAsia"/>
                      <w:color w:val="000000" w:themeColor="text1"/>
                      <w:kern w:val="2"/>
                      <w:sz w:val="21"/>
                      <w:szCs w:val="21"/>
                    </w:rPr>
                    <w:t>，全国二氧化碳排放因子为</w:t>
                  </w:r>
                  <w:r>
                    <w:rPr>
                      <w:rFonts w:cs="Times New Roman" w:hint="eastAsia"/>
                      <w:color w:val="000000" w:themeColor="text1"/>
                      <w:kern w:val="2"/>
                      <w:sz w:val="21"/>
                      <w:szCs w:val="21"/>
                    </w:rPr>
                    <w:t>0.5</w:t>
                  </w:r>
                  <w:r>
                    <w:rPr>
                      <w:rFonts w:cs="Times New Roman" w:hint="eastAsia"/>
                      <w:color w:val="000000" w:themeColor="text1"/>
                      <w:kern w:val="2"/>
                      <w:sz w:val="21"/>
                      <w:szCs w:val="21"/>
                    </w:rPr>
                    <w:t>836</w:t>
                  </w:r>
                  <w:r>
                    <w:rPr>
                      <w:rFonts w:cs="Times New Roman" w:hint="eastAsia"/>
                      <w:color w:val="000000" w:themeColor="text1"/>
                      <w:kern w:val="2"/>
                      <w:sz w:val="21"/>
                      <w:szCs w:val="21"/>
                    </w:rPr>
                    <w:t>kgCO</w:t>
                  </w:r>
                  <w:r>
                    <w:rPr>
                      <w:rFonts w:cs="Times New Roman" w:hint="eastAsia"/>
                      <w:color w:val="000000" w:themeColor="text1"/>
                      <w:kern w:val="2"/>
                      <w:sz w:val="21"/>
                      <w:szCs w:val="21"/>
                      <w:vertAlign w:val="subscript"/>
                    </w:rPr>
                    <w:t>2</w:t>
                  </w:r>
                  <w:r>
                    <w:rPr>
                      <w:rFonts w:cs="Times New Roman" w:hint="eastAsia"/>
                      <w:color w:val="000000" w:themeColor="text1"/>
                      <w:kern w:val="2"/>
                      <w:sz w:val="21"/>
                      <w:szCs w:val="21"/>
                    </w:rPr>
                    <w:t>/kw</w:t>
                  </w:r>
                  <w:r>
                    <w:rPr>
                      <w:rFonts w:cs="Times New Roman" w:hint="eastAsia"/>
                      <w:color w:val="000000" w:themeColor="text1"/>
                      <w:kern w:val="2"/>
                      <w:sz w:val="21"/>
                      <w:szCs w:val="21"/>
                    </w:rPr>
                    <w:t>·</w:t>
                  </w:r>
                  <w:r>
                    <w:rPr>
                      <w:rFonts w:cs="Times New Roman" w:hint="eastAsia"/>
                      <w:color w:val="000000" w:themeColor="text1"/>
                      <w:kern w:val="2"/>
                      <w:sz w:val="21"/>
                      <w:szCs w:val="21"/>
                    </w:rPr>
                    <w:t>h</w:t>
                  </w:r>
                  <w:r>
                    <w:rPr>
                      <w:rFonts w:cs="Times New Roman" w:hint="eastAsia"/>
                      <w:color w:val="000000" w:themeColor="text1"/>
                      <w:kern w:val="2"/>
                      <w:sz w:val="21"/>
                      <w:szCs w:val="21"/>
                    </w:rPr>
                    <w:t>，则计算得出本项目二氧化碳排放量为</w:t>
                  </w:r>
                  <w:r>
                    <w:rPr>
                      <w:rFonts w:cs="Times New Roman" w:hint="eastAsia"/>
                      <w:color w:val="000000" w:themeColor="text1"/>
                      <w:kern w:val="2"/>
                      <w:sz w:val="21"/>
                      <w:szCs w:val="21"/>
                    </w:rPr>
                    <w:t>1638.75t</w:t>
                  </w:r>
                  <w:r>
                    <w:rPr>
                      <w:rFonts w:hint="eastAsia"/>
                      <w:color w:val="000000" w:themeColor="text1"/>
                      <w:kern w:val="2"/>
                      <w:sz w:val="21"/>
                      <w:szCs w:val="21"/>
                    </w:rPr>
                    <w:t>CO</w:t>
                  </w:r>
                  <w:r>
                    <w:rPr>
                      <w:rFonts w:hint="eastAsia"/>
                      <w:color w:val="000000" w:themeColor="text1"/>
                      <w:kern w:val="2"/>
                      <w:sz w:val="21"/>
                      <w:szCs w:val="21"/>
                      <w:vertAlign w:val="subscript"/>
                    </w:rPr>
                    <w:t>2</w:t>
                  </w:r>
                  <w:r>
                    <w:rPr>
                      <w:rFonts w:cs="Times New Roman" w:hint="eastAsia"/>
                      <w:color w:val="000000" w:themeColor="text1"/>
                      <w:kern w:val="2"/>
                      <w:sz w:val="21"/>
                      <w:szCs w:val="21"/>
                    </w:rPr>
                    <w:t>。</w:t>
                  </w:r>
                </w:p>
              </w:tc>
              <w:tc>
                <w:tcPr>
                  <w:tcW w:w="764" w:type="dxa"/>
                  <w:tcBorders>
                    <w:top w:val="single" w:sz="4" w:space="0" w:color="auto"/>
                    <w:left w:val="single" w:sz="4" w:space="0" w:color="auto"/>
                    <w:bottom w:val="single" w:sz="4" w:space="0" w:color="auto"/>
                    <w:right w:val="nil"/>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t>相符</w:t>
                  </w:r>
                </w:p>
              </w:tc>
            </w:tr>
            <w:tr w:rsidR="003E6AA6">
              <w:trPr>
                <w:trHeight w:val="283"/>
                <w:jc w:val="center"/>
              </w:trPr>
              <w:tc>
                <w:tcPr>
                  <w:tcW w:w="467" w:type="dxa"/>
                  <w:vMerge/>
                  <w:tcBorders>
                    <w:top w:val="single" w:sz="4" w:space="0" w:color="auto"/>
                    <w:left w:val="nil"/>
                    <w:bottom w:val="single" w:sz="4" w:space="0" w:color="auto"/>
                    <w:right w:val="single" w:sz="4" w:space="0" w:color="auto"/>
                  </w:tcBorders>
                  <w:vAlign w:val="center"/>
                </w:tcPr>
                <w:p w:rsidR="003E6AA6" w:rsidRDefault="003E6AA6">
                  <w:pPr>
                    <w:widowControl/>
                    <w:spacing w:line="240" w:lineRule="auto"/>
                    <w:ind w:firstLineChars="0" w:firstLine="0"/>
                    <w:jc w:val="left"/>
                    <w:rPr>
                      <w:color w:val="000000" w:themeColor="text1"/>
                      <w:kern w:val="2"/>
                      <w:sz w:val="21"/>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3E6AA6" w:rsidRDefault="003E6AA6">
                  <w:pPr>
                    <w:widowControl/>
                    <w:spacing w:line="240" w:lineRule="auto"/>
                    <w:ind w:firstLineChars="0" w:firstLine="0"/>
                    <w:jc w:val="left"/>
                    <w:rPr>
                      <w:color w:val="000000" w:themeColor="text1"/>
                      <w:kern w:val="2"/>
                      <w:sz w:val="21"/>
                      <w:szCs w:val="21"/>
                    </w:rPr>
                  </w:pPr>
                </w:p>
              </w:tc>
              <w:tc>
                <w:tcPr>
                  <w:tcW w:w="3212"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t>加快推动产业结构转型升级。实施淘汰落后产能三年行动计划，综合运用法治化、市场化手段，加快淘汰低端、低效和无效产能。大力实施传统产业转型升级工程，持续推进技改升级，引导重点行业实施清洁生产改造，推进工业园区循环化改造。实施战略性新兴产业倍增工程和未来产业培育发展工程，全力打造新型工业重镇。强化“三线一单”分区管控，加强能评、环评等审批事前事中事后监管，坚决遏制“两高”项目盲目发展。到</w:t>
                  </w:r>
                  <w:r>
                    <w:rPr>
                      <w:rFonts w:hint="eastAsia"/>
                      <w:color w:val="000000" w:themeColor="text1"/>
                      <w:kern w:val="2"/>
                      <w:sz w:val="21"/>
                      <w:szCs w:val="21"/>
                    </w:rPr>
                    <w:t>2025</w:t>
                  </w:r>
                  <w:r>
                    <w:rPr>
                      <w:rFonts w:hint="eastAsia"/>
                      <w:color w:val="000000" w:themeColor="text1"/>
                      <w:kern w:val="2"/>
                      <w:sz w:val="21"/>
                      <w:szCs w:val="21"/>
                    </w:rPr>
                    <w:t>年，全市单位地区生产总值能耗累计降低</w:t>
                  </w:r>
                  <w:r>
                    <w:rPr>
                      <w:rFonts w:hint="eastAsia"/>
                      <w:color w:val="000000" w:themeColor="text1"/>
                      <w:kern w:val="2"/>
                      <w:sz w:val="21"/>
                      <w:szCs w:val="21"/>
                    </w:rPr>
                    <w:t>16%</w:t>
                  </w:r>
                  <w:r>
                    <w:rPr>
                      <w:rFonts w:hint="eastAsia"/>
                      <w:color w:val="000000" w:themeColor="text1"/>
                      <w:kern w:val="2"/>
                      <w:sz w:val="21"/>
                      <w:szCs w:val="21"/>
                    </w:rPr>
                    <w:t>，全市高新技术产业增加值占规上工业增加值比重不低于</w:t>
                  </w:r>
                  <w:r>
                    <w:rPr>
                      <w:rFonts w:hint="eastAsia"/>
                      <w:color w:val="000000" w:themeColor="text1"/>
                      <w:kern w:val="2"/>
                      <w:sz w:val="21"/>
                      <w:szCs w:val="21"/>
                    </w:rPr>
                    <w:t>38%</w:t>
                  </w:r>
                  <w:r>
                    <w:rPr>
                      <w:rFonts w:hint="eastAsia"/>
                      <w:color w:val="000000" w:themeColor="text1"/>
                      <w:kern w:val="2"/>
                      <w:sz w:val="21"/>
                      <w:szCs w:val="21"/>
                    </w:rPr>
                    <w:t>。</w:t>
                  </w:r>
                </w:p>
              </w:tc>
              <w:tc>
                <w:tcPr>
                  <w:tcW w:w="2252"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t>根据《产业结构调整指导目录（</w:t>
                  </w:r>
                  <w:r>
                    <w:rPr>
                      <w:rFonts w:hint="eastAsia"/>
                      <w:color w:val="000000" w:themeColor="text1"/>
                      <w:kern w:val="2"/>
                      <w:sz w:val="21"/>
                      <w:szCs w:val="21"/>
                    </w:rPr>
                    <w:t>2024</w:t>
                  </w:r>
                  <w:r>
                    <w:rPr>
                      <w:rFonts w:hint="eastAsia"/>
                      <w:color w:val="000000" w:themeColor="text1"/>
                      <w:kern w:val="2"/>
                      <w:sz w:val="21"/>
                      <w:szCs w:val="21"/>
                    </w:rPr>
                    <w:t>年本）》的有关规定，本项目不属于限制类、淘汰类</w:t>
                  </w:r>
                  <w:r>
                    <w:rPr>
                      <w:rFonts w:hint="eastAsia"/>
                      <w:color w:val="000000" w:themeColor="text1"/>
                      <w:kern w:val="2"/>
                      <w:sz w:val="21"/>
                      <w:szCs w:val="21"/>
                    </w:rPr>
                    <w:t>，</w:t>
                  </w:r>
                  <w:r>
                    <w:rPr>
                      <w:rFonts w:hint="eastAsia"/>
                      <w:color w:val="000000" w:themeColor="text1"/>
                      <w:kern w:val="2"/>
                      <w:sz w:val="21"/>
                      <w:szCs w:val="21"/>
                    </w:rPr>
                    <w:t>属于</w:t>
                  </w:r>
                  <w:r>
                    <w:rPr>
                      <w:rFonts w:hint="eastAsia"/>
                      <w:color w:val="000000" w:themeColor="text1"/>
                      <w:kern w:val="2"/>
                      <w:sz w:val="21"/>
                      <w:szCs w:val="21"/>
                    </w:rPr>
                    <w:t>鼓励</w:t>
                  </w:r>
                  <w:r>
                    <w:rPr>
                      <w:rFonts w:hint="eastAsia"/>
                      <w:color w:val="000000" w:themeColor="text1"/>
                      <w:kern w:val="2"/>
                      <w:sz w:val="21"/>
                      <w:szCs w:val="21"/>
                    </w:rPr>
                    <w:t>类，</w:t>
                  </w:r>
                  <w:r>
                    <w:rPr>
                      <w:color w:val="000000" w:themeColor="text1"/>
                      <w:kern w:val="2"/>
                      <w:sz w:val="21"/>
                      <w:szCs w:val="21"/>
                    </w:rPr>
                    <w:t>符合国家产业政策相关规定</w:t>
                  </w:r>
                  <w:r>
                    <w:rPr>
                      <w:rFonts w:hint="eastAsia"/>
                      <w:color w:val="000000" w:themeColor="text1"/>
                      <w:kern w:val="2"/>
                      <w:sz w:val="21"/>
                      <w:szCs w:val="21"/>
                    </w:rPr>
                    <w:t>。</w:t>
                  </w:r>
                </w:p>
              </w:tc>
              <w:tc>
                <w:tcPr>
                  <w:tcW w:w="764" w:type="dxa"/>
                  <w:tcBorders>
                    <w:top w:val="single" w:sz="4" w:space="0" w:color="auto"/>
                    <w:left w:val="single" w:sz="4" w:space="0" w:color="auto"/>
                    <w:bottom w:val="single" w:sz="4" w:space="0" w:color="auto"/>
                    <w:right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相符</w:t>
                  </w:r>
                </w:p>
              </w:tc>
            </w:tr>
            <w:tr w:rsidR="003E6AA6">
              <w:trPr>
                <w:trHeight w:val="283"/>
                <w:jc w:val="center"/>
              </w:trPr>
              <w:tc>
                <w:tcPr>
                  <w:tcW w:w="467" w:type="dxa"/>
                  <w:vMerge/>
                  <w:tcBorders>
                    <w:top w:val="single" w:sz="4" w:space="0" w:color="auto"/>
                    <w:left w:val="nil"/>
                    <w:bottom w:val="single" w:sz="4" w:space="0" w:color="auto"/>
                    <w:right w:val="single" w:sz="4" w:space="0" w:color="auto"/>
                  </w:tcBorders>
                  <w:vAlign w:val="center"/>
                </w:tcPr>
                <w:p w:rsidR="003E6AA6" w:rsidRDefault="003E6AA6">
                  <w:pPr>
                    <w:widowControl/>
                    <w:spacing w:line="240" w:lineRule="auto"/>
                    <w:ind w:firstLineChars="0" w:firstLine="0"/>
                    <w:jc w:val="left"/>
                    <w:rPr>
                      <w:color w:val="000000" w:themeColor="text1"/>
                      <w:kern w:val="2"/>
                      <w:sz w:val="21"/>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3E6AA6" w:rsidRDefault="003E6AA6">
                  <w:pPr>
                    <w:widowControl/>
                    <w:spacing w:line="240" w:lineRule="auto"/>
                    <w:ind w:firstLineChars="0" w:firstLine="0"/>
                    <w:jc w:val="left"/>
                    <w:rPr>
                      <w:color w:val="000000" w:themeColor="text1"/>
                      <w:kern w:val="2"/>
                      <w:sz w:val="21"/>
                      <w:szCs w:val="21"/>
                    </w:rPr>
                  </w:pPr>
                </w:p>
              </w:tc>
              <w:tc>
                <w:tcPr>
                  <w:tcW w:w="3212"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t>加快推动能源结构转型升级。在保障能源安全的前提下，鼓励清洁低碳能源替代，提高电能占终端能源消费比重，大力发展可再生能源。到</w:t>
                  </w:r>
                  <w:r>
                    <w:rPr>
                      <w:rFonts w:hint="eastAsia"/>
                      <w:color w:val="000000" w:themeColor="text1"/>
                      <w:kern w:val="2"/>
                      <w:sz w:val="21"/>
                      <w:szCs w:val="21"/>
                    </w:rPr>
                    <w:t>2025</w:t>
                  </w:r>
                  <w:r>
                    <w:rPr>
                      <w:rFonts w:hint="eastAsia"/>
                      <w:color w:val="000000" w:themeColor="text1"/>
                      <w:kern w:val="2"/>
                      <w:sz w:val="21"/>
                      <w:szCs w:val="21"/>
                    </w:rPr>
                    <w:t>年，力争全市非化石能源占一次能源消费比重提高到</w:t>
                  </w:r>
                  <w:r>
                    <w:rPr>
                      <w:rFonts w:hint="eastAsia"/>
                      <w:color w:val="000000" w:themeColor="text1"/>
                      <w:kern w:val="2"/>
                      <w:sz w:val="21"/>
                      <w:szCs w:val="21"/>
                    </w:rPr>
                    <w:t>17.7%</w:t>
                  </w:r>
                  <w:r>
                    <w:rPr>
                      <w:rFonts w:hint="eastAsia"/>
                      <w:color w:val="000000" w:themeColor="text1"/>
                      <w:kern w:val="2"/>
                      <w:sz w:val="21"/>
                      <w:szCs w:val="21"/>
                    </w:rPr>
                    <w:t>。</w:t>
                  </w:r>
                </w:p>
              </w:tc>
              <w:tc>
                <w:tcPr>
                  <w:tcW w:w="2252"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t>本项目</w:t>
                  </w:r>
                  <w:r>
                    <w:rPr>
                      <w:rFonts w:hint="eastAsia"/>
                      <w:color w:val="000000" w:themeColor="text1"/>
                      <w:kern w:val="2"/>
                      <w:sz w:val="21"/>
                      <w:szCs w:val="21"/>
                    </w:rPr>
                    <w:t>能源为电力，属于清洁能源。</w:t>
                  </w:r>
                </w:p>
              </w:tc>
              <w:tc>
                <w:tcPr>
                  <w:tcW w:w="764" w:type="dxa"/>
                  <w:tcBorders>
                    <w:top w:val="single" w:sz="4" w:space="0" w:color="auto"/>
                    <w:left w:val="single" w:sz="4" w:space="0" w:color="auto"/>
                    <w:bottom w:val="single" w:sz="4" w:space="0" w:color="auto"/>
                    <w:right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相符</w:t>
                  </w:r>
                </w:p>
              </w:tc>
            </w:tr>
            <w:tr w:rsidR="003E6AA6">
              <w:trPr>
                <w:trHeight w:val="283"/>
                <w:jc w:val="center"/>
              </w:trPr>
              <w:tc>
                <w:tcPr>
                  <w:tcW w:w="467" w:type="dxa"/>
                  <w:vMerge w:val="restart"/>
                  <w:tcBorders>
                    <w:top w:val="single" w:sz="4" w:space="0" w:color="auto"/>
                    <w:left w:val="nil"/>
                    <w:bottom w:val="single" w:sz="4" w:space="0" w:color="auto"/>
                    <w:right w:val="single" w:sz="4" w:space="0" w:color="auto"/>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2</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深入打好蓝天保卫</w:t>
                  </w:r>
                  <w:r>
                    <w:rPr>
                      <w:rFonts w:hint="eastAsia"/>
                      <w:color w:val="000000" w:themeColor="text1"/>
                      <w:kern w:val="2"/>
                      <w:sz w:val="21"/>
                      <w:szCs w:val="21"/>
                    </w:rPr>
                    <w:lastRenderedPageBreak/>
                    <w:t>战</w:t>
                  </w:r>
                </w:p>
              </w:tc>
              <w:tc>
                <w:tcPr>
                  <w:tcW w:w="3212"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lastRenderedPageBreak/>
                    <w:t>着力消除重污染天气。完善市县两级污染天气应急预案体系和大气污染应急分级响应机制，加大污染防治人工影响天气作业力度，实施</w:t>
                  </w:r>
                  <w:r>
                    <w:rPr>
                      <w:rFonts w:hint="eastAsia"/>
                      <w:color w:val="000000" w:themeColor="text1"/>
                      <w:kern w:val="2"/>
                      <w:sz w:val="21"/>
                      <w:szCs w:val="21"/>
                    </w:rPr>
                    <w:lastRenderedPageBreak/>
                    <w:t>重点行业企业分类分级管理，依法打击不落实应急减排措施行为</w:t>
                  </w:r>
                </w:p>
              </w:tc>
              <w:tc>
                <w:tcPr>
                  <w:tcW w:w="2252" w:type="dxa"/>
                  <w:tcBorders>
                    <w:top w:val="single" w:sz="4" w:space="0" w:color="auto"/>
                    <w:left w:val="single" w:sz="4" w:space="0" w:color="auto"/>
                    <w:bottom w:val="single" w:sz="4" w:space="0" w:color="auto"/>
                    <w:right w:val="single" w:sz="4" w:space="0" w:color="auto"/>
                  </w:tcBorders>
                  <w:vAlign w:val="center"/>
                </w:tcPr>
                <w:p w:rsidR="003E6AA6" w:rsidRDefault="0018568A">
                  <w:pPr>
                    <w:autoSpaceDE w:val="0"/>
                    <w:autoSpaceDN w:val="0"/>
                    <w:spacing w:line="240" w:lineRule="auto"/>
                    <w:ind w:firstLineChars="0" w:firstLine="0"/>
                    <w:rPr>
                      <w:color w:val="000000" w:themeColor="text1"/>
                      <w:kern w:val="2"/>
                      <w:sz w:val="21"/>
                      <w:szCs w:val="21"/>
                    </w:rPr>
                  </w:pPr>
                  <w:r>
                    <w:rPr>
                      <w:rFonts w:hint="eastAsia"/>
                      <w:color w:val="000000" w:themeColor="text1"/>
                      <w:kern w:val="2"/>
                      <w:sz w:val="21"/>
                      <w:szCs w:val="21"/>
                    </w:rPr>
                    <w:lastRenderedPageBreak/>
                    <w:t>项目废气经处理达标后高空排放，可满足相应的排放标准要求。</w:t>
                  </w:r>
                </w:p>
              </w:tc>
              <w:tc>
                <w:tcPr>
                  <w:tcW w:w="764" w:type="dxa"/>
                  <w:tcBorders>
                    <w:top w:val="single" w:sz="4" w:space="0" w:color="auto"/>
                    <w:left w:val="single" w:sz="4" w:space="0" w:color="auto"/>
                    <w:bottom w:val="single" w:sz="4" w:space="0" w:color="auto"/>
                    <w:right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相符</w:t>
                  </w:r>
                </w:p>
              </w:tc>
            </w:tr>
            <w:tr w:rsidR="003E6AA6">
              <w:trPr>
                <w:trHeight w:val="283"/>
                <w:jc w:val="center"/>
              </w:trPr>
              <w:tc>
                <w:tcPr>
                  <w:tcW w:w="467" w:type="dxa"/>
                  <w:vMerge/>
                  <w:tcBorders>
                    <w:top w:val="single" w:sz="4" w:space="0" w:color="auto"/>
                    <w:left w:val="nil"/>
                    <w:bottom w:val="single" w:sz="4" w:space="0" w:color="auto"/>
                    <w:right w:val="single" w:sz="4" w:space="0" w:color="auto"/>
                  </w:tcBorders>
                  <w:vAlign w:val="center"/>
                </w:tcPr>
                <w:p w:rsidR="003E6AA6" w:rsidRDefault="003E6AA6">
                  <w:pPr>
                    <w:widowControl/>
                    <w:spacing w:line="240" w:lineRule="auto"/>
                    <w:ind w:firstLineChars="0" w:firstLine="0"/>
                    <w:jc w:val="left"/>
                    <w:rPr>
                      <w:color w:val="000000" w:themeColor="text1"/>
                      <w:kern w:val="2"/>
                      <w:sz w:val="21"/>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3E6AA6" w:rsidRDefault="003E6AA6">
                  <w:pPr>
                    <w:widowControl/>
                    <w:spacing w:line="240" w:lineRule="auto"/>
                    <w:ind w:firstLineChars="0" w:firstLine="0"/>
                    <w:jc w:val="left"/>
                    <w:rPr>
                      <w:color w:val="000000" w:themeColor="text1"/>
                      <w:kern w:val="2"/>
                      <w:sz w:val="21"/>
                      <w:szCs w:val="21"/>
                    </w:rPr>
                  </w:pPr>
                </w:p>
              </w:tc>
              <w:tc>
                <w:tcPr>
                  <w:tcW w:w="3212"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t>着力推进臭氧污染防治。大力推进挥发性有机物和氮氧化物源头协同减排，加强消耗臭氧层物质和氢氟碳化物环境管理，推进企业升级改造和区域环境综合整治。实施溶剂型工业涂料等清洁原料替代。</w:t>
                  </w:r>
                </w:p>
              </w:tc>
              <w:tc>
                <w:tcPr>
                  <w:tcW w:w="2252" w:type="dxa"/>
                  <w:tcBorders>
                    <w:top w:val="single" w:sz="4" w:space="0" w:color="auto"/>
                    <w:left w:val="single" w:sz="4" w:space="0" w:color="auto"/>
                    <w:bottom w:val="single" w:sz="4" w:space="0" w:color="auto"/>
                    <w:right w:val="single" w:sz="4" w:space="0" w:color="auto"/>
                  </w:tcBorders>
                  <w:vAlign w:val="center"/>
                </w:tcPr>
                <w:p w:rsidR="003E6AA6" w:rsidRDefault="0018568A">
                  <w:pPr>
                    <w:autoSpaceDE w:val="0"/>
                    <w:autoSpaceDN w:val="0"/>
                    <w:spacing w:line="240" w:lineRule="auto"/>
                    <w:ind w:firstLineChars="0" w:firstLine="0"/>
                    <w:rPr>
                      <w:color w:val="000000" w:themeColor="text1"/>
                      <w:kern w:val="2"/>
                      <w:sz w:val="21"/>
                      <w:szCs w:val="21"/>
                    </w:rPr>
                  </w:pPr>
                  <w:r>
                    <w:rPr>
                      <w:rFonts w:hint="eastAsia"/>
                      <w:color w:val="000000" w:themeColor="text1"/>
                      <w:kern w:val="2"/>
                      <w:sz w:val="21"/>
                      <w:szCs w:val="21"/>
                    </w:rPr>
                    <w:t>本项目废气为</w:t>
                  </w:r>
                  <w:r>
                    <w:rPr>
                      <w:rFonts w:hint="eastAsia"/>
                      <w:color w:val="000000" w:themeColor="text1"/>
                      <w:kern w:val="2"/>
                      <w:sz w:val="21"/>
                      <w:szCs w:val="21"/>
                    </w:rPr>
                    <w:t>颗粒物</w:t>
                  </w:r>
                  <w:r>
                    <w:rPr>
                      <w:rFonts w:hint="eastAsia"/>
                      <w:color w:val="000000" w:themeColor="text1"/>
                      <w:kern w:val="2"/>
                      <w:sz w:val="21"/>
                      <w:szCs w:val="21"/>
                    </w:rPr>
                    <w:t>，</w:t>
                  </w:r>
                  <w:r>
                    <w:rPr>
                      <w:rFonts w:hint="eastAsia"/>
                      <w:color w:val="000000" w:themeColor="text1"/>
                      <w:kern w:val="2"/>
                      <w:sz w:val="21"/>
                      <w:szCs w:val="21"/>
                    </w:rPr>
                    <w:t>项目</w:t>
                  </w:r>
                  <w:r>
                    <w:rPr>
                      <w:rFonts w:hint="eastAsia"/>
                      <w:color w:val="000000" w:themeColor="text1"/>
                      <w:kern w:val="2"/>
                      <w:sz w:val="21"/>
                      <w:szCs w:val="21"/>
                    </w:rPr>
                    <w:t>不涉及</w:t>
                  </w:r>
                  <w:r>
                    <w:rPr>
                      <w:rFonts w:hint="eastAsia"/>
                      <w:color w:val="000000" w:themeColor="text1"/>
                      <w:kern w:val="2"/>
                      <w:sz w:val="21"/>
                      <w:szCs w:val="21"/>
                    </w:rPr>
                    <w:t>挥发性有机物</w:t>
                  </w:r>
                  <w:r>
                    <w:rPr>
                      <w:rFonts w:hint="eastAsia"/>
                      <w:color w:val="000000" w:themeColor="text1"/>
                      <w:kern w:val="2"/>
                      <w:sz w:val="21"/>
                      <w:szCs w:val="21"/>
                    </w:rPr>
                    <w:t>和</w:t>
                  </w:r>
                  <w:r>
                    <w:rPr>
                      <w:rFonts w:hint="eastAsia"/>
                      <w:color w:val="000000" w:themeColor="text1"/>
                      <w:kern w:val="2"/>
                      <w:sz w:val="21"/>
                      <w:szCs w:val="21"/>
                    </w:rPr>
                    <w:t>氮氧化物</w:t>
                  </w:r>
                  <w:r>
                    <w:rPr>
                      <w:rFonts w:hint="eastAsia"/>
                      <w:color w:val="000000" w:themeColor="text1"/>
                      <w:kern w:val="2"/>
                      <w:sz w:val="21"/>
                      <w:szCs w:val="21"/>
                    </w:rPr>
                    <w:t>，</w:t>
                  </w:r>
                  <w:r>
                    <w:rPr>
                      <w:rFonts w:hint="eastAsia"/>
                      <w:color w:val="000000" w:themeColor="text1"/>
                      <w:kern w:val="2"/>
                      <w:sz w:val="21"/>
                      <w:szCs w:val="21"/>
                    </w:rPr>
                    <w:t>项目废气经处理达标后高空排放，可满足相应的排放标准要求</w:t>
                  </w:r>
                </w:p>
              </w:tc>
              <w:tc>
                <w:tcPr>
                  <w:tcW w:w="764" w:type="dxa"/>
                  <w:tcBorders>
                    <w:top w:val="single" w:sz="4" w:space="0" w:color="auto"/>
                    <w:left w:val="single" w:sz="4" w:space="0" w:color="auto"/>
                    <w:bottom w:val="single" w:sz="4" w:space="0" w:color="auto"/>
                    <w:right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相符</w:t>
                  </w:r>
                </w:p>
              </w:tc>
            </w:tr>
            <w:tr w:rsidR="003E6AA6">
              <w:trPr>
                <w:trHeight w:val="283"/>
                <w:jc w:val="center"/>
              </w:trPr>
              <w:tc>
                <w:tcPr>
                  <w:tcW w:w="467" w:type="dxa"/>
                  <w:vMerge/>
                  <w:tcBorders>
                    <w:top w:val="single" w:sz="4" w:space="0" w:color="auto"/>
                    <w:left w:val="nil"/>
                    <w:bottom w:val="single" w:sz="4" w:space="0" w:color="auto"/>
                    <w:right w:val="single" w:sz="4" w:space="0" w:color="auto"/>
                  </w:tcBorders>
                  <w:vAlign w:val="center"/>
                </w:tcPr>
                <w:p w:rsidR="003E6AA6" w:rsidRDefault="003E6AA6">
                  <w:pPr>
                    <w:widowControl/>
                    <w:spacing w:line="240" w:lineRule="auto"/>
                    <w:ind w:firstLineChars="0" w:firstLine="0"/>
                    <w:jc w:val="left"/>
                    <w:rPr>
                      <w:color w:val="000000" w:themeColor="text1"/>
                      <w:kern w:val="2"/>
                      <w:sz w:val="21"/>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3E6AA6" w:rsidRDefault="003E6AA6">
                  <w:pPr>
                    <w:widowControl/>
                    <w:spacing w:line="240" w:lineRule="auto"/>
                    <w:ind w:firstLineChars="0" w:firstLine="0"/>
                    <w:jc w:val="left"/>
                    <w:rPr>
                      <w:color w:val="000000" w:themeColor="text1"/>
                      <w:kern w:val="2"/>
                      <w:sz w:val="21"/>
                      <w:szCs w:val="21"/>
                    </w:rPr>
                  </w:pPr>
                </w:p>
              </w:tc>
              <w:tc>
                <w:tcPr>
                  <w:tcW w:w="3212"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t>强化“三气”防治。强化工业废气精细管控，强化机动车尾气精细管控，持续打好柴油货车污染治理攻坚战，基本淘汰国三及以下排放标准汽车。强化燃煤锅炉废气精细管控，不再审批</w:t>
                  </w:r>
                  <w:r>
                    <w:rPr>
                      <w:rFonts w:hint="eastAsia"/>
                      <w:color w:val="000000" w:themeColor="text1"/>
                      <w:kern w:val="2"/>
                      <w:sz w:val="21"/>
                      <w:szCs w:val="21"/>
                    </w:rPr>
                    <w:t>35</w:t>
                  </w:r>
                  <w:r>
                    <w:rPr>
                      <w:rFonts w:hint="eastAsia"/>
                      <w:color w:val="000000" w:themeColor="text1"/>
                      <w:kern w:val="2"/>
                      <w:sz w:val="21"/>
                      <w:szCs w:val="21"/>
                    </w:rPr>
                    <w:t>蒸吨</w:t>
                  </w:r>
                  <w:r>
                    <w:rPr>
                      <w:rFonts w:hint="eastAsia"/>
                      <w:color w:val="000000" w:themeColor="text1"/>
                      <w:kern w:val="2"/>
                      <w:sz w:val="21"/>
                      <w:szCs w:val="21"/>
                    </w:rPr>
                    <w:t>/</w:t>
                  </w:r>
                  <w:r>
                    <w:rPr>
                      <w:rFonts w:hint="eastAsia"/>
                      <w:color w:val="000000" w:themeColor="text1"/>
                      <w:kern w:val="2"/>
                      <w:sz w:val="21"/>
                      <w:szCs w:val="21"/>
                    </w:rPr>
                    <w:t>小时及以下燃煤锅炉，不再新增燃煤导热油炉，鼓励现有燃煤锅炉、导热油炉改为清洁能源。推广工业园区集中供热，推动淘汰工业园区集中供热范围内分散燃煤锅炉。</w:t>
                  </w:r>
                </w:p>
              </w:tc>
              <w:tc>
                <w:tcPr>
                  <w:tcW w:w="2252" w:type="dxa"/>
                  <w:tcBorders>
                    <w:top w:val="single" w:sz="4" w:space="0" w:color="auto"/>
                    <w:left w:val="single" w:sz="4" w:space="0" w:color="auto"/>
                    <w:bottom w:val="single" w:sz="4" w:space="0" w:color="auto"/>
                    <w:right w:val="single" w:sz="4" w:space="0" w:color="auto"/>
                  </w:tcBorders>
                  <w:vAlign w:val="center"/>
                </w:tcPr>
                <w:p w:rsidR="003E6AA6" w:rsidRDefault="0018568A">
                  <w:pPr>
                    <w:autoSpaceDE w:val="0"/>
                    <w:autoSpaceDN w:val="0"/>
                    <w:spacing w:line="240" w:lineRule="auto"/>
                    <w:ind w:firstLineChars="0" w:firstLine="0"/>
                    <w:rPr>
                      <w:color w:val="000000" w:themeColor="text1"/>
                      <w:kern w:val="2"/>
                      <w:sz w:val="21"/>
                      <w:szCs w:val="21"/>
                    </w:rPr>
                  </w:pPr>
                  <w:r>
                    <w:rPr>
                      <w:rFonts w:hint="eastAsia"/>
                      <w:color w:val="000000" w:themeColor="text1"/>
                      <w:kern w:val="2"/>
                      <w:sz w:val="21"/>
                      <w:szCs w:val="21"/>
                    </w:rPr>
                    <w:t>本项目不涉及锅炉、导热油炉。</w:t>
                  </w:r>
                </w:p>
              </w:tc>
              <w:tc>
                <w:tcPr>
                  <w:tcW w:w="764" w:type="dxa"/>
                  <w:tcBorders>
                    <w:top w:val="single" w:sz="4" w:space="0" w:color="auto"/>
                    <w:left w:val="single" w:sz="4" w:space="0" w:color="auto"/>
                    <w:bottom w:val="single" w:sz="4" w:space="0" w:color="auto"/>
                    <w:right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相符</w:t>
                  </w:r>
                </w:p>
              </w:tc>
            </w:tr>
            <w:tr w:rsidR="003E6AA6">
              <w:trPr>
                <w:trHeight w:val="283"/>
                <w:jc w:val="center"/>
              </w:trPr>
              <w:tc>
                <w:tcPr>
                  <w:tcW w:w="467" w:type="dxa"/>
                  <w:tcBorders>
                    <w:top w:val="single" w:sz="4" w:space="0" w:color="auto"/>
                    <w:left w:val="nil"/>
                    <w:bottom w:val="single" w:sz="4" w:space="0" w:color="auto"/>
                    <w:right w:val="single" w:sz="4" w:space="0" w:color="auto"/>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3</w:t>
                  </w:r>
                </w:p>
              </w:tc>
              <w:tc>
                <w:tcPr>
                  <w:tcW w:w="717"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深入打好碧水保卫战</w:t>
                  </w:r>
                </w:p>
              </w:tc>
              <w:tc>
                <w:tcPr>
                  <w:tcW w:w="3212"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t>打造长江最美岸线升级版。持续打好长江保护修复攻坚战。强化落实河长制湖长制。推进港口码头船舶污染治理。巩固提升长江和鄱阳湖流域重点水域禁捕退捕成果。深入推进鄱阳湖总磷污染控制与削减专项行动。持续开展入河排污口排查整治，基本完成长江干流江西段、赣江干流九江段排污口整治。到</w:t>
                  </w:r>
                  <w:r>
                    <w:rPr>
                      <w:rFonts w:hint="eastAsia"/>
                      <w:color w:val="000000" w:themeColor="text1"/>
                      <w:kern w:val="2"/>
                      <w:sz w:val="21"/>
                      <w:szCs w:val="21"/>
                    </w:rPr>
                    <w:t>2025</w:t>
                  </w:r>
                  <w:r>
                    <w:rPr>
                      <w:rFonts w:hint="eastAsia"/>
                      <w:color w:val="000000" w:themeColor="text1"/>
                      <w:kern w:val="2"/>
                      <w:sz w:val="21"/>
                      <w:szCs w:val="21"/>
                    </w:rPr>
                    <w:t>年，长江干流江西段、赣江干流九江段、修河干流、柘林湖水质稳定在Ⅱ类，争取鄱阳湖九江湖区水质断面（点位）优良率达到</w:t>
                  </w:r>
                  <w:r>
                    <w:rPr>
                      <w:rFonts w:hint="eastAsia"/>
                      <w:color w:val="000000" w:themeColor="text1"/>
                      <w:kern w:val="2"/>
                      <w:sz w:val="21"/>
                      <w:szCs w:val="21"/>
                    </w:rPr>
                    <w:t>60%</w:t>
                  </w:r>
                  <w:r>
                    <w:rPr>
                      <w:rFonts w:hint="eastAsia"/>
                      <w:color w:val="000000" w:themeColor="text1"/>
                      <w:kern w:val="2"/>
                      <w:sz w:val="21"/>
                      <w:szCs w:val="21"/>
                    </w:rPr>
                    <w:t>。</w:t>
                  </w:r>
                </w:p>
              </w:tc>
              <w:tc>
                <w:tcPr>
                  <w:tcW w:w="2252" w:type="dxa"/>
                  <w:tcBorders>
                    <w:top w:val="single" w:sz="4" w:space="0" w:color="auto"/>
                    <w:left w:val="single" w:sz="4" w:space="0" w:color="auto"/>
                    <w:bottom w:val="single" w:sz="4" w:space="0" w:color="auto"/>
                    <w:right w:val="single" w:sz="4" w:space="0" w:color="auto"/>
                  </w:tcBorders>
                  <w:vAlign w:val="center"/>
                </w:tcPr>
                <w:p w:rsidR="003E6AA6" w:rsidRDefault="0018568A">
                  <w:pPr>
                    <w:autoSpaceDE w:val="0"/>
                    <w:autoSpaceDN w:val="0"/>
                    <w:spacing w:line="240" w:lineRule="auto"/>
                    <w:ind w:firstLineChars="0" w:firstLine="0"/>
                    <w:rPr>
                      <w:color w:val="000000" w:themeColor="text1"/>
                      <w:kern w:val="2"/>
                      <w:sz w:val="21"/>
                      <w:szCs w:val="21"/>
                    </w:rPr>
                  </w:pPr>
                  <w:r>
                    <w:rPr>
                      <w:rFonts w:hint="eastAsia"/>
                      <w:color w:val="000000" w:themeColor="text1"/>
                      <w:kern w:val="2"/>
                      <w:sz w:val="21"/>
                      <w:szCs w:val="21"/>
                    </w:rPr>
                    <w:t>本项目</w:t>
                  </w:r>
                  <w:r>
                    <w:rPr>
                      <w:rFonts w:hint="eastAsia"/>
                      <w:color w:val="000000" w:themeColor="text1"/>
                      <w:kern w:val="2"/>
                      <w:sz w:val="21"/>
                      <w:szCs w:val="21"/>
                    </w:rPr>
                    <w:t>外排</w:t>
                  </w:r>
                  <w:r>
                    <w:rPr>
                      <w:rFonts w:hint="eastAsia"/>
                      <w:color w:val="000000" w:themeColor="text1"/>
                      <w:kern w:val="2"/>
                      <w:sz w:val="21"/>
                      <w:szCs w:val="21"/>
                    </w:rPr>
                    <w:t>废水主要包括生活污水，经处理后经污水管网排入赤湖工业园污水处理厂，处理达到《城镇污水处理厂污染物排放标准》（</w:t>
                  </w:r>
                  <w:r>
                    <w:rPr>
                      <w:rFonts w:hint="eastAsia"/>
                      <w:color w:val="000000" w:themeColor="text1"/>
                      <w:kern w:val="2"/>
                      <w:sz w:val="21"/>
                      <w:szCs w:val="21"/>
                    </w:rPr>
                    <w:t>GB18918-2002</w:t>
                  </w:r>
                  <w:r>
                    <w:rPr>
                      <w:rFonts w:hint="eastAsia"/>
                      <w:color w:val="000000" w:themeColor="text1"/>
                      <w:kern w:val="2"/>
                      <w:sz w:val="21"/>
                      <w:szCs w:val="21"/>
                    </w:rPr>
                    <w:t>）中的一级</w:t>
                  </w:r>
                  <w:r>
                    <w:rPr>
                      <w:rFonts w:hint="eastAsia"/>
                      <w:color w:val="000000" w:themeColor="text1"/>
                      <w:kern w:val="2"/>
                      <w:sz w:val="21"/>
                      <w:szCs w:val="21"/>
                    </w:rPr>
                    <w:t>A</w:t>
                  </w:r>
                  <w:r>
                    <w:rPr>
                      <w:rFonts w:hint="eastAsia"/>
                      <w:color w:val="000000" w:themeColor="text1"/>
                      <w:kern w:val="2"/>
                      <w:sz w:val="21"/>
                      <w:szCs w:val="21"/>
                    </w:rPr>
                    <w:t>标准后排放</w:t>
                  </w:r>
                  <w:r>
                    <w:rPr>
                      <w:rFonts w:hint="eastAsia"/>
                      <w:color w:val="000000" w:themeColor="text1"/>
                      <w:kern w:val="2"/>
                      <w:sz w:val="21"/>
                      <w:szCs w:val="21"/>
                    </w:rPr>
                    <w:t>。</w:t>
                  </w:r>
                </w:p>
              </w:tc>
              <w:tc>
                <w:tcPr>
                  <w:tcW w:w="764" w:type="dxa"/>
                  <w:tcBorders>
                    <w:top w:val="single" w:sz="4" w:space="0" w:color="auto"/>
                    <w:left w:val="single" w:sz="4" w:space="0" w:color="auto"/>
                    <w:bottom w:val="single" w:sz="4" w:space="0" w:color="auto"/>
                    <w:right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相符</w:t>
                  </w:r>
                </w:p>
              </w:tc>
            </w:tr>
            <w:tr w:rsidR="003E6AA6">
              <w:trPr>
                <w:trHeight w:val="283"/>
                <w:jc w:val="center"/>
              </w:trPr>
              <w:tc>
                <w:tcPr>
                  <w:tcW w:w="467" w:type="dxa"/>
                  <w:vMerge w:val="restart"/>
                  <w:tcBorders>
                    <w:top w:val="single" w:sz="4" w:space="0" w:color="auto"/>
                    <w:left w:val="nil"/>
                    <w:bottom w:val="single" w:sz="4" w:space="0" w:color="auto"/>
                    <w:right w:val="single" w:sz="4" w:space="0" w:color="auto"/>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4</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深入打好净土保卫战</w:t>
                  </w:r>
                </w:p>
              </w:tc>
              <w:tc>
                <w:tcPr>
                  <w:tcW w:w="3212" w:type="dxa"/>
                  <w:tcBorders>
                    <w:top w:val="single" w:sz="4" w:space="0" w:color="auto"/>
                    <w:left w:val="single" w:sz="4" w:space="0" w:color="auto"/>
                    <w:bottom w:val="single" w:sz="4"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t>推进建设用地风险管控和修复治理。从严管控重度污染地块规划用途，动态更新污染地块土壤环境管理信息，严格名录内地块建设用地准入管理。推进危险化学品生产企业搬迁改造和腾退地块风险管控与修复</w:t>
                  </w:r>
                </w:p>
              </w:tc>
              <w:tc>
                <w:tcPr>
                  <w:tcW w:w="2252" w:type="dxa"/>
                  <w:tcBorders>
                    <w:top w:val="single" w:sz="4" w:space="0" w:color="auto"/>
                    <w:left w:val="single" w:sz="4" w:space="0" w:color="auto"/>
                    <w:bottom w:val="single" w:sz="4" w:space="0" w:color="auto"/>
                    <w:right w:val="single" w:sz="4" w:space="0" w:color="auto"/>
                  </w:tcBorders>
                  <w:vAlign w:val="center"/>
                </w:tcPr>
                <w:p w:rsidR="003E6AA6" w:rsidRDefault="0018568A">
                  <w:pPr>
                    <w:autoSpaceDE w:val="0"/>
                    <w:autoSpaceDN w:val="0"/>
                    <w:spacing w:line="240" w:lineRule="auto"/>
                    <w:ind w:firstLineChars="0" w:firstLine="0"/>
                    <w:rPr>
                      <w:color w:val="000000" w:themeColor="text1"/>
                      <w:kern w:val="2"/>
                      <w:sz w:val="21"/>
                      <w:szCs w:val="21"/>
                    </w:rPr>
                  </w:pPr>
                  <w:r>
                    <w:rPr>
                      <w:rFonts w:hint="eastAsia"/>
                      <w:color w:val="000000" w:themeColor="text1"/>
                      <w:kern w:val="2"/>
                      <w:sz w:val="21"/>
                      <w:szCs w:val="21"/>
                    </w:rPr>
                    <w:t>本项目</w:t>
                  </w:r>
                  <w:r>
                    <w:rPr>
                      <w:rFonts w:hint="eastAsia"/>
                      <w:color w:val="000000" w:themeColor="text1"/>
                      <w:kern w:val="2"/>
                      <w:sz w:val="21"/>
                      <w:szCs w:val="21"/>
                    </w:rPr>
                    <w:t>选址为</w:t>
                  </w:r>
                  <w:r>
                    <w:rPr>
                      <w:rFonts w:hint="eastAsia"/>
                      <w:color w:val="000000" w:themeColor="text1"/>
                      <w:kern w:val="2"/>
                      <w:sz w:val="21"/>
                      <w:szCs w:val="21"/>
                    </w:rPr>
                    <w:t>空地，项目场地不属于已污染地块</w:t>
                  </w:r>
                </w:p>
              </w:tc>
              <w:tc>
                <w:tcPr>
                  <w:tcW w:w="764" w:type="dxa"/>
                  <w:tcBorders>
                    <w:top w:val="single" w:sz="4" w:space="0" w:color="auto"/>
                    <w:left w:val="single" w:sz="4" w:space="0" w:color="auto"/>
                    <w:bottom w:val="single" w:sz="4" w:space="0" w:color="auto"/>
                    <w:right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相符</w:t>
                  </w:r>
                </w:p>
              </w:tc>
            </w:tr>
            <w:tr w:rsidR="003E6AA6">
              <w:trPr>
                <w:trHeight w:val="283"/>
                <w:jc w:val="center"/>
              </w:trPr>
              <w:tc>
                <w:tcPr>
                  <w:tcW w:w="467" w:type="dxa"/>
                  <w:vMerge/>
                  <w:tcBorders>
                    <w:top w:val="single" w:sz="4" w:space="0" w:color="auto"/>
                    <w:left w:val="nil"/>
                    <w:bottom w:val="single" w:sz="4" w:space="0" w:color="auto"/>
                    <w:right w:val="single" w:sz="4" w:space="0" w:color="auto"/>
                  </w:tcBorders>
                  <w:vAlign w:val="center"/>
                </w:tcPr>
                <w:p w:rsidR="003E6AA6" w:rsidRDefault="003E6AA6">
                  <w:pPr>
                    <w:widowControl/>
                    <w:spacing w:line="240" w:lineRule="auto"/>
                    <w:ind w:firstLineChars="0" w:firstLine="0"/>
                    <w:jc w:val="left"/>
                    <w:rPr>
                      <w:color w:val="000000" w:themeColor="text1"/>
                      <w:kern w:val="2"/>
                      <w:sz w:val="21"/>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3E6AA6" w:rsidRDefault="003E6AA6">
                  <w:pPr>
                    <w:widowControl/>
                    <w:spacing w:line="240" w:lineRule="auto"/>
                    <w:ind w:firstLineChars="0" w:firstLine="0"/>
                    <w:jc w:val="left"/>
                    <w:rPr>
                      <w:color w:val="000000" w:themeColor="text1"/>
                      <w:kern w:val="2"/>
                      <w:sz w:val="21"/>
                      <w:szCs w:val="21"/>
                    </w:rPr>
                  </w:pPr>
                </w:p>
              </w:tc>
              <w:tc>
                <w:tcPr>
                  <w:tcW w:w="3212" w:type="dxa"/>
                  <w:tcBorders>
                    <w:top w:val="single" w:sz="4" w:space="0" w:color="auto"/>
                    <w:left w:val="single" w:sz="4" w:space="0" w:color="auto"/>
                    <w:bottom w:val="single" w:sz="12" w:space="0" w:color="auto"/>
                    <w:right w:val="single" w:sz="4" w:space="0" w:color="auto"/>
                  </w:tcBorders>
                  <w:vAlign w:val="center"/>
                </w:tcPr>
                <w:p w:rsidR="003E6AA6" w:rsidRDefault="0018568A">
                  <w:pPr>
                    <w:spacing w:line="240" w:lineRule="auto"/>
                    <w:ind w:firstLineChars="0" w:firstLine="0"/>
                    <w:rPr>
                      <w:color w:val="000000" w:themeColor="text1"/>
                      <w:kern w:val="2"/>
                      <w:sz w:val="21"/>
                      <w:szCs w:val="21"/>
                    </w:rPr>
                  </w:pPr>
                  <w:r>
                    <w:rPr>
                      <w:rFonts w:hint="eastAsia"/>
                      <w:color w:val="000000" w:themeColor="text1"/>
                      <w:kern w:val="2"/>
                      <w:sz w:val="21"/>
                      <w:szCs w:val="21"/>
                    </w:rPr>
                    <w:t>推进地下水污染管控和修复。持续开展地下水环境状况调查评估，加强地下水型饮用水水源补给区划定和保护，健全地下水环境信息共</w:t>
                  </w:r>
                  <w:r>
                    <w:rPr>
                      <w:rFonts w:hint="eastAsia"/>
                      <w:color w:val="000000" w:themeColor="text1"/>
                      <w:kern w:val="2"/>
                      <w:sz w:val="21"/>
                      <w:szCs w:val="21"/>
                    </w:rPr>
                    <w:lastRenderedPageBreak/>
                    <w:t>享机制，逐步完善地下水监测网络体系与评价体系。推进化工园区等重点污染源地下水污染风险管控、长江经济带地下水环境状况调查及风险评估项目，实施土壤地下水污染协同防治</w:t>
                  </w:r>
                </w:p>
              </w:tc>
              <w:tc>
                <w:tcPr>
                  <w:tcW w:w="2252" w:type="dxa"/>
                  <w:tcBorders>
                    <w:top w:val="single" w:sz="4" w:space="0" w:color="auto"/>
                    <w:left w:val="single" w:sz="4" w:space="0" w:color="auto"/>
                    <w:bottom w:val="single" w:sz="12" w:space="0" w:color="auto"/>
                    <w:right w:val="single" w:sz="4" w:space="0" w:color="auto"/>
                  </w:tcBorders>
                  <w:vAlign w:val="center"/>
                </w:tcPr>
                <w:p w:rsidR="003E6AA6" w:rsidRDefault="0018568A">
                  <w:pPr>
                    <w:autoSpaceDE w:val="0"/>
                    <w:autoSpaceDN w:val="0"/>
                    <w:spacing w:line="240" w:lineRule="auto"/>
                    <w:ind w:firstLineChars="0" w:firstLine="0"/>
                    <w:rPr>
                      <w:color w:val="000000" w:themeColor="text1"/>
                      <w:kern w:val="2"/>
                      <w:sz w:val="21"/>
                      <w:szCs w:val="21"/>
                    </w:rPr>
                  </w:pPr>
                  <w:r>
                    <w:rPr>
                      <w:rFonts w:hint="eastAsia"/>
                      <w:color w:val="000000" w:themeColor="text1"/>
                      <w:kern w:val="2"/>
                      <w:sz w:val="21"/>
                      <w:szCs w:val="21"/>
                    </w:rPr>
                    <w:lastRenderedPageBreak/>
                    <w:t>本项目按要求做好防腐防渗措施，防止地下水、土壤污染。</w:t>
                  </w:r>
                </w:p>
              </w:tc>
              <w:tc>
                <w:tcPr>
                  <w:tcW w:w="764" w:type="dxa"/>
                  <w:tcBorders>
                    <w:top w:val="single" w:sz="4" w:space="0" w:color="auto"/>
                    <w:left w:val="single" w:sz="4" w:space="0" w:color="auto"/>
                    <w:bottom w:val="single" w:sz="12" w:space="0" w:color="auto"/>
                    <w:right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相符</w:t>
                  </w:r>
                </w:p>
              </w:tc>
            </w:tr>
          </w:tbl>
          <w:p w:rsidR="003E6AA6" w:rsidRDefault="0018568A">
            <w:pPr>
              <w:ind w:firstLine="482"/>
              <w:jc w:val="left"/>
              <w:rPr>
                <w:rFonts w:cs="Times New Roman"/>
                <w:b/>
                <w:bCs/>
                <w:color w:val="000000" w:themeColor="text1"/>
                <w:kern w:val="2"/>
                <w:szCs w:val="24"/>
              </w:rPr>
            </w:pPr>
            <w:r>
              <w:rPr>
                <w:rFonts w:cs="Times New Roman"/>
                <w:b/>
                <w:bCs/>
                <w:color w:val="000000" w:themeColor="text1"/>
                <w:kern w:val="2"/>
                <w:szCs w:val="24"/>
              </w:rPr>
              <w:lastRenderedPageBreak/>
              <w:t>9</w:t>
            </w:r>
            <w:r>
              <w:rPr>
                <w:rFonts w:cs="Times New Roman"/>
                <w:b/>
                <w:bCs/>
                <w:color w:val="000000" w:themeColor="text1"/>
                <w:kern w:val="2"/>
                <w:szCs w:val="24"/>
              </w:rPr>
              <w:t>、与《鄱阳湖生态经济区环境保护条例》（</w:t>
            </w:r>
            <w:r>
              <w:rPr>
                <w:rFonts w:cs="Times New Roman"/>
                <w:b/>
                <w:bCs/>
                <w:color w:val="000000" w:themeColor="text1"/>
                <w:kern w:val="2"/>
                <w:szCs w:val="24"/>
              </w:rPr>
              <w:t>2019</w:t>
            </w:r>
            <w:r>
              <w:rPr>
                <w:rFonts w:cs="Times New Roman"/>
                <w:b/>
                <w:bCs/>
                <w:color w:val="000000" w:themeColor="text1"/>
                <w:kern w:val="2"/>
                <w:szCs w:val="24"/>
              </w:rPr>
              <w:t>年修正）的相符性分析</w:t>
            </w:r>
          </w:p>
          <w:p w:rsidR="003E6AA6" w:rsidRDefault="0018568A">
            <w:pPr>
              <w:adjustRightInd/>
              <w:ind w:firstLine="480"/>
              <w:textAlignment w:val="auto"/>
              <w:rPr>
                <w:rFonts w:ascii="宋体" w:hAnsi="宋体" w:cs="宋体"/>
                <w:color w:val="000000" w:themeColor="text1"/>
                <w:kern w:val="2"/>
                <w:szCs w:val="24"/>
              </w:rPr>
            </w:pPr>
            <w:r>
              <w:rPr>
                <w:rFonts w:cs="Times New Roman"/>
                <w:color w:val="000000" w:themeColor="text1"/>
                <w:kern w:val="2"/>
                <w:szCs w:val="24"/>
              </w:rPr>
              <w:t>拟建项目</w:t>
            </w:r>
            <w:r>
              <w:rPr>
                <w:rFonts w:cs="Times New Roman"/>
                <w:color w:val="000000" w:themeColor="text1"/>
                <w:kern w:val="2"/>
                <w:szCs w:val="24"/>
              </w:rPr>
              <w:t>位于</w:t>
            </w:r>
            <w:r>
              <w:rPr>
                <w:rFonts w:cs="Times New Roman"/>
                <w:color w:val="000000" w:themeColor="text1"/>
                <w:kern w:val="2"/>
                <w:szCs w:val="24"/>
              </w:rPr>
              <w:t>柴桑区赤湖工业园</w:t>
            </w:r>
            <w:r>
              <w:rPr>
                <w:rFonts w:cs="Times New Roman"/>
                <w:color w:val="000000" w:themeColor="text1"/>
                <w:kern w:val="2"/>
                <w:szCs w:val="24"/>
              </w:rPr>
              <w:t>，属于鄱阳湖高</w:t>
            </w:r>
            <w:r>
              <w:rPr>
                <w:rFonts w:ascii="宋体" w:hAnsi="宋体" w:cs="宋体" w:hint="eastAsia"/>
                <w:color w:val="000000" w:themeColor="text1"/>
                <w:kern w:val="2"/>
                <w:szCs w:val="24"/>
              </w:rPr>
              <w:t>效集约发展区。根据《鄱阳湖生态经济区环境保护条例》</w:t>
            </w:r>
            <w:r>
              <w:rPr>
                <w:rFonts w:cs="Times New Roman"/>
                <w:color w:val="000000" w:themeColor="text1"/>
                <w:kern w:val="2"/>
                <w:szCs w:val="24"/>
              </w:rPr>
              <w:t>（</w:t>
            </w:r>
            <w:r>
              <w:rPr>
                <w:rFonts w:cs="Times New Roman"/>
                <w:color w:val="000000" w:themeColor="text1"/>
                <w:kern w:val="2"/>
                <w:szCs w:val="24"/>
              </w:rPr>
              <w:t>2019</w:t>
            </w:r>
            <w:r>
              <w:rPr>
                <w:rFonts w:cs="Times New Roman"/>
                <w:color w:val="000000" w:themeColor="text1"/>
                <w:kern w:val="2"/>
                <w:szCs w:val="24"/>
              </w:rPr>
              <w:t>年</w:t>
            </w:r>
            <w:r>
              <w:rPr>
                <w:rFonts w:cs="Times New Roman"/>
                <w:color w:val="000000" w:themeColor="text1"/>
                <w:kern w:val="2"/>
                <w:szCs w:val="24"/>
              </w:rPr>
              <w:t>11</w:t>
            </w:r>
            <w:r>
              <w:rPr>
                <w:rFonts w:cs="Times New Roman"/>
                <w:color w:val="000000" w:themeColor="text1"/>
                <w:kern w:val="2"/>
                <w:szCs w:val="24"/>
              </w:rPr>
              <w:t>月</w:t>
            </w:r>
            <w:r>
              <w:rPr>
                <w:rFonts w:cs="Times New Roman"/>
                <w:color w:val="000000" w:themeColor="text1"/>
                <w:kern w:val="2"/>
                <w:szCs w:val="24"/>
              </w:rPr>
              <w:t>27</w:t>
            </w:r>
            <w:r>
              <w:rPr>
                <w:rFonts w:cs="Times New Roman"/>
                <w:color w:val="000000" w:themeColor="text1"/>
                <w:kern w:val="2"/>
                <w:szCs w:val="24"/>
              </w:rPr>
              <w:t>日江西省第十三届人民代表大会常务委员会第十六次会议修正</w:t>
            </w:r>
            <w:r>
              <w:rPr>
                <w:rFonts w:ascii="宋体" w:hAnsi="宋体" w:cs="宋体" w:hint="eastAsia"/>
                <w:color w:val="000000" w:themeColor="text1"/>
                <w:kern w:val="2"/>
                <w:szCs w:val="24"/>
              </w:rPr>
              <w:t>）：“在高效集约发展区内，县级以上人民政府应当根据鄱阳湖生态经济区规划和国家的产业政策，将节能、节水、节地、节材、资源综合利用、可再生能源、可循环利用项目列为重点投资领域；鼓励发展低能耗、高附加值的高新技术产业，控制高耗能、高污染、资源性项目；鼓励对废水、废气、固体废弃物等的循环利用，推进传统产业升级改造，优化产业结构。”“新建工业项目应当进入工业园区。工业园区应当加强环境保护设施建设及绿化工程建设。”“建设项目需要配套建设的环境保</w:t>
            </w:r>
            <w:r>
              <w:rPr>
                <w:rFonts w:ascii="宋体" w:hAnsi="宋体" w:cs="宋体" w:hint="eastAsia"/>
                <w:color w:val="000000" w:themeColor="text1"/>
                <w:kern w:val="2"/>
                <w:szCs w:val="24"/>
              </w:rPr>
              <w:t>护设施，必须与主体工程同时设计、同时施工、同时投入使用。”。</w:t>
            </w:r>
          </w:p>
          <w:p w:rsidR="003E6AA6" w:rsidRDefault="0018568A">
            <w:pPr>
              <w:adjustRightInd/>
              <w:ind w:firstLine="480"/>
              <w:textAlignment w:val="auto"/>
              <w:rPr>
                <w:rFonts w:ascii="宋体" w:hAnsi="宋体" w:cs="宋体"/>
                <w:color w:val="000000" w:themeColor="text1"/>
                <w:kern w:val="2"/>
                <w:szCs w:val="24"/>
              </w:rPr>
            </w:pPr>
            <w:r>
              <w:rPr>
                <w:rFonts w:ascii="宋体" w:hAnsi="宋体" w:cs="宋体" w:hint="eastAsia"/>
                <w:color w:val="000000" w:themeColor="text1"/>
                <w:kern w:val="2"/>
                <w:szCs w:val="24"/>
              </w:rPr>
              <w:t>拟建项目</w:t>
            </w:r>
            <w:r>
              <w:rPr>
                <w:rFonts w:ascii="宋体" w:hAnsi="宋体" w:cs="宋体" w:hint="eastAsia"/>
                <w:color w:val="000000" w:themeColor="text1"/>
                <w:kern w:val="2"/>
                <w:szCs w:val="24"/>
              </w:rPr>
              <w:t>位于</w:t>
            </w:r>
            <w:r>
              <w:rPr>
                <w:rFonts w:ascii="宋体" w:hAnsi="宋体" w:cs="宋体" w:hint="eastAsia"/>
                <w:color w:val="000000" w:themeColor="text1"/>
                <w:kern w:val="2"/>
                <w:szCs w:val="24"/>
              </w:rPr>
              <w:t>柴桑区赤湖工业园内</w:t>
            </w:r>
            <w:r>
              <w:rPr>
                <w:rFonts w:ascii="宋体" w:hAnsi="宋体" w:cs="宋体" w:hint="eastAsia"/>
                <w:color w:val="000000" w:themeColor="text1"/>
                <w:kern w:val="2"/>
                <w:szCs w:val="24"/>
              </w:rPr>
              <w:t>，其属于合规工业园区，项目配套合理可行的环境保护设施，严格落实“三同时”制度。</w:t>
            </w:r>
          </w:p>
          <w:p w:rsidR="003E6AA6" w:rsidRDefault="0018568A">
            <w:pPr>
              <w:pStyle w:val="40"/>
              <w:keepNext w:val="0"/>
              <w:keepLines w:val="0"/>
              <w:snapToGrid w:val="0"/>
              <w:spacing w:before="0" w:after="0" w:line="360" w:lineRule="auto"/>
              <w:ind w:firstLine="480"/>
              <w:rPr>
                <w:rFonts w:ascii="宋体" w:eastAsia="宋体" w:hAnsi="宋体" w:cs="宋体"/>
                <w:b w:val="0"/>
                <w:bCs w:val="0"/>
                <w:color w:val="000000" w:themeColor="text1"/>
                <w:kern w:val="2"/>
                <w:sz w:val="24"/>
                <w:szCs w:val="24"/>
              </w:rPr>
            </w:pPr>
            <w:r>
              <w:rPr>
                <w:rFonts w:ascii="宋体" w:eastAsia="宋体" w:hAnsi="宋体" w:cs="宋体" w:hint="eastAsia"/>
                <w:b w:val="0"/>
                <w:bCs w:val="0"/>
                <w:color w:val="000000" w:themeColor="text1"/>
                <w:kern w:val="2"/>
                <w:sz w:val="24"/>
                <w:szCs w:val="24"/>
              </w:rPr>
              <w:t>总体而言，</w:t>
            </w:r>
            <w:r>
              <w:rPr>
                <w:rFonts w:ascii="宋体" w:eastAsia="宋体" w:hAnsi="宋体" w:cs="宋体" w:hint="eastAsia"/>
                <w:b w:val="0"/>
                <w:bCs w:val="0"/>
                <w:color w:val="000000" w:themeColor="text1"/>
                <w:kern w:val="2"/>
                <w:sz w:val="24"/>
                <w:szCs w:val="24"/>
              </w:rPr>
              <w:t>拟建项目</w:t>
            </w:r>
            <w:r>
              <w:rPr>
                <w:rFonts w:ascii="宋体" w:eastAsia="宋体" w:hAnsi="宋体" w:cs="宋体" w:hint="eastAsia"/>
                <w:b w:val="0"/>
                <w:bCs w:val="0"/>
                <w:color w:val="000000" w:themeColor="text1"/>
                <w:kern w:val="2"/>
                <w:sz w:val="24"/>
                <w:szCs w:val="24"/>
              </w:rPr>
              <w:t>与《鄱阳湖生态经济区环境保护条例》是相符的。</w:t>
            </w:r>
          </w:p>
          <w:p w:rsidR="003E6AA6" w:rsidRDefault="0018568A" w:rsidP="00B11807">
            <w:pPr>
              <w:ind w:firstLine="482"/>
              <w:rPr>
                <w:b/>
                <w:bCs/>
                <w:color w:val="000000" w:themeColor="text1"/>
                <w:kern w:val="2"/>
                <w:szCs w:val="21"/>
              </w:rPr>
            </w:pPr>
            <w:r>
              <w:rPr>
                <w:rFonts w:hint="eastAsia"/>
                <w:b/>
                <w:bCs/>
                <w:color w:val="000000" w:themeColor="text1"/>
                <w:kern w:val="2"/>
                <w:szCs w:val="21"/>
              </w:rPr>
              <w:t>10</w:t>
            </w:r>
            <w:r>
              <w:rPr>
                <w:rFonts w:hint="eastAsia"/>
                <w:b/>
                <w:bCs/>
                <w:color w:val="000000" w:themeColor="text1"/>
                <w:kern w:val="2"/>
                <w:szCs w:val="21"/>
              </w:rPr>
              <w:t>、环境管理政策相符性分析</w:t>
            </w:r>
          </w:p>
          <w:p w:rsidR="003E6AA6" w:rsidRDefault="0018568A" w:rsidP="00B11807">
            <w:pPr>
              <w:ind w:firstLine="480"/>
              <w:rPr>
                <w:color w:val="000000" w:themeColor="text1"/>
                <w:kern w:val="2"/>
                <w:szCs w:val="21"/>
              </w:rPr>
            </w:pPr>
            <w:r>
              <w:rPr>
                <w:rFonts w:cs="Times New Roman"/>
                <w:color w:val="000000" w:themeColor="text1"/>
                <w:kern w:val="2"/>
                <w:szCs w:val="21"/>
              </w:rPr>
              <w:t>为贯彻落实《</w:t>
            </w:r>
            <w:r>
              <w:rPr>
                <w:rFonts w:cs="Times New Roman" w:hint="eastAsia"/>
                <w:color w:val="000000" w:themeColor="text1"/>
                <w:kern w:val="2"/>
                <w:szCs w:val="21"/>
              </w:rPr>
              <w:t>“</w:t>
            </w:r>
            <w:r>
              <w:rPr>
                <w:rFonts w:cs="Times New Roman"/>
                <w:color w:val="000000" w:themeColor="text1"/>
                <w:kern w:val="2"/>
                <w:szCs w:val="21"/>
              </w:rPr>
              <w:t>十四五</w:t>
            </w:r>
            <w:r>
              <w:rPr>
                <w:rFonts w:cs="Times New Roman" w:hint="eastAsia"/>
                <w:color w:val="000000" w:themeColor="text1"/>
                <w:kern w:val="2"/>
                <w:szCs w:val="21"/>
              </w:rPr>
              <w:t>”</w:t>
            </w:r>
            <w:r>
              <w:rPr>
                <w:rFonts w:cs="Times New Roman"/>
                <w:color w:val="000000" w:themeColor="text1"/>
                <w:kern w:val="2"/>
                <w:szCs w:val="21"/>
              </w:rPr>
              <w:t>循环经济发展规划》有关要求，加快废旧物资循环利用体系建设，国家发展改革委、商务部、工业和信息化部、财政部、自然资源部、生态环境部和住房城乡建设部联合印发《关于加快废旧物资循环利用体系建设的指导意见》（发改环资</w:t>
            </w:r>
            <w:r>
              <w:rPr>
                <w:rFonts w:cs="Times New Roman"/>
                <w:color w:val="000000" w:themeColor="text1"/>
                <w:kern w:val="2"/>
                <w:szCs w:val="21"/>
              </w:rPr>
              <w:t>﹝</w:t>
            </w:r>
            <w:r>
              <w:rPr>
                <w:rFonts w:cs="Times New Roman"/>
                <w:color w:val="000000" w:themeColor="text1"/>
                <w:kern w:val="2"/>
                <w:szCs w:val="21"/>
              </w:rPr>
              <w:t>2022</w:t>
            </w:r>
            <w:r>
              <w:rPr>
                <w:rFonts w:cs="Times New Roman"/>
                <w:color w:val="000000" w:themeColor="text1"/>
                <w:kern w:val="2"/>
                <w:szCs w:val="21"/>
              </w:rPr>
              <w:t>﹞</w:t>
            </w:r>
            <w:r>
              <w:rPr>
                <w:rFonts w:cs="Times New Roman"/>
                <w:color w:val="000000" w:themeColor="text1"/>
                <w:kern w:val="2"/>
                <w:szCs w:val="21"/>
              </w:rPr>
              <w:t>109</w:t>
            </w:r>
            <w:r>
              <w:rPr>
                <w:rFonts w:cs="Times New Roman"/>
                <w:color w:val="000000" w:themeColor="text1"/>
                <w:kern w:val="2"/>
                <w:szCs w:val="21"/>
              </w:rPr>
              <w:t>号</w:t>
            </w:r>
            <w:r>
              <w:rPr>
                <w:rFonts w:cs="Times New Roman"/>
                <w:color w:val="000000" w:themeColor="text1"/>
                <w:kern w:val="2"/>
                <w:szCs w:val="21"/>
              </w:rPr>
              <w:t>)</w:t>
            </w:r>
            <w:r>
              <w:rPr>
                <w:rFonts w:cs="Times New Roman"/>
                <w:color w:val="000000" w:themeColor="text1"/>
                <w:kern w:val="2"/>
                <w:szCs w:val="21"/>
              </w:rPr>
              <w:t>，该意见强调建立健全废旧物资循环利用体系，对提高资源循环利用水平、提升资源安全保障能力、促进绿色低碳循环发展、助力实现碳达峰碳中和具有重要意义。</w:t>
            </w:r>
            <w:r>
              <w:rPr>
                <w:color w:val="000000" w:themeColor="text1"/>
                <w:kern w:val="2"/>
                <w:szCs w:val="21"/>
              </w:rPr>
              <w:t>项目与相关环境管理政策的符合性分析见表</w:t>
            </w:r>
            <w:r>
              <w:rPr>
                <w:rFonts w:hint="eastAsia"/>
                <w:color w:val="000000" w:themeColor="text1"/>
                <w:kern w:val="2"/>
                <w:szCs w:val="21"/>
              </w:rPr>
              <w:t>1-11</w:t>
            </w:r>
            <w:r>
              <w:rPr>
                <w:color w:val="000000" w:themeColor="text1"/>
                <w:kern w:val="2"/>
                <w:szCs w:val="21"/>
              </w:rPr>
              <w:t>。</w:t>
            </w:r>
          </w:p>
          <w:p w:rsidR="003E6AA6" w:rsidRDefault="003E6AA6">
            <w:pPr>
              <w:spacing w:line="240" w:lineRule="auto"/>
              <w:ind w:firstLineChars="0" w:firstLine="0"/>
              <w:jc w:val="center"/>
              <w:rPr>
                <w:b/>
                <w:bCs/>
                <w:color w:val="000000" w:themeColor="text1"/>
                <w:kern w:val="2"/>
                <w:sz w:val="21"/>
                <w:szCs w:val="21"/>
              </w:rPr>
            </w:pPr>
          </w:p>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lastRenderedPageBreak/>
              <w:t>表</w:t>
            </w:r>
            <w:r>
              <w:rPr>
                <w:rFonts w:hint="eastAsia"/>
                <w:b/>
                <w:bCs/>
                <w:color w:val="000000" w:themeColor="text1"/>
                <w:kern w:val="2"/>
                <w:sz w:val="21"/>
                <w:szCs w:val="21"/>
              </w:rPr>
              <w:t xml:space="preserve">1-11 </w:t>
            </w:r>
            <w:r>
              <w:rPr>
                <w:b/>
                <w:bCs/>
                <w:color w:val="000000" w:themeColor="text1"/>
                <w:kern w:val="2"/>
                <w:sz w:val="21"/>
                <w:szCs w:val="21"/>
              </w:rPr>
              <w:t>项目与相关环境管理政策的符合性</w:t>
            </w:r>
            <w:r>
              <w:rPr>
                <w:rFonts w:hint="eastAsia"/>
                <w:b/>
                <w:bCs/>
                <w:color w:val="000000" w:themeColor="text1"/>
                <w:kern w:val="2"/>
                <w:sz w:val="21"/>
                <w:szCs w:val="21"/>
              </w:rPr>
              <w:t>分析</w:t>
            </w:r>
          </w:p>
          <w:tbl>
            <w:tblPr>
              <w:tblW w:w="7438" w:type="dxa"/>
              <w:jc w:val="center"/>
              <w:tblBorders>
                <w:top w:val="single" w:sz="12" w:space="0" w:color="000000"/>
                <w:bottom w:val="single" w:sz="12" w:space="0" w:color="000000"/>
                <w:insideH w:val="single" w:sz="4" w:space="0" w:color="000000"/>
                <w:insideV w:val="single" w:sz="4" w:space="0" w:color="000000"/>
              </w:tblBorders>
              <w:tblLook w:val="04A0"/>
            </w:tblPr>
            <w:tblGrid>
              <w:gridCol w:w="2141"/>
              <w:gridCol w:w="2916"/>
              <w:gridCol w:w="1902"/>
              <w:gridCol w:w="479"/>
            </w:tblGrid>
            <w:tr w:rsidR="003E6AA6">
              <w:trPr>
                <w:trHeight w:val="90"/>
                <w:jc w:val="center"/>
              </w:trPr>
              <w:tc>
                <w:tcPr>
                  <w:tcW w:w="2141" w:type="dxa"/>
                  <w:tcMar>
                    <w:top w:w="0" w:type="dxa"/>
                    <w:left w:w="108" w:type="dxa"/>
                    <w:bottom w:w="0" w:type="dxa"/>
                    <w:right w:w="108" w:type="dxa"/>
                  </w:tcMar>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b/>
                      <w:color w:val="000000" w:themeColor="text1"/>
                      <w:kern w:val="2"/>
                      <w:sz w:val="21"/>
                      <w:szCs w:val="21"/>
                    </w:rPr>
                    <w:t>文件名称</w:t>
                  </w:r>
                </w:p>
              </w:tc>
              <w:tc>
                <w:tcPr>
                  <w:tcW w:w="2916" w:type="dxa"/>
                  <w:tcMar>
                    <w:top w:w="0" w:type="dxa"/>
                    <w:left w:w="108" w:type="dxa"/>
                    <w:bottom w:w="0" w:type="dxa"/>
                    <w:right w:w="108" w:type="dxa"/>
                  </w:tcMar>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b/>
                      <w:color w:val="000000" w:themeColor="text1"/>
                      <w:kern w:val="2"/>
                      <w:sz w:val="21"/>
                      <w:szCs w:val="21"/>
                    </w:rPr>
                    <w:t>相关要求</w:t>
                  </w:r>
                </w:p>
              </w:tc>
              <w:tc>
                <w:tcPr>
                  <w:tcW w:w="1902" w:type="dxa"/>
                  <w:tcMar>
                    <w:top w:w="0" w:type="dxa"/>
                    <w:left w:w="108" w:type="dxa"/>
                    <w:bottom w:w="0" w:type="dxa"/>
                    <w:right w:w="108" w:type="dxa"/>
                  </w:tcMar>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b/>
                      <w:color w:val="000000" w:themeColor="text1"/>
                      <w:kern w:val="2"/>
                      <w:sz w:val="21"/>
                      <w:szCs w:val="21"/>
                    </w:rPr>
                    <w:t>本项目情况</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b/>
                      <w:bCs/>
                      <w:color w:val="000000" w:themeColor="text1"/>
                      <w:kern w:val="2"/>
                      <w:sz w:val="21"/>
                      <w:szCs w:val="21"/>
                    </w:rPr>
                    <w:t>相符性</w:t>
                  </w:r>
                </w:p>
              </w:tc>
            </w:tr>
            <w:tr w:rsidR="003E6AA6">
              <w:trPr>
                <w:trHeight w:val="92"/>
                <w:jc w:val="center"/>
              </w:trPr>
              <w:tc>
                <w:tcPr>
                  <w:tcW w:w="2141" w:type="dxa"/>
                  <w:vMerge w:val="restart"/>
                  <w:tcMar>
                    <w:top w:w="0" w:type="dxa"/>
                    <w:left w:w="108" w:type="dxa"/>
                    <w:bottom w:w="0" w:type="dxa"/>
                    <w:right w:w="108" w:type="dxa"/>
                  </w:tcMar>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《关于加快废旧物资循环利用体系建设的指导意见》</w:t>
                  </w:r>
                  <w:r>
                    <w:rPr>
                      <w:rFonts w:cs="Times New Roman" w:hint="eastAsia"/>
                      <w:color w:val="000000" w:themeColor="text1"/>
                      <w:kern w:val="2"/>
                      <w:sz w:val="21"/>
                      <w:szCs w:val="21"/>
                    </w:rPr>
                    <w:t>(</w:t>
                  </w:r>
                  <w:r>
                    <w:rPr>
                      <w:rFonts w:cs="Times New Roman" w:hint="eastAsia"/>
                      <w:color w:val="000000" w:themeColor="text1"/>
                      <w:kern w:val="2"/>
                      <w:sz w:val="21"/>
                      <w:szCs w:val="21"/>
                    </w:rPr>
                    <w:t>发改环资</w:t>
                  </w:r>
                  <w:r>
                    <w:rPr>
                      <w:rFonts w:cs="Times New Roman" w:hint="eastAsia"/>
                      <w:color w:val="000000" w:themeColor="text1"/>
                      <w:kern w:val="2"/>
                      <w:sz w:val="21"/>
                      <w:szCs w:val="21"/>
                    </w:rPr>
                    <w:t>﹝</w:t>
                  </w:r>
                  <w:r>
                    <w:rPr>
                      <w:rFonts w:cs="Times New Roman" w:hint="eastAsia"/>
                      <w:color w:val="000000" w:themeColor="text1"/>
                      <w:kern w:val="2"/>
                      <w:sz w:val="21"/>
                      <w:szCs w:val="21"/>
                    </w:rPr>
                    <w:t>2022</w:t>
                  </w:r>
                  <w:r>
                    <w:rPr>
                      <w:rFonts w:cs="Times New Roman" w:hint="eastAsia"/>
                      <w:color w:val="000000" w:themeColor="text1"/>
                      <w:kern w:val="2"/>
                      <w:sz w:val="21"/>
                      <w:szCs w:val="21"/>
                    </w:rPr>
                    <w:t>﹞</w:t>
                  </w:r>
                  <w:r>
                    <w:rPr>
                      <w:rFonts w:cs="Times New Roman" w:hint="eastAsia"/>
                      <w:color w:val="000000" w:themeColor="text1"/>
                      <w:kern w:val="2"/>
                      <w:sz w:val="21"/>
                      <w:szCs w:val="21"/>
                    </w:rPr>
                    <w:t>109</w:t>
                  </w:r>
                  <w:r>
                    <w:rPr>
                      <w:rFonts w:cs="Times New Roman" w:hint="eastAsia"/>
                      <w:color w:val="000000" w:themeColor="text1"/>
                      <w:kern w:val="2"/>
                      <w:sz w:val="21"/>
                      <w:szCs w:val="21"/>
                    </w:rPr>
                    <w:t>号</w:t>
                  </w:r>
                  <w:r>
                    <w:rPr>
                      <w:rFonts w:cs="Times New Roman" w:hint="eastAsia"/>
                      <w:color w:val="000000" w:themeColor="text1"/>
                      <w:kern w:val="2"/>
                      <w:sz w:val="21"/>
                      <w:szCs w:val="21"/>
                    </w:rPr>
                    <w:t>)</w:t>
                  </w:r>
                </w:p>
              </w:tc>
              <w:tc>
                <w:tcPr>
                  <w:tcW w:w="2916"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主要目标。到</w:t>
                  </w:r>
                  <w:r>
                    <w:rPr>
                      <w:rFonts w:cs="Times New Roman" w:hint="eastAsia"/>
                      <w:color w:val="000000" w:themeColor="text1"/>
                      <w:kern w:val="2"/>
                      <w:sz w:val="21"/>
                      <w:szCs w:val="21"/>
                    </w:rPr>
                    <w:t>2025</w:t>
                  </w:r>
                  <w:r>
                    <w:rPr>
                      <w:rFonts w:cs="Times New Roman" w:hint="eastAsia"/>
                      <w:color w:val="000000" w:themeColor="text1"/>
                      <w:kern w:val="2"/>
                      <w:sz w:val="21"/>
                      <w:szCs w:val="21"/>
                    </w:rPr>
                    <w:t>年，废旧物资循环利用政策体系进一步完善，资源循环利用水平进一步提升。废旧物资回收网络体系基本建立，建成绿色分拣中心</w:t>
                  </w:r>
                  <w:r>
                    <w:rPr>
                      <w:rFonts w:cs="Times New Roman" w:hint="eastAsia"/>
                      <w:color w:val="000000" w:themeColor="text1"/>
                      <w:kern w:val="2"/>
                      <w:sz w:val="21"/>
                      <w:szCs w:val="21"/>
                    </w:rPr>
                    <w:t>1000</w:t>
                  </w:r>
                  <w:r>
                    <w:rPr>
                      <w:rFonts w:cs="Times New Roman" w:hint="eastAsia"/>
                      <w:color w:val="000000" w:themeColor="text1"/>
                      <w:kern w:val="2"/>
                      <w:sz w:val="21"/>
                      <w:szCs w:val="21"/>
                    </w:rPr>
                    <w:t>个以上。再生资源加工利用行业“散乱污”状况明显改观，集聚化、规模化、规范化、信息化水平大幅提升。废钢铁、废铜、废铝、废铅、废锌、废纸、废塑料、废橡胶、废玻璃等</w:t>
                  </w:r>
                  <w:r>
                    <w:rPr>
                      <w:rFonts w:cs="Times New Roman" w:hint="eastAsia"/>
                      <w:color w:val="000000" w:themeColor="text1"/>
                      <w:kern w:val="2"/>
                      <w:sz w:val="21"/>
                      <w:szCs w:val="21"/>
                    </w:rPr>
                    <w:t>9</w:t>
                  </w:r>
                  <w:r>
                    <w:rPr>
                      <w:rFonts w:cs="Times New Roman" w:hint="eastAsia"/>
                      <w:color w:val="000000" w:themeColor="text1"/>
                      <w:kern w:val="2"/>
                      <w:sz w:val="21"/>
                      <w:szCs w:val="21"/>
                    </w:rPr>
                    <w:t>种主要再生资源循环利用量达到</w:t>
                  </w:r>
                  <w:r>
                    <w:rPr>
                      <w:rFonts w:cs="Times New Roman" w:hint="eastAsia"/>
                      <w:color w:val="000000" w:themeColor="text1"/>
                      <w:kern w:val="2"/>
                      <w:sz w:val="21"/>
                      <w:szCs w:val="21"/>
                    </w:rPr>
                    <w:t>4.5</w:t>
                  </w:r>
                  <w:r>
                    <w:rPr>
                      <w:rFonts w:cs="Times New Roman" w:hint="eastAsia"/>
                      <w:color w:val="000000" w:themeColor="text1"/>
                      <w:kern w:val="2"/>
                      <w:sz w:val="21"/>
                      <w:szCs w:val="21"/>
                    </w:rPr>
                    <w:t>亿吨。二手商品流通秩序和交易行为更加规范，交易规模明显提升。</w:t>
                  </w:r>
                  <w:r>
                    <w:rPr>
                      <w:rFonts w:cs="Times New Roman" w:hint="eastAsia"/>
                      <w:color w:val="000000" w:themeColor="text1"/>
                      <w:kern w:val="2"/>
                      <w:sz w:val="21"/>
                      <w:szCs w:val="21"/>
                    </w:rPr>
                    <w:t>60</w:t>
                  </w:r>
                  <w:r>
                    <w:rPr>
                      <w:rFonts w:cs="Times New Roman" w:hint="eastAsia"/>
                      <w:color w:val="000000" w:themeColor="text1"/>
                      <w:kern w:val="2"/>
                      <w:sz w:val="21"/>
                      <w:szCs w:val="21"/>
                    </w:rPr>
                    <w:t>个左右大中城市率先建成基本完善的废旧物资循环利用体系</w:t>
                  </w:r>
                  <w:r>
                    <w:rPr>
                      <w:rFonts w:cs="Times New Roman" w:hint="eastAsia"/>
                      <w:color w:val="000000" w:themeColor="text1"/>
                      <w:kern w:val="2"/>
                      <w:sz w:val="21"/>
                      <w:szCs w:val="21"/>
                    </w:rPr>
                    <w:t>。</w:t>
                  </w:r>
                </w:p>
              </w:tc>
              <w:tc>
                <w:tcPr>
                  <w:tcW w:w="1902"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本项目位于柴桑区赤湖工业园内，属于废弃资源综合利用业，主要对</w:t>
                  </w:r>
                  <w:r>
                    <w:rPr>
                      <w:rFonts w:cs="Times New Roman" w:hint="eastAsia"/>
                      <w:color w:val="000000" w:themeColor="text1"/>
                      <w:kern w:val="2"/>
                      <w:sz w:val="21"/>
                      <w:szCs w:val="21"/>
                    </w:rPr>
                    <w:t>废金属、废</w:t>
                  </w:r>
                  <w:r>
                    <w:rPr>
                      <w:rFonts w:cs="Times New Roman" w:hint="eastAsia"/>
                      <w:color w:val="000000" w:themeColor="text1"/>
                      <w:kern w:val="2"/>
                      <w:sz w:val="21"/>
                      <w:szCs w:val="21"/>
                    </w:rPr>
                    <w:t>纸皮</w:t>
                  </w:r>
                  <w:r>
                    <w:rPr>
                      <w:rFonts w:cs="Times New Roman" w:hint="eastAsia"/>
                      <w:color w:val="000000" w:themeColor="text1"/>
                      <w:kern w:val="2"/>
                      <w:sz w:val="21"/>
                      <w:szCs w:val="21"/>
                    </w:rPr>
                    <w:t xml:space="preserve"> </w:t>
                  </w:r>
                  <w:r>
                    <w:rPr>
                      <w:rFonts w:cs="Times New Roman" w:hint="eastAsia"/>
                      <w:color w:val="000000" w:themeColor="text1"/>
                      <w:kern w:val="2"/>
                      <w:sz w:val="21"/>
                      <w:szCs w:val="21"/>
                    </w:rPr>
                    <w:t>胶纸</w:t>
                  </w:r>
                  <w:r>
                    <w:rPr>
                      <w:rFonts w:cs="Times New Roman" w:hint="eastAsia"/>
                      <w:color w:val="000000" w:themeColor="text1"/>
                      <w:kern w:val="2"/>
                      <w:sz w:val="21"/>
                      <w:szCs w:val="21"/>
                    </w:rPr>
                    <w:t xml:space="preserve"> </w:t>
                  </w:r>
                  <w:r>
                    <w:rPr>
                      <w:rFonts w:cs="Times New Roman" w:hint="eastAsia"/>
                      <w:color w:val="000000" w:themeColor="text1"/>
                      <w:kern w:val="2"/>
                      <w:sz w:val="21"/>
                      <w:szCs w:val="21"/>
                    </w:rPr>
                    <w:t>塑胶</w:t>
                  </w:r>
                  <w:r>
                    <w:rPr>
                      <w:rFonts w:cs="Times New Roman" w:hint="eastAsia"/>
                      <w:color w:val="000000" w:themeColor="text1"/>
                      <w:kern w:val="2"/>
                      <w:sz w:val="21"/>
                      <w:szCs w:val="21"/>
                    </w:rPr>
                    <w:t>拆解</w:t>
                  </w:r>
                  <w:r>
                    <w:rPr>
                      <w:rFonts w:cs="Times New Roman" w:hint="eastAsia"/>
                      <w:color w:val="000000" w:themeColor="text1"/>
                      <w:kern w:val="2"/>
                      <w:sz w:val="21"/>
                      <w:szCs w:val="21"/>
                    </w:rPr>
                    <w:t>回收。</w:t>
                  </w:r>
                  <w:r>
                    <w:rPr>
                      <w:rFonts w:cs="Times New Roman" w:hint="eastAsia"/>
                      <w:color w:val="000000" w:themeColor="text1"/>
                      <w:kern w:val="2"/>
                      <w:sz w:val="21"/>
                      <w:szCs w:val="21"/>
                    </w:rPr>
                    <w:t>拆解出的产物主要</w:t>
                  </w:r>
                  <w:r>
                    <w:rPr>
                      <w:rFonts w:cs="Times New Roman" w:hint="eastAsia"/>
                      <w:color w:val="000000" w:themeColor="text1"/>
                      <w:kern w:val="2"/>
                      <w:sz w:val="21"/>
                      <w:szCs w:val="21"/>
                    </w:rPr>
                    <w:t>包括废铁、废铜、废铝、</w:t>
                  </w:r>
                  <w:r>
                    <w:rPr>
                      <w:rFonts w:cs="Times New Roman" w:hint="eastAsia"/>
                      <w:color w:val="000000" w:themeColor="text1"/>
                      <w:kern w:val="2"/>
                      <w:sz w:val="21"/>
                      <w:szCs w:val="21"/>
                    </w:rPr>
                    <w:t>废纸皮、胶纸、塑胶</w:t>
                  </w:r>
                  <w:r>
                    <w:rPr>
                      <w:rFonts w:cs="Times New Roman" w:hint="eastAsia"/>
                      <w:color w:val="000000" w:themeColor="text1"/>
                      <w:kern w:val="2"/>
                      <w:sz w:val="21"/>
                      <w:szCs w:val="21"/>
                    </w:rPr>
                    <w:t>等。项目实施有利于废旧物资循环利用体系的建设。</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符合</w:t>
                  </w:r>
                </w:p>
              </w:tc>
            </w:tr>
            <w:tr w:rsidR="003E6AA6">
              <w:trPr>
                <w:trHeight w:val="218"/>
                <w:jc w:val="center"/>
              </w:trPr>
              <w:tc>
                <w:tcPr>
                  <w:tcW w:w="2141" w:type="dxa"/>
                  <w:vMerge/>
                  <w:tcMar>
                    <w:top w:w="0" w:type="dxa"/>
                    <w:left w:w="108" w:type="dxa"/>
                    <w:bottom w:w="0" w:type="dxa"/>
                    <w:right w:w="108"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2916"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推动废旧物资回收专业化。鼓励各地区采取特许经营等方式，授权专业化企业开展废旧物资回收业务，实行规模化、规范化运营。引导回收企业按照下游再生原料、再生产品相关标准要求，提升废旧物资回收环节预处理能力。培育多元化回收主体，鼓励各类市场主体积极参与废旧物资回收体系建设</w:t>
                  </w:r>
                  <w:r>
                    <w:rPr>
                      <w:rFonts w:cs="Times New Roman" w:hint="eastAsia"/>
                      <w:color w:val="000000" w:themeColor="text1"/>
                      <w:kern w:val="2"/>
                      <w:sz w:val="21"/>
                      <w:szCs w:val="21"/>
                    </w:rPr>
                    <w:t>:</w:t>
                  </w:r>
                  <w:r>
                    <w:rPr>
                      <w:rFonts w:cs="Times New Roman" w:hint="eastAsia"/>
                      <w:color w:val="000000" w:themeColor="text1"/>
                      <w:kern w:val="2"/>
                      <w:sz w:val="21"/>
                      <w:szCs w:val="21"/>
                    </w:rPr>
                    <w:t>鼓励回收企业与物业企业、环卫单位、利用企业等单位建立长效合作机制</w:t>
                  </w:r>
                  <w:r>
                    <w:rPr>
                      <w:rFonts w:cs="Times New Roman" w:hint="eastAsia"/>
                      <w:color w:val="000000" w:themeColor="text1"/>
                      <w:kern w:val="2"/>
                      <w:sz w:val="21"/>
                      <w:szCs w:val="21"/>
                    </w:rPr>
                    <w:t>,</w:t>
                  </w:r>
                  <w:r>
                    <w:rPr>
                      <w:rFonts w:cs="Times New Roman" w:hint="eastAsia"/>
                      <w:color w:val="000000" w:themeColor="text1"/>
                      <w:kern w:val="2"/>
                      <w:sz w:val="21"/>
                      <w:szCs w:val="21"/>
                    </w:rPr>
                    <w:t>畅通回收利用渠道形成规范有序的回收利用产业链条</w:t>
                  </w:r>
                  <w:r>
                    <w:rPr>
                      <w:rFonts w:cs="Times New Roman" w:hint="eastAsia"/>
                      <w:color w:val="000000" w:themeColor="text1"/>
                      <w:kern w:val="2"/>
                      <w:sz w:val="21"/>
                      <w:szCs w:val="21"/>
                    </w:rPr>
                    <w:t>;</w:t>
                  </w:r>
                  <w:r>
                    <w:rPr>
                      <w:rFonts w:cs="Times New Roman" w:hint="eastAsia"/>
                      <w:color w:val="000000" w:themeColor="text1"/>
                      <w:kern w:val="2"/>
                      <w:sz w:val="21"/>
                      <w:szCs w:val="21"/>
                    </w:rPr>
                    <w:t>鼓励钢铁、有色金属、造纸、纺织、玻璃、家电等生产企业发展回收、加工、利用一体化模式。</w:t>
                  </w:r>
                </w:p>
              </w:tc>
              <w:tc>
                <w:tcPr>
                  <w:tcW w:w="1902"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本项目按照下游再生原料、再生产品相关标准要求，不</w:t>
                  </w:r>
                  <w:r>
                    <w:rPr>
                      <w:rFonts w:cs="Times New Roman" w:hint="eastAsia"/>
                      <w:color w:val="000000" w:themeColor="text1"/>
                      <w:kern w:val="2"/>
                      <w:sz w:val="21"/>
                      <w:szCs w:val="21"/>
                    </w:rPr>
                    <w:t>断提升废旧物资回收的预处理能力。</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符合</w:t>
                  </w:r>
                </w:p>
              </w:tc>
            </w:tr>
            <w:tr w:rsidR="003E6AA6">
              <w:trPr>
                <w:trHeight w:val="161"/>
                <w:jc w:val="center"/>
              </w:trPr>
              <w:tc>
                <w:tcPr>
                  <w:tcW w:w="2141" w:type="dxa"/>
                  <w:tcMar>
                    <w:top w:w="0" w:type="dxa"/>
                    <w:left w:w="108" w:type="dxa"/>
                    <w:bottom w:w="0" w:type="dxa"/>
                    <w:right w:w="108" w:type="dxa"/>
                  </w:tcMar>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《国家发展</w:t>
                  </w:r>
                  <w:r>
                    <w:rPr>
                      <w:rFonts w:cs="Times New Roman" w:hint="eastAsia"/>
                      <w:color w:val="000000" w:themeColor="text1"/>
                      <w:kern w:val="2"/>
                      <w:sz w:val="21"/>
                      <w:szCs w:val="21"/>
                    </w:rPr>
                    <w:t>改革</w:t>
                  </w:r>
                  <w:r>
                    <w:rPr>
                      <w:rFonts w:cs="Times New Roman" w:hint="eastAsia"/>
                      <w:color w:val="000000" w:themeColor="text1"/>
                      <w:kern w:val="2"/>
                      <w:sz w:val="21"/>
                      <w:szCs w:val="21"/>
                    </w:rPr>
                    <w:t>委关于印发“十四五”循环经济发展规划的通</w:t>
                  </w:r>
                  <w:r>
                    <w:rPr>
                      <w:rFonts w:cs="Times New Roman" w:hint="eastAsia"/>
                      <w:color w:val="000000" w:themeColor="text1"/>
                      <w:kern w:val="2"/>
                      <w:sz w:val="21"/>
                      <w:szCs w:val="21"/>
                    </w:rPr>
                    <w:lastRenderedPageBreak/>
                    <w:t>知》</w:t>
                  </w:r>
                  <w:r>
                    <w:rPr>
                      <w:rFonts w:cs="Times New Roman" w:hint="eastAsia"/>
                      <w:color w:val="000000" w:themeColor="text1"/>
                      <w:kern w:val="2"/>
                      <w:sz w:val="21"/>
                      <w:szCs w:val="21"/>
                    </w:rPr>
                    <w:t>(</w:t>
                  </w:r>
                  <w:r>
                    <w:rPr>
                      <w:rFonts w:cs="Times New Roman" w:hint="eastAsia"/>
                      <w:color w:val="000000" w:themeColor="text1"/>
                      <w:kern w:val="2"/>
                      <w:sz w:val="21"/>
                      <w:szCs w:val="21"/>
                    </w:rPr>
                    <w:t>发改环资</w:t>
                  </w:r>
                  <w:r>
                    <w:rPr>
                      <w:rFonts w:cs="Times New Roman" w:hint="eastAsia"/>
                      <w:color w:val="000000" w:themeColor="text1"/>
                      <w:kern w:val="2"/>
                      <w:sz w:val="21"/>
                      <w:szCs w:val="21"/>
                    </w:rPr>
                    <w:t>﹝</w:t>
                  </w:r>
                  <w:r>
                    <w:rPr>
                      <w:rFonts w:cs="Times New Roman" w:hint="eastAsia"/>
                      <w:color w:val="000000" w:themeColor="text1"/>
                      <w:kern w:val="2"/>
                      <w:sz w:val="21"/>
                      <w:szCs w:val="21"/>
                    </w:rPr>
                    <w:t>2021</w:t>
                  </w:r>
                  <w:r>
                    <w:rPr>
                      <w:rFonts w:cs="Times New Roman" w:hint="eastAsia"/>
                      <w:color w:val="000000" w:themeColor="text1"/>
                      <w:kern w:val="2"/>
                      <w:sz w:val="21"/>
                      <w:szCs w:val="21"/>
                    </w:rPr>
                    <w:t>﹞</w:t>
                  </w:r>
                  <w:r>
                    <w:rPr>
                      <w:rFonts w:cs="Times New Roman" w:hint="eastAsia"/>
                      <w:color w:val="000000" w:themeColor="text1"/>
                      <w:kern w:val="2"/>
                      <w:sz w:val="21"/>
                      <w:szCs w:val="21"/>
                    </w:rPr>
                    <w:t>969</w:t>
                  </w:r>
                  <w:r>
                    <w:rPr>
                      <w:rFonts w:cs="Times New Roman" w:hint="eastAsia"/>
                      <w:color w:val="000000" w:themeColor="text1"/>
                      <w:kern w:val="2"/>
                      <w:sz w:val="21"/>
                      <w:szCs w:val="21"/>
                    </w:rPr>
                    <w:t>）</w:t>
                  </w:r>
                </w:p>
              </w:tc>
              <w:tc>
                <w:tcPr>
                  <w:tcW w:w="2916"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1.</w:t>
                  </w:r>
                  <w:r>
                    <w:rPr>
                      <w:rFonts w:cs="Times New Roman" w:hint="eastAsia"/>
                      <w:color w:val="000000" w:themeColor="text1"/>
                      <w:kern w:val="2"/>
                      <w:sz w:val="21"/>
                      <w:szCs w:val="21"/>
                    </w:rPr>
                    <w:t>构建废旧物资循环利用体系，建设资源循环型社会。</w:t>
                  </w:r>
                </w:p>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2.</w:t>
                  </w:r>
                  <w:r>
                    <w:rPr>
                      <w:rFonts w:cs="Times New Roman" w:hint="eastAsia"/>
                      <w:color w:val="000000" w:themeColor="text1"/>
                      <w:kern w:val="2"/>
                      <w:sz w:val="21"/>
                      <w:szCs w:val="21"/>
                    </w:rPr>
                    <w:t>提升再生资源加工利用水</w:t>
                  </w:r>
                  <w:r>
                    <w:rPr>
                      <w:rFonts w:cs="Times New Roman" w:hint="eastAsia"/>
                      <w:color w:val="000000" w:themeColor="text1"/>
                      <w:kern w:val="2"/>
                      <w:sz w:val="21"/>
                      <w:szCs w:val="21"/>
                    </w:rPr>
                    <w:lastRenderedPageBreak/>
                    <w:t>平。推动再生资源规模化、规范化、清洁化利用促进再生资源产业集聚发展，高水平建设现代化“城市矿产”基地。实施废钢铁、废有色金属、废塑料、废纸、废旧轮胎、废旧手机、废旧动力电池等再生资源回收利用行业规范管理，提升行业规范化水平促进资源向优势企业集聚。加强废弃电器电子产品、报废机动车、报废船舶、废铅蓄电池等拆解利用企业规范管理和环境监管，加大对违法违规企业整治力度，营造公平的市场竞争环境。</w:t>
                  </w:r>
                </w:p>
              </w:tc>
              <w:tc>
                <w:tcPr>
                  <w:tcW w:w="1902"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本项目</w:t>
                  </w:r>
                  <w:r>
                    <w:rPr>
                      <w:rFonts w:cs="Times New Roman" w:hint="eastAsia"/>
                      <w:color w:val="000000" w:themeColor="text1"/>
                      <w:kern w:val="2"/>
                      <w:sz w:val="21"/>
                      <w:szCs w:val="21"/>
                    </w:rPr>
                    <w:t>通过人工拆解、破碎</w:t>
                  </w:r>
                  <w:r>
                    <w:rPr>
                      <w:rFonts w:cs="Times New Roman" w:hint="eastAsia"/>
                      <w:color w:val="000000" w:themeColor="text1"/>
                      <w:kern w:val="2"/>
                      <w:sz w:val="21"/>
                      <w:szCs w:val="21"/>
                    </w:rPr>
                    <w:t>分选回收</w:t>
                  </w:r>
                  <w:r>
                    <w:rPr>
                      <w:rFonts w:cs="Times New Roman" w:hint="eastAsia"/>
                      <w:color w:val="000000" w:themeColor="text1"/>
                      <w:kern w:val="2"/>
                      <w:sz w:val="21"/>
                      <w:szCs w:val="21"/>
                    </w:rPr>
                    <w:t>废金属资源</w:t>
                  </w:r>
                  <w:r>
                    <w:rPr>
                      <w:rFonts w:cs="Times New Roman" w:hint="eastAsia"/>
                      <w:color w:val="000000" w:themeColor="text1"/>
                      <w:kern w:val="2"/>
                      <w:sz w:val="21"/>
                      <w:szCs w:val="21"/>
                    </w:rPr>
                    <w:t>中的金</w:t>
                  </w:r>
                  <w:r>
                    <w:rPr>
                      <w:rFonts w:cs="Times New Roman" w:hint="eastAsia"/>
                      <w:color w:val="000000" w:themeColor="text1"/>
                      <w:kern w:val="2"/>
                      <w:sz w:val="21"/>
                      <w:szCs w:val="21"/>
                    </w:rPr>
                    <w:lastRenderedPageBreak/>
                    <w:t>属，属于废弃资源综合利用业，分选的废金属包括废铁、</w:t>
                  </w:r>
                  <w:r>
                    <w:rPr>
                      <w:rFonts w:cs="Times New Roman" w:hint="eastAsia"/>
                      <w:color w:val="000000" w:themeColor="text1"/>
                      <w:kern w:val="2"/>
                      <w:sz w:val="21"/>
                      <w:szCs w:val="21"/>
                    </w:rPr>
                    <w:t>废铜、废铝等，项目实施过程中，将不断提升废旧资源回收规范化水平。</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符合</w:t>
                  </w:r>
                </w:p>
              </w:tc>
            </w:tr>
            <w:tr w:rsidR="003E6AA6">
              <w:trPr>
                <w:trHeight w:val="309"/>
                <w:jc w:val="center"/>
              </w:trPr>
              <w:tc>
                <w:tcPr>
                  <w:tcW w:w="2141" w:type="dxa"/>
                  <w:vMerge w:val="restart"/>
                  <w:tcMar>
                    <w:top w:w="0" w:type="dxa"/>
                    <w:left w:w="108" w:type="dxa"/>
                    <w:bottom w:w="0" w:type="dxa"/>
                    <w:right w:w="108" w:type="dxa"/>
                  </w:tcMar>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《固体废物再生利用污染防治技术导则</w:t>
                  </w:r>
                  <w:r>
                    <w:rPr>
                      <w:rFonts w:cs="Times New Roman" w:hint="eastAsia"/>
                      <w:color w:val="000000" w:themeColor="text1"/>
                      <w:kern w:val="2"/>
                      <w:sz w:val="21"/>
                      <w:szCs w:val="21"/>
                    </w:rPr>
                    <w:t xml:space="preserve"> </w:t>
                  </w:r>
                  <w:r>
                    <w:rPr>
                      <w:rFonts w:cs="Times New Roman" w:hint="eastAsia"/>
                      <w:color w:val="000000" w:themeColor="text1"/>
                      <w:kern w:val="2"/>
                      <w:sz w:val="21"/>
                      <w:szCs w:val="21"/>
                    </w:rPr>
                    <w:t>》</w:t>
                  </w:r>
                  <w:r>
                    <w:rPr>
                      <w:rFonts w:cs="Times New Roman" w:hint="eastAsia"/>
                      <w:color w:val="000000" w:themeColor="text1"/>
                      <w:kern w:val="2"/>
                      <w:sz w:val="21"/>
                      <w:szCs w:val="21"/>
                    </w:rPr>
                    <w:t>（</w:t>
                  </w:r>
                  <w:r>
                    <w:rPr>
                      <w:rFonts w:cs="Times New Roman" w:hint="eastAsia"/>
                      <w:color w:val="000000" w:themeColor="text1"/>
                      <w:kern w:val="2"/>
                      <w:sz w:val="21"/>
                      <w:szCs w:val="21"/>
                    </w:rPr>
                    <w:t>HJ1091-2020</w:t>
                  </w:r>
                  <w:r>
                    <w:rPr>
                      <w:rFonts w:cs="Times New Roman" w:hint="eastAsia"/>
                      <w:color w:val="000000" w:themeColor="text1"/>
                      <w:kern w:val="2"/>
                      <w:sz w:val="21"/>
                      <w:szCs w:val="21"/>
                    </w:rPr>
                    <w:t>）</w:t>
                  </w:r>
                </w:p>
              </w:tc>
              <w:tc>
                <w:tcPr>
                  <w:tcW w:w="2916"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总体要求：</w:t>
                  </w:r>
                </w:p>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①固体废物再生利用建设项目的选址应符合区域性环境保护规划和当地的城乡总体规划；</w:t>
                  </w:r>
                </w:p>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②固体废物再生利用建设项目的设计、施工、验收和运行应遵守国家现行的相关法规的规定，同时建立完善的环境管理制度，包括环境影响评价等；</w:t>
                  </w:r>
                </w:p>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③应对固体废物再生利用各技术环节的环境污染因子进行识别，采取有效污染控制措施，配备污染物检测设备设施，避免污染物的无组织排放，防止发生二次污染，妥善处置产生的废物；</w:t>
                  </w:r>
                </w:p>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④固体废物再生利用过程产生的各种污染物的排放应满足国家和地方的污染物排放（控制）标准与排污许可要求；</w:t>
                  </w:r>
                </w:p>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⑤固体废物再生利用产物作为产品的，应符合</w:t>
                  </w:r>
                  <w:r>
                    <w:rPr>
                      <w:rFonts w:cs="Times New Roman" w:hint="eastAsia"/>
                      <w:color w:val="000000" w:themeColor="text1"/>
                      <w:kern w:val="2"/>
                      <w:sz w:val="21"/>
                      <w:szCs w:val="21"/>
                    </w:rPr>
                    <w:t>GB34330</w:t>
                  </w:r>
                  <w:r>
                    <w:rPr>
                      <w:rFonts w:cs="Times New Roman" w:hint="eastAsia"/>
                      <w:color w:val="000000" w:themeColor="text1"/>
                      <w:kern w:val="2"/>
                      <w:sz w:val="21"/>
                      <w:szCs w:val="21"/>
                    </w:rPr>
                    <w:t>中要求的国家、地方制定或行业同行的产品质量标准。</w:t>
                  </w:r>
                </w:p>
              </w:tc>
              <w:tc>
                <w:tcPr>
                  <w:tcW w:w="1902"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项目选址属于工业用地，企业尚未投入建设生产，相关环境管理制度制定在逐步完善中。项目</w:t>
                  </w:r>
                  <w:r>
                    <w:rPr>
                      <w:rFonts w:cs="Times New Roman" w:hint="eastAsia"/>
                      <w:color w:val="000000" w:themeColor="text1"/>
                      <w:kern w:val="2"/>
                      <w:sz w:val="21"/>
                      <w:szCs w:val="21"/>
                    </w:rPr>
                    <w:t>采用湿式</w:t>
                  </w:r>
                  <w:r>
                    <w:rPr>
                      <w:rFonts w:cs="Times New Roman" w:hint="eastAsia"/>
                      <w:color w:val="000000" w:themeColor="text1"/>
                      <w:kern w:val="2"/>
                      <w:sz w:val="21"/>
                      <w:szCs w:val="21"/>
                    </w:rPr>
                    <w:t>破碎</w:t>
                  </w:r>
                  <w:r>
                    <w:rPr>
                      <w:rFonts w:cs="Times New Roman" w:hint="eastAsia"/>
                      <w:color w:val="000000" w:themeColor="text1"/>
                      <w:kern w:val="2"/>
                      <w:sz w:val="21"/>
                      <w:szCs w:val="21"/>
                    </w:rPr>
                    <w:t>，</w:t>
                  </w:r>
                  <w:r>
                    <w:rPr>
                      <w:rFonts w:cs="Times New Roman" w:hint="eastAsia"/>
                      <w:color w:val="000000" w:themeColor="text1"/>
                      <w:kern w:val="2"/>
                      <w:sz w:val="21"/>
                      <w:szCs w:val="21"/>
                    </w:rPr>
                    <w:t>过程中</w:t>
                  </w:r>
                  <w:r>
                    <w:rPr>
                      <w:rFonts w:cs="Times New Roman" w:hint="eastAsia"/>
                      <w:color w:val="000000" w:themeColor="text1"/>
                      <w:kern w:val="2"/>
                      <w:sz w:val="21"/>
                      <w:szCs w:val="21"/>
                    </w:rPr>
                    <w:t>采用</w:t>
                  </w:r>
                  <w:r>
                    <w:rPr>
                      <w:rFonts w:cs="Times New Roman" w:hint="eastAsia"/>
                      <w:color w:val="000000" w:themeColor="text1"/>
                      <w:kern w:val="2"/>
                      <w:sz w:val="21"/>
                      <w:szCs w:val="21"/>
                    </w:rPr>
                    <w:t>喷淋</w:t>
                  </w:r>
                  <w:r>
                    <w:rPr>
                      <w:rFonts w:cs="Times New Roman" w:hint="eastAsia"/>
                      <w:color w:val="000000" w:themeColor="text1"/>
                      <w:kern w:val="2"/>
                      <w:sz w:val="21"/>
                      <w:szCs w:val="21"/>
                    </w:rPr>
                    <w:t>抑</w:t>
                  </w:r>
                  <w:r>
                    <w:rPr>
                      <w:rFonts w:cs="Times New Roman" w:hint="eastAsia"/>
                      <w:color w:val="000000" w:themeColor="text1"/>
                      <w:kern w:val="2"/>
                      <w:sz w:val="21"/>
                      <w:szCs w:val="21"/>
                    </w:rPr>
                    <w:t>尘，</w:t>
                  </w:r>
                  <w:r>
                    <w:rPr>
                      <w:rFonts w:cs="Times New Roman" w:hint="eastAsia"/>
                      <w:color w:val="000000" w:themeColor="text1"/>
                      <w:kern w:val="2"/>
                      <w:sz w:val="21"/>
                      <w:szCs w:val="21"/>
                    </w:rPr>
                    <w:t>随后粉尘</w:t>
                  </w:r>
                  <w:r>
                    <w:rPr>
                      <w:rFonts w:cs="Times New Roman" w:hint="eastAsia"/>
                      <w:color w:val="000000" w:themeColor="text1"/>
                      <w:kern w:val="2"/>
                      <w:sz w:val="21"/>
                      <w:szCs w:val="21"/>
                    </w:rPr>
                    <w:t>自然沉降后</w:t>
                  </w:r>
                  <w:r>
                    <w:rPr>
                      <w:rFonts w:cs="Times New Roman" w:hint="eastAsia"/>
                      <w:color w:val="000000" w:themeColor="text1"/>
                      <w:kern w:val="2"/>
                      <w:sz w:val="21"/>
                      <w:szCs w:val="21"/>
                    </w:rPr>
                    <w:t>部分无</w:t>
                  </w:r>
                  <w:r>
                    <w:rPr>
                      <w:rFonts w:cs="Times New Roman" w:hint="eastAsia"/>
                      <w:color w:val="000000" w:themeColor="text1"/>
                      <w:kern w:val="2"/>
                      <w:sz w:val="21"/>
                      <w:szCs w:val="21"/>
                    </w:rPr>
                    <w:t>组织</w:t>
                  </w:r>
                  <w:r>
                    <w:rPr>
                      <w:rFonts w:cs="Times New Roman" w:hint="eastAsia"/>
                      <w:color w:val="000000" w:themeColor="text1"/>
                      <w:kern w:val="2"/>
                      <w:sz w:val="21"/>
                      <w:szCs w:val="21"/>
                    </w:rPr>
                    <w:t>排放，有效防止发生二次污染，在运营期落实各项污染防治措施后，污染物可达标排放，对环境影响较低。</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符合</w:t>
                  </w:r>
                </w:p>
              </w:tc>
            </w:tr>
            <w:tr w:rsidR="003E6AA6">
              <w:trPr>
                <w:trHeight w:val="138"/>
                <w:jc w:val="center"/>
              </w:trPr>
              <w:tc>
                <w:tcPr>
                  <w:tcW w:w="2141" w:type="dxa"/>
                  <w:vMerge/>
                  <w:tcMar>
                    <w:top w:w="0" w:type="dxa"/>
                    <w:left w:w="108" w:type="dxa"/>
                    <w:bottom w:w="0" w:type="dxa"/>
                    <w:right w:w="108"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2916"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主要工艺单元污染防治技术要求：</w:t>
                  </w:r>
                </w:p>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①明确固体废物的理化特性，采取相应的安全防护措施；</w:t>
                  </w:r>
                </w:p>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②具有物理化学危险性的固体废物，应首先进行稳定化处理；</w:t>
                  </w:r>
                </w:p>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③应根据固体废物的特性设置必要的防扬撒、防渗漏、防腐蚀设施，配备废气处理、废水处理、噪声控制等污染防治设施，按要求对主要环境影响指标进行在线监测；</w:t>
                  </w:r>
                </w:p>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④产生粉尘的作业区应采取除尘措施；</w:t>
                  </w:r>
                </w:p>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⑤应采取大气污染控制措施，大气污染物排放应满足特定行业排放（控制）标准的要求</w:t>
                  </w:r>
                  <w:r>
                    <w:rPr>
                      <w:rFonts w:cs="Times New Roman" w:hint="eastAsia"/>
                      <w:color w:val="000000" w:themeColor="text1"/>
                      <w:kern w:val="2"/>
                      <w:sz w:val="21"/>
                      <w:szCs w:val="21"/>
                    </w:rPr>
                    <w:t>。</w:t>
                  </w:r>
                </w:p>
              </w:tc>
              <w:tc>
                <w:tcPr>
                  <w:tcW w:w="1902"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本项目处理加工的固废均为一般固体</w:t>
                  </w:r>
                  <w:r>
                    <w:rPr>
                      <w:rFonts w:cs="Times New Roman" w:hint="eastAsia"/>
                      <w:color w:val="000000" w:themeColor="text1"/>
                      <w:kern w:val="2"/>
                      <w:sz w:val="21"/>
                      <w:szCs w:val="21"/>
                    </w:rPr>
                    <w:lastRenderedPageBreak/>
                    <w:t>废物，不含危险废物。生产车间的地面均进行硬底化并采取防渗措施，并配备相应的污染防治措施，并制定了相关环境监测计划。项目</w:t>
                  </w:r>
                  <w:r>
                    <w:rPr>
                      <w:rFonts w:cs="Times New Roman" w:hint="eastAsia"/>
                      <w:color w:val="000000" w:themeColor="text1"/>
                      <w:kern w:val="2"/>
                      <w:sz w:val="21"/>
                      <w:szCs w:val="21"/>
                    </w:rPr>
                    <w:t>采用湿式</w:t>
                  </w:r>
                  <w:r>
                    <w:rPr>
                      <w:rFonts w:cs="Times New Roman" w:hint="eastAsia"/>
                      <w:color w:val="000000" w:themeColor="text1"/>
                      <w:kern w:val="2"/>
                      <w:sz w:val="21"/>
                      <w:szCs w:val="21"/>
                    </w:rPr>
                    <w:t>破碎</w:t>
                  </w:r>
                  <w:r>
                    <w:rPr>
                      <w:rFonts w:cs="Times New Roman" w:hint="eastAsia"/>
                      <w:color w:val="000000" w:themeColor="text1"/>
                      <w:kern w:val="2"/>
                      <w:sz w:val="21"/>
                      <w:szCs w:val="21"/>
                    </w:rPr>
                    <w:t>，</w:t>
                  </w:r>
                  <w:r>
                    <w:rPr>
                      <w:rFonts w:cs="Times New Roman" w:hint="eastAsia"/>
                      <w:color w:val="000000" w:themeColor="text1"/>
                      <w:kern w:val="2"/>
                      <w:sz w:val="21"/>
                      <w:szCs w:val="21"/>
                    </w:rPr>
                    <w:t>过程中</w:t>
                  </w:r>
                  <w:r>
                    <w:rPr>
                      <w:rFonts w:cs="Times New Roman" w:hint="eastAsia"/>
                      <w:color w:val="000000" w:themeColor="text1"/>
                      <w:kern w:val="2"/>
                      <w:sz w:val="21"/>
                      <w:szCs w:val="21"/>
                    </w:rPr>
                    <w:t>采用</w:t>
                  </w:r>
                  <w:r>
                    <w:rPr>
                      <w:rFonts w:cs="Times New Roman" w:hint="eastAsia"/>
                      <w:color w:val="000000" w:themeColor="text1"/>
                      <w:kern w:val="2"/>
                      <w:sz w:val="21"/>
                      <w:szCs w:val="21"/>
                    </w:rPr>
                    <w:t>喷淋</w:t>
                  </w:r>
                  <w:r>
                    <w:rPr>
                      <w:rFonts w:cs="Times New Roman" w:hint="eastAsia"/>
                      <w:color w:val="000000" w:themeColor="text1"/>
                      <w:kern w:val="2"/>
                      <w:sz w:val="21"/>
                      <w:szCs w:val="21"/>
                    </w:rPr>
                    <w:t>抑</w:t>
                  </w:r>
                  <w:r>
                    <w:rPr>
                      <w:rFonts w:cs="Times New Roman" w:hint="eastAsia"/>
                      <w:color w:val="000000" w:themeColor="text1"/>
                      <w:kern w:val="2"/>
                      <w:sz w:val="21"/>
                      <w:szCs w:val="21"/>
                    </w:rPr>
                    <w:t>尘，</w:t>
                  </w:r>
                  <w:r>
                    <w:rPr>
                      <w:rFonts w:cs="Times New Roman" w:hint="eastAsia"/>
                      <w:color w:val="000000" w:themeColor="text1"/>
                      <w:kern w:val="2"/>
                      <w:sz w:val="21"/>
                      <w:szCs w:val="21"/>
                    </w:rPr>
                    <w:t>随后粉尘</w:t>
                  </w:r>
                  <w:r>
                    <w:rPr>
                      <w:rFonts w:cs="Times New Roman" w:hint="eastAsia"/>
                      <w:color w:val="000000" w:themeColor="text1"/>
                      <w:kern w:val="2"/>
                      <w:sz w:val="21"/>
                      <w:szCs w:val="21"/>
                    </w:rPr>
                    <w:t>自然沉降后</w:t>
                  </w:r>
                  <w:r>
                    <w:rPr>
                      <w:rFonts w:cs="Times New Roman" w:hint="eastAsia"/>
                      <w:color w:val="000000" w:themeColor="text1"/>
                      <w:kern w:val="2"/>
                      <w:sz w:val="21"/>
                      <w:szCs w:val="21"/>
                    </w:rPr>
                    <w:t>部分无组织</w:t>
                  </w:r>
                  <w:r>
                    <w:rPr>
                      <w:rFonts w:cs="Times New Roman" w:hint="eastAsia"/>
                      <w:color w:val="000000" w:themeColor="text1"/>
                      <w:kern w:val="2"/>
                      <w:sz w:val="21"/>
                      <w:szCs w:val="21"/>
                    </w:rPr>
                    <w:t>排放。本项目产生的污染物主要为粉尘（颗粒物），厂界无组织颗粒物排放监控浓度限值承诺执行</w:t>
                  </w:r>
                  <w:r>
                    <w:rPr>
                      <w:rFonts w:cs="Times New Roman" w:hint="eastAsia"/>
                      <w:color w:val="000000" w:themeColor="text1"/>
                      <w:kern w:val="2"/>
                      <w:sz w:val="21"/>
                      <w:szCs w:val="21"/>
                    </w:rPr>
                    <w:t>0.5mg/m</w:t>
                  </w:r>
                  <w:r>
                    <w:rPr>
                      <w:rFonts w:cs="Times New Roman" w:hint="eastAsia"/>
                      <w:color w:val="000000" w:themeColor="text1"/>
                      <w:kern w:val="2"/>
                      <w:sz w:val="21"/>
                      <w:szCs w:val="21"/>
                      <w:vertAlign w:val="superscript"/>
                    </w:rPr>
                    <w:t>3</w:t>
                  </w:r>
                  <w:r>
                    <w:rPr>
                      <w:rFonts w:cs="Times New Roman" w:hint="eastAsia"/>
                      <w:color w:val="000000" w:themeColor="text1"/>
                      <w:kern w:val="2"/>
                      <w:sz w:val="21"/>
                      <w:szCs w:val="21"/>
                    </w:rPr>
                    <w:t>。</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符合</w:t>
                  </w:r>
                </w:p>
              </w:tc>
            </w:tr>
            <w:tr w:rsidR="003E6AA6">
              <w:trPr>
                <w:trHeight w:val="104"/>
                <w:jc w:val="center"/>
              </w:trPr>
              <w:tc>
                <w:tcPr>
                  <w:tcW w:w="2141" w:type="dxa"/>
                  <w:vMerge/>
                  <w:tcMar>
                    <w:top w:w="0" w:type="dxa"/>
                    <w:left w:w="108" w:type="dxa"/>
                    <w:bottom w:w="0" w:type="dxa"/>
                    <w:right w:w="108"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2916"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监测：固体废物再生利用企业应在固体废物再生利用过程中，按照相关要求，定期对场所和设施周边的大气、土壤、地表水和地下水等进行采样监测，以判断固体废物再生利用过程是否对大气、土壤、地表水和地下水造成二次污染。</w:t>
                  </w:r>
                </w:p>
              </w:tc>
              <w:tc>
                <w:tcPr>
                  <w:tcW w:w="1902" w:type="dxa"/>
                  <w:tcMar>
                    <w:top w:w="0" w:type="dxa"/>
                    <w:left w:w="108" w:type="dxa"/>
                    <w:bottom w:w="0" w:type="dxa"/>
                    <w:right w:w="108" w:type="dxa"/>
                  </w:tcMar>
                  <w:vAlign w:val="center"/>
                </w:tcPr>
                <w:p w:rsidR="003E6AA6" w:rsidRDefault="0018568A">
                  <w:pPr>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本环评提出了相关环境监测计划，对废气污染物排放进行定期监测，切实控制污染物达标排放，确保不会对周边环境造成污染。</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符合</w:t>
                  </w:r>
                </w:p>
              </w:tc>
            </w:tr>
            <w:tr w:rsidR="003E6AA6">
              <w:trPr>
                <w:trHeight w:val="170"/>
                <w:jc w:val="center"/>
              </w:trPr>
              <w:tc>
                <w:tcPr>
                  <w:tcW w:w="2141" w:type="dxa"/>
                  <w:vMerge w:val="restart"/>
                  <w:tcMar>
                    <w:top w:w="0" w:type="dxa"/>
                    <w:left w:w="108" w:type="dxa"/>
                    <w:bottom w:w="0" w:type="dxa"/>
                    <w:right w:w="108" w:type="dxa"/>
                  </w:tcMar>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《废塑料回收技术规范》（</w:t>
                  </w:r>
                  <w:r>
                    <w:rPr>
                      <w:rFonts w:cs="Times New Roman" w:hint="eastAsia"/>
                      <w:color w:val="000000" w:themeColor="text1"/>
                      <w:kern w:val="2"/>
                      <w:sz w:val="21"/>
                      <w:szCs w:val="21"/>
                    </w:rPr>
                    <w:t>GB/T39171</w:t>
                  </w:r>
                  <w:r>
                    <w:rPr>
                      <w:rFonts w:cs="Times New Roman" w:hint="eastAsia"/>
                      <w:color w:val="000000" w:themeColor="text1"/>
                      <w:kern w:val="2"/>
                      <w:sz w:val="21"/>
                      <w:szCs w:val="21"/>
                    </w:rPr>
                    <w:t>-</w:t>
                  </w:r>
                  <w:r>
                    <w:rPr>
                      <w:rFonts w:cs="Times New Roman" w:hint="eastAsia"/>
                      <w:color w:val="000000" w:themeColor="text1"/>
                      <w:kern w:val="2"/>
                      <w:sz w:val="21"/>
                      <w:szCs w:val="21"/>
                    </w:rPr>
                    <w:t>2020</w:t>
                  </w:r>
                  <w:r>
                    <w:rPr>
                      <w:rFonts w:cs="Times New Roman" w:hint="eastAsia"/>
                      <w:color w:val="000000" w:themeColor="text1"/>
                      <w:kern w:val="2"/>
                      <w:sz w:val="21"/>
                      <w:szCs w:val="21"/>
                    </w:rPr>
                    <w:t>）</w:t>
                  </w:r>
                </w:p>
              </w:tc>
              <w:tc>
                <w:tcPr>
                  <w:tcW w:w="2916"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hint="eastAsia"/>
                      <w:color w:val="000000" w:themeColor="text1"/>
                    </w:rPr>
                    <w:t>收集：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w:t>
                  </w:r>
                  <w:r>
                    <w:rPr>
                      <w:rFonts w:eastAsia="宋体" w:cs="Times New Roman"/>
                      <w:color w:val="000000" w:themeColor="text1"/>
                    </w:rPr>
                    <w:t>应按废塑料的种类进行分类收集。废塑料分类及相应原生塑料应用参见附录</w:t>
                  </w:r>
                  <w:r>
                    <w:rPr>
                      <w:rFonts w:eastAsia="宋体" w:cs="Times New Roman"/>
                      <w:color w:val="000000" w:themeColor="text1"/>
                    </w:rPr>
                    <w:t>A</w:t>
                  </w:r>
                  <w:r>
                    <w:rPr>
                      <w:rFonts w:eastAsia="宋体" w:cs="Times New Roman"/>
                      <w:color w:val="000000" w:themeColor="text1"/>
                    </w:rPr>
                    <w:t>的表</w:t>
                  </w:r>
                  <w:r>
                    <w:rPr>
                      <w:rFonts w:eastAsia="宋体" w:cs="Times New Roman"/>
                      <w:color w:val="000000" w:themeColor="text1"/>
                    </w:rPr>
                    <w:t>A</w:t>
                  </w:r>
                  <w:r>
                    <w:rPr>
                      <w:rFonts w:eastAsia="宋体" w:cs="Times New Roman"/>
                      <w:color w:val="000000" w:themeColor="text1"/>
                    </w:rPr>
                    <w:t>．</w:t>
                  </w:r>
                  <w:r>
                    <w:rPr>
                      <w:rFonts w:eastAsia="宋体" w:cs="Times New Roman"/>
                      <w:color w:val="000000" w:themeColor="text1"/>
                    </w:rPr>
                    <w:t>1</w:t>
                  </w:r>
                  <w:r>
                    <w:rPr>
                      <w:rFonts w:eastAsia="宋体" w:cs="Times New Roman"/>
                      <w:color w:val="000000" w:themeColor="text1"/>
                    </w:rPr>
                    <w:t>。</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2</w:t>
                  </w:r>
                  <w:r>
                    <w:rPr>
                      <w:rFonts w:eastAsia="宋体" w:cs="Times New Roman"/>
                      <w:color w:val="000000" w:themeColor="text1"/>
                    </w:rPr>
                    <w:t>、废塑料收集过程中应包装完整，避免遗撒。</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3</w:t>
                  </w:r>
                  <w:r>
                    <w:rPr>
                      <w:rFonts w:eastAsia="宋体" w:cs="Times New Roman"/>
                      <w:color w:val="000000" w:themeColor="text1"/>
                    </w:rPr>
                    <w:t>、废塑料收集过程中不得就地清洗。</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4</w:t>
                  </w:r>
                  <w:r>
                    <w:rPr>
                      <w:rFonts w:eastAsia="宋体" w:cs="Times New Roman"/>
                      <w:color w:val="000000" w:themeColor="text1"/>
                    </w:rPr>
                    <w:t>、废塑料收集过程中应使用机械破碎技术进行减容处理，并配备相应的防尘、防噪声措施。</w:t>
                  </w:r>
                </w:p>
              </w:tc>
              <w:tc>
                <w:tcPr>
                  <w:tcW w:w="1902" w:type="dxa"/>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hint="eastAsia"/>
                      <w:color w:val="000000" w:themeColor="text1"/>
                    </w:rPr>
                    <w:t>1</w:t>
                  </w:r>
                  <w:r>
                    <w:rPr>
                      <w:rFonts w:eastAsia="宋体" w:cs="Times New Roman" w:hint="eastAsia"/>
                      <w:color w:val="000000" w:themeColor="text1"/>
                    </w:rPr>
                    <w:t>、</w:t>
                  </w:r>
                  <w:r>
                    <w:rPr>
                      <w:rFonts w:eastAsia="宋体" w:cs="Times New Roman"/>
                      <w:color w:val="000000" w:themeColor="text1"/>
                    </w:rPr>
                    <w:t>本项目废塑料进厂后在</w:t>
                  </w:r>
                  <w:r>
                    <w:rPr>
                      <w:rFonts w:eastAsia="宋体" w:cs="Times New Roman"/>
                      <w:color w:val="000000" w:themeColor="text1"/>
                    </w:rPr>
                    <w:t>3#</w:t>
                  </w:r>
                  <w:r>
                    <w:rPr>
                      <w:rFonts w:eastAsia="宋体" w:cs="Times New Roman"/>
                      <w:color w:val="000000" w:themeColor="text1"/>
                    </w:rPr>
                    <w:t>车间原料暂存区按物料类别分类堆放。</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hint="eastAsia"/>
                      <w:color w:val="000000" w:themeColor="text1"/>
                    </w:rPr>
                    <w:t>2</w:t>
                  </w:r>
                  <w:r>
                    <w:rPr>
                      <w:rFonts w:eastAsia="宋体" w:cs="Times New Roman" w:hint="eastAsia"/>
                      <w:color w:val="000000" w:themeColor="text1"/>
                    </w:rPr>
                    <w:t>、</w:t>
                  </w:r>
                  <w:r>
                    <w:rPr>
                      <w:rFonts w:eastAsia="宋体" w:cs="Times New Roman"/>
                      <w:color w:val="000000" w:themeColor="text1"/>
                    </w:rPr>
                    <w:t>项目废塑料由合规车辆密闭运输进厂，厂区内人工转运、装卸，无遗撒、散落。</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hint="eastAsia"/>
                      <w:color w:val="000000" w:themeColor="text1"/>
                    </w:rPr>
                    <w:t>3</w:t>
                  </w:r>
                  <w:r>
                    <w:rPr>
                      <w:rFonts w:eastAsia="宋体" w:cs="Times New Roman" w:hint="eastAsia"/>
                      <w:color w:val="000000" w:themeColor="text1"/>
                    </w:rPr>
                    <w:t>、本项目仅人工拆解、分选、打包，不设清洗工序，收集过程无就地清洗。</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hint="eastAsia"/>
                      <w:color w:val="000000" w:themeColor="text1"/>
                    </w:rPr>
                    <w:t>4</w:t>
                  </w:r>
                  <w:r>
                    <w:rPr>
                      <w:rFonts w:eastAsia="宋体" w:cs="Times New Roman" w:hint="eastAsia"/>
                      <w:color w:val="000000" w:themeColor="text1"/>
                    </w:rPr>
                    <w:t>、本项目不进行破碎。</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符合</w:t>
                  </w:r>
                </w:p>
              </w:tc>
            </w:tr>
            <w:tr w:rsidR="003E6AA6">
              <w:trPr>
                <w:trHeight w:val="140"/>
                <w:jc w:val="center"/>
              </w:trPr>
              <w:tc>
                <w:tcPr>
                  <w:tcW w:w="2141" w:type="dxa"/>
                  <w:vMerge/>
                  <w:tcMar>
                    <w:top w:w="0" w:type="dxa"/>
                    <w:left w:w="108" w:type="dxa"/>
                    <w:bottom w:w="0" w:type="dxa"/>
                    <w:right w:w="108"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2916"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hint="eastAsia"/>
                      <w:color w:val="000000" w:themeColor="text1"/>
                    </w:rPr>
                    <w:t>分拣：</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w:t>
                  </w:r>
                  <w:r>
                    <w:rPr>
                      <w:rFonts w:eastAsia="宋体" w:cs="Times New Roman"/>
                      <w:color w:val="000000" w:themeColor="text1"/>
                    </w:rPr>
                    <w:t>、废塑料宜按废通用塑料、废通用工程塑料、废特种工程塑料、废塑料合金（共混物）</w:t>
                  </w:r>
                  <w:r>
                    <w:rPr>
                      <w:rFonts w:eastAsia="宋体" w:cs="Times New Roman"/>
                      <w:color w:val="000000" w:themeColor="text1"/>
                    </w:rPr>
                    <w:lastRenderedPageBreak/>
                    <w:t>和废热固性塑料进行分类，并按国家相关规定分别进行处理。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2</w:t>
                  </w:r>
                  <w:r>
                    <w:rPr>
                      <w:rFonts w:eastAsia="宋体" w:cs="Times New Roman"/>
                      <w:color w:val="000000" w:themeColor="text1"/>
                    </w:rPr>
                    <w:t>、废塑料分选应遵循稳定、无二次污染的原则，根据废塑料特点，宜使用静电分选、近红外分选、</w:t>
                  </w:r>
                  <w:r>
                    <w:rPr>
                      <w:rFonts w:eastAsia="宋体" w:cs="Times New Roman"/>
                      <w:color w:val="000000" w:themeColor="text1"/>
                    </w:rPr>
                    <w:t>X</w:t>
                  </w:r>
                  <w:r>
                    <w:rPr>
                      <w:rFonts w:eastAsia="宋体" w:cs="Times New Roman"/>
                      <w:color w:val="000000" w:themeColor="text1"/>
                    </w:rPr>
                    <w:t>射线荧光分选、气流分选、重介质分选、熔融过滤分选、低温破碎分选及其他新型的自动化分选等单一和集成化分选技术。</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3</w:t>
                  </w:r>
                  <w:r>
                    <w:rPr>
                      <w:rFonts w:eastAsia="宋体" w:cs="Times New Roman"/>
                      <w:color w:val="000000" w:themeColor="text1"/>
                    </w:rPr>
                    <w:t>、废塑料分拣过程中如使用强酸脱除废塑料表面涂层或镀层，应配套酸碱中和工艺和污水处理设施。</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4</w:t>
                  </w:r>
                  <w:r>
                    <w:rPr>
                      <w:rFonts w:eastAsia="宋体" w:cs="Times New Roman"/>
                      <w:color w:val="000000" w:themeColor="text1"/>
                    </w:rPr>
                    <w:t>、废塑料分选过程中宜选出单一组分，达到后期高值化再生利用的要求；不能选出单一组分的，</w:t>
                  </w:r>
                  <w:r>
                    <w:rPr>
                      <w:rFonts w:eastAsia="宋体" w:cs="Times New Roman"/>
                      <w:color w:val="000000" w:themeColor="text1"/>
                    </w:rPr>
                    <w:t>以不影响整体再利用为限；现有方法完全不能分离的，作为不可利用固体废物进行处置。</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5</w:t>
                  </w:r>
                  <w:r>
                    <w:rPr>
                      <w:rFonts w:eastAsia="宋体" w:cs="Times New Roman"/>
                      <w:color w:val="000000" w:themeColor="text1"/>
                    </w:rPr>
                    <w:t>、破碎废塑料应采用干法破碎技术，并采取相应的防尘、防噪声措施，产生的噪声应符合</w:t>
                  </w:r>
                  <w:r>
                    <w:rPr>
                      <w:rFonts w:eastAsia="宋体" w:cs="Times New Roman"/>
                      <w:color w:val="000000" w:themeColor="text1"/>
                    </w:rPr>
                    <w:t>GB12348</w:t>
                  </w:r>
                  <w:r>
                    <w:rPr>
                      <w:rFonts w:eastAsia="宋体" w:cs="Times New Roman"/>
                      <w:color w:val="000000" w:themeColor="text1"/>
                    </w:rPr>
                    <w:t>的有关规定，处理后的粉尘应符合</w:t>
                  </w:r>
                  <w:r>
                    <w:rPr>
                      <w:rFonts w:eastAsia="宋体" w:cs="Times New Roman"/>
                      <w:color w:val="000000" w:themeColor="text1"/>
                    </w:rPr>
                    <w:t>GB16297</w:t>
                  </w:r>
                  <w:r>
                    <w:rPr>
                      <w:rFonts w:eastAsia="宋体" w:cs="Times New Roman"/>
                      <w:color w:val="000000" w:themeColor="text1"/>
                    </w:rPr>
                    <w:t>的有关规定；湿法破碎应配套污水收集处理设施。</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6</w:t>
                  </w:r>
                  <w:r>
                    <w:rPr>
                      <w:rFonts w:eastAsia="宋体" w:cs="Times New Roman"/>
                      <w:color w:val="000000" w:themeColor="text1"/>
                    </w:rPr>
                    <w:t>、废塑料的清洗场地应做防水、防渗漏处理，有特殊要求的地面应做防腐蚀处理。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7</w:t>
                  </w:r>
                  <w:r>
                    <w:rPr>
                      <w:rFonts w:eastAsia="宋体" w:cs="Times New Roman"/>
                      <w:color w:val="000000" w:themeColor="text1"/>
                    </w:rPr>
                    <w:t>、废塑料的清洗方法可分为物理清洗和化学清洗，应根据废塑料来源和污染情况选择清洗工艺；宜采用高效节水的机械清洗技术和无磷清洗剂，不得使用有毒有害的化学清洗剂。</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8</w:t>
                  </w:r>
                  <w:r>
                    <w:rPr>
                      <w:rFonts w:eastAsia="宋体" w:cs="Times New Roman"/>
                      <w:color w:val="000000" w:themeColor="text1"/>
                    </w:rPr>
                    <w:t>、分拣后的废塑料应采用独立完整的包装。</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9</w:t>
                  </w:r>
                  <w:r>
                    <w:rPr>
                      <w:rFonts w:eastAsia="宋体" w:cs="Times New Roman"/>
                      <w:color w:val="000000" w:themeColor="text1"/>
                    </w:rPr>
                    <w:t>、废塑料分拣过程中产生的废水，应进行污水净化处理，处理后的水应作为中水循环再利用；污水排放应符合</w:t>
                  </w:r>
                  <w:r>
                    <w:rPr>
                      <w:rFonts w:eastAsia="宋体" w:cs="Times New Roman" w:hint="eastAsia"/>
                      <w:color w:val="000000" w:themeColor="text1"/>
                    </w:rPr>
                    <w:t>GB8978</w:t>
                  </w:r>
                  <w:r>
                    <w:rPr>
                      <w:rFonts w:eastAsia="宋体" w:cs="Times New Roman"/>
                      <w:color w:val="000000" w:themeColor="text1"/>
                    </w:rPr>
                    <w:t>或地方相关标准的有关规定。</w:t>
                  </w:r>
                </w:p>
              </w:tc>
              <w:tc>
                <w:tcPr>
                  <w:tcW w:w="1902" w:type="dxa"/>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lastRenderedPageBreak/>
                    <w:t>1</w:t>
                  </w:r>
                  <w:r>
                    <w:rPr>
                      <w:rFonts w:eastAsia="宋体" w:cs="Times New Roman"/>
                      <w:color w:val="000000" w:themeColor="text1"/>
                    </w:rPr>
                    <w:t>、本项目</w:t>
                  </w:r>
                  <w:r>
                    <w:rPr>
                      <w:rFonts w:eastAsia="宋体" w:cs="Times New Roman" w:hint="eastAsia"/>
                      <w:color w:val="000000" w:themeColor="text1"/>
                    </w:rPr>
                    <w:t>废塑料</w:t>
                  </w:r>
                  <w:r>
                    <w:rPr>
                      <w:rFonts w:eastAsia="宋体" w:cs="Times New Roman"/>
                      <w:color w:val="000000" w:themeColor="text1"/>
                    </w:rPr>
                    <w:t>按照不同种类塑料进行分类，并分别处理。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lastRenderedPageBreak/>
                    <w:t>2</w:t>
                  </w:r>
                  <w:r>
                    <w:rPr>
                      <w:rFonts w:eastAsia="宋体" w:cs="Times New Roman"/>
                      <w:color w:val="000000" w:themeColor="text1"/>
                    </w:rPr>
                    <w:t>、本项目采用人工分选，工艺简单稳定、无废水废气产生，无二次污染。</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3</w:t>
                  </w:r>
                  <w:r>
                    <w:rPr>
                      <w:rFonts w:eastAsia="宋体" w:cs="Times New Roman"/>
                      <w:color w:val="000000" w:themeColor="text1"/>
                    </w:rPr>
                    <w:t>、本项目不使用强酸。</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4</w:t>
                  </w:r>
                  <w:r>
                    <w:rPr>
                      <w:rFonts w:eastAsia="宋体" w:cs="Times New Roman"/>
                      <w:color w:val="000000" w:themeColor="text1"/>
                    </w:rPr>
                    <w:t>、本项目</w:t>
                  </w:r>
                  <w:r>
                    <w:rPr>
                      <w:rFonts w:eastAsia="宋体" w:cs="Times New Roman" w:hint="eastAsia"/>
                      <w:color w:val="000000" w:themeColor="text1"/>
                    </w:rPr>
                    <w:t>人工</w:t>
                  </w:r>
                  <w:r>
                    <w:rPr>
                      <w:rFonts w:eastAsia="宋体" w:cs="Times New Roman"/>
                      <w:color w:val="000000" w:themeColor="text1"/>
                    </w:rPr>
                    <w:t>分选后废塑料为单一组分。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5</w:t>
                  </w:r>
                  <w:r>
                    <w:rPr>
                      <w:rFonts w:eastAsia="宋体" w:cs="Times New Roman"/>
                      <w:color w:val="000000" w:themeColor="text1"/>
                    </w:rPr>
                    <w:t>、</w:t>
                  </w:r>
                  <w:r>
                    <w:rPr>
                      <w:rFonts w:eastAsia="宋体" w:cs="Times New Roman" w:hint="eastAsia"/>
                      <w:color w:val="000000" w:themeColor="text1"/>
                    </w:rPr>
                    <w:t>本项目不进行破碎</w:t>
                  </w:r>
                  <w:r>
                    <w:rPr>
                      <w:rFonts w:eastAsia="宋体" w:cs="Times New Roman"/>
                      <w:color w:val="000000" w:themeColor="text1"/>
                    </w:rPr>
                    <w:t>。</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6</w:t>
                  </w:r>
                  <w:r>
                    <w:rPr>
                      <w:rFonts w:eastAsia="宋体" w:cs="Times New Roman"/>
                      <w:color w:val="000000" w:themeColor="text1"/>
                    </w:rPr>
                    <w:t>、本项目</w:t>
                  </w:r>
                  <w:r>
                    <w:rPr>
                      <w:rFonts w:eastAsia="宋体" w:cs="Times New Roman"/>
                      <w:color w:val="000000" w:themeColor="text1"/>
                    </w:rPr>
                    <w:t>不涉及清洗</w:t>
                  </w:r>
                  <w:r>
                    <w:rPr>
                      <w:rFonts w:eastAsia="宋体" w:cs="Times New Roman"/>
                      <w:color w:val="000000" w:themeColor="text1"/>
                    </w:rPr>
                    <w:t>。</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7</w:t>
                  </w:r>
                  <w:r>
                    <w:rPr>
                      <w:rFonts w:eastAsia="宋体" w:cs="Times New Roman"/>
                      <w:color w:val="000000" w:themeColor="text1"/>
                    </w:rPr>
                    <w:t>、本项目</w:t>
                  </w:r>
                  <w:r>
                    <w:rPr>
                      <w:rFonts w:eastAsia="宋体" w:cs="Times New Roman"/>
                      <w:color w:val="000000" w:themeColor="text1"/>
                    </w:rPr>
                    <w:t>不涉及清洗</w:t>
                  </w:r>
                  <w:r>
                    <w:rPr>
                      <w:rFonts w:eastAsia="宋体" w:cs="Times New Roman"/>
                      <w:color w:val="000000" w:themeColor="text1"/>
                    </w:rPr>
                    <w:t>。</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8</w:t>
                  </w:r>
                  <w:r>
                    <w:rPr>
                      <w:rFonts w:eastAsia="宋体" w:cs="Times New Roman"/>
                      <w:color w:val="000000" w:themeColor="text1"/>
                    </w:rPr>
                    <w:t>、本项目分拣后经液压打包成规整包块，包装完整、分类堆放。</w:t>
                  </w:r>
                </w:p>
                <w:p w:rsidR="003E6AA6" w:rsidRDefault="0018568A">
                  <w:pPr>
                    <w:pStyle w:val="-DZ"/>
                    <w:spacing w:line="240" w:lineRule="auto"/>
                    <w:ind w:firstLineChars="0" w:firstLine="0"/>
                    <w:jc w:val="both"/>
                    <w:rPr>
                      <w:rFonts w:eastAsia="宋体" w:cs="Times New Roman"/>
                      <w:color w:val="000000" w:themeColor="text1"/>
                      <w:szCs w:val="21"/>
                    </w:rPr>
                  </w:pPr>
                  <w:r>
                    <w:rPr>
                      <w:rFonts w:eastAsia="宋体" w:cs="Times New Roman"/>
                      <w:color w:val="000000" w:themeColor="text1"/>
                    </w:rPr>
                    <w:t>9</w:t>
                  </w:r>
                  <w:r>
                    <w:rPr>
                      <w:rFonts w:eastAsia="宋体" w:cs="Times New Roman"/>
                      <w:color w:val="000000" w:themeColor="text1"/>
                    </w:rPr>
                    <w:t>、本项目</w:t>
                  </w:r>
                  <w:r>
                    <w:rPr>
                      <w:rFonts w:eastAsia="宋体" w:cs="Times New Roman"/>
                      <w:color w:val="000000" w:themeColor="text1"/>
                    </w:rPr>
                    <w:t>分拣过程不涉及清洗</w:t>
                  </w:r>
                  <w:r>
                    <w:rPr>
                      <w:rFonts w:eastAsia="宋体" w:cs="Times New Roman"/>
                      <w:color w:val="000000" w:themeColor="text1"/>
                    </w:rPr>
                    <w:t>。</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符合</w:t>
                  </w:r>
                </w:p>
              </w:tc>
            </w:tr>
            <w:tr w:rsidR="003E6AA6">
              <w:trPr>
                <w:trHeight w:val="111"/>
                <w:jc w:val="center"/>
              </w:trPr>
              <w:tc>
                <w:tcPr>
                  <w:tcW w:w="2141" w:type="dxa"/>
                  <w:vMerge/>
                  <w:tcMar>
                    <w:top w:w="0" w:type="dxa"/>
                    <w:left w:w="108" w:type="dxa"/>
                    <w:bottom w:w="0" w:type="dxa"/>
                    <w:right w:w="108"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2916"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hint="eastAsia"/>
                      <w:color w:val="000000" w:themeColor="text1"/>
                    </w:rPr>
                    <w:t>贮存</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w:t>
                  </w:r>
                  <w:r>
                    <w:rPr>
                      <w:rFonts w:eastAsia="宋体" w:cs="Times New Roman"/>
                      <w:color w:val="000000" w:themeColor="text1"/>
                    </w:rPr>
                    <w:t>、不同种类的废塑料应分开存放，并在显著位置设有标</w:t>
                  </w:r>
                  <w:r>
                    <w:rPr>
                      <w:rFonts w:eastAsia="宋体" w:cs="Times New Roman"/>
                      <w:color w:val="000000" w:themeColor="text1"/>
                    </w:rPr>
                    <w:lastRenderedPageBreak/>
                    <w:t>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2</w:t>
                  </w:r>
                  <w:r>
                    <w:rPr>
                      <w:rFonts w:eastAsia="宋体" w:cs="Times New Roman"/>
                      <w:color w:val="000000" w:themeColor="text1"/>
                    </w:rPr>
                    <w:t>、废塑料应存放在封闭或半封闭的环境中，并设有防火、防雨、防晒、防渗、防扬散措施，避免露天堆放。</w:t>
                  </w:r>
                </w:p>
              </w:tc>
              <w:tc>
                <w:tcPr>
                  <w:tcW w:w="1902" w:type="dxa"/>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lastRenderedPageBreak/>
                    <w:t>1</w:t>
                  </w:r>
                  <w:r>
                    <w:rPr>
                      <w:rFonts w:eastAsia="宋体" w:cs="Times New Roman"/>
                      <w:color w:val="000000" w:themeColor="text1"/>
                    </w:rPr>
                    <w:t>、本项目采购的不同种类塑料均分类包装后分开存放。</w:t>
                  </w:r>
                </w:p>
                <w:p w:rsidR="003E6AA6" w:rsidRDefault="0018568A">
                  <w:pPr>
                    <w:pStyle w:val="-DZ"/>
                    <w:spacing w:line="240" w:lineRule="auto"/>
                    <w:ind w:firstLineChars="0" w:firstLine="0"/>
                    <w:jc w:val="both"/>
                    <w:rPr>
                      <w:rFonts w:eastAsia="宋体" w:cs="Times New Roman"/>
                      <w:color w:val="000000" w:themeColor="text1"/>
                      <w:szCs w:val="21"/>
                    </w:rPr>
                  </w:pPr>
                  <w:r>
                    <w:rPr>
                      <w:rFonts w:eastAsia="宋体" w:cs="Times New Roman"/>
                      <w:color w:val="000000" w:themeColor="text1"/>
                    </w:rPr>
                    <w:lastRenderedPageBreak/>
                    <w:t>2</w:t>
                  </w:r>
                  <w:r>
                    <w:rPr>
                      <w:rFonts w:eastAsia="宋体" w:cs="Times New Roman"/>
                      <w:color w:val="000000" w:themeColor="text1"/>
                    </w:rPr>
                    <w:t>、本项目废塑料贮存场地均为室内场地，其贮存过程满足相应防渗漏、防雨淋、防扬尘等环境保护要求。</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符合</w:t>
                  </w:r>
                </w:p>
              </w:tc>
            </w:tr>
            <w:tr w:rsidR="003E6AA6">
              <w:trPr>
                <w:trHeight w:val="90"/>
                <w:jc w:val="center"/>
              </w:trPr>
              <w:tc>
                <w:tcPr>
                  <w:tcW w:w="2141" w:type="dxa"/>
                  <w:vMerge w:val="restart"/>
                  <w:tcMar>
                    <w:top w:w="0" w:type="dxa"/>
                    <w:left w:w="108" w:type="dxa"/>
                    <w:bottom w:w="0" w:type="dxa"/>
                    <w:right w:w="108" w:type="dxa"/>
                  </w:tcMar>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《废塑料污染控制技术规范》（</w:t>
                  </w:r>
                  <w:r>
                    <w:rPr>
                      <w:rFonts w:cs="Times New Roman" w:hint="eastAsia"/>
                      <w:color w:val="000000" w:themeColor="text1"/>
                      <w:kern w:val="2"/>
                      <w:sz w:val="21"/>
                      <w:szCs w:val="21"/>
                    </w:rPr>
                    <w:t>HJ364-2022</w:t>
                  </w:r>
                  <w:r>
                    <w:rPr>
                      <w:rFonts w:cs="Times New Roman" w:hint="eastAsia"/>
                      <w:color w:val="000000" w:themeColor="text1"/>
                      <w:kern w:val="2"/>
                      <w:sz w:val="21"/>
                      <w:szCs w:val="21"/>
                    </w:rPr>
                    <w:t>）</w:t>
                  </w:r>
                </w:p>
              </w:tc>
              <w:tc>
                <w:tcPr>
                  <w:tcW w:w="2916"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hint="eastAsia"/>
                      <w:color w:val="000000" w:themeColor="text1"/>
                    </w:rPr>
                    <w:t>总体要求</w:t>
                  </w:r>
                </w:p>
                <w:p w:rsidR="003E6AA6" w:rsidRDefault="0018568A">
                  <w:pPr>
                    <w:pStyle w:val="-DZ"/>
                    <w:spacing w:line="240" w:lineRule="auto"/>
                    <w:ind w:firstLineChars="0" w:firstLine="0"/>
                    <w:jc w:val="both"/>
                    <w:rPr>
                      <w:rFonts w:eastAsia="宋体" w:cs="Times New Roman"/>
                      <w:color w:val="000000" w:themeColor="text1"/>
                      <w:lang w:val="zh-CN"/>
                    </w:rPr>
                  </w:pPr>
                  <w:r>
                    <w:rPr>
                      <w:rFonts w:eastAsia="宋体" w:cs="Times New Roman"/>
                      <w:color w:val="000000" w:themeColor="text1"/>
                      <w:lang w:val="zh-CN"/>
                    </w:rPr>
                    <w:t>1</w:t>
                  </w:r>
                  <w:r>
                    <w:rPr>
                      <w:rFonts w:eastAsia="宋体" w:cs="Times New Roman"/>
                      <w:color w:val="000000" w:themeColor="text1"/>
                      <w:lang w:val="zh-CN"/>
                    </w:rPr>
                    <w:t>、应加强塑料制品的绿色设计，以便于重复使用和利用处置；</w:t>
                  </w:r>
                </w:p>
                <w:p w:rsidR="003E6AA6" w:rsidRDefault="0018568A">
                  <w:pPr>
                    <w:pStyle w:val="-DZ"/>
                    <w:spacing w:line="240" w:lineRule="auto"/>
                    <w:ind w:firstLineChars="0" w:firstLine="0"/>
                    <w:jc w:val="both"/>
                    <w:rPr>
                      <w:rFonts w:eastAsia="宋体" w:cs="Times New Roman"/>
                      <w:color w:val="000000" w:themeColor="text1"/>
                      <w:lang w:val="zh-CN"/>
                    </w:rPr>
                  </w:pPr>
                  <w:r>
                    <w:rPr>
                      <w:rFonts w:eastAsia="宋体" w:cs="Times New Roman"/>
                      <w:color w:val="000000" w:themeColor="text1"/>
                      <w:lang w:val="zh-CN"/>
                    </w:rPr>
                    <w:t>2</w:t>
                  </w:r>
                  <w:r>
                    <w:rPr>
                      <w:rFonts w:eastAsia="宋体" w:cs="Times New Roman"/>
                      <w:color w:val="000000" w:themeColor="text1"/>
                      <w:lang w:val="zh-CN"/>
                    </w:rPr>
                    <w:t>、宜以提高资源利用率和减少环境影响为原则，按照重复使用、再生利用和处置的顺序，选择合理可行的废塑料利用处置技术路线；</w:t>
                  </w:r>
                </w:p>
                <w:p w:rsidR="003E6AA6" w:rsidRDefault="0018568A">
                  <w:pPr>
                    <w:pStyle w:val="-DZ"/>
                    <w:spacing w:line="240" w:lineRule="auto"/>
                    <w:ind w:firstLineChars="0" w:firstLine="0"/>
                    <w:jc w:val="both"/>
                    <w:rPr>
                      <w:rFonts w:eastAsia="宋体" w:cs="Times New Roman"/>
                      <w:color w:val="000000" w:themeColor="text1"/>
                      <w:lang w:val="zh-CN"/>
                    </w:rPr>
                  </w:pPr>
                  <w:r>
                    <w:rPr>
                      <w:rFonts w:eastAsia="宋体" w:cs="Times New Roman"/>
                      <w:color w:val="000000" w:themeColor="text1"/>
                      <w:lang w:val="zh-CN"/>
                    </w:rPr>
                    <w:t>3</w:t>
                  </w:r>
                  <w:r>
                    <w:rPr>
                      <w:rFonts w:eastAsia="宋体" w:cs="Times New Roman"/>
                      <w:color w:val="000000" w:themeColor="text1"/>
                      <w:lang w:val="zh-CN"/>
                    </w:rPr>
                    <w:t>、涉及废塑料的产生、收集、运输、贮存、利用、处置的单位和其他生产经营者，应根据产生的污染物采取防扬散、防流失、防渗漏或者其他防止污染环境的措施，并执行国家和地方相关排放标准；</w:t>
                  </w:r>
                </w:p>
                <w:p w:rsidR="003E6AA6" w:rsidRDefault="0018568A">
                  <w:pPr>
                    <w:pStyle w:val="-DZ"/>
                    <w:spacing w:line="240" w:lineRule="auto"/>
                    <w:ind w:firstLineChars="0" w:firstLine="0"/>
                    <w:jc w:val="both"/>
                    <w:rPr>
                      <w:rFonts w:eastAsia="宋体" w:cs="Times New Roman"/>
                      <w:color w:val="000000" w:themeColor="text1"/>
                      <w:lang w:val="zh-CN"/>
                    </w:rPr>
                  </w:pPr>
                  <w:r>
                    <w:rPr>
                      <w:rFonts w:eastAsia="宋体" w:cs="Times New Roman"/>
                      <w:color w:val="000000" w:themeColor="text1"/>
                      <w:lang w:val="zh-CN"/>
                    </w:rPr>
                    <w:t>4</w:t>
                  </w:r>
                  <w:r>
                    <w:rPr>
                      <w:rFonts w:eastAsia="宋体" w:cs="Times New Roman"/>
                      <w:color w:val="000000" w:themeColor="text1"/>
                      <w:lang w:val="zh-CN"/>
                    </w:rPr>
                    <w:t>、废塑料的产生、收集、贮存、预处理和再生利用企业内应单独划分贮存场地，不同种类的废塑料宜分开贮存，贮存场地应具有防雨、防扬散、防渗漏等措施，并按</w:t>
                  </w:r>
                  <w:r>
                    <w:rPr>
                      <w:rFonts w:eastAsia="宋体" w:cs="Times New Roman"/>
                      <w:color w:val="000000" w:themeColor="text1"/>
                      <w:lang w:val="zh-CN"/>
                    </w:rPr>
                    <w:t>GB15562.2</w:t>
                  </w:r>
                  <w:r>
                    <w:rPr>
                      <w:rFonts w:eastAsia="宋体" w:cs="Times New Roman"/>
                      <w:color w:val="000000" w:themeColor="text1"/>
                      <w:lang w:val="zh-CN"/>
                    </w:rPr>
                    <w:t>的要求设置标识；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5</w:t>
                  </w:r>
                  <w:r>
                    <w:rPr>
                      <w:rFonts w:eastAsia="宋体" w:cs="Times New Roman"/>
                      <w:color w:val="000000" w:themeColor="text1"/>
                    </w:rPr>
                    <w:t>、含卤素废塑料的预处理与再生利用，宜与其他废塑料分开进行；</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6</w:t>
                  </w:r>
                  <w:r>
                    <w:rPr>
                      <w:rFonts w:eastAsia="宋体" w:cs="Times New Roman"/>
                      <w:color w:val="000000" w:themeColor="text1"/>
                    </w:rPr>
                    <w:t>、废塑料的收集、再生利用和处置企业，应建立废塑料管理台账，内容包括废塑料的来源、种类、数量、去向等，相关台账应保存至少</w:t>
                  </w:r>
                  <w:r>
                    <w:rPr>
                      <w:rFonts w:eastAsia="宋体" w:cs="Times New Roman"/>
                      <w:color w:val="000000" w:themeColor="text1"/>
                    </w:rPr>
                    <w:t>3</w:t>
                  </w:r>
                  <w:r>
                    <w:rPr>
                      <w:rFonts w:eastAsia="宋体" w:cs="Times New Roman"/>
                      <w:color w:val="000000" w:themeColor="text1"/>
                    </w:rPr>
                    <w:t>年；</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7</w:t>
                  </w:r>
                  <w:r>
                    <w:rPr>
                      <w:rFonts w:eastAsia="宋体" w:cs="Times New Roman"/>
                      <w:color w:val="000000" w:themeColor="text1"/>
                    </w:rPr>
                    <w:t>、属于危险废物的废塑料，按照危险废物进行管理和利用处置；</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8</w:t>
                  </w:r>
                  <w:r>
                    <w:rPr>
                      <w:rFonts w:eastAsia="宋体" w:cs="Times New Roman"/>
                      <w:color w:val="000000" w:themeColor="text1"/>
                    </w:rPr>
                    <w:t>、废塑料的产生、收集、再生利用和处置过程除应满足生态环境保护相关要求外，还应符合国家安全生产、职业健康、交通运输、消防等法规、标准的相关要求。</w:t>
                  </w:r>
                </w:p>
              </w:tc>
              <w:tc>
                <w:tcPr>
                  <w:tcW w:w="1902"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w:t>
                  </w:r>
                  <w:r>
                    <w:rPr>
                      <w:rFonts w:eastAsia="宋体" w:cs="Times New Roman"/>
                      <w:color w:val="000000" w:themeColor="text1"/>
                    </w:rPr>
                    <w:t>、本项目仅对废塑料进行人工拆解、分选、打包，不涉及塑料制品生产；</w:t>
                  </w:r>
                </w:p>
                <w:p w:rsidR="003E6AA6" w:rsidRDefault="0018568A">
                  <w:pPr>
                    <w:pStyle w:val="-DZ"/>
                    <w:spacing w:line="240" w:lineRule="auto"/>
                    <w:ind w:firstLineChars="0" w:firstLine="0"/>
                    <w:jc w:val="both"/>
                    <w:rPr>
                      <w:rFonts w:eastAsia="宋体" w:cs="Times New Roman"/>
                      <w:color w:val="000000" w:themeColor="text1"/>
                      <w:lang w:val="zh-CN"/>
                    </w:rPr>
                  </w:pPr>
                  <w:r>
                    <w:rPr>
                      <w:rFonts w:eastAsia="宋体" w:cs="Times New Roman"/>
                      <w:color w:val="000000" w:themeColor="text1"/>
                    </w:rPr>
                    <w:t>2</w:t>
                  </w:r>
                  <w:r>
                    <w:rPr>
                      <w:rFonts w:eastAsia="宋体" w:cs="Times New Roman"/>
                      <w:color w:val="000000" w:themeColor="text1"/>
                    </w:rPr>
                    <w:t>、项目以</w:t>
                  </w:r>
                  <w:r>
                    <w:rPr>
                      <w:rFonts w:eastAsia="宋体" w:cs="Times New Roman" w:hint="eastAsia"/>
                      <w:color w:val="000000" w:themeColor="text1"/>
                    </w:rPr>
                    <w:t>废塑料</w:t>
                  </w:r>
                  <w:r>
                    <w:rPr>
                      <w:rFonts w:eastAsia="宋体" w:cs="Times New Roman"/>
                      <w:color w:val="000000" w:themeColor="text1"/>
                    </w:rPr>
                    <w:t>人工拆解、分选、打包为核心，提高</w:t>
                  </w:r>
                  <w:r>
                    <w:rPr>
                      <w:rFonts w:eastAsia="宋体" w:cs="Times New Roman"/>
                      <w:color w:val="000000" w:themeColor="text1"/>
                    </w:rPr>
                    <w:t>资源利用率</w:t>
                  </w:r>
                  <w:r>
                    <w:rPr>
                      <w:rFonts w:eastAsia="宋体" w:cs="Times New Roman"/>
                      <w:color w:val="000000" w:themeColor="text1"/>
                      <w:lang w:val="zh-CN"/>
                    </w:rPr>
                    <w:t>；</w:t>
                  </w:r>
                </w:p>
                <w:p w:rsidR="003E6AA6" w:rsidRDefault="0018568A">
                  <w:pPr>
                    <w:pStyle w:val="-DZ"/>
                    <w:spacing w:line="240" w:lineRule="auto"/>
                    <w:ind w:firstLineChars="0" w:firstLine="0"/>
                    <w:jc w:val="both"/>
                    <w:rPr>
                      <w:rFonts w:eastAsia="宋体" w:cs="Times New Roman"/>
                      <w:color w:val="000000" w:themeColor="text1"/>
                      <w:lang w:val="zh-CN"/>
                    </w:rPr>
                  </w:pPr>
                  <w:r>
                    <w:rPr>
                      <w:rFonts w:eastAsia="宋体" w:cs="Times New Roman"/>
                      <w:color w:val="000000" w:themeColor="text1"/>
                    </w:rPr>
                    <w:t>3</w:t>
                  </w:r>
                  <w:r>
                    <w:rPr>
                      <w:rFonts w:eastAsia="宋体" w:cs="Times New Roman"/>
                      <w:color w:val="000000" w:themeColor="text1"/>
                    </w:rPr>
                    <w:t>、本项目废塑料在封闭车间内作业，</w:t>
                  </w:r>
                  <w:r>
                    <w:rPr>
                      <w:rFonts w:eastAsia="宋体" w:cs="Times New Roman" w:hint="eastAsia"/>
                      <w:color w:val="000000" w:themeColor="text1"/>
                    </w:rPr>
                    <w:t>采取</w:t>
                  </w:r>
                  <w:r>
                    <w:rPr>
                      <w:rFonts w:eastAsia="宋体" w:cs="Times New Roman"/>
                      <w:color w:val="000000" w:themeColor="text1"/>
                      <w:lang w:val="zh-CN"/>
                    </w:rPr>
                    <w:t>防扬散、防流失、防渗漏</w:t>
                  </w:r>
                  <w:r>
                    <w:rPr>
                      <w:rFonts w:eastAsia="宋体" w:cs="Times New Roman" w:hint="eastAsia"/>
                      <w:color w:val="000000" w:themeColor="text1"/>
                    </w:rPr>
                    <w:t>措施，</w:t>
                  </w:r>
                  <w:r>
                    <w:rPr>
                      <w:rFonts w:eastAsia="宋体" w:cs="Times New Roman"/>
                      <w:color w:val="000000" w:themeColor="text1"/>
                    </w:rPr>
                    <w:t>本项目采用人工分选，工艺简单稳定、无废水废气产生，无二次污染</w:t>
                  </w:r>
                  <w:r>
                    <w:rPr>
                      <w:rFonts w:eastAsia="宋体" w:cs="Times New Roman"/>
                      <w:color w:val="000000" w:themeColor="text1"/>
                      <w:lang w:val="zh-CN"/>
                    </w:rPr>
                    <w:t>；</w:t>
                  </w:r>
                </w:p>
                <w:p w:rsidR="003E6AA6" w:rsidRDefault="0018568A">
                  <w:pPr>
                    <w:pStyle w:val="-DZ"/>
                    <w:spacing w:line="240" w:lineRule="auto"/>
                    <w:ind w:firstLineChars="0" w:firstLine="0"/>
                    <w:jc w:val="both"/>
                    <w:rPr>
                      <w:rFonts w:eastAsia="宋体" w:cs="Times New Roman"/>
                      <w:color w:val="000000" w:themeColor="text1"/>
                      <w:lang w:val="zh-CN"/>
                    </w:rPr>
                  </w:pPr>
                  <w:r>
                    <w:rPr>
                      <w:rFonts w:eastAsia="宋体" w:cs="Times New Roman"/>
                      <w:color w:val="000000" w:themeColor="text1"/>
                    </w:rPr>
                    <w:t>4</w:t>
                  </w:r>
                  <w:r>
                    <w:rPr>
                      <w:rFonts w:eastAsia="宋体" w:cs="Times New Roman"/>
                      <w:color w:val="000000" w:themeColor="text1"/>
                    </w:rPr>
                    <w:t>、原料进厂区后要求企业按种类、来源分开存放，贮存场地具备</w:t>
                  </w:r>
                  <w:r>
                    <w:rPr>
                      <w:rFonts w:eastAsia="宋体" w:cs="Times New Roman"/>
                      <w:color w:val="000000" w:themeColor="text1"/>
                      <w:lang w:val="zh-CN"/>
                    </w:rPr>
                    <w:t>防雨、防扬散、防渗漏等措施，企业将按</w:t>
                  </w:r>
                  <w:r>
                    <w:rPr>
                      <w:rFonts w:eastAsia="宋体" w:cs="Times New Roman"/>
                      <w:color w:val="000000" w:themeColor="text1"/>
                      <w:lang w:val="zh-CN"/>
                    </w:rPr>
                    <w:t>GB15562.2</w:t>
                  </w:r>
                  <w:r>
                    <w:rPr>
                      <w:rFonts w:eastAsia="宋体" w:cs="Times New Roman"/>
                      <w:color w:val="000000" w:themeColor="text1"/>
                      <w:lang w:val="zh-CN"/>
                    </w:rPr>
                    <w:t>的要求设置标识；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5</w:t>
                  </w:r>
                  <w:r>
                    <w:rPr>
                      <w:rFonts w:eastAsia="宋体" w:cs="Times New Roman"/>
                      <w:color w:val="000000" w:themeColor="text1"/>
                    </w:rPr>
                    <w:t>、本项目废塑料按照不同种类塑料进行分类，并分别处理；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6</w:t>
                  </w:r>
                  <w:r>
                    <w:rPr>
                      <w:rFonts w:eastAsia="宋体" w:cs="Times New Roman"/>
                      <w:color w:val="000000" w:themeColor="text1"/>
                    </w:rPr>
                    <w:t>、企业将按要求建立废塑料管理台账，记录废塑料的来源、种类、数量、去向等，并保存台账至少</w:t>
                  </w:r>
                  <w:r>
                    <w:rPr>
                      <w:rFonts w:eastAsia="宋体" w:cs="Times New Roman"/>
                      <w:color w:val="000000" w:themeColor="text1"/>
                    </w:rPr>
                    <w:t>3</w:t>
                  </w:r>
                  <w:r>
                    <w:rPr>
                      <w:rFonts w:eastAsia="宋体" w:cs="Times New Roman"/>
                      <w:color w:val="000000" w:themeColor="text1"/>
                    </w:rPr>
                    <w:t>年；</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7</w:t>
                  </w:r>
                  <w:r>
                    <w:rPr>
                      <w:rFonts w:eastAsia="宋体" w:cs="Times New Roman"/>
                      <w:color w:val="000000" w:themeColor="text1"/>
                    </w:rPr>
                    <w:t>、项目不涉及属于危险废物的废塑料；</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8</w:t>
                  </w:r>
                  <w:r>
                    <w:rPr>
                      <w:rFonts w:eastAsia="宋体" w:cs="Times New Roman"/>
                      <w:color w:val="000000" w:themeColor="text1"/>
                    </w:rPr>
                    <w:t>、项目生产满足生态环境保护相关要求，符合国家安</w:t>
                  </w:r>
                  <w:r>
                    <w:rPr>
                      <w:rFonts w:eastAsia="宋体" w:cs="Times New Roman"/>
                      <w:color w:val="000000" w:themeColor="text1"/>
                    </w:rPr>
                    <w:t>全生产、职业健康、交通运输、消防等法规、标准的相关要求。</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符合</w:t>
                  </w:r>
                </w:p>
              </w:tc>
            </w:tr>
            <w:tr w:rsidR="003E6AA6">
              <w:trPr>
                <w:trHeight w:val="90"/>
                <w:jc w:val="center"/>
              </w:trPr>
              <w:tc>
                <w:tcPr>
                  <w:tcW w:w="2141" w:type="dxa"/>
                  <w:vMerge/>
                  <w:tcMar>
                    <w:top w:w="0" w:type="dxa"/>
                    <w:left w:w="108" w:type="dxa"/>
                    <w:bottom w:w="0" w:type="dxa"/>
                    <w:right w:w="108"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2916"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收集和运输</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w:t>
                  </w:r>
                  <w:r>
                    <w:rPr>
                      <w:rFonts w:eastAsia="宋体" w:cs="Times New Roman"/>
                      <w:color w:val="000000" w:themeColor="text1"/>
                    </w:rPr>
                    <w:t>、废塑料收集企业应参照</w:t>
                  </w:r>
                  <w:r>
                    <w:rPr>
                      <w:rFonts w:eastAsia="宋体" w:cs="Times New Roman"/>
                      <w:color w:val="000000" w:themeColor="text1"/>
                    </w:rPr>
                    <w:t>GB/T37547</w:t>
                  </w:r>
                  <w:r>
                    <w:rPr>
                      <w:rFonts w:eastAsia="宋体" w:cs="Times New Roman"/>
                      <w:color w:val="000000" w:themeColor="text1"/>
                    </w:rPr>
                    <w:t>，根据废塑料来源、特性及使用过程对废塑料进行分类收集；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2</w:t>
                  </w:r>
                  <w:r>
                    <w:rPr>
                      <w:rFonts w:eastAsia="宋体" w:cs="Times New Roman"/>
                      <w:color w:val="000000" w:themeColor="text1"/>
                    </w:rPr>
                    <w:t>、废塑料收集过程中应避免扬散，不得随意倾倒残液及清洗；</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3</w:t>
                  </w:r>
                  <w:r>
                    <w:rPr>
                      <w:rFonts w:eastAsia="宋体" w:cs="Times New Roman"/>
                      <w:color w:val="000000" w:themeColor="text1"/>
                    </w:rPr>
                    <w:t>、废塑料及其预处理</w:t>
                  </w:r>
                  <w:r>
                    <w:rPr>
                      <w:rFonts w:eastAsia="宋体" w:cs="Times New Roman"/>
                      <w:color w:val="000000" w:themeColor="text1"/>
                    </w:rPr>
                    <w:t>产污</w:t>
                  </w:r>
                  <w:r>
                    <w:rPr>
                      <w:rFonts w:eastAsia="宋体" w:cs="Times New Roman"/>
                      <w:color w:val="000000" w:themeColor="text1"/>
                    </w:rPr>
                    <w:t>的装卸及运输过程中，应采取必要的防扬散、防渗漏措施，应保持运输车辆的洁净，避免二次污染。</w:t>
                  </w:r>
                </w:p>
              </w:tc>
              <w:tc>
                <w:tcPr>
                  <w:tcW w:w="1902"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w:t>
                  </w:r>
                  <w:r>
                    <w:rPr>
                      <w:rFonts w:eastAsia="宋体" w:cs="Times New Roman"/>
                      <w:color w:val="000000" w:themeColor="text1"/>
                    </w:rPr>
                    <w:t>、废塑料进厂后按材质类别分类收集、分类堆放，满足分类收集要求；</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2</w:t>
                  </w:r>
                  <w:r>
                    <w:rPr>
                      <w:rFonts w:eastAsia="宋体" w:cs="Times New Roman"/>
                      <w:color w:val="000000" w:themeColor="text1"/>
                    </w:rPr>
                    <w:t>、项目为干式人工拆解分选，不设清洗、不产生残液；车间密闭无扬散；</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3</w:t>
                  </w:r>
                  <w:r>
                    <w:rPr>
                      <w:rFonts w:eastAsia="宋体" w:cs="Times New Roman"/>
                      <w:color w:val="000000" w:themeColor="text1"/>
                    </w:rPr>
                    <w:t>、</w:t>
                  </w:r>
                  <w:r>
                    <w:rPr>
                      <w:rFonts w:eastAsia="宋体" w:cs="Times New Roman" w:hint="eastAsia"/>
                      <w:color w:val="000000" w:themeColor="text1"/>
                    </w:rPr>
                    <w:t>废塑料</w:t>
                  </w:r>
                  <w:r>
                    <w:rPr>
                      <w:rFonts w:eastAsia="宋体" w:cs="Times New Roman"/>
                      <w:color w:val="000000" w:themeColor="text1"/>
                    </w:rPr>
                    <w:t>采用合规密闭车辆运输，厂区内人工</w:t>
                  </w:r>
                  <w:r>
                    <w:rPr>
                      <w:rFonts w:eastAsia="宋体" w:cs="Times New Roman" w:hint="eastAsia"/>
                      <w:color w:val="000000" w:themeColor="text1"/>
                    </w:rPr>
                    <w:t>/</w:t>
                  </w:r>
                  <w:r>
                    <w:rPr>
                      <w:rFonts w:eastAsia="宋体" w:cs="Times New Roman"/>
                      <w:color w:val="000000" w:themeColor="text1"/>
                    </w:rPr>
                    <w:t>工具车转运，无遗撒、无渗漏、无二次污染。</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符合</w:t>
                  </w:r>
                </w:p>
              </w:tc>
            </w:tr>
            <w:tr w:rsidR="003E6AA6">
              <w:trPr>
                <w:trHeight w:val="370"/>
                <w:jc w:val="center"/>
              </w:trPr>
              <w:tc>
                <w:tcPr>
                  <w:tcW w:w="2141" w:type="dxa"/>
                  <w:vMerge/>
                  <w:tcMar>
                    <w:top w:w="0" w:type="dxa"/>
                    <w:left w:w="108" w:type="dxa"/>
                    <w:bottom w:w="0" w:type="dxa"/>
                    <w:right w:w="108"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2916"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预处理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w:t>
                  </w:r>
                  <w:r>
                    <w:rPr>
                      <w:rFonts w:eastAsia="宋体" w:cs="Times New Roman"/>
                      <w:color w:val="000000" w:themeColor="text1"/>
                    </w:rPr>
                    <w:t>、应根据废塑料的来源、特性、污染情况以及后续再生利用或处置的要求，选择合理的预处理方式；</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2</w:t>
                  </w:r>
                  <w:r>
                    <w:rPr>
                      <w:rFonts w:eastAsia="宋体" w:cs="Times New Roman"/>
                      <w:color w:val="000000" w:themeColor="text1"/>
                    </w:rPr>
                    <w:t>、废塑料的预处理应控制二次污染。大气污染物排放应符合</w:t>
                  </w:r>
                  <w:r>
                    <w:rPr>
                      <w:rFonts w:eastAsia="宋体" w:cs="Times New Roman"/>
                      <w:color w:val="000000" w:themeColor="text1"/>
                    </w:rPr>
                    <w:t>GB31572</w:t>
                  </w:r>
                  <w:r>
                    <w:rPr>
                      <w:rFonts w:eastAsia="宋体" w:cs="Times New Roman"/>
                      <w:color w:val="000000" w:themeColor="text1"/>
                    </w:rPr>
                    <w:t>或</w:t>
                  </w:r>
                  <w:r>
                    <w:rPr>
                      <w:rFonts w:eastAsia="宋体" w:cs="Times New Roman"/>
                      <w:color w:val="000000" w:themeColor="text1"/>
                    </w:rPr>
                    <w:t>GB16297</w:t>
                  </w:r>
                  <w:r>
                    <w:rPr>
                      <w:rFonts w:eastAsia="宋体" w:cs="Times New Roman"/>
                      <w:color w:val="000000" w:themeColor="text1"/>
                    </w:rPr>
                    <w:t>、</w:t>
                  </w:r>
                  <w:r>
                    <w:rPr>
                      <w:rFonts w:eastAsia="宋体" w:cs="Times New Roman"/>
                      <w:color w:val="000000" w:themeColor="text1"/>
                    </w:rPr>
                    <w:t>GB37822</w:t>
                  </w:r>
                  <w:r>
                    <w:rPr>
                      <w:rFonts w:eastAsia="宋体" w:cs="Times New Roman"/>
                      <w:color w:val="000000" w:themeColor="text1"/>
                    </w:rPr>
                    <w:t>等标准的规定。恶臭污染物排放应符合</w:t>
                  </w:r>
                  <w:r>
                    <w:rPr>
                      <w:rFonts w:eastAsia="宋体" w:cs="Times New Roman"/>
                      <w:color w:val="000000" w:themeColor="text1"/>
                    </w:rPr>
                    <w:t>GB14554</w:t>
                  </w:r>
                  <w:r>
                    <w:rPr>
                      <w:rFonts w:eastAsia="宋体" w:cs="Times New Roman"/>
                      <w:color w:val="000000" w:themeColor="text1"/>
                    </w:rPr>
                    <w:t>的规定。废水控制应根据出水受纳水体的功能要求或纳管要求，执行国家和地方相关排放标准，重点控制的污染物指标包括悬浮物、</w:t>
                  </w:r>
                  <w:r>
                    <w:rPr>
                      <w:rFonts w:eastAsia="宋体" w:cs="Times New Roman"/>
                      <w:color w:val="000000" w:themeColor="text1"/>
                    </w:rPr>
                    <w:t>pH</w:t>
                  </w:r>
                  <w:r>
                    <w:rPr>
                      <w:rFonts w:eastAsia="宋体" w:cs="Times New Roman"/>
                      <w:color w:val="000000" w:themeColor="text1"/>
                    </w:rPr>
                    <w:t>值、色度、石油类和化学需氧量等。噪声排放应符合</w:t>
                  </w:r>
                  <w:r>
                    <w:rPr>
                      <w:rFonts w:eastAsia="宋体" w:cs="Times New Roman"/>
                      <w:color w:val="000000" w:themeColor="text1"/>
                    </w:rPr>
                    <w:t>GB12348</w:t>
                  </w:r>
                  <w:r>
                    <w:rPr>
                      <w:rFonts w:eastAsia="宋体" w:cs="Times New Roman"/>
                      <w:color w:val="000000" w:themeColor="text1"/>
                    </w:rPr>
                    <w:t>的规定；</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3</w:t>
                  </w:r>
                  <w:r>
                    <w:rPr>
                      <w:rFonts w:eastAsia="宋体" w:cs="Times New Roman"/>
                      <w:color w:val="000000" w:themeColor="text1"/>
                    </w:rPr>
                    <w:t>、应采用预分选工艺，将废塑料与其他废物分开，提高下游自动化分选的效率；</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4</w:t>
                  </w:r>
                  <w:r>
                    <w:rPr>
                      <w:rFonts w:eastAsia="宋体" w:cs="Times New Roman"/>
                      <w:color w:val="000000" w:themeColor="text1"/>
                    </w:rPr>
                    <w:t>、废塑料分选应遵循稳定、二次污染可控的原则，根据废塑料特性，宜采用气流分选、静电分选、</w:t>
                  </w:r>
                  <w:r>
                    <w:rPr>
                      <w:rFonts w:eastAsia="宋体" w:cs="Times New Roman"/>
                      <w:color w:val="000000" w:themeColor="text1"/>
                    </w:rPr>
                    <w:t>X</w:t>
                  </w:r>
                  <w:r>
                    <w:rPr>
                      <w:rFonts w:eastAsia="宋体" w:cs="Times New Roman"/>
                      <w:color w:val="000000" w:themeColor="text1"/>
                    </w:rPr>
                    <w:t>射线荧光分</w:t>
                  </w:r>
                  <w:r>
                    <w:rPr>
                      <w:rFonts w:eastAsia="宋体" w:cs="Times New Roman"/>
                      <w:color w:val="000000" w:themeColor="text1"/>
                    </w:rPr>
                    <w:t>选、近红外分选、熔融过滤分选、低温破碎分选及其他新型的自动化分选等单一或集成化分选技术；</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5</w:t>
                  </w:r>
                  <w:r>
                    <w:rPr>
                      <w:rFonts w:eastAsia="宋体" w:cs="Times New Roman"/>
                      <w:color w:val="000000" w:themeColor="text1"/>
                    </w:rPr>
                    <w:t>、废塑料的破碎方法可分为干法破碎和湿法破碎。使用干法破碎时，应配备相应的防尘、防噪声设备。使用湿法破碎时，应有配套的污水收集和处理设施；</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6</w:t>
                  </w:r>
                  <w:r>
                    <w:rPr>
                      <w:rFonts w:eastAsia="宋体" w:cs="Times New Roman"/>
                      <w:color w:val="000000" w:themeColor="text1"/>
                    </w:rPr>
                    <w:t>、宜采用节水的自动化清洗技术，宜采用无磷清洗剂或其他绿色清洗剂，不得使用有毒</w:t>
                  </w:r>
                  <w:r>
                    <w:rPr>
                      <w:rFonts w:eastAsia="宋体" w:cs="Times New Roman"/>
                      <w:color w:val="000000" w:themeColor="text1"/>
                    </w:rPr>
                    <w:lastRenderedPageBreak/>
                    <w:t>有害的清洗剂；</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7</w:t>
                  </w:r>
                  <w:r>
                    <w:rPr>
                      <w:rFonts w:eastAsia="宋体" w:cs="Times New Roman"/>
                      <w:color w:val="000000" w:themeColor="text1"/>
                    </w:rPr>
                    <w:t>、应根据清洗废水中污染物的种类和浓度，配备相应的废水收集和处理设施，清洗废水处理后宜循环使用；</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8</w:t>
                  </w:r>
                  <w:r>
                    <w:rPr>
                      <w:rFonts w:eastAsia="宋体" w:cs="Times New Roman"/>
                      <w:color w:val="000000" w:themeColor="text1"/>
                    </w:rPr>
                    <w:t>、宜选择闭路循环式干燥设备。干燥环节应配备废气收集和处理设施，防止二次污染。</w:t>
                  </w:r>
                </w:p>
              </w:tc>
              <w:tc>
                <w:tcPr>
                  <w:tcW w:w="1902"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lastRenderedPageBreak/>
                    <w:t>1</w:t>
                  </w:r>
                  <w:r>
                    <w:rPr>
                      <w:rFonts w:eastAsia="宋体" w:cs="Times New Roman"/>
                      <w:color w:val="000000" w:themeColor="text1"/>
                    </w:rPr>
                    <w:t>、项目废</w:t>
                  </w:r>
                  <w:r>
                    <w:rPr>
                      <w:rFonts w:eastAsia="宋体" w:cs="Times New Roman"/>
                      <w:color w:val="000000" w:themeColor="text1"/>
                    </w:rPr>
                    <w:t>塑料仅进行人工拆解、分选、打包，工艺简单、匹配原料特性；</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2</w:t>
                  </w:r>
                  <w:r>
                    <w:rPr>
                      <w:rFonts w:eastAsia="宋体" w:cs="Times New Roman"/>
                      <w:color w:val="000000" w:themeColor="text1"/>
                    </w:rPr>
                    <w:t>、项目废塑料仅进行人工拆解、分选、打包，工艺简单</w:t>
                  </w:r>
                  <w:r>
                    <w:rPr>
                      <w:rFonts w:eastAsia="宋体" w:cs="Times New Roman" w:hint="eastAsia"/>
                      <w:color w:val="000000" w:themeColor="text1"/>
                    </w:rPr>
                    <w:t>，</w:t>
                  </w:r>
                  <w:r>
                    <w:rPr>
                      <w:rFonts w:eastAsia="宋体" w:cs="Times New Roman"/>
                      <w:color w:val="000000" w:themeColor="text1"/>
                    </w:rPr>
                    <w:t>不会产生二次污染，</w:t>
                  </w:r>
                  <w:r>
                    <w:rPr>
                      <w:rFonts w:eastAsia="宋体" w:cs="Times New Roman"/>
                      <w:color w:val="000000" w:themeColor="text1"/>
                    </w:rPr>
                    <w:t>工序不涉及清洗</w:t>
                  </w:r>
                  <w:r>
                    <w:rPr>
                      <w:rFonts w:eastAsia="宋体" w:cs="Times New Roman"/>
                      <w:color w:val="000000" w:themeColor="text1"/>
                    </w:rPr>
                    <w:t>；</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3</w:t>
                  </w:r>
                  <w:r>
                    <w:rPr>
                      <w:rFonts w:eastAsia="宋体" w:cs="Times New Roman"/>
                      <w:color w:val="000000" w:themeColor="text1"/>
                    </w:rPr>
                    <w:t>、项目采用人工分拣分选工艺，筛选出不合格原材料夹杂物（非塑料）；</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4</w:t>
                  </w:r>
                  <w:r>
                    <w:rPr>
                      <w:rFonts w:eastAsia="宋体" w:cs="Times New Roman"/>
                      <w:color w:val="000000" w:themeColor="text1"/>
                    </w:rPr>
                    <w:t>、本项目生产设备自动化程度较高，分选过程遵循稳定、二次污染可控的原则；</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5</w:t>
                  </w:r>
                  <w:r>
                    <w:rPr>
                      <w:rFonts w:eastAsia="宋体" w:cs="Times New Roman"/>
                      <w:color w:val="000000" w:themeColor="text1"/>
                    </w:rPr>
                    <w:t>、本项目</w:t>
                  </w:r>
                  <w:r>
                    <w:rPr>
                      <w:rFonts w:eastAsia="宋体" w:cs="Times New Roman" w:hint="eastAsia"/>
                      <w:color w:val="000000" w:themeColor="text1"/>
                    </w:rPr>
                    <w:t>不涉及破碎</w:t>
                  </w:r>
                  <w:r>
                    <w:rPr>
                      <w:rFonts w:eastAsia="宋体" w:cs="Times New Roman"/>
                      <w:color w:val="000000" w:themeColor="text1"/>
                    </w:rPr>
                    <w:t>；</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6</w:t>
                  </w:r>
                  <w:r>
                    <w:rPr>
                      <w:rFonts w:eastAsia="宋体" w:cs="Times New Roman"/>
                      <w:color w:val="000000" w:themeColor="text1"/>
                    </w:rPr>
                    <w:t>、本项目</w:t>
                  </w:r>
                  <w:r>
                    <w:rPr>
                      <w:rFonts w:eastAsia="宋体" w:cs="Times New Roman"/>
                      <w:color w:val="000000" w:themeColor="text1"/>
                    </w:rPr>
                    <w:t>不涉及清洗</w:t>
                  </w:r>
                  <w:r>
                    <w:rPr>
                      <w:rFonts w:eastAsia="宋体" w:cs="Times New Roman"/>
                      <w:color w:val="000000" w:themeColor="text1"/>
                    </w:rPr>
                    <w:t>；</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7</w:t>
                  </w:r>
                  <w:r>
                    <w:rPr>
                      <w:rFonts w:eastAsia="宋体" w:cs="Times New Roman"/>
                      <w:color w:val="000000" w:themeColor="text1"/>
                    </w:rPr>
                    <w:t>、本项目</w:t>
                  </w:r>
                  <w:r>
                    <w:rPr>
                      <w:rFonts w:eastAsia="宋体" w:cs="Times New Roman"/>
                      <w:color w:val="000000" w:themeColor="text1"/>
                    </w:rPr>
                    <w:t>不涉及清洗，无清洗废水产生</w:t>
                  </w:r>
                  <w:r>
                    <w:rPr>
                      <w:rFonts w:eastAsia="宋体" w:cs="Times New Roman"/>
                      <w:color w:val="000000" w:themeColor="text1"/>
                    </w:rPr>
                    <w:t>；</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8</w:t>
                  </w:r>
                  <w:r>
                    <w:rPr>
                      <w:rFonts w:eastAsia="宋体" w:cs="Times New Roman"/>
                      <w:color w:val="000000" w:themeColor="text1"/>
                    </w:rPr>
                    <w:t>、项目厂区无干燥工序。</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符合</w:t>
                  </w:r>
                </w:p>
              </w:tc>
            </w:tr>
            <w:tr w:rsidR="003E6AA6">
              <w:trPr>
                <w:trHeight w:val="400"/>
                <w:jc w:val="center"/>
              </w:trPr>
              <w:tc>
                <w:tcPr>
                  <w:tcW w:w="2141" w:type="dxa"/>
                  <w:vMerge/>
                  <w:tcMar>
                    <w:top w:w="0" w:type="dxa"/>
                    <w:left w:w="108" w:type="dxa"/>
                    <w:bottom w:w="0" w:type="dxa"/>
                    <w:right w:w="108"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2916"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再生利用和处置</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w:t>
                  </w:r>
                  <w:r>
                    <w:rPr>
                      <w:rFonts w:eastAsia="宋体" w:cs="Times New Roman"/>
                      <w:color w:val="000000" w:themeColor="text1"/>
                    </w:rPr>
                    <w:t>、应根据废塑料材质特性、混杂程度、洁净度、当地环境和产业情况，选择适当的利用处置工艺。</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2</w:t>
                  </w:r>
                  <w:r>
                    <w:rPr>
                      <w:rFonts w:eastAsia="宋体" w:cs="Times New Roman"/>
                      <w:color w:val="000000" w:themeColor="text1"/>
                    </w:rPr>
                    <w:t>、应在符合《产业结构调整指导目录》的前提下，综合考虑所在区域废塑料产生情况、社会经济发展水平、产业布局及规划、再生利用产品市场需求、再生利用技术污染防治水平等因素，合理确定再生利用设施的生产规模与技术路线。</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3</w:t>
                  </w:r>
                  <w:r>
                    <w:rPr>
                      <w:rFonts w:eastAsia="宋体" w:cs="Times New Roman"/>
                      <w:color w:val="000000" w:themeColor="text1"/>
                    </w:rPr>
                    <w:t>、应根据废塑料再生利用过程产生的废水中污染物种类和浓度，配备相应的废水收集和处理设施，处理后的废水宜进行循环使用，排放的废水应根据出水受纳水体功能要求或纳管要求，执行国家和地方相关排放标准，重点控制的污染物指标</w:t>
                  </w:r>
                  <w:r>
                    <w:rPr>
                      <w:rFonts w:eastAsia="宋体" w:cs="Times New Roman"/>
                      <w:color w:val="000000" w:themeColor="text1"/>
                    </w:rPr>
                    <w:t>包括化学需氧量、悬浮物、</w:t>
                  </w:r>
                  <w:r>
                    <w:rPr>
                      <w:rFonts w:eastAsia="宋体" w:cs="Times New Roman"/>
                      <w:color w:val="000000" w:themeColor="text1"/>
                    </w:rPr>
                    <w:t>pH</w:t>
                  </w:r>
                  <w:r>
                    <w:rPr>
                      <w:rFonts w:eastAsia="宋体" w:cs="Times New Roman"/>
                      <w:color w:val="000000" w:themeColor="text1"/>
                    </w:rPr>
                    <w:t>值、色度、石油类、可吸附有机卤化物等。</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4</w:t>
                  </w:r>
                  <w:r>
                    <w:rPr>
                      <w:rFonts w:eastAsia="宋体" w:cs="Times New Roman"/>
                      <w:color w:val="000000" w:themeColor="text1"/>
                    </w:rPr>
                    <w:t>、应加强新污染物和优先控制化学品的监测评估与治理。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5</w:t>
                  </w:r>
                  <w:r>
                    <w:rPr>
                      <w:rFonts w:eastAsia="宋体" w:cs="Times New Roman"/>
                      <w:color w:val="000000" w:themeColor="text1"/>
                    </w:rPr>
                    <w:t>、应收集并处理废塑料再生利用过程中产生的废气，大气污染物排放应符合</w:t>
                  </w:r>
                  <w:r>
                    <w:rPr>
                      <w:rFonts w:eastAsia="宋体" w:cs="Times New Roman"/>
                      <w:color w:val="000000" w:themeColor="text1"/>
                    </w:rPr>
                    <w:t>GB31572</w:t>
                  </w:r>
                  <w:r>
                    <w:rPr>
                      <w:rFonts w:eastAsia="宋体" w:cs="Times New Roman"/>
                      <w:color w:val="000000" w:themeColor="text1"/>
                    </w:rPr>
                    <w:t>或</w:t>
                  </w:r>
                  <w:r>
                    <w:rPr>
                      <w:rFonts w:eastAsia="宋体" w:cs="Times New Roman"/>
                      <w:color w:val="000000" w:themeColor="text1"/>
                    </w:rPr>
                    <w:t>GB16297</w:t>
                  </w:r>
                  <w:r>
                    <w:rPr>
                      <w:rFonts w:eastAsia="宋体" w:cs="Times New Roman"/>
                      <w:color w:val="000000" w:themeColor="text1"/>
                    </w:rPr>
                    <w:t>、</w:t>
                  </w:r>
                  <w:r>
                    <w:rPr>
                      <w:rFonts w:eastAsia="宋体" w:cs="Times New Roman"/>
                      <w:color w:val="000000" w:themeColor="text1"/>
                    </w:rPr>
                    <w:t>GB37822</w:t>
                  </w:r>
                  <w:r>
                    <w:rPr>
                      <w:rFonts w:eastAsia="宋体" w:cs="Times New Roman"/>
                      <w:color w:val="000000" w:themeColor="text1"/>
                    </w:rPr>
                    <w:t>等标准的规定，恶臭污染物排放应符合</w:t>
                  </w:r>
                  <w:r>
                    <w:rPr>
                      <w:rFonts w:eastAsia="宋体" w:cs="Times New Roman"/>
                      <w:color w:val="000000" w:themeColor="text1"/>
                    </w:rPr>
                    <w:t>GB14554</w:t>
                  </w:r>
                  <w:r>
                    <w:rPr>
                      <w:rFonts w:eastAsia="宋体" w:cs="Times New Roman"/>
                      <w:color w:val="000000" w:themeColor="text1"/>
                    </w:rPr>
                    <w:t>的规定。</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6</w:t>
                  </w:r>
                  <w:r>
                    <w:rPr>
                      <w:rFonts w:eastAsia="宋体" w:cs="Times New Roman"/>
                      <w:color w:val="000000" w:themeColor="text1"/>
                    </w:rPr>
                    <w:t>、废塑料再生利用过程中应控制噪声污染，噪声排放应符合</w:t>
                  </w:r>
                  <w:r>
                    <w:rPr>
                      <w:rFonts w:eastAsia="宋体" w:cs="Times New Roman"/>
                      <w:color w:val="000000" w:themeColor="text1"/>
                    </w:rPr>
                    <w:t>GB12348</w:t>
                  </w:r>
                  <w:r>
                    <w:rPr>
                      <w:rFonts w:eastAsia="宋体" w:cs="Times New Roman"/>
                      <w:color w:val="000000" w:themeColor="text1"/>
                    </w:rPr>
                    <w:t>的规定。</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7</w:t>
                  </w:r>
                  <w:r>
                    <w:rPr>
                      <w:rFonts w:eastAsia="宋体" w:cs="Times New Roman"/>
                      <w:color w:val="000000" w:themeColor="text1"/>
                    </w:rPr>
                    <w:t>、废塑料中的金属、橡胶、纤维、渣土、油脂等夹杂物，以及废塑料再生利用过程中产生的不可利用废物应建立台账，不得擅自丢弃、倾倒、焚烧与填埋，属于危险废物的应交由有相关资质单位进行</w:t>
                  </w:r>
                  <w:r>
                    <w:rPr>
                      <w:rFonts w:eastAsia="宋体" w:cs="Times New Roman"/>
                      <w:color w:val="000000" w:themeColor="text1"/>
                    </w:rPr>
                    <w:lastRenderedPageBreak/>
                    <w:t>利用处置。</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8</w:t>
                  </w:r>
                  <w:r>
                    <w:rPr>
                      <w:rFonts w:eastAsia="宋体" w:cs="Times New Roman"/>
                      <w:color w:val="000000" w:themeColor="text1"/>
                    </w:rPr>
                    <w:t>、再生塑料制品或材料在生产过程中不得使用全氯氟烃作发泡剂；制造人体接触的再生塑料制品或材料时，不得添加有毒有害的化学助剂。</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9</w:t>
                  </w:r>
                  <w:r>
                    <w:rPr>
                      <w:rFonts w:eastAsia="宋体" w:cs="Times New Roman"/>
                      <w:color w:val="000000" w:themeColor="text1"/>
                    </w:rPr>
                    <w:t>、废塑料的物理再生工艺中，熔融造粒车间应安装废气收集及处理装置，挤出工艺的冷却废水宜循环使用。</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10</w:t>
                  </w:r>
                  <w:r>
                    <w:rPr>
                      <w:rFonts w:eastAsia="宋体" w:cs="Times New Roman"/>
                      <w:color w:val="000000" w:themeColor="text1"/>
                    </w:rPr>
                    <w:t>、宜采用节能熔融造粒技术，含卤素废塑料宜采用低温熔融造粒工艺。</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11</w:t>
                  </w:r>
                  <w:r>
                    <w:rPr>
                      <w:rFonts w:eastAsia="宋体" w:cs="Times New Roman"/>
                      <w:color w:val="000000" w:themeColor="text1"/>
                    </w:rPr>
                    <w:t>、宜使用无丝网过滤器造粒机，</w:t>
                  </w:r>
                  <w:r>
                    <w:rPr>
                      <w:rFonts w:eastAsia="宋体" w:cs="Times New Roman"/>
                      <w:color w:val="000000" w:themeColor="text1"/>
                    </w:rPr>
                    <w:t>减少废滤网产生。采用焚烧方式处理塑料挤出机过滤网片时，应配备烟气净化装置；</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12</w:t>
                  </w:r>
                  <w:r>
                    <w:rPr>
                      <w:rFonts w:eastAsia="宋体" w:cs="Times New Roman"/>
                      <w:color w:val="000000" w:themeColor="text1"/>
                    </w:rPr>
                    <w:t>、使用生活垃圾等焚烧设施处置废塑料时，污染物排放应执行相应设施的排放标准。使用水泥窑等工业窑炉协同处置含卤素废塑料时，应按照</w:t>
                  </w:r>
                  <w:r>
                    <w:rPr>
                      <w:rFonts w:eastAsia="宋体" w:cs="Times New Roman"/>
                      <w:color w:val="000000" w:themeColor="text1"/>
                    </w:rPr>
                    <w:t>HJ662</w:t>
                  </w:r>
                  <w:r>
                    <w:rPr>
                      <w:rFonts w:eastAsia="宋体" w:cs="Times New Roman"/>
                      <w:color w:val="000000" w:themeColor="text1"/>
                    </w:rPr>
                    <w:t>的要求严格控制入窑卤素元素含量；</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13</w:t>
                  </w:r>
                  <w:r>
                    <w:rPr>
                      <w:rFonts w:eastAsia="宋体" w:cs="Times New Roman"/>
                      <w:color w:val="000000" w:themeColor="text1"/>
                    </w:rPr>
                    <w:t>、进入生活垃圾填埋场处置时，废塑料应当满足</w:t>
                  </w:r>
                  <w:r>
                    <w:rPr>
                      <w:rFonts w:eastAsia="宋体" w:cs="Times New Roman"/>
                      <w:color w:val="000000" w:themeColor="text1"/>
                    </w:rPr>
                    <w:t>GB16889</w:t>
                  </w:r>
                  <w:r>
                    <w:rPr>
                      <w:rFonts w:eastAsia="宋体" w:cs="Times New Roman"/>
                      <w:color w:val="000000" w:themeColor="text1"/>
                    </w:rPr>
                    <w:t>中对填埋废物的入场要求。</w:t>
                  </w:r>
                </w:p>
              </w:tc>
              <w:tc>
                <w:tcPr>
                  <w:tcW w:w="1902"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lastRenderedPageBreak/>
                    <w:t>1</w:t>
                  </w:r>
                  <w:r>
                    <w:rPr>
                      <w:rFonts w:eastAsia="宋体" w:cs="Times New Roman"/>
                      <w:color w:val="000000" w:themeColor="text1"/>
                    </w:rPr>
                    <w:t>、项目采用物理打包再生利用，工艺匹配废塑料洁净度、混杂度低的特点；</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2</w:t>
                  </w:r>
                  <w:r>
                    <w:rPr>
                      <w:rFonts w:eastAsia="宋体" w:cs="Times New Roman"/>
                      <w:color w:val="000000" w:themeColor="text1"/>
                    </w:rPr>
                    <w:t>、项目属于《产业结构调整指导目录》中鼓励类，并综合考虑了所在区域废塑料产生情况、社会经济发展水平、产业布局</w:t>
                  </w:r>
                  <w:r>
                    <w:rPr>
                      <w:rFonts w:eastAsia="宋体" w:cs="Times New Roman"/>
                      <w:color w:val="000000" w:themeColor="text1"/>
                    </w:rPr>
                    <w:t>及规划、再生利用产品市场需求、再生利用技术污染防治水平等因素，以确定设施的生产规模与技术路线；</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3</w:t>
                  </w:r>
                  <w:r>
                    <w:rPr>
                      <w:rFonts w:eastAsia="宋体" w:cs="Times New Roman"/>
                      <w:color w:val="000000" w:themeColor="text1"/>
                    </w:rPr>
                    <w:t>、</w:t>
                  </w:r>
                  <w:r>
                    <w:rPr>
                      <w:rFonts w:eastAsia="宋体" w:cs="Times New Roman"/>
                      <w:color w:val="000000" w:themeColor="text1"/>
                    </w:rPr>
                    <w:t>本项目无生产废水</w:t>
                  </w:r>
                  <w:r>
                    <w:rPr>
                      <w:rFonts w:eastAsia="宋体" w:cs="Times New Roman"/>
                      <w:color w:val="000000" w:themeColor="text1"/>
                    </w:rPr>
                    <w:t>；</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4</w:t>
                  </w:r>
                  <w:r>
                    <w:rPr>
                      <w:rFonts w:eastAsia="宋体" w:cs="Times New Roman"/>
                      <w:color w:val="000000" w:themeColor="text1"/>
                    </w:rPr>
                    <w:t>、项目加强对新污染物的监测评估与治理，项目不涉及化学品；</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5</w:t>
                  </w:r>
                  <w:r>
                    <w:rPr>
                      <w:rFonts w:eastAsia="宋体" w:cs="Times New Roman"/>
                      <w:color w:val="000000" w:themeColor="text1"/>
                    </w:rPr>
                    <w:t>、项目废塑料仅进行人工拆解、分选、打包，工艺简单</w:t>
                  </w:r>
                  <w:r>
                    <w:rPr>
                      <w:rFonts w:eastAsia="宋体" w:cs="Times New Roman" w:hint="eastAsia"/>
                      <w:color w:val="000000" w:themeColor="text1"/>
                    </w:rPr>
                    <w:t>，</w:t>
                  </w:r>
                  <w:r>
                    <w:rPr>
                      <w:rFonts w:eastAsia="宋体" w:cs="Times New Roman"/>
                      <w:color w:val="000000" w:themeColor="text1"/>
                    </w:rPr>
                    <w:t>不会产生二次污染；</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hint="eastAsia"/>
                      <w:color w:val="000000" w:themeColor="text1"/>
                    </w:rPr>
                    <w:t>6</w:t>
                  </w:r>
                  <w:r>
                    <w:rPr>
                      <w:rFonts w:eastAsia="宋体" w:cs="Times New Roman" w:hint="eastAsia"/>
                      <w:color w:val="000000" w:themeColor="text1"/>
                    </w:rPr>
                    <w:t>、项目</w:t>
                  </w:r>
                  <w:r>
                    <w:rPr>
                      <w:rFonts w:eastAsia="宋体" w:cs="Times New Roman"/>
                      <w:color w:val="000000" w:themeColor="text1"/>
                    </w:rPr>
                    <w:t>设备采取减振、隔声</w:t>
                  </w:r>
                  <w:r>
                    <w:rPr>
                      <w:rFonts w:eastAsia="宋体" w:cs="Times New Roman" w:hint="eastAsia"/>
                      <w:color w:val="000000" w:themeColor="text1"/>
                    </w:rPr>
                    <w:t>等</w:t>
                  </w:r>
                  <w:r>
                    <w:rPr>
                      <w:rFonts w:eastAsia="宋体" w:cs="Times New Roman"/>
                      <w:color w:val="000000" w:themeColor="text1"/>
                    </w:rPr>
                    <w:t>措施</w:t>
                  </w:r>
                  <w:r>
                    <w:rPr>
                      <w:rFonts w:eastAsia="宋体" w:cs="Times New Roman" w:hint="eastAsia"/>
                      <w:color w:val="000000" w:themeColor="text1"/>
                    </w:rPr>
                    <w:t>后厂界噪声达标</w:t>
                  </w:r>
                  <w:r>
                    <w:rPr>
                      <w:rFonts w:eastAsia="宋体" w:cs="Times New Roman" w:hint="eastAsia"/>
                      <w:color w:val="000000" w:themeColor="text1"/>
                    </w:rPr>
                    <w:t>；</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7</w:t>
                  </w:r>
                  <w:r>
                    <w:rPr>
                      <w:rFonts w:eastAsia="宋体" w:cs="Times New Roman"/>
                      <w:color w:val="000000" w:themeColor="text1"/>
                    </w:rPr>
                    <w:t>、本项目原材料废旧塑料</w:t>
                  </w:r>
                  <w:r>
                    <w:rPr>
                      <w:rFonts w:eastAsia="宋体" w:cs="Times New Roman"/>
                      <w:color w:val="000000" w:themeColor="text1"/>
                    </w:rPr>
                    <w:t>人工</w:t>
                  </w:r>
                  <w:r>
                    <w:rPr>
                      <w:rFonts w:eastAsia="宋体" w:cs="Times New Roman"/>
                      <w:color w:val="000000" w:themeColor="text1"/>
                    </w:rPr>
                    <w:t>分拣出</w:t>
                  </w:r>
                  <w:r>
                    <w:rPr>
                      <w:rFonts w:eastAsia="宋体" w:cs="Times New Roman" w:hint="eastAsia"/>
                      <w:color w:val="000000" w:themeColor="text1"/>
                    </w:rPr>
                    <w:t>的</w:t>
                  </w:r>
                  <w:r>
                    <w:rPr>
                      <w:rFonts w:eastAsia="宋体" w:cs="Times New Roman"/>
                      <w:color w:val="000000" w:themeColor="text1"/>
                    </w:rPr>
                    <w:t>金属</w:t>
                  </w:r>
                  <w:r>
                    <w:rPr>
                      <w:rFonts w:eastAsia="宋体" w:cs="Times New Roman" w:hint="eastAsia"/>
                      <w:color w:val="000000" w:themeColor="text1"/>
                    </w:rPr>
                    <w:t>杂质等</w:t>
                  </w:r>
                  <w:r>
                    <w:rPr>
                      <w:rFonts w:eastAsia="宋体" w:cs="Times New Roman"/>
                      <w:color w:val="000000" w:themeColor="text1"/>
                    </w:rPr>
                    <w:t>不可利用废物企业将建立台账，不会擅自丢弃、倾倒、焚烧与填埋；</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8</w:t>
                  </w:r>
                  <w:r>
                    <w:rPr>
                      <w:rFonts w:eastAsia="宋体" w:cs="Times New Roman"/>
                      <w:color w:val="000000" w:themeColor="text1"/>
                    </w:rPr>
                    <w:t>、项目不使用全氯氟烃发泡剂、有毒有害的化学助剂；</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lastRenderedPageBreak/>
                    <w:t>9</w:t>
                  </w:r>
                  <w:r>
                    <w:rPr>
                      <w:rFonts w:eastAsia="宋体" w:cs="Times New Roman"/>
                      <w:color w:val="000000" w:themeColor="text1"/>
                    </w:rPr>
                    <w:t>、本项目无熔融、无造粒、无挤出；</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10</w:t>
                  </w:r>
                  <w:r>
                    <w:rPr>
                      <w:rFonts w:eastAsia="宋体" w:cs="Times New Roman"/>
                      <w:color w:val="000000" w:themeColor="text1"/>
                    </w:rPr>
                    <w:t>、本项目无熔融造粒；</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11</w:t>
                  </w:r>
                  <w:r>
                    <w:rPr>
                      <w:rFonts w:eastAsia="宋体" w:cs="Times New Roman"/>
                      <w:color w:val="000000" w:themeColor="text1"/>
                    </w:rPr>
                    <w:t>、本项目无造粒、无过滤网片；</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12</w:t>
                  </w:r>
                  <w:r>
                    <w:rPr>
                      <w:rFonts w:eastAsia="宋体" w:cs="Times New Roman"/>
                      <w:color w:val="000000" w:themeColor="text1"/>
                    </w:rPr>
                    <w:t>、项目不涉及生活垃圾等焚烧设施及水泥窑等工业窑炉；</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13</w:t>
                  </w:r>
                  <w:r>
                    <w:rPr>
                      <w:rFonts w:eastAsia="宋体" w:cs="Times New Roman"/>
                      <w:color w:val="000000" w:themeColor="text1"/>
                    </w:rPr>
                    <w:t>、本项目全部打包外售再生利用。</w:t>
                  </w: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符合</w:t>
                  </w:r>
                </w:p>
              </w:tc>
            </w:tr>
            <w:tr w:rsidR="003E6AA6">
              <w:trPr>
                <w:trHeight w:val="142"/>
                <w:jc w:val="center"/>
              </w:trPr>
              <w:tc>
                <w:tcPr>
                  <w:tcW w:w="2141" w:type="dxa"/>
                  <w:vMerge/>
                  <w:tcMar>
                    <w:top w:w="0" w:type="dxa"/>
                    <w:left w:w="108" w:type="dxa"/>
                    <w:bottom w:w="0" w:type="dxa"/>
                    <w:right w:w="108"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2916"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运行环境管理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w:t>
                  </w:r>
                  <w:r>
                    <w:rPr>
                      <w:rFonts w:eastAsia="宋体" w:cs="Times New Roman"/>
                      <w:color w:val="000000" w:themeColor="text1"/>
                    </w:rPr>
                    <w:t>、废塑料的产生、收集、运输、贮存和再生利用企业，应按照</w:t>
                  </w:r>
                  <w:r>
                    <w:rPr>
                      <w:rFonts w:eastAsia="宋体" w:cs="Times New Roman"/>
                      <w:color w:val="000000" w:themeColor="text1"/>
                    </w:rPr>
                    <w:t>GB/T19001</w:t>
                  </w:r>
                  <w:r>
                    <w:rPr>
                      <w:rFonts w:eastAsia="宋体" w:cs="Times New Roman"/>
                      <w:color w:val="000000" w:themeColor="text1"/>
                    </w:rPr>
                    <w:t>、</w:t>
                  </w:r>
                  <w:r>
                    <w:rPr>
                      <w:rFonts w:eastAsia="宋体" w:cs="Times New Roman"/>
                      <w:color w:val="000000" w:themeColor="text1"/>
                    </w:rPr>
                    <w:t>GB/T24001</w:t>
                  </w:r>
                  <w:r>
                    <w:rPr>
                      <w:rFonts w:eastAsia="宋体" w:cs="Times New Roman"/>
                      <w:color w:val="000000" w:themeColor="text1"/>
                    </w:rPr>
                    <w:t>、</w:t>
                  </w:r>
                  <w:r>
                    <w:rPr>
                      <w:rFonts w:eastAsia="宋体" w:cs="Times New Roman"/>
                      <w:color w:val="000000" w:themeColor="text1"/>
                    </w:rPr>
                    <w:t>GB/T45001</w:t>
                  </w:r>
                  <w:r>
                    <w:rPr>
                      <w:rFonts w:eastAsia="宋体" w:cs="Times New Roman"/>
                      <w:color w:val="000000" w:themeColor="text1"/>
                    </w:rPr>
                    <w:t>等标准建立管理体系，设置专门的部门或者专</w:t>
                  </w:r>
                  <w:r>
                    <w:rPr>
                      <w:rFonts w:eastAsia="宋体" w:cs="Times New Roman"/>
                      <w:color w:val="000000" w:themeColor="text1"/>
                    </w:rPr>
                    <w:t>(</w:t>
                  </w:r>
                  <w:r>
                    <w:rPr>
                      <w:rFonts w:eastAsia="宋体" w:cs="Times New Roman"/>
                      <w:color w:val="000000" w:themeColor="text1"/>
                    </w:rPr>
                    <w:t>兼</w:t>
                  </w:r>
                  <w:r>
                    <w:rPr>
                      <w:rFonts w:eastAsia="宋体" w:cs="Times New Roman"/>
                      <w:color w:val="000000" w:themeColor="text1"/>
                    </w:rPr>
                    <w:t>)</w:t>
                  </w:r>
                  <w:r>
                    <w:rPr>
                      <w:rFonts w:eastAsia="宋体" w:cs="Times New Roman"/>
                      <w:color w:val="000000" w:themeColor="text1"/>
                    </w:rPr>
                    <w:t>职人员，负责废塑料收集和再生利用过程中的相关环境管理工作；</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2</w:t>
                  </w:r>
                  <w:r>
                    <w:rPr>
                      <w:rFonts w:eastAsia="宋体" w:cs="Times New Roman"/>
                      <w:color w:val="000000" w:themeColor="text1"/>
                    </w:rPr>
                    <w:t>、废塑料的产生和再生利用企业，应按照排污许可证规定严格控制污染物排放；</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3</w:t>
                  </w:r>
                  <w:r>
                    <w:rPr>
                      <w:rFonts w:eastAsia="宋体" w:cs="Times New Roman"/>
                      <w:color w:val="000000" w:themeColor="text1"/>
                    </w:rPr>
                    <w:t>、废塑料的产生、收集、运输、贮存和再生利用企业，应对从业人员进行环境保护培训；</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4</w:t>
                  </w:r>
                  <w:r>
                    <w:rPr>
                      <w:rFonts w:eastAsia="宋体" w:cs="Times New Roman"/>
                      <w:color w:val="000000" w:themeColor="text1"/>
                    </w:rPr>
                    <w:t>、废塑料的再生利用项目应严格执行环境影响评价和</w:t>
                  </w:r>
                  <w:r>
                    <w:rPr>
                      <w:rFonts w:eastAsia="宋体" w:cs="Times New Roman"/>
                      <w:color w:val="000000" w:themeColor="text1"/>
                    </w:rPr>
                    <w:t>“</w:t>
                  </w:r>
                  <w:r>
                    <w:rPr>
                      <w:rFonts w:eastAsia="宋体" w:cs="Times New Roman"/>
                      <w:color w:val="000000" w:themeColor="text1"/>
                    </w:rPr>
                    <w:t>三同时</w:t>
                  </w:r>
                  <w:r>
                    <w:rPr>
                      <w:rFonts w:eastAsia="宋体" w:cs="Times New Roman"/>
                      <w:color w:val="000000" w:themeColor="text1"/>
                    </w:rPr>
                    <w:t>”</w:t>
                  </w:r>
                  <w:r>
                    <w:rPr>
                      <w:rFonts w:eastAsia="宋体" w:cs="Times New Roman"/>
                      <w:color w:val="000000" w:themeColor="text1"/>
                    </w:rPr>
                    <w:t>制度；</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5</w:t>
                  </w:r>
                  <w:r>
                    <w:rPr>
                      <w:rFonts w:eastAsia="宋体" w:cs="Times New Roman"/>
                      <w:color w:val="000000" w:themeColor="text1"/>
                    </w:rPr>
                    <w:t>、新建和改扩建废塑料再生利用项目的选址应符合当地城市总体发展规划、用地规</w:t>
                  </w:r>
                  <w:r>
                    <w:rPr>
                      <w:rFonts w:eastAsia="宋体" w:cs="Times New Roman"/>
                      <w:color w:val="000000" w:themeColor="text1"/>
                    </w:rPr>
                    <w:lastRenderedPageBreak/>
                    <w:t>划、生态环境分区管控方案、规划环评及其他环境保护要求；</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6</w:t>
                  </w:r>
                  <w:r>
                    <w:rPr>
                      <w:rFonts w:eastAsia="宋体" w:cs="Times New Roman"/>
                      <w:color w:val="000000" w:themeColor="text1"/>
                    </w:rPr>
                    <w:t>、废塑料再生利用项目应按功能划分厂区，包括管理区、原料贮存区、生产区、产品贮存区、不可利用废物的贮存和处理区等，各功能区应有明显的界线或标识；</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7</w:t>
                  </w:r>
                  <w:r>
                    <w:rPr>
                      <w:rFonts w:eastAsia="宋体" w:cs="Times New Roman"/>
                      <w:color w:val="000000" w:themeColor="text1"/>
                    </w:rPr>
                    <w:t>、新建和改扩建的废塑料再生利用企业，应严格按照国家清洁生产相关规定等确定的生产工艺及设备指标、资源和能源消耗指标、资源综合利用指标、产品特征指标、污染物产生指标</w:t>
                  </w:r>
                  <w:r>
                    <w:rPr>
                      <w:rFonts w:eastAsia="宋体" w:cs="Times New Roman"/>
                      <w:color w:val="000000" w:themeColor="text1"/>
                    </w:rPr>
                    <w:t>(</w:t>
                  </w:r>
                  <w:r>
                    <w:rPr>
                      <w:rFonts w:eastAsia="宋体" w:cs="Times New Roman"/>
                      <w:color w:val="000000" w:themeColor="text1"/>
                    </w:rPr>
                    <w:t>末端处理前</w:t>
                  </w:r>
                  <w:r>
                    <w:rPr>
                      <w:rFonts w:eastAsia="宋体" w:cs="Times New Roman"/>
                      <w:color w:val="000000" w:themeColor="text1"/>
                    </w:rPr>
                    <w:t>)</w:t>
                  </w:r>
                  <w:r>
                    <w:rPr>
                      <w:rFonts w:eastAsia="宋体" w:cs="Times New Roman"/>
                      <w:color w:val="000000" w:themeColor="text1"/>
                    </w:rPr>
                    <w:t>、清洁生产管理指标等进行建设和生产；</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8</w:t>
                  </w:r>
                  <w:r>
                    <w:rPr>
                      <w:rFonts w:eastAsia="宋体" w:cs="Times New Roman"/>
                      <w:color w:val="000000" w:themeColor="text1"/>
                    </w:rPr>
                    <w:t>、实施强制性清洁生产审核的废塑料再生利用企业，应按照《清洁生产审核办法》的要求开展清洁生产审核，逐步淘汰技术落后、能耗高、资源综合利用率低和环境污染严重的工艺和设备；</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9</w:t>
                  </w:r>
                  <w:r>
                    <w:rPr>
                      <w:rFonts w:eastAsia="宋体" w:cs="Times New Roman"/>
                      <w:color w:val="000000" w:themeColor="text1"/>
                    </w:rPr>
                    <w:t>、废塑料的再生利用企业，应积极推进工艺、技术和设备提升改造，积极应用先进的清洁生产技术；</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10</w:t>
                  </w:r>
                  <w:r>
                    <w:rPr>
                      <w:rFonts w:eastAsia="宋体" w:cs="Times New Roman"/>
                      <w:color w:val="000000" w:themeColor="text1"/>
                    </w:rPr>
                    <w:t>、废塑料的再生利用和处置企业，应</w:t>
                  </w:r>
                  <w:r>
                    <w:rPr>
                      <w:rFonts w:eastAsia="宋体" w:cs="Times New Roman"/>
                      <w:color w:val="000000" w:themeColor="text1"/>
                    </w:rPr>
                    <w:t>按照排污许可证、</w:t>
                  </w:r>
                  <w:r>
                    <w:rPr>
                      <w:rFonts w:eastAsia="宋体" w:cs="Times New Roman"/>
                      <w:color w:val="000000" w:themeColor="text1"/>
                    </w:rPr>
                    <w:t>HJ819</w:t>
                  </w:r>
                  <w:r>
                    <w:rPr>
                      <w:rFonts w:eastAsia="宋体" w:cs="Times New Roman"/>
                      <w:color w:val="000000" w:themeColor="text1"/>
                    </w:rPr>
                    <w:t>以及本标准的要求，制定自行监测方案，对废塑料的利用处置过程污染物排放状况及周边环境质量的影响开展自行监测，保存原始监测记录，并依规进行信息公开；</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11</w:t>
                  </w:r>
                  <w:r>
                    <w:rPr>
                      <w:rFonts w:eastAsia="宋体" w:cs="Times New Roman"/>
                      <w:color w:val="000000" w:themeColor="text1"/>
                    </w:rPr>
                    <w:t>、不同污染物的采样监测方法和频次执行相关国家和行业标准，保留监测记录以及特殊情况记录。</w:t>
                  </w:r>
                </w:p>
              </w:tc>
              <w:tc>
                <w:tcPr>
                  <w:tcW w:w="1902" w:type="dxa"/>
                  <w:shd w:val="clear" w:color="auto" w:fill="auto"/>
                  <w:tcMar>
                    <w:top w:w="0" w:type="dxa"/>
                    <w:left w:w="108" w:type="dxa"/>
                    <w:bottom w:w="0" w:type="dxa"/>
                    <w:right w:w="108" w:type="dxa"/>
                  </w:tcMar>
                  <w:vAlign w:val="center"/>
                </w:tcPr>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lastRenderedPageBreak/>
                    <w:t>1</w:t>
                  </w:r>
                  <w:r>
                    <w:rPr>
                      <w:rFonts w:eastAsia="宋体" w:cs="Times New Roman"/>
                      <w:color w:val="000000" w:themeColor="text1"/>
                    </w:rPr>
                    <w:t>、企业将按照</w:t>
                  </w:r>
                  <w:r>
                    <w:rPr>
                      <w:rFonts w:eastAsia="宋体" w:cs="Times New Roman"/>
                      <w:color w:val="000000" w:themeColor="text1"/>
                    </w:rPr>
                    <w:t>GB/T19001</w:t>
                  </w:r>
                  <w:r>
                    <w:rPr>
                      <w:rFonts w:eastAsia="宋体" w:cs="Times New Roman"/>
                      <w:color w:val="000000" w:themeColor="text1"/>
                    </w:rPr>
                    <w:t>、</w:t>
                  </w:r>
                  <w:r>
                    <w:rPr>
                      <w:rFonts w:eastAsia="宋体" w:cs="Times New Roman"/>
                      <w:color w:val="000000" w:themeColor="text1"/>
                    </w:rPr>
                    <w:t>GB/T24001</w:t>
                  </w:r>
                  <w:r>
                    <w:rPr>
                      <w:rFonts w:eastAsia="宋体" w:cs="Times New Roman"/>
                      <w:color w:val="000000" w:themeColor="text1"/>
                    </w:rPr>
                    <w:t>、</w:t>
                  </w:r>
                  <w:r>
                    <w:rPr>
                      <w:rFonts w:eastAsia="宋体" w:cs="Times New Roman"/>
                      <w:color w:val="000000" w:themeColor="text1"/>
                    </w:rPr>
                    <w:t>GB/T45001</w:t>
                  </w:r>
                  <w:r>
                    <w:rPr>
                      <w:rFonts w:eastAsia="宋体" w:cs="Times New Roman"/>
                      <w:color w:val="000000" w:themeColor="text1"/>
                    </w:rPr>
                    <w:t>等标准建立管理体系，并设置专门的部门或者专</w:t>
                  </w:r>
                  <w:r>
                    <w:rPr>
                      <w:rFonts w:eastAsia="宋体" w:cs="Times New Roman"/>
                      <w:color w:val="000000" w:themeColor="text1"/>
                    </w:rPr>
                    <w:t>(</w:t>
                  </w:r>
                  <w:r>
                    <w:rPr>
                      <w:rFonts w:eastAsia="宋体" w:cs="Times New Roman"/>
                      <w:color w:val="000000" w:themeColor="text1"/>
                    </w:rPr>
                    <w:t>兼</w:t>
                  </w:r>
                  <w:r>
                    <w:rPr>
                      <w:rFonts w:eastAsia="宋体" w:cs="Times New Roman"/>
                      <w:color w:val="000000" w:themeColor="text1"/>
                    </w:rPr>
                    <w:t>)</w:t>
                  </w:r>
                  <w:r>
                    <w:rPr>
                      <w:rFonts w:eastAsia="宋体" w:cs="Times New Roman"/>
                      <w:color w:val="000000" w:themeColor="text1"/>
                    </w:rPr>
                    <w:t>职人员负责废塑料收集和再生利用过程中的相关环境管理工作；</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2</w:t>
                  </w:r>
                  <w:r>
                    <w:rPr>
                      <w:rFonts w:eastAsia="宋体" w:cs="Times New Roman"/>
                      <w:color w:val="000000" w:themeColor="text1"/>
                    </w:rPr>
                    <w:t>、企业将按照排污许可证规定严格控制污染物排放；</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3</w:t>
                  </w:r>
                  <w:r>
                    <w:rPr>
                      <w:rFonts w:eastAsia="宋体" w:cs="Times New Roman"/>
                      <w:color w:val="000000" w:themeColor="text1"/>
                    </w:rPr>
                    <w:t>、企业将对厂内员工进行环境保护培训；</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4</w:t>
                  </w:r>
                  <w:r>
                    <w:rPr>
                      <w:rFonts w:eastAsia="宋体" w:cs="Times New Roman"/>
                      <w:color w:val="000000" w:themeColor="text1"/>
                    </w:rPr>
                    <w:t>、本环评要求企业严格执行环境影响评价和</w:t>
                  </w:r>
                  <w:r>
                    <w:rPr>
                      <w:rFonts w:eastAsia="宋体" w:cs="Times New Roman"/>
                      <w:color w:val="000000" w:themeColor="text1"/>
                    </w:rPr>
                    <w:t>“</w:t>
                  </w:r>
                  <w:r>
                    <w:rPr>
                      <w:rFonts w:eastAsia="宋体" w:cs="Times New Roman"/>
                      <w:color w:val="000000" w:themeColor="text1"/>
                    </w:rPr>
                    <w:t>三同时</w:t>
                  </w:r>
                  <w:r>
                    <w:rPr>
                      <w:rFonts w:eastAsia="宋体" w:cs="Times New Roman"/>
                      <w:color w:val="000000" w:themeColor="text1"/>
                    </w:rPr>
                    <w:t>”</w:t>
                  </w:r>
                  <w:r>
                    <w:rPr>
                      <w:rFonts w:eastAsia="宋体" w:cs="Times New Roman"/>
                      <w:color w:val="000000" w:themeColor="text1"/>
                    </w:rPr>
                    <w:t>制度；</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5</w:t>
                  </w:r>
                  <w:r>
                    <w:rPr>
                      <w:rFonts w:eastAsia="宋体" w:cs="Times New Roman"/>
                      <w:color w:val="000000" w:themeColor="text1"/>
                    </w:rPr>
                    <w:t>、本项目选址位于赤湖工业园，本项</w:t>
                  </w:r>
                  <w:r>
                    <w:rPr>
                      <w:rFonts w:eastAsia="宋体" w:cs="Times New Roman"/>
                      <w:color w:val="000000" w:themeColor="text1"/>
                    </w:rPr>
                    <w:lastRenderedPageBreak/>
                    <w:t>目属于</w:t>
                  </w:r>
                  <w:r>
                    <w:rPr>
                      <w:rFonts w:eastAsia="宋体" w:cs="Times New Roman"/>
                      <w:color w:val="000000" w:themeColor="text1"/>
                    </w:rPr>
                    <w:t xml:space="preserve">C4210 </w:t>
                  </w:r>
                  <w:r>
                    <w:rPr>
                      <w:rFonts w:eastAsia="宋体" w:cs="Times New Roman"/>
                      <w:color w:val="000000" w:themeColor="text1"/>
                    </w:rPr>
                    <w:t>金属废料和碎屑加工处理、</w:t>
                  </w:r>
                  <w:r>
                    <w:rPr>
                      <w:rFonts w:eastAsia="宋体" w:cs="Times New Roman"/>
                      <w:color w:val="000000" w:themeColor="text1"/>
                    </w:rPr>
                    <w:t xml:space="preserve">C4220 </w:t>
                  </w:r>
                  <w:r>
                    <w:rPr>
                      <w:rFonts w:eastAsia="宋体" w:cs="Times New Roman"/>
                      <w:color w:val="000000" w:themeColor="text1"/>
                    </w:rPr>
                    <w:t>非金属废料和碎屑加工处理、</w:t>
                  </w:r>
                  <w:r>
                    <w:rPr>
                      <w:rFonts w:eastAsia="宋体" w:cs="Times New Roman"/>
                      <w:color w:val="000000" w:themeColor="text1"/>
                    </w:rPr>
                    <w:t>N7723</w:t>
                  </w:r>
                  <w:r>
                    <w:rPr>
                      <w:rFonts w:eastAsia="宋体" w:cs="Times New Roman"/>
                      <w:color w:val="000000" w:themeColor="text1"/>
                    </w:rPr>
                    <w:t>固体废物治理，符合当地城市总体发展规划、用地规划、生态环境分区管控方案、规划环评及其他环境保护要求；</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6</w:t>
                  </w:r>
                  <w:r>
                    <w:rPr>
                      <w:rFonts w:eastAsia="宋体" w:cs="Times New Roman"/>
                      <w:color w:val="000000" w:themeColor="text1"/>
                    </w:rPr>
                    <w:t>、厂区划分为原料区、生产区、成品区、固废区，分区明确、标识清晰；</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7</w:t>
                  </w:r>
                  <w:r>
                    <w:rPr>
                      <w:rFonts w:eastAsia="宋体" w:cs="Times New Roman"/>
                      <w:color w:val="000000" w:themeColor="text1"/>
                    </w:rPr>
                    <w:t>、项目采用干法、低能耗、低物耗、高资源化工艺，满足清洁生产要求；</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8</w:t>
                  </w:r>
                  <w:r>
                    <w:rPr>
                      <w:rFonts w:eastAsia="宋体" w:cs="Times New Roman"/>
                      <w:color w:val="000000" w:themeColor="text1"/>
                    </w:rPr>
                    <w:t>、企业利用先进高效、环保节能的自动化设备进行生产；</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9</w:t>
                  </w:r>
                  <w:r>
                    <w:rPr>
                      <w:rFonts w:eastAsia="宋体" w:cs="Times New Roman"/>
                      <w:color w:val="000000" w:themeColor="text1"/>
                    </w:rPr>
                    <w:t>、企业运用先进的自动化生产工艺设备，积极应用先进的清洁生产技术；</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10</w:t>
                  </w:r>
                  <w:r>
                    <w:rPr>
                      <w:rFonts w:eastAsia="宋体" w:cs="Times New Roman"/>
                      <w:color w:val="000000" w:themeColor="text1"/>
                    </w:rPr>
                    <w:t>、企业将按照排污许可证、</w:t>
                  </w:r>
                  <w:r>
                    <w:rPr>
                      <w:rFonts w:eastAsia="宋体" w:cs="Times New Roman"/>
                      <w:color w:val="000000" w:themeColor="text1"/>
                    </w:rPr>
                    <w:t>HJ819</w:t>
                  </w:r>
                  <w:r>
                    <w:rPr>
                      <w:rFonts w:eastAsia="宋体" w:cs="Times New Roman"/>
                      <w:color w:val="000000" w:themeColor="text1"/>
                    </w:rPr>
                    <w:t>以及本标准的要求，制定自行监测方案，开展监测，保存原始监测记录，并依规进行信息公开；</w:t>
                  </w:r>
                </w:p>
                <w:p w:rsidR="003E6AA6" w:rsidRDefault="0018568A">
                  <w:pPr>
                    <w:pStyle w:val="-DZ"/>
                    <w:spacing w:line="240" w:lineRule="auto"/>
                    <w:ind w:firstLineChars="0" w:firstLine="0"/>
                    <w:jc w:val="both"/>
                    <w:rPr>
                      <w:rFonts w:eastAsia="宋体" w:cs="Times New Roman"/>
                      <w:color w:val="000000" w:themeColor="text1"/>
                    </w:rPr>
                  </w:pPr>
                  <w:r>
                    <w:rPr>
                      <w:rFonts w:eastAsia="宋体" w:cs="Times New Roman"/>
                      <w:color w:val="000000" w:themeColor="text1"/>
                    </w:rPr>
                    <w:t>11</w:t>
                  </w:r>
                  <w:r>
                    <w:rPr>
                      <w:rFonts w:eastAsia="宋体" w:cs="Times New Roman"/>
                      <w:color w:val="000000" w:themeColor="text1"/>
                    </w:rPr>
                    <w:t>、项目不同污染物的采样监测方法和频次执行相关国家和行业标准，保留监测记录以及特殊情况记录。</w:t>
                  </w:r>
                </w:p>
                <w:p w:rsidR="003E6AA6" w:rsidRDefault="003E6AA6">
                  <w:pPr>
                    <w:pStyle w:val="-DZ"/>
                    <w:spacing w:line="240" w:lineRule="auto"/>
                    <w:ind w:firstLineChars="0" w:firstLine="0"/>
                    <w:jc w:val="both"/>
                    <w:rPr>
                      <w:rFonts w:eastAsia="宋体" w:cs="Times New Roman"/>
                      <w:color w:val="000000" w:themeColor="text1"/>
                    </w:rPr>
                  </w:pPr>
                </w:p>
              </w:tc>
              <w:tc>
                <w:tcPr>
                  <w:tcW w:w="479" w:type="dxa"/>
                  <w:tcMar>
                    <w:top w:w="0" w:type="dxa"/>
                    <w:left w:w="108" w:type="dxa"/>
                    <w:bottom w:w="0" w:type="dxa"/>
                    <w:right w:w="108" w:type="dxa"/>
                  </w:tcMar>
                  <w:vAlign w:val="center"/>
                </w:tcPr>
                <w:p w:rsidR="003E6AA6" w:rsidRDefault="0018568A">
                  <w:pPr>
                    <w:adjustRightInd/>
                    <w:spacing w:line="340" w:lineRule="exact"/>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符合</w:t>
                  </w:r>
                </w:p>
              </w:tc>
            </w:tr>
          </w:tbl>
          <w:p w:rsidR="003E6AA6" w:rsidRDefault="003E6AA6">
            <w:pPr>
              <w:autoSpaceDE w:val="0"/>
              <w:autoSpaceDN w:val="0"/>
              <w:snapToGrid w:val="0"/>
              <w:ind w:firstLineChars="0" w:firstLine="0"/>
              <w:rPr>
                <w:rFonts w:cs="Times New Roman"/>
                <w:color w:val="000000" w:themeColor="text1"/>
                <w:kern w:val="2"/>
                <w:szCs w:val="24"/>
              </w:rPr>
            </w:pPr>
          </w:p>
          <w:p w:rsidR="003E6AA6" w:rsidRDefault="003E6AA6">
            <w:pPr>
              <w:autoSpaceDE w:val="0"/>
              <w:autoSpaceDN w:val="0"/>
              <w:snapToGrid w:val="0"/>
              <w:ind w:firstLineChars="0" w:firstLine="0"/>
              <w:rPr>
                <w:rFonts w:cs="Times New Roman"/>
                <w:color w:val="000000" w:themeColor="text1"/>
                <w:kern w:val="2"/>
                <w:szCs w:val="24"/>
              </w:rPr>
            </w:pPr>
          </w:p>
          <w:p w:rsidR="003E6AA6" w:rsidRDefault="003E6AA6">
            <w:pPr>
              <w:autoSpaceDE w:val="0"/>
              <w:autoSpaceDN w:val="0"/>
              <w:snapToGrid w:val="0"/>
              <w:ind w:firstLineChars="0" w:firstLine="0"/>
              <w:rPr>
                <w:rFonts w:cs="Times New Roman"/>
                <w:color w:val="000000" w:themeColor="text1"/>
                <w:kern w:val="2"/>
                <w:szCs w:val="24"/>
              </w:rPr>
            </w:pPr>
          </w:p>
          <w:p w:rsidR="003E6AA6" w:rsidRDefault="003E6AA6">
            <w:pPr>
              <w:autoSpaceDE w:val="0"/>
              <w:autoSpaceDN w:val="0"/>
              <w:snapToGrid w:val="0"/>
              <w:ind w:firstLineChars="0" w:firstLine="0"/>
              <w:rPr>
                <w:rFonts w:cs="Times New Roman"/>
                <w:color w:val="000000" w:themeColor="text1"/>
                <w:kern w:val="2"/>
                <w:szCs w:val="24"/>
              </w:rPr>
            </w:pPr>
          </w:p>
          <w:p w:rsidR="003E6AA6" w:rsidRDefault="003E6AA6">
            <w:pPr>
              <w:autoSpaceDE w:val="0"/>
              <w:autoSpaceDN w:val="0"/>
              <w:snapToGrid w:val="0"/>
              <w:ind w:firstLineChars="0" w:firstLine="0"/>
              <w:rPr>
                <w:rFonts w:cs="Times New Roman"/>
                <w:color w:val="000000" w:themeColor="text1"/>
                <w:kern w:val="2"/>
                <w:szCs w:val="24"/>
              </w:rPr>
            </w:pPr>
          </w:p>
          <w:p w:rsidR="003E6AA6" w:rsidRDefault="003E6AA6">
            <w:pPr>
              <w:autoSpaceDE w:val="0"/>
              <w:autoSpaceDN w:val="0"/>
              <w:snapToGrid w:val="0"/>
              <w:ind w:firstLineChars="0" w:firstLine="0"/>
              <w:rPr>
                <w:rFonts w:cs="Times New Roman"/>
                <w:color w:val="000000" w:themeColor="text1"/>
                <w:kern w:val="2"/>
                <w:szCs w:val="24"/>
              </w:rPr>
            </w:pPr>
          </w:p>
          <w:p w:rsidR="003E6AA6" w:rsidRDefault="003E6AA6">
            <w:pPr>
              <w:autoSpaceDE w:val="0"/>
              <w:autoSpaceDN w:val="0"/>
              <w:snapToGrid w:val="0"/>
              <w:ind w:firstLineChars="0" w:firstLine="0"/>
              <w:rPr>
                <w:rFonts w:cs="Times New Roman"/>
                <w:color w:val="000000" w:themeColor="text1"/>
                <w:kern w:val="2"/>
                <w:szCs w:val="24"/>
              </w:rPr>
            </w:pPr>
          </w:p>
        </w:tc>
      </w:tr>
    </w:tbl>
    <w:p w:rsidR="003E6AA6" w:rsidRDefault="0018568A">
      <w:pPr>
        <w:pStyle w:val="1"/>
        <w:rPr>
          <w:color w:val="000000" w:themeColor="text1"/>
        </w:rPr>
      </w:pPr>
      <w:bookmarkStart w:id="5" w:name="_Toc19253"/>
      <w:bookmarkStart w:id="6" w:name="_Toc11691"/>
      <w:r>
        <w:rPr>
          <w:rFonts w:hint="eastAsia"/>
          <w:color w:val="000000" w:themeColor="text1"/>
        </w:rPr>
        <w:lastRenderedPageBreak/>
        <w:t>二、建设项目工程分析</w:t>
      </w:r>
      <w:bookmarkEnd w:id="5"/>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08"/>
        <w:gridCol w:w="8114"/>
      </w:tblGrid>
      <w:tr w:rsidR="003E6AA6">
        <w:trPr>
          <w:trHeight w:val="8166"/>
          <w:jc w:val="center"/>
        </w:trPr>
        <w:tc>
          <w:tcPr>
            <w:tcW w:w="408" w:type="dxa"/>
            <w:tcBorders>
              <w:tl2br w:val="nil"/>
              <w:tr2bl w:val="nil"/>
            </w:tcBorders>
            <w:vAlign w:val="center"/>
          </w:tcPr>
          <w:p w:rsidR="003E6AA6" w:rsidRDefault="0018568A">
            <w:pPr>
              <w:pStyle w:val="ac"/>
              <w:rPr>
                <w:color w:val="000000" w:themeColor="text1"/>
                <w:kern w:val="2"/>
                <w:szCs w:val="21"/>
              </w:rPr>
            </w:pPr>
            <w:r>
              <w:rPr>
                <w:rFonts w:hint="eastAsia"/>
                <w:color w:val="000000" w:themeColor="text1"/>
                <w:kern w:val="2"/>
                <w:szCs w:val="21"/>
              </w:rPr>
              <w:t>建设内容</w:t>
            </w:r>
          </w:p>
        </w:tc>
        <w:tc>
          <w:tcPr>
            <w:tcW w:w="8114" w:type="dxa"/>
            <w:tcBorders>
              <w:tl2br w:val="nil"/>
              <w:tr2bl w:val="nil"/>
            </w:tcBorders>
          </w:tcPr>
          <w:p w:rsidR="003E6AA6" w:rsidRDefault="0018568A">
            <w:pPr>
              <w:ind w:firstLine="482"/>
              <w:rPr>
                <w:b/>
                <w:bCs/>
                <w:color w:val="000000" w:themeColor="text1"/>
                <w:kern w:val="2"/>
                <w:szCs w:val="21"/>
              </w:rPr>
            </w:pPr>
            <w:r>
              <w:rPr>
                <w:rFonts w:hint="eastAsia"/>
                <w:b/>
                <w:bCs/>
                <w:color w:val="000000" w:themeColor="text1"/>
                <w:kern w:val="2"/>
                <w:szCs w:val="21"/>
              </w:rPr>
              <w:t>1</w:t>
            </w:r>
            <w:r>
              <w:rPr>
                <w:rFonts w:hint="eastAsia"/>
                <w:b/>
                <w:bCs/>
                <w:color w:val="000000" w:themeColor="text1"/>
                <w:kern w:val="2"/>
                <w:szCs w:val="21"/>
              </w:rPr>
              <w:t>、</w:t>
            </w:r>
            <w:r>
              <w:rPr>
                <w:rFonts w:hint="eastAsia"/>
                <w:b/>
                <w:bCs/>
                <w:color w:val="000000" w:themeColor="text1"/>
                <w:kern w:val="2"/>
                <w:szCs w:val="21"/>
              </w:rPr>
              <w:t>项目由来</w:t>
            </w:r>
          </w:p>
          <w:p w:rsidR="003E6AA6" w:rsidRDefault="0018568A" w:rsidP="00B11807">
            <w:pPr>
              <w:ind w:firstLine="480"/>
              <w:rPr>
                <w:color w:val="000000" w:themeColor="text1"/>
                <w:kern w:val="2"/>
                <w:szCs w:val="21"/>
              </w:rPr>
            </w:pPr>
            <w:r>
              <w:rPr>
                <w:rFonts w:cs="Times New Roman" w:hint="eastAsia"/>
                <w:color w:val="000000" w:themeColor="text1"/>
                <w:kern w:val="2"/>
                <w:szCs w:val="24"/>
              </w:rPr>
              <w:t>为把握市场机遇，江西顺行新材料有限公司拟投资</w:t>
            </w:r>
            <w:r>
              <w:rPr>
                <w:rFonts w:cs="Times New Roman" w:hint="eastAsia"/>
                <w:color w:val="000000" w:themeColor="text1"/>
                <w:kern w:val="2"/>
                <w:szCs w:val="24"/>
              </w:rPr>
              <w:t>13</w:t>
            </w:r>
            <w:r>
              <w:rPr>
                <w:rFonts w:cs="Times New Roman" w:hint="eastAsia"/>
                <w:color w:val="000000" w:themeColor="text1"/>
                <w:kern w:val="2"/>
                <w:szCs w:val="24"/>
              </w:rPr>
              <w:t>0</w:t>
            </w:r>
            <w:r>
              <w:rPr>
                <w:rFonts w:cs="Times New Roman" w:hint="eastAsia"/>
                <w:color w:val="000000" w:themeColor="text1"/>
                <w:kern w:val="2"/>
                <w:szCs w:val="24"/>
              </w:rPr>
              <w:t>0</w:t>
            </w:r>
            <w:r>
              <w:rPr>
                <w:rFonts w:cs="Times New Roman" w:hint="eastAsia"/>
                <w:color w:val="000000" w:themeColor="text1"/>
                <w:kern w:val="2"/>
                <w:szCs w:val="24"/>
              </w:rPr>
              <w:t>0</w:t>
            </w:r>
            <w:r>
              <w:rPr>
                <w:rFonts w:cs="Times New Roman" w:hint="eastAsia"/>
                <w:color w:val="000000" w:themeColor="text1"/>
                <w:kern w:val="2"/>
                <w:szCs w:val="24"/>
              </w:rPr>
              <w:t>万元</w:t>
            </w:r>
            <w:r>
              <w:rPr>
                <w:rFonts w:cs="Times New Roman" w:hint="eastAsia"/>
                <w:color w:val="000000" w:themeColor="text1"/>
                <w:kern w:val="2"/>
                <w:szCs w:val="24"/>
              </w:rPr>
              <w:t>建设</w:t>
            </w:r>
            <w:r>
              <w:rPr>
                <w:rFonts w:cs="Times New Roman" w:hint="eastAsia"/>
                <w:color w:val="000000" w:themeColor="text1"/>
                <w:kern w:val="2"/>
                <w:szCs w:val="24"/>
              </w:rPr>
              <w:t>“江西顺行新材料有限公司年产</w:t>
            </w:r>
            <w:r>
              <w:rPr>
                <w:rFonts w:cs="Times New Roman" w:hint="eastAsia"/>
                <w:color w:val="000000" w:themeColor="text1"/>
                <w:kern w:val="2"/>
                <w:szCs w:val="24"/>
              </w:rPr>
              <w:t>2000</w:t>
            </w:r>
            <w:r>
              <w:rPr>
                <w:rFonts w:cs="Times New Roman" w:hint="eastAsia"/>
                <w:color w:val="000000" w:themeColor="text1"/>
                <w:kern w:val="2"/>
                <w:szCs w:val="24"/>
              </w:rPr>
              <w:t>吨铜米制造项目”，</w:t>
            </w:r>
            <w:r>
              <w:rPr>
                <w:rFonts w:cs="Times New Roman" w:hint="eastAsia"/>
                <w:color w:val="000000" w:themeColor="text1"/>
                <w:kern w:val="2"/>
                <w:szCs w:val="24"/>
              </w:rPr>
              <w:t>该项目通过对回收的废旧物资进行拆解、分类，分别产出废铁、废铜、废铝及其他废金属、废塑料以及废纸板、塑料等</w:t>
            </w:r>
            <w:r>
              <w:rPr>
                <w:rFonts w:cs="Times New Roman" w:hint="eastAsia"/>
                <w:color w:val="000000" w:themeColor="text1"/>
                <w:kern w:val="2"/>
                <w:szCs w:val="24"/>
              </w:rPr>
              <w:t>。</w:t>
            </w:r>
            <w:r>
              <w:rPr>
                <w:rFonts w:cs="Times New Roman"/>
                <w:color w:val="000000" w:themeColor="text1"/>
                <w:kern w:val="2"/>
                <w:szCs w:val="24"/>
              </w:rPr>
              <w:t>202</w:t>
            </w:r>
            <w:r>
              <w:rPr>
                <w:rFonts w:cs="Times New Roman" w:hint="eastAsia"/>
                <w:color w:val="000000" w:themeColor="text1"/>
                <w:kern w:val="2"/>
                <w:szCs w:val="24"/>
              </w:rPr>
              <w:t>4</w:t>
            </w:r>
            <w:r>
              <w:rPr>
                <w:rFonts w:cs="Times New Roman"/>
                <w:color w:val="000000" w:themeColor="text1"/>
                <w:kern w:val="2"/>
                <w:szCs w:val="24"/>
              </w:rPr>
              <w:t>年</w:t>
            </w:r>
            <w:r>
              <w:rPr>
                <w:rFonts w:cs="Times New Roman" w:hint="eastAsia"/>
                <w:color w:val="000000" w:themeColor="text1"/>
                <w:kern w:val="2"/>
                <w:szCs w:val="24"/>
              </w:rPr>
              <w:t>6</w:t>
            </w:r>
            <w:r>
              <w:rPr>
                <w:rFonts w:cs="Times New Roman"/>
                <w:color w:val="000000" w:themeColor="text1"/>
                <w:kern w:val="2"/>
                <w:szCs w:val="24"/>
              </w:rPr>
              <w:t>月</w:t>
            </w:r>
            <w:r>
              <w:rPr>
                <w:rFonts w:cs="Times New Roman" w:hint="eastAsia"/>
                <w:color w:val="000000" w:themeColor="text1"/>
                <w:kern w:val="2"/>
                <w:szCs w:val="24"/>
              </w:rPr>
              <w:t>，该项目</w:t>
            </w:r>
            <w:r>
              <w:rPr>
                <w:rFonts w:cs="Times New Roman"/>
                <w:color w:val="000000" w:themeColor="text1"/>
                <w:kern w:val="2"/>
                <w:szCs w:val="24"/>
              </w:rPr>
              <w:t>通过</w:t>
            </w:r>
            <w:r>
              <w:rPr>
                <w:rFonts w:cs="Times New Roman" w:hint="eastAsia"/>
                <w:color w:val="000000" w:themeColor="text1"/>
                <w:kern w:val="2"/>
                <w:szCs w:val="24"/>
              </w:rPr>
              <w:t>柴桑区发展和改革委员会</w:t>
            </w:r>
            <w:r>
              <w:rPr>
                <w:rFonts w:cs="Times New Roman"/>
                <w:color w:val="000000" w:themeColor="text1"/>
                <w:kern w:val="2"/>
                <w:szCs w:val="24"/>
              </w:rPr>
              <w:t>备案，项目统一代码</w:t>
            </w:r>
            <w:r>
              <w:rPr>
                <w:rFonts w:cs="Times New Roman" w:hint="eastAsia"/>
                <w:color w:val="000000" w:themeColor="text1"/>
                <w:kern w:val="2"/>
                <w:szCs w:val="24"/>
              </w:rPr>
              <w:t>：</w:t>
            </w:r>
            <w:r>
              <w:rPr>
                <w:rFonts w:cs="Times New Roman" w:hint="eastAsia"/>
                <w:color w:val="000000" w:themeColor="text1"/>
                <w:kern w:val="2"/>
                <w:szCs w:val="24"/>
              </w:rPr>
              <w:t>2406-360421-04-01-930157</w:t>
            </w:r>
            <w:r>
              <w:rPr>
                <w:rFonts w:cs="Times New Roman"/>
                <w:color w:val="000000" w:themeColor="text1"/>
                <w:kern w:val="2"/>
                <w:szCs w:val="24"/>
              </w:rPr>
              <w:t>。</w:t>
            </w:r>
          </w:p>
          <w:p w:rsidR="003E6AA6" w:rsidRDefault="0018568A" w:rsidP="00B11807">
            <w:pPr>
              <w:ind w:firstLine="480"/>
              <w:rPr>
                <w:color w:val="000000" w:themeColor="text1"/>
                <w:kern w:val="2"/>
                <w:szCs w:val="21"/>
              </w:rPr>
            </w:pPr>
            <w:r>
              <w:rPr>
                <w:rFonts w:cs="Times New Roman" w:hint="eastAsia"/>
                <w:color w:val="000000" w:themeColor="text1"/>
                <w:kern w:val="2"/>
                <w:szCs w:val="24"/>
              </w:rPr>
              <w:t>根据《中华人民共和国环境保护法》和《中华人民共和国环境影响评价法》的有关规定，建设项目须履行环境影响评价制度。对照《建设项目环境影响评价分类管理名录》（</w:t>
            </w:r>
            <w:r>
              <w:rPr>
                <w:rFonts w:cs="Times New Roman" w:hint="eastAsia"/>
                <w:color w:val="000000" w:themeColor="text1"/>
                <w:kern w:val="2"/>
                <w:szCs w:val="24"/>
              </w:rPr>
              <w:t>2021</w:t>
            </w:r>
            <w:r>
              <w:rPr>
                <w:rFonts w:cs="Times New Roman" w:hint="eastAsia"/>
                <w:color w:val="000000" w:themeColor="text1"/>
                <w:kern w:val="2"/>
                <w:szCs w:val="24"/>
              </w:rPr>
              <w:t>年版）</w:t>
            </w:r>
            <w:r>
              <w:rPr>
                <w:rFonts w:hint="eastAsia"/>
                <w:color w:val="000000" w:themeColor="text1"/>
                <w:kern w:val="2"/>
                <w:szCs w:val="21"/>
              </w:rPr>
              <w:t>，本项目属于“</w:t>
            </w:r>
            <w:r>
              <w:rPr>
                <w:color w:val="000000" w:themeColor="text1"/>
                <w:kern w:val="2"/>
                <w:szCs w:val="21"/>
              </w:rPr>
              <w:t>三十九、废弃资源综合利用业</w:t>
            </w:r>
            <w:r>
              <w:rPr>
                <w:color w:val="000000" w:themeColor="text1"/>
                <w:kern w:val="2"/>
                <w:szCs w:val="21"/>
              </w:rPr>
              <w:t>42</w:t>
            </w:r>
            <w:r>
              <w:rPr>
                <w:rFonts w:hint="eastAsia"/>
                <w:color w:val="000000" w:themeColor="text1"/>
                <w:kern w:val="2"/>
                <w:szCs w:val="21"/>
              </w:rPr>
              <w:t>—</w:t>
            </w:r>
            <w:r>
              <w:rPr>
                <w:color w:val="000000" w:themeColor="text1"/>
                <w:kern w:val="2"/>
                <w:szCs w:val="21"/>
              </w:rPr>
              <w:t>金属废料和碎屑加工处理</w:t>
            </w:r>
            <w:r>
              <w:rPr>
                <w:color w:val="000000" w:themeColor="text1"/>
                <w:kern w:val="2"/>
                <w:szCs w:val="21"/>
              </w:rPr>
              <w:t>421</w:t>
            </w:r>
            <w:r>
              <w:rPr>
                <w:color w:val="000000" w:themeColor="text1"/>
                <w:kern w:val="2"/>
                <w:szCs w:val="21"/>
              </w:rPr>
              <w:t>；非金属废料和碎屑加工处理</w:t>
            </w:r>
            <w:r>
              <w:rPr>
                <w:color w:val="000000" w:themeColor="text1"/>
                <w:kern w:val="2"/>
                <w:szCs w:val="21"/>
              </w:rPr>
              <w:t>422</w:t>
            </w:r>
            <w:r>
              <w:rPr>
                <w:rFonts w:hint="eastAsia"/>
                <w:color w:val="000000" w:themeColor="text1"/>
                <w:kern w:val="2"/>
                <w:szCs w:val="21"/>
              </w:rPr>
              <w:t>—</w:t>
            </w:r>
            <w:r>
              <w:rPr>
                <w:color w:val="000000" w:themeColor="text1"/>
                <w:kern w:val="2"/>
                <w:szCs w:val="21"/>
              </w:rPr>
              <w:t>废钢、废铁、金属和金属化合物矿灰及残渣、有色金属废料与碎屑、废塑料、废轮胎、废船、含水洗工艺的其他废料和碎屑加工处理</w:t>
            </w:r>
            <w:r>
              <w:rPr>
                <w:rFonts w:hint="eastAsia"/>
                <w:color w:val="000000" w:themeColor="text1"/>
                <w:kern w:val="2"/>
                <w:szCs w:val="21"/>
              </w:rPr>
              <w:t>”；“四十七、</w:t>
            </w:r>
            <w:r>
              <w:rPr>
                <w:rFonts w:hint="eastAsia"/>
                <w:color w:val="000000" w:themeColor="text1"/>
                <w:kern w:val="2"/>
                <w:szCs w:val="21"/>
              </w:rPr>
              <w:t xml:space="preserve"> </w:t>
            </w:r>
            <w:r>
              <w:rPr>
                <w:rFonts w:hint="eastAsia"/>
                <w:color w:val="000000" w:themeColor="text1"/>
                <w:kern w:val="2"/>
                <w:szCs w:val="21"/>
              </w:rPr>
              <w:t>生态保护和环境治理业—</w:t>
            </w:r>
            <w:r>
              <w:rPr>
                <w:rFonts w:hint="eastAsia"/>
                <w:color w:val="000000" w:themeColor="text1"/>
                <w:kern w:val="2"/>
                <w:szCs w:val="21"/>
              </w:rPr>
              <w:t>103</w:t>
            </w:r>
            <w:r>
              <w:rPr>
                <w:rFonts w:hint="eastAsia"/>
                <w:color w:val="000000" w:themeColor="text1"/>
                <w:kern w:val="2"/>
                <w:szCs w:val="21"/>
              </w:rPr>
              <w:t>一般工业固体废物（含污水处理污泥）、</w:t>
            </w:r>
            <w:r>
              <w:rPr>
                <w:rFonts w:hint="eastAsia"/>
                <w:color w:val="000000" w:themeColor="text1"/>
                <w:kern w:val="2"/>
                <w:szCs w:val="21"/>
              </w:rPr>
              <w:t xml:space="preserve"> </w:t>
            </w:r>
            <w:r>
              <w:rPr>
                <w:rFonts w:hint="eastAsia"/>
                <w:color w:val="000000" w:themeColor="text1"/>
                <w:kern w:val="2"/>
                <w:szCs w:val="21"/>
              </w:rPr>
              <w:t>建筑施工废弃物处置及综合利用—其他”均为编制环境影响报告表。</w:t>
            </w:r>
          </w:p>
          <w:p w:rsidR="003E6AA6" w:rsidRDefault="0018568A" w:rsidP="00B11807">
            <w:pPr>
              <w:ind w:firstLine="480"/>
              <w:rPr>
                <w:rFonts w:cs="Times New Roman"/>
                <w:b/>
                <w:snapToGrid w:val="0"/>
                <w:color w:val="000000" w:themeColor="text1"/>
                <w:spacing w:val="6"/>
                <w:kern w:val="10"/>
                <w:sz w:val="21"/>
                <w:szCs w:val="21"/>
              </w:rPr>
            </w:pPr>
            <w:r>
              <w:rPr>
                <w:rFonts w:hint="eastAsia"/>
                <w:color w:val="000000" w:themeColor="text1"/>
                <w:kern w:val="2"/>
                <w:szCs w:val="21"/>
              </w:rPr>
              <w:t>为此，江西顺行新材料有限公司委托江西晨航咨询服务有限公司承担本项目的环境影响评价工作。环境影响评价技术人员在收集资料、现场踏勘的基础上，通过工程分析和污染源调查，环境现状监测，环境影响预测和评价，编制本项目环境影响报告表。</w:t>
            </w:r>
          </w:p>
          <w:p w:rsidR="003E6AA6" w:rsidRDefault="0018568A">
            <w:pPr>
              <w:widowControl/>
              <w:snapToGrid w:val="0"/>
              <w:spacing w:line="240" w:lineRule="auto"/>
              <w:ind w:firstLineChars="0" w:firstLine="0"/>
              <w:jc w:val="center"/>
              <w:rPr>
                <w:rFonts w:cs="Times New Roman"/>
                <w:b/>
                <w:snapToGrid w:val="0"/>
                <w:color w:val="000000" w:themeColor="text1"/>
                <w:spacing w:val="6"/>
                <w:kern w:val="10"/>
                <w:sz w:val="21"/>
                <w:szCs w:val="21"/>
              </w:rPr>
            </w:pPr>
            <w:r>
              <w:rPr>
                <w:rFonts w:cs="Times New Roman" w:hint="eastAsia"/>
                <w:b/>
                <w:snapToGrid w:val="0"/>
                <w:color w:val="000000" w:themeColor="text1"/>
                <w:spacing w:val="6"/>
                <w:kern w:val="10"/>
                <w:sz w:val="21"/>
                <w:szCs w:val="21"/>
              </w:rPr>
              <w:t>表</w:t>
            </w:r>
            <w:r>
              <w:rPr>
                <w:rFonts w:cs="Times New Roman" w:hint="eastAsia"/>
                <w:b/>
                <w:snapToGrid w:val="0"/>
                <w:color w:val="000000" w:themeColor="text1"/>
                <w:spacing w:val="6"/>
                <w:kern w:val="10"/>
                <w:sz w:val="21"/>
                <w:szCs w:val="21"/>
              </w:rPr>
              <w:t xml:space="preserve">2-1 </w:t>
            </w:r>
            <w:r>
              <w:rPr>
                <w:rFonts w:cs="Times New Roman" w:hint="eastAsia"/>
                <w:b/>
                <w:snapToGrid w:val="0"/>
                <w:color w:val="000000" w:themeColor="text1"/>
                <w:spacing w:val="6"/>
                <w:kern w:val="10"/>
                <w:sz w:val="21"/>
                <w:szCs w:val="21"/>
              </w:rPr>
              <w:t>建设项目环境影响评</w:t>
            </w:r>
            <w:r>
              <w:rPr>
                <w:rFonts w:cs="Times New Roman" w:hint="eastAsia"/>
                <w:b/>
                <w:snapToGrid w:val="0"/>
                <w:color w:val="000000" w:themeColor="text1"/>
                <w:spacing w:val="6"/>
                <w:kern w:val="10"/>
                <w:sz w:val="21"/>
                <w:szCs w:val="21"/>
              </w:rPr>
              <w:t>价分类管理名录（</w:t>
            </w:r>
            <w:r>
              <w:rPr>
                <w:rFonts w:cs="Times New Roman" w:hint="eastAsia"/>
                <w:b/>
                <w:snapToGrid w:val="0"/>
                <w:color w:val="000000" w:themeColor="text1"/>
                <w:spacing w:val="6"/>
                <w:kern w:val="10"/>
                <w:sz w:val="21"/>
                <w:szCs w:val="21"/>
              </w:rPr>
              <w:t>2021</w:t>
            </w:r>
            <w:r>
              <w:rPr>
                <w:rFonts w:cs="Times New Roman" w:hint="eastAsia"/>
                <w:b/>
                <w:snapToGrid w:val="0"/>
                <w:color w:val="000000" w:themeColor="text1"/>
                <w:spacing w:val="6"/>
                <w:kern w:val="10"/>
                <w:sz w:val="21"/>
                <w:szCs w:val="21"/>
              </w:rPr>
              <w:t>年版，摘录）</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548"/>
              <w:gridCol w:w="2003"/>
              <w:gridCol w:w="1582"/>
              <w:gridCol w:w="2844"/>
              <w:gridCol w:w="921"/>
            </w:tblGrid>
            <w:tr w:rsidR="003E6AA6">
              <w:trPr>
                <w:trHeight w:val="443"/>
                <w:jc w:val="center"/>
              </w:trPr>
              <w:tc>
                <w:tcPr>
                  <w:tcW w:w="2551" w:type="dxa"/>
                  <w:gridSpan w:val="2"/>
                  <w:vAlign w:val="center"/>
                </w:tcPr>
                <w:p w:rsidR="003E6AA6" w:rsidRDefault="003E6AA6">
                  <w:pPr>
                    <w:snapToGrid w:val="0"/>
                    <w:spacing w:line="240" w:lineRule="auto"/>
                    <w:ind w:firstLineChars="0" w:firstLine="0"/>
                    <w:jc w:val="center"/>
                    <w:rPr>
                      <w:rFonts w:cs="宋体"/>
                      <w:b/>
                      <w:bCs/>
                      <w:color w:val="000000" w:themeColor="text1"/>
                      <w:kern w:val="2"/>
                      <w:sz w:val="21"/>
                      <w:szCs w:val="24"/>
                    </w:rPr>
                  </w:pPr>
                  <w:r w:rsidRPr="003E6AA6">
                    <w:rPr>
                      <w:color w:val="000000" w:themeColor="text1"/>
                      <w:kern w:val="2"/>
                      <w:sz w:val="21"/>
                      <w:szCs w:val="21"/>
                    </w:rPr>
                    <w:pict>
                      <v:line id="_x0000_s1026" style="position:absolute;left:0;text-align:left;z-index:251667456" from="-5.4pt,.35pt" to="121.25pt,30.1pt" o:gfxdata="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4pFqdgAAAAHAQAADwAAAAAAAAABACAAAAAiAAAAZHJzL2Rvd25yZXYueG1sUEsB&#10;AhQAFAAAAAgAh07iQOr7N0n1AQAAwwMAAA4AAAAAAAAAAQAgAAAAJwEAAGRycy9lMm9Eb2MueG1s&#10;UEsFBgAAAAAGAAYAWQEAAI4FAAAAAA==&#10;" strokecolor="black [3213]" strokeweight="1pt">
                        <v:stroke joinstyle="miter"/>
                      </v:line>
                    </w:pict>
                  </w:r>
                  <w:r w:rsidR="0018568A">
                    <w:rPr>
                      <w:rFonts w:cs="宋体" w:hint="eastAsia"/>
                      <w:b/>
                      <w:bCs/>
                      <w:color w:val="000000" w:themeColor="text1"/>
                      <w:kern w:val="2"/>
                      <w:sz w:val="21"/>
                      <w:szCs w:val="24"/>
                    </w:rPr>
                    <w:t xml:space="preserve">              </w:t>
                  </w:r>
                  <w:r w:rsidR="0018568A">
                    <w:rPr>
                      <w:rFonts w:cs="宋体" w:hint="eastAsia"/>
                      <w:b/>
                      <w:bCs/>
                      <w:color w:val="000000" w:themeColor="text1"/>
                      <w:kern w:val="2"/>
                      <w:sz w:val="21"/>
                      <w:szCs w:val="24"/>
                    </w:rPr>
                    <w:t>项目类别</w:t>
                  </w:r>
                </w:p>
                <w:p w:rsidR="003E6AA6" w:rsidRDefault="0018568A">
                  <w:pPr>
                    <w:spacing w:line="240" w:lineRule="auto"/>
                    <w:ind w:firstLineChars="0" w:firstLine="0"/>
                    <w:rPr>
                      <w:rFonts w:cs="宋体"/>
                      <w:b/>
                      <w:bCs/>
                      <w:color w:val="000000" w:themeColor="text1"/>
                      <w:kern w:val="2"/>
                      <w:sz w:val="21"/>
                      <w:szCs w:val="24"/>
                    </w:rPr>
                  </w:pPr>
                  <w:r>
                    <w:rPr>
                      <w:rFonts w:cs="宋体" w:hint="eastAsia"/>
                      <w:b/>
                      <w:bCs/>
                      <w:color w:val="000000" w:themeColor="text1"/>
                      <w:kern w:val="2"/>
                      <w:sz w:val="21"/>
                      <w:szCs w:val="24"/>
                    </w:rPr>
                    <w:lastRenderedPageBreak/>
                    <w:t>环评类别</w:t>
                  </w:r>
                </w:p>
              </w:tc>
              <w:tc>
                <w:tcPr>
                  <w:tcW w:w="1582" w:type="dxa"/>
                  <w:vAlign w:val="center"/>
                </w:tcPr>
                <w:p w:rsidR="003E6AA6" w:rsidRDefault="0018568A">
                  <w:pPr>
                    <w:spacing w:line="240" w:lineRule="auto"/>
                    <w:ind w:firstLineChars="0" w:firstLine="0"/>
                    <w:jc w:val="center"/>
                    <w:rPr>
                      <w:rFonts w:cs="宋体"/>
                      <w:b/>
                      <w:bCs/>
                      <w:color w:val="000000" w:themeColor="text1"/>
                      <w:kern w:val="2"/>
                      <w:sz w:val="21"/>
                      <w:szCs w:val="24"/>
                    </w:rPr>
                  </w:pPr>
                  <w:r>
                    <w:rPr>
                      <w:rFonts w:cs="宋体" w:hint="eastAsia"/>
                      <w:b/>
                      <w:bCs/>
                      <w:color w:val="000000" w:themeColor="text1"/>
                      <w:kern w:val="2"/>
                      <w:sz w:val="21"/>
                      <w:szCs w:val="24"/>
                    </w:rPr>
                    <w:lastRenderedPageBreak/>
                    <w:t>报告书</w:t>
                  </w:r>
                </w:p>
              </w:tc>
              <w:tc>
                <w:tcPr>
                  <w:tcW w:w="2844" w:type="dxa"/>
                  <w:vAlign w:val="center"/>
                </w:tcPr>
                <w:p w:rsidR="003E6AA6" w:rsidRDefault="0018568A">
                  <w:pPr>
                    <w:spacing w:line="240" w:lineRule="auto"/>
                    <w:ind w:firstLineChars="0" w:firstLine="0"/>
                    <w:jc w:val="center"/>
                    <w:rPr>
                      <w:rFonts w:cs="宋体"/>
                      <w:b/>
                      <w:bCs/>
                      <w:color w:val="000000" w:themeColor="text1"/>
                      <w:kern w:val="2"/>
                      <w:sz w:val="21"/>
                      <w:szCs w:val="24"/>
                    </w:rPr>
                  </w:pPr>
                  <w:r>
                    <w:rPr>
                      <w:rFonts w:cs="宋体" w:hint="eastAsia"/>
                      <w:b/>
                      <w:bCs/>
                      <w:color w:val="000000" w:themeColor="text1"/>
                      <w:kern w:val="2"/>
                      <w:sz w:val="21"/>
                      <w:szCs w:val="24"/>
                    </w:rPr>
                    <w:t>报告表</w:t>
                  </w:r>
                </w:p>
              </w:tc>
              <w:tc>
                <w:tcPr>
                  <w:tcW w:w="921" w:type="dxa"/>
                  <w:vAlign w:val="center"/>
                </w:tcPr>
                <w:p w:rsidR="003E6AA6" w:rsidRDefault="0018568A">
                  <w:pPr>
                    <w:spacing w:line="240" w:lineRule="auto"/>
                    <w:ind w:firstLineChars="0" w:firstLine="0"/>
                    <w:jc w:val="center"/>
                    <w:rPr>
                      <w:rFonts w:cs="宋体"/>
                      <w:b/>
                      <w:bCs/>
                      <w:color w:val="000000" w:themeColor="text1"/>
                      <w:kern w:val="2"/>
                      <w:sz w:val="21"/>
                      <w:szCs w:val="24"/>
                    </w:rPr>
                  </w:pPr>
                  <w:r>
                    <w:rPr>
                      <w:rFonts w:cs="宋体" w:hint="eastAsia"/>
                      <w:b/>
                      <w:bCs/>
                      <w:color w:val="000000" w:themeColor="text1"/>
                      <w:kern w:val="2"/>
                      <w:sz w:val="21"/>
                      <w:szCs w:val="24"/>
                    </w:rPr>
                    <w:t>登记表</w:t>
                  </w:r>
                </w:p>
              </w:tc>
            </w:tr>
            <w:tr w:rsidR="003E6AA6">
              <w:trPr>
                <w:trHeight w:val="235"/>
                <w:jc w:val="center"/>
              </w:trPr>
              <w:tc>
                <w:tcPr>
                  <w:tcW w:w="7898" w:type="dxa"/>
                  <w:gridSpan w:val="5"/>
                  <w:vAlign w:val="center"/>
                </w:tcPr>
                <w:p w:rsidR="003E6AA6" w:rsidRDefault="0018568A">
                  <w:pPr>
                    <w:spacing w:line="240" w:lineRule="auto"/>
                    <w:ind w:firstLineChars="0" w:firstLine="0"/>
                    <w:jc w:val="center"/>
                    <w:rPr>
                      <w:rFonts w:cs="宋体"/>
                      <w:color w:val="000000" w:themeColor="text1"/>
                      <w:kern w:val="2"/>
                      <w:sz w:val="21"/>
                      <w:szCs w:val="24"/>
                    </w:rPr>
                  </w:pPr>
                  <w:r>
                    <w:rPr>
                      <w:rFonts w:cs="宋体" w:hint="eastAsia"/>
                      <w:color w:val="000000" w:themeColor="text1"/>
                      <w:kern w:val="2"/>
                      <w:sz w:val="21"/>
                      <w:szCs w:val="24"/>
                    </w:rPr>
                    <w:lastRenderedPageBreak/>
                    <w:t>三十九、废弃资源综合利用业</w:t>
                  </w:r>
                  <w:r>
                    <w:rPr>
                      <w:rFonts w:cs="宋体" w:hint="eastAsia"/>
                      <w:color w:val="000000" w:themeColor="text1"/>
                      <w:kern w:val="2"/>
                      <w:sz w:val="21"/>
                      <w:szCs w:val="24"/>
                    </w:rPr>
                    <w:t>42</w:t>
                  </w:r>
                </w:p>
              </w:tc>
            </w:tr>
            <w:tr w:rsidR="003E6AA6">
              <w:trPr>
                <w:trHeight w:val="90"/>
                <w:jc w:val="center"/>
              </w:trPr>
              <w:tc>
                <w:tcPr>
                  <w:tcW w:w="548" w:type="dxa"/>
                  <w:shd w:val="clear" w:color="auto" w:fill="auto"/>
                  <w:vAlign w:val="center"/>
                </w:tcPr>
                <w:p w:rsidR="003E6AA6" w:rsidRDefault="0018568A">
                  <w:pPr>
                    <w:spacing w:line="240" w:lineRule="auto"/>
                    <w:ind w:firstLineChars="0" w:firstLine="0"/>
                    <w:jc w:val="center"/>
                    <w:rPr>
                      <w:rFonts w:cs="宋体"/>
                      <w:color w:val="000000" w:themeColor="text1"/>
                      <w:kern w:val="2"/>
                      <w:sz w:val="21"/>
                      <w:szCs w:val="24"/>
                    </w:rPr>
                  </w:pPr>
                  <w:r>
                    <w:rPr>
                      <w:rFonts w:cs="宋体" w:hint="eastAsia"/>
                      <w:color w:val="000000" w:themeColor="text1"/>
                      <w:kern w:val="2"/>
                      <w:sz w:val="21"/>
                      <w:szCs w:val="24"/>
                    </w:rPr>
                    <w:t>85</w:t>
                  </w:r>
                </w:p>
              </w:tc>
              <w:tc>
                <w:tcPr>
                  <w:tcW w:w="2003" w:type="dxa"/>
                  <w:shd w:val="clear" w:color="auto" w:fill="auto"/>
                  <w:vAlign w:val="center"/>
                </w:tcPr>
                <w:p w:rsidR="003E6AA6" w:rsidRDefault="0018568A">
                  <w:pPr>
                    <w:widowControl/>
                    <w:adjustRightInd/>
                    <w:spacing w:line="240" w:lineRule="auto"/>
                    <w:ind w:firstLineChars="0" w:firstLine="0"/>
                    <w:textAlignment w:val="auto"/>
                    <w:rPr>
                      <w:rFonts w:cs="宋体"/>
                      <w:color w:val="000000" w:themeColor="text1"/>
                      <w:kern w:val="2"/>
                      <w:sz w:val="21"/>
                      <w:szCs w:val="24"/>
                    </w:rPr>
                  </w:pPr>
                  <w:r>
                    <w:rPr>
                      <w:rFonts w:cs="宋体" w:hint="eastAsia"/>
                      <w:color w:val="000000" w:themeColor="text1"/>
                      <w:kern w:val="2"/>
                      <w:sz w:val="21"/>
                      <w:szCs w:val="24"/>
                    </w:rPr>
                    <w:t>金属废料和碎屑加工处理</w:t>
                  </w:r>
                  <w:r>
                    <w:rPr>
                      <w:rFonts w:cs="宋体" w:hint="eastAsia"/>
                      <w:color w:val="000000" w:themeColor="text1"/>
                      <w:kern w:val="2"/>
                      <w:sz w:val="21"/>
                      <w:szCs w:val="24"/>
                    </w:rPr>
                    <w:t>421</w:t>
                  </w:r>
                  <w:r>
                    <w:rPr>
                      <w:rFonts w:cs="宋体" w:hint="eastAsia"/>
                      <w:color w:val="000000" w:themeColor="text1"/>
                      <w:kern w:val="2"/>
                      <w:sz w:val="21"/>
                      <w:szCs w:val="24"/>
                    </w:rPr>
                    <w:t>；非金属废料和碎屑加工处理</w:t>
                  </w:r>
                  <w:r>
                    <w:rPr>
                      <w:rFonts w:cs="宋体" w:hint="eastAsia"/>
                      <w:color w:val="000000" w:themeColor="text1"/>
                      <w:kern w:val="2"/>
                      <w:sz w:val="21"/>
                      <w:szCs w:val="24"/>
                    </w:rPr>
                    <w:t>422</w:t>
                  </w:r>
                  <w:r>
                    <w:rPr>
                      <w:rFonts w:cs="宋体" w:hint="eastAsia"/>
                      <w:color w:val="000000" w:themeColor="text1"/>
                      <w:kern w:val="2"/>
                      <w:sz w:val="21"/>
                      <w:szCs w:val="24"/>
                    </w:rPr>
                    <w:t>（</w:t>
                  </w:r>
                  <w:r>
                    <w:rPr>
                      <w:rFonts w:cs="宋体" w:hint="eastAsia"/>
                      <w:color w:val="000000" w:themeColor="text1"/>
                      <w:kern w:val="2"/>
                      <w:sz w:val="21"/>
                      <w:szCs w:val="24"/>
                    </w:rPr>
                    <w:t>421</w:t>
                  </w:r>
                  <w:r>
                    <w:rPr>
                      <w:rFonts w:cs="宋体" w:hint="eastAsia"/>
                      <w:color w:val="000000" w:themeColor="text1"/>
                      <w:kern w:val="2"/>
                      <w:sz w:val="21"/>
                      <w:szCs w:val="24"/>
                    </w:rPr>
                    <w:t>和</w:t>
                  </w:r>
                  <w:r>
                    <w:rPr>
                      <w:rFonts w:cs="宋体" w:hint="eastAsia"/>
                      <w:color w:val="000000" w:themeColor="text1"/>
                      <w:kern w:val="2"/>
                      <w:sz w:val="21"/>
                      <w:szCs w:val="24"/>
                    </w:rPr>
                    <w:t>422</w:t>
                  </w:r>
                  <w:r>
                    <w:rPr>
                      <w:rFonts w:cs="宋体" w:hint="eastAsia"/>
                      <w:color w:val="000000" w:themeColor="text1"/>
                      <w:kern w:val="2"/>
                      <w:sz w:val="21"/>
                      <w:szCs w:val="24"/>
                    </w:rPr>
                    <w:t>均不含原料为危险废物的，均不含仅分拣、破碎的）</w:t>
                  </w:r>
                </w:p>
              </w:tc>
              <w:tc>
                <w:tcPr>
                  <w:tcW w:w="1582" w:type="dxa"/>
                  <w:shd w:val="clear" w:color="auto" w:fill="auto"/>
                  <w:vAlign w:val="center"/>
                </w:tcPr>
                <w:p w:rsidR="003E6AA6" w:rsidRDefault="0018568A">
                  <w:pPr>
                    <w:widowControl/>
                    <w:adjustRightInd/>
                    <w:spacing w:line="240" w:lineRule="auto"/>
                    <w:ind w:firstLineChars="0" w:firstLine="0"/>
                    <w:jc w:val="center"/>
                    <w:textAlignment w:val="auto"/>
                    <w:rPr>
                      <w:rFonts w:cs="宋体"/>
                      <w:color w:val="000000" w:themeColor="text1"/>
                      <w:kern w:val="2"/>
                      <w:sz w:val="21"/>
                      <w:szCs w:val="24"/>
                    </w:rPr>
                  </w:pPr>
                  <w:r>
                    <w:rPr>
                      <w:rFonts w:cs="宋体" w:hint="eastAsia"/>
                      <w:color w:val="000000" w:themeColor="text1"/>
                      <w:kern w:val="2"/>
                      <w:sz w:val="21"/>
                      <w:szCs w:val="24"/>
                    </w:rPr>
                    <w:t>废电池、废油加工处理</w:t>
                  </w:r>
                </w:p>
              </w:tc>
              <w:tc>
                <w:tcPr>
                  <w:tcW w:w="2844" w:type="dxa"/>
                  <w:shd w:val="clear" w:color="auto" w:fill="D7D7D7"/>
                  <w:vAlign w:val="center"/>
                </w:tcPr>
                <w:p w:rsidR="003E6AA6" w:rsidRDefault="0018568A">
                  <w:pPr>
                    <w:widowControl/>
                    <w:adjustRightInd/>
                    <w:spacing w:line="240" w:lineRule="auto"/>
                    <w:ind w:firstLineChars="0" w:firstLine="0"/>
                    <w:textAlignment w:val="auto"/>
                    <w:rPr>
                      <w:rFonts w:cs="宋体"/>
                      <w:color w:val="000000" w:themeColor="text1"/>
                      <w:kern w:val="2"/>
                      <w:sz w:val="21"/>
                      <w:szCs w:val="24"/>
                    </w:rPr>
                  </w:pPr>
                  <w:r>
                    <w:rPr>
                      <w:rFonts w:cs="宋体" w:hint="eastAsia"/>
                      <w:color w:val="000000" w:themeColor="text1"/>
                      <w:kern w:val="2"/>
                      <w:sz w:val="21"/>
                      <w:szCs w:val="24"/>
                    </w:rPr>
                    <w:t>废弃电器电子产品、废机动车、废电机、废电线电缆、废钢、废铁、金属和金属化合物矿灰及残渣、有色金属废料与碎屑、废塑料、废轮胎、废船、含水洗工艺的其他废料和碎屑加工处理（农业生产产生的废旧秧盘、薄膜破碎和清洗工艺的除外）</w:t>
                  </w:r>
                </w:p>
              </w:tc>
              <w:tc>
                <w:tcPr>
                  <w:tcW w:w="921" w:type="dxa"/>
                  <w:vAlign w:val="center"/>
                </w:tcPr>
                <w:p w:rsidR="003E6AA6" w:rsidRDefault="0018568A">
                  <w:pPr>
                    <w:spacing w:line="240" w:lineRule="auto"/>
                    <w:ind w:firstLineChars="0" w:firstLine="0"/>
                    <w:jc w:val="center"/>
                    <w:rPr>
                      <w:rFonts w:cs="宋体"/>
                      <w:color w:val="000000" w:themeColor="text1"/>
                      <w:kern w:val="2"/>
                      <w:sz w:val="21"/>
                      <w:szCs w:val="24"/>
                    </w:rPr>
                  </w:pPr>
                  <w:r>
                    <w:rPr>
                      <w:rFonts w:cs="宋体" w:hint="eastAsia"/>
                      <w:color w:val="000000" w:themeColor="text1"/>
                      <w:kern w:val="2"/>
                      <w:sz w:val="21"/>
                      <w:szCs w:val="24"/>
                    </w:rPr>
                    <w:t>/</w:t>
                  </w:r>
                </w:p>
              </w:tc>
            </w:tr>
            <w:tr w:rsidR="003E6AA6">
              <w:trPr>
                <w:trHeight w:val="356"/>
                <w:jc w:val="center"/>
              </w:trPr>
              <w:tc>
                <w:tcPr>
                  <w:tcW w:w="7898" w:type="dxa"/>
                  <w:gridSpan w:val="5"/>
                  <w:shd w:val="clear" w:color="auto" w:fill="auto"/>
                  <w:vAlign w:val="center"/>
                </w:tcPr>
                <w:p w:rsidR="003E6AA6" w:rsidRDefault="0018568A">
                  <w:pPr>
                    <w:spacing w:line="240" w:lineRule="auto"/>
                    <w:ind w:firstLineChars="0" w:firstLine="0"/>
                    <w:jc w:val="center"/>
                    <w:rPr>
                      <w:rFonts w:cs="宋体"/>
                      <w:color w:val="000000" w:themeColor="text1"/>
                      <w:kern w:val="2"/>
                      <w:sz w:val="21"/>
                      <w:szCs w:val="24"/>
                    </w:rPr>
                  </w:pPr>
                  <w:r>
                    <w:rPr>
                      <w:rFonts w:cs="宋体" w:hint="eastAsia"/>
                      <w:color w:val="000000" w:themeColor="text1"/>
                      <w:kern w:val="2"/>
                      <w:sz w:val="21"/>
                      <w:szCs w:val="24"/>
                    </w:rPr>
                    <w:t>四十七、</w:t>
                  </w:r>
                  <w:r>
                    <w:rPr>
                      <w:rFonts w:cs="宋体" w:hint="eastAsia"/>
                      <w:color w:val="000000" w:themeColor="text1"/>
                      <w:kern w:val="2"/>
                      <w:sz w:val="21"/>
                      <w:szCs w:val="24"/>
                    </w:rPr>
                    <w:t xml:space="preserve"> </w:t>
                  </w:r>
                  <w:r>
                    <w:rPr>
                      <w:rFonts w:cs="宋体" w:hint="eastAsia"/>
                      <w:color w:val="000000" w:themeColor="text1"/>
                      <w:kern w:val="2"/>
                      <w:sz w:val="21"/>
                      <w:szCs w:val="24"/>
                    </w:rPr>
                    <w:t>生态保护和环境治理业</w:t>
                  </w:r>
                </w:p>
              </w:tc>
            </w:tr>
            <w:tr w:rsidR="003E6AA6">
              <w:trPr>
                <w:trHeight w:val="906"/>
                <w:jc w:val="center"/>
              </w:trPr>
              <w:tc>
                <w:tcPr>
                  <w:tcW w:w="548" w:type="dxa"/>
                  <w:shd w:val="clear" w:color="auto" w:fill="auto"/>
                  <w:vAlign w:val="center"/>
                </w:tcPr>
                <w:p w:rsidR="003E6AA6" w:rsidRDefault="0018568A">
                  <w:pPr>
                    <w:spacing w:line="240" w:lineRule="auto"/>
                    <w:ind w:firstLineChars="0" w:firstLine="0"/>
                    <w:jc w:val="center"/>
                    <w:rPr>
                      <w:rFonts w:cs="宋体"/>
                      <w:color w:val="000000" w:themeColor="text1"/>
                      <w:kern w:val="2"/>
                      <w:sz w:val="21"/>
                      <w:szCs w:val="24"/>
                    </w:rPr>
                  </w:pPr>
                  <w:r>
                    <w:rPr>
                      <w:rFonts w:cs="宋体" w:hint="eastAsia"/>
                      <w:color w:val="000000" w:themeColor="text1"/>
                      <w:kern w:val="2"/>
                      <w:sz w:val="21"/>
                      <w:szCs w:val="24"/>
                    </w:rPr>
                    <w:t>103</w:t>
                  </w:r>
                </w:p>
              </w:tc>
              <w:tc>
                <w:tcPr>
                  <w:tcW w:w="2003" w:type="dxa"/>
                  <w:shd w:val="clear" w:color="auto" w:fill="auto"/>
                  <w:vAlign w:val="center"/>
                </w:tcPr>
                <w:p w:rsidR="003E6AA6" w:rsidRDefault="0018568A">
                  <w:pPr>
                    <w:widowControl/>
                    <w:adjustRightInd/>
                    <w:spacing w:line="240" w:lineRule="auto"/>
                    <w:ind w:firstLineChars="0" w:firstLine="0"/>
                    <w:textAlignment w:val="auto"/>
                    <w:rPr>
                      <w:rFonts w:cs="宋体"/>
                      <w:color w:val="000000" w:themeColor="text1"/>
                      <w:kern w:val="2"/>
                      <w:sz w:val="21"/>
                      <w:szCs w:val="24"/>
                    </w:rPr>
                  </w:pPr>
                  <w:r>
                    <w:rPr>
                      <w:rFonts w:cs="宋体" w:hint="eastAsia"/>
                      <w:color w:val="000000" w:themeColor="text1"/>
                      <w:kern w:val="2"/>
                      <w:sz w:val="21"/>
                      <w:szCs w:val="24"/>
                    </w:rPr>
                    <w:t>一般工业固体废物（含污水处理污泥）、</w:t>
                  </w:r>
                  <w:r>
                    <w:rPr>
                      <w:rFonts w:cs="宋体" w:hint="eastAsia"/>
                      <w:color w:val="000000" w:themeColor="text1"/>
                      <w:kern w:val="2"/>
                      <w:sz w:val="21"/>
                      <w:szCs w:val="24"/>
                    </w:rPr>
                    <w:t xml:space="preserve"> </w:t>
                  </w:r>
                  <w:r>
                    <w:rPr>
                      <w:rFonts w:cs="宋体" w:hint="eastAsia"/>
                      <w:color w:val="000000" w:themeColor="text1"/>
                      <w:kern w:val="2"/>
                      <w:sz w:val="21"/>
                      <w:szCs w:val="24"/>
                    </w:rPr>
                    <w:t>建筑施工废弃物处置及综合利用</w:t>
                  </w:r>
                </w:p>
              </w:tc>
              <w:tc>
                <w:tcPr>
                  <w:tcW w:w="1582" w:type="dxa"/>
                  <w:shd w:val="clear" w:color="auto" w:fill="auto"/>
                  <w:vAlign w:val="center"/>
                </w:tcPr>
                <w:p w:rsidR="003E6AA6" w:rsidRDefault="0018568A">
                  <w:pPr>
                    <w:widowControl/>
                    <w:adjustRightInd/>
                    <w:spacing w:line="240" w:lineRule="auto"/>
                    <w:ind w:firstLineChars="0" w:firstLine="0"/>
                    <w:jc w:val="center"/>
                    <w:textAlignment w:val="auto"/>
                    <w:rPr>
                      <w:rFonts w:cs="宋体"/>
                      <w:color w:val="000000" w:themeColor="text1"/>
                      <w:kern w:val="2"/>
                      <w:sz w:val="21"/>
                      <w:szCs w:val="24"/>
                    </w:rPr>
                  </w:pPr>
                  <w:r>
                    <w:rPr>
                      <w:rFonts w:cs="宋体" w:hint="eastAsia"/>
                      <w:color w:val="000000" w:themeColor="text1"/>
                      <w:kern w:val="2"/>
                      <w:sz w:val="21"/>
                      <w:szCs w:val="24"/>
                    </w:rPr>
                    <w:t>一般工业固体废物（含污水处理污泥）采取填埋、焚烧（水泥窑协同处置的改造项目除外）方式的</w:t>
                  </w:r>
                </w:p>
              </w:tc>
              <w:tc>
                <w:tcPr>
                  <w:tcW w:w="2844" w:type="dxa"/>
                  <w:shd w:val="clear" w:color="auto" w:fill="D7D7D7"/>
                  <w:vAlign w:val="center"/>
                </w:tcPr>
                <w:p w:rsidR="003E6AA6" w:rsidRDefault="0018568A">
                  <w:pPr>
                    <w:widowControl/>
                    <w:adjustRightInd/>
                    <w:spacing w:line="240" w:lineRule="auto"/>
                    <w:ind w:firstLineChars="0" w:firstLine="0"/>
                    <w:jc w:val="center"/>
                    <w:textAlignment w:val="auto"/>
                    <w:rPr>
                      <w:rFonts w:cs="宋体"/>
                      <w:color w:val="000000" w:themeColor="text1"/>
                      <w:kern w:val="2"/>
                      <w:sz w:val="21"/>
                      <w:szCs w:val="24"/>
                    </w:rPr>
                  </w:pPr>
                  <w:r>
                    <w:rPr>
                      <w:rFonts w:cs="宋体" w:hint="eastAsia"/>
                      <w:color w:val="000000" w:themeColor="text1"/>
                      <w:kern w:val="2"/>
                      <w:sz w:val="21"/>
                      <w:szCs w:val="24"/>
                    </w:rPr>
                    <w:t>其他</w:t>
                  </w:r>
                </w:p>
              </w:tc>
              <w:tc>
                <w:tcPr>
                  <w:tcW w:w="921" w:type="dxa"/>
                  <w:vAlign w:val="center"/>
                </w:tcPr>
                <w:p w:rsidR="003E6AA6" w:rsidRDefault="0018568A">
                  <w:pPr>
                    <w:spacing w:line="240" w:lineRule="auto"/>
                    <w:ind w:firstLineChars="0" w:firstLine="0"/>
                    <w:jc w:val="center"/>
                    <w:rPr>
                      <w:rFonts w:cs="宋体"/>
                      <w:color w:val="000000" w:themeColor="text1"/>
                      <w:kern w:val="2"/>
                      <w:sz w:val="21"/>
                      <w:szCs w:val="24"/>
                    </w:rPr>
                  </w:pPr>
                  <w:r>
                    <w:rPr>
                      <w:rFonts w:cs="宋体" w:hint="eastAsia"/>
                      <w:color w:val="000000" w:themeColor="text1"/>
                      <w:kern w:val="2"/>
                      <w:sz w:val="21"/>
                      <w:szCs w:val="24"/>
                    </w:rPr>
                    <w:t>/</w:t>
                  </w:r>
                </w:p>
              </w:tc>
            </w:tr>
          </w:tbl>
          <w:p w:rsidR="003E6AA6" w:rsidRDefault="0018568A" w:rsidP="00B11807">
            <w:pPr>
              <w:ind w:firstLine="482"/>
              <w:rPr>
                <w:b/>
                <w:bCs/>
                <w:color w:val="000000" w:themeColor="text1"/>
                <w:kern w:val="2"/>
                <w:szCs w:val="21"/>
              </w:rPr>
            </w:pPr>
            <w:r>
              <w:rPr>
                <w:rFonts w:hint="eastAsia"/>
                <w:b/>
                <w:bCs/>
                <w:color w:val="000000" w:themeColor="text1"/>
                <w:kern w:val="2"/>
                <w:szCs w:val="21"/>
              </w:rPr>
              <w:t>2</w:t>
            </w:r>
            <w:r>
              <w:rPr>
                <w:rFonts w:hint="eastAsia"/>
                <w:b/>
                <w:bCs/>
                <w:color w:val="000000" w:themeColor="text1"/>
                <w:kern w:val="2"/>
                <w:szCs w:val="21"/>
              </w:rPr>
              <w:t>、</w:t>
            </w:r>
            <w:r>
              <w:rPr>
                <w:b/>
                <w:bCs/>
                <w:color w:val="000000" w:themeColor="text1"/>
                <w:kern w:val="2"/>
                <w:szCs w:val="21"/>
              </w:rPr>
              <w:t>项目基本情况</w:t>
            </w:r>
          </w:p>
          <w:p w:rsidR="003E6AA6" w:rsidRDefault="0018568A">
            <w:pPr>
              <w:ind w:firstLine="480"/>
              <w:rPr>
                <w:color w:val="000000" w:themeColor="text1"/>
                <w:kern w:val="2"/>
                <w:szCs w:val="21"/>
              </w:rPr>
            </w:pPr>
            <w:r>
              <w:rPr>
                <w:color w:val="000000" w:themeColor="text1"/>
                <w:kern w:val="2"/>
                <w:szCs w:val="21"/>
              </w:rPr>
              <w:t>（</w:t>
            </w:r>
            <w:r>
              <w:rPr>
                <w:color w:val="000000" w:themeColor="text1"/>
                <w:kern w:val="2"/>
                <w:szCs w:val="21"/>
              </w:rPr>
              <w:t>1</w:t>
            </w:r>
            <w:r>
              <w:rPr>
                <w:color w:val="000000" w:themeColor="text1"/>
                <w:kern w:val="2"/>
                <w:szCs w:val="21"/>
              </w:rPr>
              <w:t>）项目名称：</w:t>
            </w:r>
            <w:r>
              <w:rPr>
                <w:rFonts w:cs="Times New Roman" w:hint="eastAsia"/>
                <w:color w:val="000000" w:themeColor="text1"/>
                <w:kern w:val="2"/>
                <w:szCs w:val="24"/>
              </w:rPr>
              <w:t>江西顺行新材料有限公司年产</w:t>
            </w:r>
            <w:r>
              <w:rPr>
                <w:rFonts w:cs="Times New Roman" w:hint="eastAsia"/>
                <w:color w:val="000000" w:themeColor="text1"/>
                <w:kern w:val="2"/>
                <w:szCs w:val="24"/>
              </w:rPr>
              <w:t>2000</w:t>
            </w:r>
            <w:r>
              <w:rPr>
                <w:rFonts w:cs="Times New Roman" w:hint="eastAsia"/>
                <w:color w:val="000000" w:themeColor="text1"/>
                <w:kern w:val="2"/>
                <w:szCs w:val="24"/>
              </w:rPr>
              <w:t>吨铜米制造项目</w:t>
            </w:r>
            <w:r>
              <w:rPr>
                <w:rFonts w:hint="eastAsia"/>
                <w:color w:val="000000" w:themeColor="text1"/>
                <w:kern w:val="2"/>
                <w:szCs w:val="21"/>
              </w:rPr>
              <w:t>。</w:t>
            </w:r>
          </w:p>
          <w:p w:rsidR="003E6AA6" w:rsidRDefault="0018568A">
            <w:pPr>
              <w:ind w:firstLine="480"/>
              <w:rPr>
                <w:color w:val="000000" w:themeColor="text1"/>
                <w:kern w:val="2"/>
                <w:szCs w:val="21"/>
              </w:rPr>
            </w:pPr>
            <w:r>
              <w:rPr>
                <w:color w:val="000000" w:themeColor="text1"/>
                <w:kern w:val="2"/>
                <w:szCs w:val="21"/>
              </w:rPr>
              <w:t>（</w:t>
            </w:r>
            <w:r>
              <w:rPr>
                <w:color w:val="000000" w:themeColor="text1"/>
                <w:kern w:val="2"/>
                <w:szCs w:val="21"/>
              </w:rPr>
              <w:t>2</w:t>
            </w:r>
            <w:r>
              <w:rPr>
                <w:color w:val="000000" w:themeColor="text1"/>
                <w:kern w:val="2"/>
                <w:szCs w:val="21"/>
              </w:rPr>
              <w:t>）建设单位：</w:t>
            </w:r>
            <w:r>
              <w:rPr>
                <w:rFonts w:cs="Times New Roman" w:hint="eastAsia"/>
                <w:color w:val="000000" w:themeColor="text1"/>
                <w:kern w:val="2"/>
                <w:szCs w:val="24"/>
              </w:rPr>
              <w:t>江西顺行新材料有限公司</w:t>
            </w:r>
            <w:r>
              <w:rPr>
                <w:rFonts w:hint="eastAsia"/>
                <w:color w:val="000000" w:themeColor="text1"/>
                <w:kern w:val="2"/>
                <w:szCs w:val="21"/>
              </w:rPr>
              <w:t>。</w:t>
            </w:r>
          </w:p>
          <w:p w:rsidR="003E6AA6" w:rsidRDefault="0018568A">
            <w:pPr>
              <w:ind w:firstLine="480"/>
              <w:rPr>
                <w:color w:val="000000" w:themeColor="text1"/>
                <w:kern w:val="2"/>
                <w:szCs w:val="21"/>
              </w:rPr>
            </w:pPr>
            <w:r>
              <w:rPr>
                <w:color w:val="000000" w:themeColor="text1"/>
                <w:kern w:val="2"/>
                <w:szCs w:val="21"/>
              </w:rPr>
              <w:t>（</w:t>
            </w:r>
            <w:r>
              <w:rPr>
                <w:color w:val="000000" w:themeColor="text1"/>
                <w:kern w:val="2"/>
                <w:szCs w:val="21"/>
              </w:rPr>
              <w:t>3</w:t>
            </w:r>
            <w:r>
              <w:rPr>
                <w:color w:val="000000" w:themeColor="text1"/>
                <w:kern w:val="2"/>
                <w:szCs w:val="21"/>
              </w:rPr>
              <w:t>）建设性质：</w:t>
            </w:r>
            <w:r>
              <w:rPr>
                <w:rFonts w:hint="eastAsia"/>
                <w:color w:val="000000" w:themeColor="text1"/>
                <w:kern w:val="2"/>
                <w:szCs w:val="21"/>
              </w:rPr>
              <w:t>新建。</w:t>
            </w:r>
          </w:p>
          <w:p w:rsidR="003E6AA6" w:rsidRDefault="0018568A">
            <w:pPr>
              <w:pStyle w:val="ac"/>
              <w:ind w:firstLineChars="200" w:firstLine="480"/>
              <w:jc w:val="both"/>
              <w:rPr>
                <w:color w:val="000000" w:themeColor="text1"/>
                <w:kern w:val="2"/>
                <w:szCs w:val="21"/>
              </w:rPr>
            </w:pPr>
            <w:r>
              <w:rPr>
                <w:color w:val="000000" w:themeColor="text1"/>
                <w:kern w:val="2"/>
                <w:szCs w:val="21"/>
              </w:rPr>
              <w:t>（</w:t>
            </w:r>
            <w:r>
              <w:rPr>
                <w:color w:val="000000" w:themeColor="text1"/>
                <w:kern w:val="2"/>
                <w:szCs w:val="21"/>
              </w:rPr>
              <w:t>4</w:t>
            </w:r>
            <w:r>
              <w:rPr>
                <w:color w:val="000000" w:themeColor="text1"/>
                <w:kern w:val="2"/>
                <w:szCs w:val="21"/>
              </w:rPr>
              <w:t>）</w:t>
            </w:r>
            <w:r>
              <w:rPr>
                <w:rFonts w:hint="eastAsia"/>
                <w:color w:val="000000" w:themeColor="text1"/>
                <w:kern w:val="2"/>
                <w:szCs w:val="21"/>
              </w:rPr>
              <w:t>建设地点：九江市柴桑区赤湖工业园东至健峰新能源、南至金瑞胶业、西至辉派建材、北至规划路</w:t>
            </w:r>
            <w:r>
              <w:rPr>
                <w:rFonts w:hint="eastAsia"/>
                <w:color w:val="000000" w:themeColor="text1"/>
                <w:kern w:val="2"/>
                <w:szCs w:val="21"/>
              </w:rPr>
              <w:t>地块</w:t>
            </w:r>
            <w:r>
              <w:rPr>
                <w:rFonts w:hint="eastAsia"/>
                <w:color w:val="000000" w:themeColor="text1"/>
                <w:kern w:val="2"/>
                <w:szCs w:val="21"/>
              </w:rPr>
              <w:t>，</w:t>
            </w:r>
            <w:r>
              <w:rPr>
                <w:rFonts w:cs="Times New Roman"/>
                <w:color w:val="000000" w:themeColor="text1"/>
                <w:kern w:val="2"/>
                <w:szCs w:val="21"/>
              </w:rPr>
              <w:t>厂</w:t>
            </w:r>
            <w:r>
              <w:rPr>
                <w:rFonts w:cs="Times New Roman" w:hint="eastAsia"/>
                <w:color w:val="000000" w:themeColor="text1"/>
                <w:kern w:val="2"/>
                <w:szCs w:val="21"/>
              </w:rPr>
              <w:t>地理坐标</w:t>
            </w:r>
            <w:r>
              <w:rPr>
                <w:rFonts w:cs="Times New Roman"/>
                <w:color w:val="000000" w:themeColor="text1"/>
                <w:kern w:val="2"/>
                <w:szCs w:val="21"/>
              </w:rPr>
              <w:t>：东经：</w:t>
            </w:r>
            <w:r>
              <w:rPr>
                <w:rFonts w:cs="Times New Roman"/>
                <w:color w:val="000000" w:themeColor="text1"/>
                <w:kern w:val="2"/>
                <w:szCs w:val="21"/>
              </w:rPr>
              <w:t>115°43′50.71</w:t>
            </w:r>
            <w:r>
              <w:rPr>
                <w:rFonts w:cs="Times New Roman" w:hint="eastAsia"/>
                <w:color w:val="000000" w:themeColor="text1"/>
                <w:kern w:val="2"/>
                <w:szCs w:val="21"/>
              </w:rPr>
              <w:t>8</w:t>
            </w:r>
            <w:r>
              <w:rPr>
                <w:rFonts w:cs="Times New Roman"/>
                <w:color w:val="000000" w:themeColor="text1"/>
                <w:kern w:val="2"/>
                <w:szCs w:val="21"/>
              </w:rPr>
              <w:t>″</w:t>
            </w:r>
            <w:r>
              <w:rPr>
                <w:rFonts w:cs="Times New Roman"/>
                <w:color w:val="000000" w:themeColor="text1"/>
                <w:kern w:val="2"/>
                <w:szCs w:val="21"/>
              </w:rPr>
              <w:t>，北纬：</w:t>
            </w:r>
            <w:r>
              <w:rPr>
                <w:rFonts w:cs="Times New Roman"/>
                <w:color w:val="000000" w:themeColor="text1"/>
                <w:kern w:val="2"/>
                <w:szCs w:val="21"/>
              </w:rPr>
              <w:t>29°46′47.76</w:t>
            </w:r>
            <w:r>
              <w:rPr>
                <w:rFonts w:cs="Times New Roman" w:hint="eastAsia"/>
                <w:color w:val="000000" w:themeColor="text1"/>
                <w:kern w:val="2"/>
                <w:szCs w:val="21"/>
              </w:rPr>
              <w:t>8</w:t>
            </w:r>
            <w:r>
              <w:rPr>
                <w:rFonts w:cs="Times New Roman"/>
                <w:color w:val="000000" w:themeColor="text1"/>
                <w:kern w:val="2"/>
                <w:szCs w:val="21"/>
              </w:rPr>
              <w:t>″</w:t>
            </w:r>
            <w:r>
              <w:rPr>
                <w:rFonts w:hint="eastAsia"/>
                <w:color w:val="000000" w:themeColor="text1"/>
                <w:kern w:val="2"/>
                <w:szCs w:val="21"/>
              </w:rPr>
              <w:t>。</w:t>
            </w:r>
          </w:p>
          <w:p w:rsidR="003E6AA6" w:rsidRDefault="0018568A">
            <w:pPr>
              <w:ind w:firstLine="480"/>
              <w:rPr>
                <w:color w:val="000000" w:themeColor="text1"/>
                <w:kern w:val="2"/>
                <w:szCs w:val="21"/>
              </w:rPr>
            </w:pPr>
            <w:r>
              <w:rPr>
                <w:rFonts w:hint="eastAsia"/>
                <w:color w:val="000000" w:themeColor="text1"/>
                <w:kern w:val="2"/>
                <w:szCs w:val="21"/>
              </w:rPr>
              <w:t>（</w:t>
            </w:r>
            <w:r>
              <w:rPr>
                <w:rFonts w:hint="eastAsia"/>
                <w:color w:val="000000" w:themeColor="text1"/>
                <w:kern w:val="2"/>
                <w:szCs w:val="21"/>
              </w:rPr>
              <w:t>5</w:t>
            </w:r>
            <w:r>
              <w:rPr>
                <w:rFonts w:hint="eastAsia"/>
                <w:color w:val="000000" w:themeColor="text1"/>
                <w:kern w:val="2"/>
                <w:szCs w:val="21"/>
              </w:rPr>
              <w:t>）</w:t>
            </w:r>
            <w:r>
              <w:rPr>
                <w:color w:val="000000" w:themeColor="text1"/>
                <w:kern w:val="2"/>
                <w:szCs w:val="21"/>
              </w:rPr>
              <w:t>项目投资：</w:t>
            </w:r>
            <w:r>
              <w:rPr>
                <w:rFonts w:hint="eastAsia"/>
                <w:color w:val="000000" w:themeColor="text1"/>
                <w:kern w:val="2"/>
                <w:szCs w:val="21"/>
              </w:rPr>
              <w:t>总投资</w:t>
            </w:r>
            <w:r>
              <w:rPr>
                <w:rFonts w:hint="eastAsia"/>
                <w:color w:val="000000" w:themeColor="text1"/>
                <w:kern w:val="2"/>
                <w:szCs w:val="21"/>
              </w:rPr>
              <w:t>13000</w:t>
            </w:r>
            <w:r>
              <w:rPr>
                <w:color w:val="000000" w:themeColor="text1"/>
                <w:kern w:val="2"/>
                <w:szCs w:val="21"/>
              </w:rPr>
              <w:t>万元</w:t>
            </w:r>
            <w:r>
              <w:rPr>
                <w:rFonts w:hint="eastAsia"/>
                <w:color w:val="000000" w:themeColor="text1"/>
                <w:kern w:val="2"/>
                <w:szCs w:val="21"/>
              </w:rPr>
              <w:t>，</w:t>
            </w:r>
            <w:r>
              <w:rPr>
                <w:rFonts w:hint="eastAsia"/>
                <w:color w:val="000000" w:themeColor="text1"/>
                <w:kern w:val="2"/>
                <w:szCs w:val="21"/>
              </w:rPr>
              <w:t>环保投资</w:t>
            </w:r>
            <w:r>
              <w:rPr>
                <w:rFonts w:hint="eastAsia"/>
                <w:color w:val="000000" w:themeColor="text1"/>
                <w:kern w:val="2"/>
                <w:szCs w:val="21"/>
              </w:rPr>
              <w:t>33</w:t>
            </w:r>
            <w:r>
              <w:rPr>
                <w:rFonts w:hint="eastAsia"/>
                <w:color w:val="000000" w:themeColor="text1"/>
                <w:kern w:val="2"/>
                <w:szCs w:val="21"/>
              </w:rPr>
              <w:t>万元。</w:t>
            </w:r>
          </w:p>
          <w:p w:rsidR="003E6AA6" w:rsidRDefault="0018568A" w:rsidP="00B11807">
            <w:pPr>
              <w:ind w:firstLine="480"/>
              <w:rPr>
                <w:color w:val="000000" w:themeColor="text1"/>
                <w:kern w:val="2"/>
                <w:szCs w:val="21"/>
              </w:rPr>
            </w:pPr>
            <w:r>
              <w:rPr>
                <w:rFonts w:hint="eastAsia"/>
                <w:color w:val="000000" w:themeColor="text1"/>
                <w:kern w:val="2"/>
                <w:szCs w:val="21"/>
              </w:rPr>
              <w:t>（</w:t>
            </w:r>
            <w:r>
              <w:rPr>
                <w:rFonts w:hint="eastAsia"/>
                <w:color w:val="000000" w:themeColor="text1"/>
                <w:kern w:val="2"/>
                <w:szCs w:val="21"/>
              </w:rPr>
              <w:t>6</w:t>
            </w:r>
            <w:r>
              <w:rPr>
                <w:rFonts w:hint="eastAsia"/>
                <w:color w:val="000000" w:themeColor="text1"/>
                <w:kern w:val="2"/>
                <w:szCs w:val="21"/>
              </w:rPr>
              <w:t>）用地面积：厂区总规划用地面积</w:t>
            </w:r>
            <w:r>
              <w:rPr>
                <w:rFonts w:hint="eastAsia"/>
                <w:color w:val="000000" w:themeColor="text1"/>
                <w:kern w:val="2"/>
                <w:szCs w:val="21"/>
              </w:rPr>
              <w:t>39257.99m</w:t>
            </w:r>
            <w:r>
              <w:rPr>
                <w:rFonts w:hint="eastAsia"/>
                <w:color w:val="000000" w:themeColor="text1"/>
                <w:kern w:val="2"/>
                <w:szCs w:val="21"/>
                <w:vertAlign w:val="superscript"/>
              </w:rPr>
              <w:t>2</w:t>
            </w:r>
            <w:r>
              <w:rPr>
                <w:rFonts w:hint="eastAsia"/>
                <w:color w:val="000000" w:themeColor="text1"/>
                <w:kern w:val="2"/>
                <w:szCs w:val="21"/>
              </w:rPr>
              <w:t>，总建筑面积</w:t>
            </w:r>
            <w:r>
              <w:rPr>
                <w:rFonts w:hint="eastAsia"/>
                <w:color w:val="000000" w:themeColor="text1"/>
                <w:kern w:val="2"/>
                <w:szCs w:val="21"/>
              </w:rPr>
              <w:t>24327.1m</w:t>
            </w:r>
            <w:r>
              <w:rPr>
                <w:rFonts w:hint="eastAsia"/>
                <w:color w:val="000000" w:themeColor="text1"/>
                <w:kern w:val="2"/>
                <w:szCs w:val="21"/>
                <w:vertAlign w:val="superscript"/>
              </w:rPr>
              <w:t>2</w:t>
            </w:r>
            <w:r>
              <w:rPr>
                <w:rFonts w:hint="eastAsia"/>
                <w:color w:val="000000" w:themeColor="text1"/>
                <w:kern w:val="2"/>
                <w:szCs w:val="21"/>
              </w:rPr>
              <w:t>。</w:t>
            </w:r>
          </w:p>
          <w:p w:rsidR="003E6AA6" w:rsidRDefault="0018568A" w:rsidP="00B11807">
            <w:pPr>
              <w:ind w:firstLine="482"/>
              <w:rPr>
                <w:b/>
                <w:bCs/>
                <w:color w:val="000000" w:themeColor="text1"/>
                <w:kern w:val="2"/>
                <w:szCs w:val="21"/>
              </w:rPr>
            </w:pPr>
            <w:r>
              <w:rPr>
                <w:rFonts w:hint="eastAsia"/>
                <w:b/>
                <w:bCs/>
                <w:color w:val="000000" w:themeColor="text1"/>
                <w:kern w:val="2"/>
                <w:szCs w:val="21"/>
              </w:rPr>
              <w:t>3</w:t>
            </w:r>
            <w:r>
              <w:rPr>
                <w:rFonts w:hint="eastAsia"/>
                <w:b/>
                <w:bCs/>
                <w:color w:val="000000" w:themeColor="text1"/>
                <w:kern w:val="2"/>
                <w:szCs w:val="21"/>
              </w:rPr>
              <w:t>、产品方案</w:t>
            </w:r>
          </w:p>
          <w:p w:rsidR="003E6AA6" w:rsidRDefault="0018568A">
            <w:pPr>
              <w:pStyle w:val="afa"/>
              <w:rPr>
                <w:color w:val="000000" w:themeColor="text1"/>
                <w:kern w:val="2"/>
                <w:szCs w:val="21"/>
              </w:rPr>
            </w:pPr>
            <w:r>
              <w:rPr>
                <w:rFonts w:hint="eastAsia"/>
                <w:color w:val="000000" w:themeColor="text1"/>
                <w:kern w:val="2"/>
                <w:szCs w:val="21"/>
              </w:rPr>
              <w:t>表</w:t>
            </w:r>
            <w:r>
              <w:rPr>
                <w:rFonts w:hint="eastAsia"/>
                <w:color w:val="000000" w:themeColor="text1"/>
                <w:kern w:val="2"/>
                <w:szCs w:val="21"/>
              </w:rPr>
              <w:t xml:space="preserve">2-2 </w:t>
            </w:r>
            <w:r>
              <w:rPr>
                <w:rFonts w:hint="eastAsia"/>
                <w:color w:val="000000" w:themeColor="text1"/>
                <w:kern w:val="2"/>
                <w:szCs w:val="21"/>
              </w:rPr>
              <w:t>本项目产品方案一览表</w:t>
            </w:r>
          </w:p>
          <w:tbl>
            <w:tblPr>
              <w:tblStyle w:val="af2"/>
              <w:tblW w:w="7978"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1352"/>
              <w:gridCol w:w="1470"/>
              <w:gridCol w:w="1905"/>
              <w:gridCol w:w="1560"/>
              <w:gridCol w:w="1691"/>
            </w:tblGrid>
            <w:tr w:rsidR="003E6AA6">
              <w:trPr>
                <w:trHeight w:val="160"/>
                <w:jc w:val="center"/>
              </w:trPr>
              <w:tc>
                <w:tcPr>
                  <w:tcW w:w="1352" w:type="dxa"/>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产品名称</w:t>
                  </w:r>
                </w:p>
              </w:tc>
              <w:tc>
                <w:tcPr>
                  <w:tcW w:w="1470" w:type="dxa"/>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年产量（</w:t>
                  </w:r>
                  <w:r>
                    <w:rPr>
                      <w:rFonts w:hint="eastAsia"/>
                      <w:color w:val="000000" w:themeColor="text1"/>
                      <w:kern w:val="2"/>
                      <w:szCs w:val="21"/>
                    </w:rPr>
                    <w:t>t/a</w:t>
                  </w:r>
                  <w:r>
                    <w:rPr>
                      <w:rFonts w:hint="eastAsia"/>
                      <w:color w:val="000000" w:themeColor="text1"/>
                      <w:kern w:val="2"/>
                      <w:szCs w:val="21"/>
                    </w:rPr>
                    <w:t>）</w:t>
                  </w:r>
                </w:p>
              </w:tc>
              <w:tc>
                <w:tcPr>
                  <w:tcW w:w="1905" w:type="dxa"/>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包装方式</w:t>
                  </w:r>
                </w:p>
              </w:tc>
              <w:tc>
                <w:tcPr>
                  <w:tcW w:w="1560" w:type="dxa"/>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最大存储量（</w:t>
                  </w:r>
                  <w:r>
                    <w:rPr>
                      <w:rFonts w:hint="eastAsia"/>
                      <w:color w:val="000000" w:themeColor="text1"/>
                      <w:kern w:val="2"/>
                      <w:szCs w:val="21"/>
                    </w:rPr>
                    <w:t>t</w:t>
                  </w:r>
                  <w:r>
                    <w:rPr>
                      <w:rFonts w:hint="eastAsia"/>
                      <w:color w:val="000000" w:themeColor="text1"/>
                      <w:kern w:val="2"/>
                      <w:szCs w:val="21"/>
                    </w:rPr>
                    <w:t>）</w:t>
                  </w:r>
                </w:p>
              </w:tc>
              <w:tc>
                <w:tcPr>
                  <w:tcW w:w="1691" w:type="dxa"/>
                  <w:tcBorders>
                    <w:tl2br w:val="nil"/>
                    <w:tr2bl w:val="nil"/>
                  </w:tcBorders>
                  <w:vAlign w:val="center"/>
                </w:tcPr>
                <w:p w:rsidR="003E6AA6" w:rsidRDefault="0018568A">
                  <w:pPr>
                    <w:pStyle w:val="afa"/>
                    <w:rPr>
                      <w:color w:val="000000" w:themeColor="text1"/>
                      <w:kern w:val="2"/>
                      <w:szCs w:val="21"/>
                    </w:rPr>
                  </w:pPr>
                  <w:r>
                    <w:rPr>
                      <w:rFonts w:cs="Courier New" w:hint="eastAsia"/>
                      <w:color w:val="000000" w:themeColor="text1"/>
                      <w:kern w:val="2"/>
                      <w:szCs w:val="21"/>
                    </w:rPr>
                    <w:t>包装尺寸</w:t>
                  </w:r>
                </w:p>
              </w:tc>
            </w:tr>
            <w:tr w:rsidR="003E6AA6">
              <w:trPr>
                <w:trHeight w:val="90"/>
                <w:jc w:val="center"/>
              </w:trPr>
              <w:tc>
                <w:tcPr>
                  <w:tcW w:w="1352" w:type="dxa"/>
                  <w:tcBorders>
                    <w:tl2br w:val="nil"/>
                    <w:tr2bl w:val="nil"/>
                  </w:tcBorders>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废铁</w:t>
                  </w:r>
                </w:p>
              </w:tc>
              <w:tc>
                <w:tcPr>
                  <w:tcW w:w="1470"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15000</w:t>
                  </w:r>
                </w:p>
              </w:tc>
              <w:tc>
                <w:tcPr>
                  <w:tcW w:w="1905" w:type="dxa"/>
                  <w:vMerge w:val="restart"/>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打包机压块、塑料薄膜缠绕</w:t>
                  </w:r>
                </w:p>
              </w:tc>
              <w:tc>
                <w:tcPr>
                  <w:tcW w:w="1560"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1800</w:t>
                  </w:r>
                </w:p>
              </w:tc>
              <w:tc>
                <w:tcPr>
                  <w:tcW w:w="1691" w:type="dxa"/>
                  <w:vMerge w:val="restart"/>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60×40×40cm</w:t>
                  </w:r>
                </w:p>
              </w:tc>
            </w:tr>
            <w:tr w:rsidR="003E6AA6">
              <w:trPr>
                <w:trHeight w:val="90"/>
                <w:jc w:val="center"/>
              </w:trPr>
              <w:tc>
                <w:tcPr>
                  <w:tcW w:w="1352" w:type="dxa"/>
                  <w:tcBorders>
                    <w:tl2br w:val="nil"/>
                    <w:tr2bl w:val="nil"/>
                  </w:tcBorders>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废铝</w:t>
                  </w:r>
                </w:p>
              </w:tc>
              <w:tc>
                <w:tcPr>
                  <w:tcW w:w="1470"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w:t>
                  </w:r>
                  <w:r>
                    <w:rPr>
                      <w:rFonts w:cs="Times New Roman"/>
                      <w:color w:val="000000" w:themeColor="text1"/>
                      <w:kern w:val="2"/>
                      <w:sz w:val="21"/>
                      <w:szCs w:val="21"/>
                    </w:rPr>
                    <w:t>00</w:t>
                  </w:r>
                </w:p>
              </w:tc>
              <w:tc>
                <w:tcPr>
                  <w:tcW w:w="1905" w:type="dxa"/>
                  <w:vMerge/>
                  <w:tcBorders>
                    <w:tl2br w:val="nil"/>
                    <w:tr2bl w:val="nil"/>
                  </w:tcBorders>
                  <w:vAlign w:val="center"/>
                </w:tcPr>
                <w:p w:rsidR="003E6AA6" w:rsidRDefault="003E6AA6">
                  <w:pPr>
                    <w:widowControl/>
                    <w:snapToGrid w:val="0"/>
                    <w:spacing w:line="240" w:lineRule="auto"/>
                    <w:ind w:firstLineChars="0" w:firstLine="0"/>
                    <w:jc w:val="center"/>
                    <w:textAlignment w:val="center"/>
                    <w:rPr>
                      <w:rFonts w:cs="Times New Roman"/>
                      <w:color w:val="000000" w:themeColor="text1"/>
                      <w:kern w:val="2"/>
                      <w:sz w:val="21"/>
                      <w:szCs w:val="21"/>
                    </w:rPr>
                  </w:pPr>
                </w:p>
              </w:tc>
              <w:tc>
                <w:tcPr>
                  <w:tcW w:w="1560"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60</w:t>
                  </w:r>
                </w:p>
              </w:tc>
              <w:tc>
                <w:tcPr>
                  <w:tcW w:w="1691" w:type="dxa"/>
                  <w:vMerge/>
                  <w:tcBorders>
                    <w:tl2br w:val="nil"/>
                    <w:tr2bl w:val="nil"/>
                  </w:tcBorders>
                  <w:vAlign w:val="center"/>
                </w:tcPr>
                <w:p w:rsidR="003E6AA6" w:rsidRDefault="003E6AA6">
                  <w:pPr>
                    <w:widowControl/>
                    <w:snapToGrid w:val="0"/>
                    <w:spacing w:line="240" w:lineRule="auto"/>
                    <w:ind w:firstLineChars="0" w:firstLine="0"/>
                    <w:jc w:val="center"/>
                    <w:textAlignment w:val="center"/>
                    <w:rPr>
                      <w:rFonts w:cs="Times New Roman"/>
                      <w:color w:val="000000" w:themeColor="text1"/>
                      <w:kern w:val="2"/>
                      <w:sz w:val="21"/>
                      <w:szCs w:val="21"/>
                    </w:rPr>
                  </w:pPr>
                </w:p>
              </w:tc>
            </w:tr>
            <w:tr w:rsidR="003E6AA6">
              <w:trPr>
                <w:trHeight w:val="90"/>
                <w:jc w:val="center"/>
              </w:trPr>
              <w:tc>
                <w:tcPr>
                  <w:tcW w:w="1352" w:type="dxa"/>
                  <w:tcBorders>
                    <w:tl2br w:val="nil"/>
                    <w:tr2bl w:val="nil"/>
                  </w:tcBorders>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不锈钢</w:t>
                  </w:r>
                </w:p>
              </w:tc>
              <w:tc>
                <w:tcPr>
                  <w:tcW w:w="1470"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200</w:t>
                  </w:r>
                </w:p>
              </w:tc>
              <w:tc>
                <w:tcPr>
                  <w:tcW w:w="1905" w:type="dxa"/>
                  <w:vMerge/>
                  <w:tcBorders>
                    <w:tl2br w:val="nil"/>
                    <w:tr2bl w:val="nil"/>
                  </w:tcBorders>
                  <w:vAlign w:val="center"/>
                </w:tcPr>
                <w:p w:rsidR="003E6AA6" w:rsidRDefault="003E6AA6">
                  <w:pPr>
                    <w:widowControl/>
                    <w:snapToGrid w:val="0"/>
                    <w:spacing w:line="240" w:lineRule="auto"/>
                    <w:ind w:firstLineChars="0" w:firstLine="0"/>
                    <w:jc w:val="center"/>
                    <w:textAlignment w:val="center"/>
                    <w:rPr>
                      <w:rFonts w:cs="Times New Roman"/>
                      <w:color w:val="000000" w:themeColor="text1"/>
                      <w:kern w:val="2"/>
                      <w:sz w:val="21"/>
                      <w:szCs w:val="21"/>
                    </w:rPr>
                  </w:pPr>
                </w:p>
              </w:tc>
              <w:tc>
                <w:tcPr>
                  <w:tcW w:w="1560"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24</w:t>
                  </w:r>
                </w:p>
              </w:tc>
              <w:tc>
                <w:tcPr>
                  <w:tcW w:w="1691" w:type="dxa"/>
                  <w:vMerge/>
                  <w:tcBorders>
                    <w:tl2br w:val="nil"/>
                    <w:tr2bl w:val="nil"/>
                  </w:tcBorders>
                  <w:vAlign w:val="center"/>
                </w:tcPr>
                <w:p w:rsidR="003E6AA6" w:rsidRDefault="003E6AA6">
                  <w:pPr>
                    <w:widowControl/>
                    <w:snapToGrid w:val="0"/>
                    <w:spacing w:line="240" w:lineRule="auto"/>
                    <w:ind w:firstLineChars="0" w:firstLine="0"/>
                    <w:jc w:val="center"/>
                    <w:textAlignment w:val="center"/>
                    <w:rPr>
                      <w:rFonts w:cs="Times New Roman"/>
                      <w:color w:val="000000" w:themeColor="text1"/>
                      <w:kern w:val="2"/>
                      <w:sz w:val="21"/>
                      <w:szCs w:val="21"/>
                    </w:rPr>
                  </w:pPr>
                </w:p>
              </w:tc>
            </w:tr>
            <w:tr w:rsidR="003E6AA6">
              <w:trPr>
                <w:trHeight w:val="90"/>
                <w:jc w:val="center"/>
              </w:trPr>
              <w:tc>
                <w:tcPr>
                  <w:tcW w:w="1352" w:type="dxa"/>
                  <w:tcBorders>
                    <w:tl2br w:val="nil"/>
                    <w:tr2bl w:val="nil"/>
                  </w:tcBorders>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废铜</w:t>
                  </w:r>
                </w:p>
              </w:tc>
              <w:tc>
                <w:tcPr>
                  <w:tcW w:w="1470"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500</w:t>
                  </w:r>
                </w:p>
              </w:tc>
              <w:tc>
                <w:tcPr>
                  <w:tcW w:w="1905" w:type="dxa"/>
                  <w:vMerge/>
                  <w:tcBorders>
                    <w:tl2br w:val="nil"/>
                    <w:tr2bl w:val="nil"/>
                  </w:tcBorders>
                  <w:vAlign w:val="center"/>
                </w:tcPr>
                <w:p w:rsidR="003E6AA6" w:rsidRDefault="003E6AA6">
                  <w:pPr>
                    <w:widowControl/>
                    <w:snapToGrid w:val="0"/>
                    <w:spacing w:line="240" w:lineRule="auto"/>
                    <w:ind w:firstLineChars="0" w:firstLine="0"/>
                    <w:jc w:val="center"/>
                    <w:textAlignment w:val="center"/>
                    <w:rPr>
                      <w:rFonts w:cs="Times New Roman"/>
                      <w:color w:val="000000" w:themeColor="text1"/>
                      <w:kern w:val="2"/>
                      <w:sz w:val="21"/>
                      <w:szCs w:val="21"/>
                    </w:rPr>
                  </w:pPr>
                </w:p>
              </w:tc>
              <w:tc>
                <w:tcPr>
                  <w:tcW w:w="1560"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60</w:t>
                  </w:r>
                </w:p>
              </w:tc>
              <w:tc>
                <w:tcPr>
                  <w:tcW w:w="1691" w:type="dxa"/>
                  <w:vMerge/>
                  <w:tcBorders>
                    <w:tl2br w:val="nil"/>
                    <w:tr2bl w:val="nil"/>
                  </w:tcBorders>
                  <w:vAlign w:val="center"/>
                </w:tcPr>
                <w:p w:rsidR="003E6AA6" w:rsidRDefault="003E6AA6">
                  <w:pPr>
                    <w:widowControl/>
                    <w:snapToGrid w:val="0"/>
                    <w:spacing w:line="240" w:lineRule="auto"/>
                    <w:ind w:firstLineChars="0" w:firstLine="0"/>
                    <w:jc w:val="center"/>
                    <w:textAlignment w:val="center"/>
                    <w:rPr>
                      <w:rFonts w:cs="Times New Roman"/>
                      <w:color w:val="000000" w:themeColor="text1"/>
                      <w:kern w:val="2"/>
                      <w:sz w:val="21"/>
                      <w:szCs w:val="21"/>
                    </w:rPr>
                  </w:pPr>
                </w:p>
              </w:tc>
            </w:tr>
            <w:tr w:rsidR="003E6AA6">
              <w:trPr>
                <w:trHeight w:val="120"/>
                <w:jc w:val="center"/>
              </w:trPr>
              <w:tc>
                <w:tcPr>
                  <w:tcW w:w="1352" w:type="dxa"/>
                  <w:tcBorders>
                    <w:tl2br w:val="nil"/>
                    <w:tr2bl w:val="nil"/>
                  </w:tcBorders>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铜米</w:t>
                  </w:r>
                </w:p>
              </w:tc>
              <w:tc>
                <w:tcPr>
                  <w:tcW w:w="1470"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2</w:t>
                  </w:r>
                  <w:r>
                    <w:rPr>
                      <w:rFonts w:cs="Times New Roman" w:hint="eastAsia"/>
                      <w:color w:val="000000" w:themeColor="text1"/>
                      <w:kern w:val="2"/>
                      <w:sz w:val="21"/>
                      <w:szCs w:val="21"/>
                    </w:rPr>
                    <w:t>000</w:t>
                  </w:r>
                </w:p>
              </w:tc>
              <w:tc>
                <w:tcPr>
                  <w:tcW w:w="1905"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吨袋</w:t>
                  </w:r>
                </w:p>
              </w:tc>
              <w:tc>
                <w:tcPr>
                  <w:tcW w:w="1560"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240</w:t>
                  </w:r>
                </w:p>
              </w:tc>
              <w:tc>
                <w:tcPr>
                  <w:tcW w:w="1691"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100</w:t>
                  </w:r>
                  <w:r>
                    <w:rPr>
                      <w:rFonts w:cs="Times New Roman"/>
                      <w:color w:val="000000" w:themeColor="text1"/>
                      <w:kern w:val="2"/>
                      <w:sz w:val="21"/>
                      <w:szCs w:val="21"/>
                    </w:rPr>
                    <w:t>×</w:t>
                  </w:r>
                  <w:r>
                    <w:rPr>
                      <w:rFonts w:cs="Times New Roman" w:hint="eastAsia"/>
                      <w:color w:val="000000" w:themeColor="text1"/>
                      <w:kern w:val="2"/>
                      <w:sz w:val="21"/>
                      <w:szCs w:val="21"/>
                    </w:rPr>
                    <w:t>100</w:t>
                  </w:r>
                  <w:r>
                    <w:rPr>
                      <w:rFonts w:cs="Times New Roman"/>
                      <w:color w:val="000000" w:themeColor="text1"/>
                      <w:kern w:val="2"/>
                      <w:sz w:val="21"/>
                      <w:szCs w:val="21"/>
                    </w:rPr>
                    <w:t>×</w:t>
                  </w:r>
                  <w:r>
                    <w:rPr>
                      <w:rFonts w:cs="Times New Roman" w:hint="eastAsia"/>
                      <w:color w:val="000000" w:themeColor="text1"/>
                      <w:kern w:val="2"/>
                      <w:sz w:val="21"/>
                      <w:szCs w:val="21"/>
                    </w:rPr>
                    <w:t>120</w:t>
                  </w:r>
                  <w:r>
                    <w:rPr>
                      <w:rFonts w:cs="Times New Roman"/>
                      <w:color w:val="000000" w:themeColor="text1"/>
                      <w:kern w:val="2"/>
                      <w:sz w:val="21"/>
                      <w:szCs w:val="21"/>
                    </w:rPr>
                    <w:t>cm</w:t>
                  </w:r>
                </w:p>
              </w:tc>
            </w:tr>
            <w:tr w:rsidR="003E6AA6">
              <w:trPr>
                <w:trHeight w:val="90"/>
                <w:jc w:val="center"/>
              </w:trPr>
              <w:tc>
                <w:tcPr>
                  <w:tcW w:w="1352"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lastRenderedPageBreak/>
                    <w:t>废纸板</w:t>
                  </w:r>
                </w:p>
              </w:tc>
              <w:tc>
                <w:tcPr>
                  <w:tcW w:w="1470"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6500</w:t>
                  </w:r>
                </w:p>
              </w:tc>
              <w:tc>
                <w:tcPr>
                  <w:tcW w:w="1905" w:type="dxa"/>
                  <w:vMerge w:val="restart"/>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打包机压块、捆扎带捆扎</w:t>
                  </w:r>
                </w:p>
              </w:tc>
              <w:tc>
                <w:tcPr>
                  <w:tcW w:w="1560"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180</w:t>
                  </w:r>
                </w:p>
              </w:tc>
              <w:tc>
                <w:tcPr>
                  <w:tcW w:w="1691" w:type="dxa"/>
                  <w:vMerge w:val="restart"/>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60×40×40cm</w:t>
                  </w:r>
                </w:p>
              </w:tc>
            </w:tr>
            <w:tr w:rsidR="003E6AA6">
              <w:trPr>
                <w:trHeight w:val="90"/>
                <w:jc w:val="center"/>
              </w:trPr>
              <w:tc>
                <w:tcPr>
                  <w:tcW w:w="1352" w:type="dxa"/>
                  <w:tcBorders>
                    <w:tl2br w:val="nil"/>
                    <w:tr2bl w:val="nil"/>
                  </w:tcBorders>
                  <w:shd w:val="clear" w:color="auto" w:fill="auto"/>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废塑料</w:t>
                  </w:r>
                </w:p>
              </w:tc>
              <w:tc>
                <w:tcPr>
                  <w:tcW w:w="1470" w:type="dxa"/>
                  <w:tcBorders>
                    <w:tl2br w:val="nil"/>
                    <w:tr2bl w:val="nil"/>
                  </w:tcBorders>
                  <w:shd w:val="clear" w:color="auto" w:fill="auto"/>
                  <w:vAlign w:val="center"/>
                </w:tcPr>
                <w:p w:rsidR="003E6AA6" w:rsidRDefault="0018568A">
                  <w:pPr>
                    <w:pStyle w:val="afb"/>
                    <w:rPr>
                      <w:color w:val="000000" w:themeColor="text1"/>
                      <w:kern w:val="2"/>
                    </w:rPr>
                  </w:pPr>
                  <w:r>
                    <w:rPr>
                      <w:rFonts w:hint="eastAsia"/>
                      <w:color w:val="000000" w:themeColor="text1"/>
                      <w:kern w:val="2"/>
                    </w:rPr>
                    <w:t>2500</w:t>
                  </w:r>
                </w:p>
              </w:tc>
              <w:tc>
                <w:tcPr>
                  <w:tcW w:w="1905" w:type="dxa"/>
                  <w:vMerge/>
                  <w:tcBorders>
                    <w:tl2br w:val="nil"/>
                    <w:tr2bl w:val="nil"/>
                  </w:tcBorders>
                  <w:shd w:val="clear" w:color="auto" w:fill="auto"/>
                  <w:vAlign w:val="center"/>
                </w:tcPr>
                <w:p w:rsidR="003E6AA6" w:rsidRDefault="003E6AA6">
                  <w:pPr>
                    <w:pStyle w:val="afb"/>
                    <w:rPr>
                      <w:color w:val="000000" w:themeColor="text1"/>
                      <w:kern w:val="2"/>
                    </w:rPr>
                  </w:pPr>
                </w:p>
              </w:tc>
              <w:tc>
                <w:tcPr>
                  <w:tcW w:w="1560" w:type="dxa"/>
                  <w:tcBorders>
                    <w:tl2br w:val="nil"/>
                    <w:tr2bl w:val="nil"/>
                  </w:tcBorders>
                  <w:shd w:val="clear" w:color="auto" w:fill="auto"/>
                  <w:vAlign w:val="center"/>
                </w:tcPr>
                <w:p w:rsidR="003E6AA6" w:rsidRDefault="0018568A">
                  <w:pPr>
                    <w:pStyle w:val="afb"/>
                    <w:rPr>
                      <w:color w:val="000000" w:themeColor="text1"/>
                      <w:kern w:val="2"/>
                    </w:rPr>
                  </w:pPr>
                  <w:r>
                    <w:rPr>
                      <w:rFonts w:hint="eastAsia"/>
                      <w:color w:val="000000" w:themeColor="text1"/>
                      <w:kern w:val="2"/>
                    </w:rPr>
                    <w:t>70</w:t>
                  </w:r>
                </w:p>
              </w:tc>
              <w:tc>
                <w:tcPr>
                  <w:tcW w:w="1691" w:type="dxa"/>
                  <w:vMerge/>
                  <w:tcBorders>
                    <w:tl2br w:val="nil"/>
                    <w:tr2bl w:val="nil"/>
                  </w:tcBorders>
                  <w:shd w:val="clear" w:color="auto" w:fill="auto"/>
                  <w:vAlign w:val="center"/>
                </w:tcPr>
                <w:p w:rsidR="003E6AA6" w:rsidRDefault="003E6AA6">
                  <w:pPr>
                    <w:pStyle w:val="afb"/>
                    <w:rPr>
                      <w:color w:val="000000" w:themeColor="text1"/>
                      <w:kern w:val="2"/>
                    </w:rPr>
                  </w:pPr>
                </w:p>
              </w:tc>
            </w:tr>
            <w:tr w:rsidR="003E6AA6">
              <w:trPr>
                <w:trHeight w:val="90"/>
                <w:jc w:val="center"/>
              </w:trPr>
              <w:tc>
                <w:tcPr>
                  <w:tcW w:w="1352" w:type="dxa"/>
                  <w:tcBorders>
                    <w:tl2br w:val="nil"/>
                    <w:tr2bl w:val="nil"/>
                  </w:tcBorders>
                  <w:shd w:val="clear" w:color="auto" w:fill="auto"/>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废气囊布</w:t>
                  </w:r>
                </w:p>
              </w:tc>
              <w:tc>
                <w:tcPr>
                  <w:tcW w:w="1470" w:type="dxa"/>
                  <w:tcBorders>
                    <w:tl2br w:val="nil"/>
                    <w:tr2bl w:val="nil"/>
                  </w:tcBorders>
                  <w:shd w:val="clear" w:color="auto" w:fill="auto"/>
                  <w:vAlign w:val="center"/>
                </w:tcPr>
                <w:p w:rsidR="003E6AA6" w:rsidRDefault="0018568A">
                  <w:pPr>
                    <w:pStyle w:val="afb"/>
                    <w:rPr>
                      <w:color w:val="000000" w:themeColor="text1"/>
                      <w:kern w:val="2"/>
                    </w:rPr>
                  </w:pPr>
                  <w:r>
                    <w:rPr>
                      <w:rFonts w:hint="eastAsia"/>
                      <w:color w:val="000000" w:themeColor="text1"/>
                      <w:kern w:val="2"/>
                    </w:rPr>
                    <w:t>1800</w:t>
                  </w:r>
                </w:p>
              </w:tc>
              <w:tc>
                <w:tcPr>
                  <w:tcW w:w="1905" w:type="dxa"/>
                  <w:vMerge/>
                  <w:tcBorders>
                    <w:tl2br w:val="nil"/>
                    <w:tr2bl w:val="nil"/>
                  </w:tcBorders>
                  <w:shd w:val="clear" w:color="auto" w:fill="auto"/>
                  <w:vAlign w:val="center"/>
                </w:tcPr>
                <w:p w:rsidR="003E6AA6" w:rsidRDefault="003E6AA6">
                  <w:pPr>
                    <w:pStyle w:val="afb"/>
                    <w:rPr>
                      <w:color w:val="000000" w:themeColor="text1"/>
                      <w:kern w:val="2"/>
                    </w:rPr>
                  </w:pPr>
                </w:p>
              </w:tc>
              <w:tc>
                <w:tcPr>
                  <w:tcW w:w="1560" w:type="dxa"/>
                  <w:tcBorders>
                    <w:tl2br w:val="nil"/>
                    <w:tr2bl w:val="nil"/>
                  </w:tcBorders>
                  <w:shd w:val="clear" w:color="auto" w:fill="auto"/>
                  <w:vAlign w:val="center"/>
                </w:tcPr>
                <w:p w:rsidR="003E6AA6" w:rsidRDefault="0018568A">
                  <w:pPr>
                    <w:pStyle w:val="afb"/>
                    <w:rPr>
                      <w:color w:val="000000" w:themeColor="text1"/>
                      <w:kern w:val="2"/>
                    </w:rPr>
                  </w:pPr>
                  <w:r>
                    <w:rPr>
                      <w:rFonts w:hint="eastAsia"/>
                      <w:color w:val="000000" w:themeColor="text1"/>
                      <w:kern w:val="2"/>
                    </w:rPr>
                    <w:t>50</w:t>
                  </w:r>
                </w:p>
              </w:tc>
              <w:tc>
                <w:tcPr>
                  <w:tcW w:w="1691" w:type="dxa"/>
                  <w:vMerge/>
                  <w:tcBorders>
                    <w:tl2br w:val="nil"/>
                    <w:tr2bl w:val="nil"/>
                  </w:tcBorders>
                  <w:shd w:val="clear" w:color="auto" w:fill="auto"/>
                  <w:vAlign w:val="center"/>
                </w:tcPr>
                <w:p w:rsidR="003E6AA6" w:rsidRDefault="003E6AA6">
                  <w:pPr>
                    <w:pStyle w:val="afb"/>
                    <w:rPr>
                      <w:color w:val="000000" w:themeColor="text1"/>
                      <w:kern w:val="2"/>
                    </w:rPr>
                  </w:pPr>
                </w:p>
              </w:tc>
            </w:tr>
            <w:tr w:rsidR="003E6AA6">
              <w:trPr>
                <w:trHeight w:val="162"/>
                <w:jc w:val="center"/>
              </w:trPr>
              <w:tc>
                <w:tcPr>
                  <w:tcW w:w="1352" w:type="dxa"/>
                  <w:tcBorders>
                    <w:tl2br w:val="nil"/>
                    <w:tr2bl w:val="nil"/>
                  </w:tcBorders>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废木头</w:t>
                  </w:r>
                </w:p>
              </w:tc>
              <w:tc>
                <w:tcPr>
                  <w:tcW w:w="1470" w:type="dxa"/>
                  <w:tcBorders>
                    <w:tl2br w:val="nil"/>
                    <w:tr2bl w:val="nil"/>
                  </w:tcBorders>
                  <w:vAlign w:val="center"/>
                </w:tcPr>
                <w:p w:rsidR="003E6AA6" w:rsidRDefault="0018568A">
                  <w:pPr>
                    <w:pStyle w:val="afb"/>
                    <w:rPr>
                      <w:color w:val="000000" w:themeColor="text1"/>
                      <w:kern w:val="2"/>
                    </w:rPr>
                  </w:pPr>
                  <w:r>
                    <w:rPr>
                      <w:rFonts w:hint="eastAsia"/>
                      <w:color w:val="000000" w:themeColor="text1"/>
                      <w:kern w:val="2"/>
                    </w:rPr>
                    <w:t>3000</w:t>
                  </w:r>
                </w:p>
              </w:tc>
              <w:tc>
                <w:tcPr>
                  <w:tcW w:w="1905" w:type="dxa"/>
                  <w:tcBorders>
                    <w:tl2br w:val="nil"/>
                    <w:tr2bl w:val="nil"/>
                  </w:tcBorders>
                  <w:vAlign w:val="center"/>
                </w:tcPr>
                <w:p w:rsidR="003E6AA6" w:rsidRDefault="0018568A">
                  <w:pPr>
                    <w:pStyle w:val="afb"/>
                    <w:rPr>
                      <w:color w:val="000000" w:themeColor="text1"/>
                      <w:kern w:val="2"/>
                    </w:rPr>
                  </w:pPr>
                  <w:r>
                    <w:rPr>
                      <w:rFonts w:hint="eastAsia"/>
                      <w:color w:val="000000" w:themeColor="text1"/>
                      <w:kern w:val="2"/>
                    </w:rPr>
                    <w:t>打包机压块</w:t>
                  </w:r>
                  <w:r>
                    <w:rPr>
                      <w:rFonts w:hint="eastAsia"/>
                      <w:color w:val="000000" w:themeColor="text1"/>
                      <w:kern w:val="2"/>
                    </w:rPr>
                    <w:t>/</w:t>
                  </w:r>
                  <w:r>
                    <w:rPr>
                      <w:rFonts w:hint="eastAsia"/>
                      <w:color w:val="000000" w:themeColor="text1"/>
                      <w:kern w:val="2"/>
                    </w:rPr>
                    <w:t>打捆</w:t>
                  </w:r>
                </w:p>
              </w:tc>
              <w:tc>
                <w:tcPr>
                  <w:tcW w:w="1560" w:type="dxa"/>
                  <w:tcBorders>
                    <w:tl2br w:val="nil"/>
                    <w:tr2bl w:val="nil"/>
                  </w:tcBorders>
                  <w:vAlign w:val="center"/>
                </w:tcPr>
                <w:p w:rsidR="003E6AA6" w:rsidRDefault="0018568A">
                  <w:pPr>
                    <w:pStyle w:val="afb"/>
                    <w:rPr>
                      <w:color w:val="000000" w:themeColor="text1"/>
                      <w:kern w:val="2"/>
                    </w:rPr>
                  </w:pPr>
                  <w:r>
                    <w:rPr>
                      <w:rFonts w:hint="eastAsia"/>
                      <w:color w:val="000000" w:themeColor="text1"/>
                      <w:kern w:val="2"/>
                    </w:rPr>
                    <w:t>80</w:t>
                  </w:r>
                </w:p>
              </w:tc>
              <w:tc>
                <w:tcPr>
                  <w:tcW w:w="1691" w:type="dxa"/>
                  <w:vMerge/>
                  <w:tcBorders>
                    <w:tl2br w:val="nil"/>
                    <w:tr2bl w:val="nil"/>
                  </w:tcBorders>
                  <w:vAlign w:val="center"/>
                </w:tcPr>
                <w:p w:rsidR="003E6AA6" w:rsidRDefault="003E6AA6">
                  <w:pPr>
                    <w:pStyle w:val="afb"/>
                    <w:rPr>
                      <w:color w:val="000000" w:themeColor="text1"/>
                      <w:kern w:val="2"/>
                    </w:rPr>
                  </w:pPr>
                </w:p>
              </w:tc>
            </w:tr>
          </w:tbl>
          <w:p w:rsidR="003E6AA6" w:rsidRDefault="0018568A">
            <w:pPr>
              <w:keepNext/>
              <w:keepLines/>
              <w:ind w:firstLine="482"/>
              <w:jc w:val="left"/>
              <w:outlineLvl w:val="1"/>
              <w:rPr>
                <w:rFonts w:cs="Times New Roman"/>
                <w:b/>
                <w:color w:val="000000" w:themeColor="text1"/>
                <w:kern w:val="2"/>
                <w:szCs w:val="24"/>
              </w:rPr>
            </w:pPr>
            <w:r>
              <w:rPr>
                <w:rFonts w:cs="Times New Roman" w:hint="eastAsia"/>
                <w:b/>
                <w:color w:val="000000" w:themeColor="text1"/>
                <w:kern w:val="2"/>
                <w:szCs w:val="24"/>
              </w:rPr>
              <w:t>4</w:t>
            </w:r>
            <w:r>
              <w:rPr>
                <w:rFonts w:cs="Times New Roman" w:hint="eastAsia"/>
                <w:b/>
                <w:color w:val="000000" w:themeColor="text1"/>
                <w:kern w:val="2"/>
                <w:szCs w:val="24"/>
              </w:rPr>
              <w:t>、项目建设内容</w:t>
            </w:r>
          </w:p>
          <w:p w:rsidR="003E6AA6" w:rsidRDefault="0018568A" w:rsidP="00B11807">
            <w:pPr>
              <w:widowControl/>
              <w:spacing w:line="240" w:lineRule="auto"/>
              <w:ind w:firstLine="422"/>
              <w:jc w:val="center"/>
              <w:outlineLvl w:val="0"/>
              <w:rPr>
                <w:rFonts w:cs="Times New Roman"/>
                <w:b/>
                <w:snapToGrid w:val="0"/>
                <w:color w:val="000000" w:themeColor="text1"/>
                <w:szCs w:val="30"/>
              </w:rPr>
            </w:pPr>
            <w:bookmarkStart w:id="7" w:name="_Toc7050"/>
            <w:r>
              <w:rPr>
                <w:rFonts w:cs="Times New Roman" w:hint="eastAsia"/>
                <w:b/>
                <w:snapToGrid w:val="0"/>
                <w:color w:val="000000" w:themeColor="text1"/>
                <w:sz w:val="21"/>
                <w:szCs w:val="21"/>
              </w:rPr>
              <w:t>表</w:t>
            </w:r>
            <w:r>
              <w:rPr>
                <w:rFonts w:cs="Times New Roman" w:hint="eastAsia"/>
                <w:b/>
                <w:snapToGrid w:val="0"/>
                <w:color w:val="000000" w:themeColor="text1"/>
                <w:sz w:val="21"/>
                <w:szCs w:val="21"/>
              </w:rPr>
              <w:t>2-</w:t>
            </w:r>
            <w:r>
              <w:rPr>
                <w:rFonts w:cs="Times New Roman" w:hint="eastAsia"/>
                <w:b/>
                <w:snapToGrid w:val="0"/>
                <w:color w:val="000000" w:themeColor="text1"/>
                <w:sz w:val="21"/>
                <w:szCs w:val="21"/>
              </w:rPr>
              <w:t xml:space="preserve">3 </w:t>
            </w:r>
            <w:r>
              <w:rPr>
                <w:rFonts w:cs="Times New Roman" w:hint="eastAsia"/>
                <w:b/>
                <w:snapToGrid w:val="0"/>
                <w:color w:val="000000" w:themeColor="text1"/>
                <w:sz w:val="21"/>
                <w:szCs w:val="21"/>
              </w:rPr>
              <w:t>本项目</w:t>
            </w:r>
            <w:r>
              <w:rPr>
                <w:rFonts w:cs="Times New Roman" w:hint="eastAsia"/>
                <w:b/>
                <w:snapToGrid w:val="0"/>
                <w:color w:val="000000" w:themeColor="text1"/>
                <w:sz w:val="21"/>
                <w:szCs w:val="21"/>
              </w:rPr>
              <w:t>建设内容一览表</w:t>
            </w:r>
            <w:bookmarkEnd w:id="7"/>
          </w:p>
          <w:tbl>
            <w:tblPr>
              <w:tblW w:w="4998" w:type="pct"/>
              <w:tblBorders>
                <w:top w:val="single" w:sz="12" w:space="0" w:color="auto"/>
                <w:bottom w:val="single" w:sz="12" w:space="0" w:color="auto"/>
                <w:insideH w:val="single" w:sz="6" w:space="0" w:color="auto"/>
                <w:insideV w:val="single" w:sz="6" w:space="0" w:color="auto"/>
              </w:tblBorders>
              <w:tblLayout w:type="fixed"/>
              <w:tblLook w:val="04A0"/>
            </w:tblPr>
            <w:tblGrid>
              <w:gridCol w:w="733"/>
              <w:gridCol w:w="489"/>
              <w:gridCol w:w="802"/>
              <w:gridCol w:w="4868"/>
              <w:gridCol w:w="1003"/>
            </w:tblGrid>
            <w:tr w:rsidR="003E6AA6">
              <w:trPr>
                <w:trHeight w:val="211"/>
              </w:trPr>
              <w:tc>
                <w:tcPr>
                  <w:tcW w:w="1282" w:type="pct"/>
                  <w:gridSpan w:val="3"/>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工程内容</w:t>
                  </w:r>
                </w:p>
              </w:tc>
              <w:tc>
                <w:tcPr>
                  <w:tcW w:w="3082" w:type="pct"/>
                  <w:tcMar>
                    <w:top w:w="0" w:type="dxa"/>
                    <w:left w:w="57" w:type="dxa"/>
                    <w:bottom w:w="0" w:type="dxa"/>
                    <w:right w:w="57" w:type="dxa"/>
                  </w:tcMar>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b/>
                      <w:bCs/>
                      <w:color w:val="000000" w:themeColor="text1"/>
                      <w:kern w:val="2"/>
                      <w:sz w:val="21"/>
                      <w:szCs w:val="21"/>
                      <w:lang w:val="en-GB"/>
                    </w:rPr>
                    <w:t>建设内容及规模</w:t>
                  </w:r>
                </w:p>
              </w:tc>
              <w:tc>
                <w:tcPr>
                  <w:tcW w:w="635" w:type="pct"/>
                  <w:tcMar>
                    <w:top w:w="0" w:type="dxa"/>
                    <w:left w:w="57" w:type="dxa"/>
                    <w:bottom w:w="0" w:type="dxa"/>
                    <w:right w:w="57" w:type="dxa"/>
                  </w:tcMar>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b/>
                      <w:bCs/>
                      <w:color w:val="000000" w:themeColor="text1"/>
                      <w:kern w:val="2"/>
                      <w:sz w:val="21"/>
                      <w:szCs w:val="21"/>
                      <w:lang w:val="en-GB"/>
                    </w:rPr>
                    <w:t>备注</w:t>
                  </w:r>
                </w:p>
              </w:tc>
            </w:tr>
            <w:tr w:rsidR="003E6AA6">
              <w:trPr>
                <w:trHeight w:val="23"/>
              </w:trPr>
              <w:tc>
                <w:tcPr>
                  <w:tcW w:w="464" w:type="pct"/>
                  <w:vMerge w:val="restar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主体工程</w:t>
                  </w:r>
                </w:p>
              </w:tc>
              <w:tc>
                <w:tcPr>
                  <w:tcW w:w="817" w:type="pct"/>
                  <w:gridSpan w:val="2"/>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1#</w:t>
                  </w:r>
                  <w:r>
                    <w:rPr>
                      <w:rFonts w:cs="Times New Roman" w:hint="eastAsia"/>
                      <w:color w:val="000000" w:themeColor="text1"/>
                      <w:kern w:val="2"/>
                      <w:sz w:val="21"/>
                      <w:szCs w:val="21"/>
                    </w:rPr>
                    <w:t>车间</w:t>
                  </w:r>
                </w:p>
              </w:tc>
              <w:tc>
                <w:tcPr>
                  <w:tcW w:w="3082" w:type="pct"/>
                  <w:shd w:val="clear" w:color="auto" w:fill="auto"/>
                  <w:tcMar>
                    <w:top w:w="0" w:type="dxa"/>
                    <w:left w:w="57" w:type="dxa"/>
                    <w:bottom w:w="0" w:type="dxa"/>
                    <w:right w:w="57" w:type="dxa"/>
                  </w:tcMar>
                  <w:vAlign w:val="center"/>
                </w:tcPr>
                <w:p w:rsidR="003E6AA6" w:rsidRDefault="0018568A">
                  <w:pPr>
                    <w:widowControl/>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1</w:t>
                  </w:r>
                  <w:r>
                    <w:rPr>
                      <w:rFonts w:cs="Times New Roman" w:hint="eastAsia"/>
                      <w:color w:val="000000" w:themeColor="text1"/>
                      <w:kern w:val="2"/>
                      <w:sz w:val="21"/>
                      <w:szCs w:val="21"/>
                    </w:rPr>
                    <w:t>F</w:t>
                  </w:r>
                  <w:r>
                    <w:rPr>
                      <w:rFonts w:cs="Times New Roman" w:hint="eastAsia"/>
                      <w:color w:val="000000" w:themeColor="text1"/>
                      <w:kern w:val="2"/>
                      <w:sz w:val="21"/>
                      <w:szCs w:val="21"/>
                    </w:rPr>
                    <w:t>，</w:t>
                  </w:r>
                  <w:r>
                    <w:rPr>
                      <w:rFonts w:cs="Times New Roman" w:hint="eastAsia"/>
                      <w:color w:val="000000" w:themeColor="text1"/>
                      <w:kern w:val="2"/>
                      <w:sz w:val="21"/>
                      <w:szCs w:val="21"/>
                    </w:rPr>
                    <w:t>占地</w:t>
                  </w:r>
                  <w:r>
                    <w:rPr>
                      <w:rFonts w:cs="Times New Roman" w:hint="eastAsia"/>
                      <w:color w:val="000000" w:themeColor="text1"/>
                      <w:kern w:val="2"/>
                      <w:sz w:val="21"/>
                      <w:szCs w:val="21"/>
                    </w:rPr>
                    <w:t>面积</w:t>
                  </w:r>
                  <w:r>
                    <w:rPr>
                      <w:rFonts w:cs="Times New Roman" w:hint="eastAsia"/>
                      <w:color w:val="000000" w:themeColor="text1"/>
                      <w:kern w:val="2"/>
                      <w:sz w:val="21"/>
                      <w:szCs w:val="21"/>
                    </w:rPr>
                    <w:t>9546.16</w:t>
                  </w:r>
                  <w:r>
                    <w:rPr>
                      <w:rFonts w:cs="Times New Roman" w:hint="eastAsia"/>
                      <w:color w:val="000000" w:themeColor="text1"/>
                      <w:kern w:val="2"/>
                      <w:sz w:val="21"/>
                      <w:szCs w:val="21"/>
                    </w:rPr>
                    <w:t>m</w:t>
                  </w:r>
                  <w:r>
                    <w:rPr>
                      <w:rFonts w:cs="Times New Roman" w:hint="eastAsia"/>
                      <w:color w:val="000000" w:themeColor="text1"/>
                      <w:kern w:val="2"/>
                      <w:sz w:val="21"/>
                      <w:szCs w:val="21"/>
                      <w:vertAlign w:val="superscript"/>
                    </w:rPr>
                    <w:t>2</w:t>
                  </w:r>
                  <w:r>
                    <w:rPr>
                      <w:rFonts w:cs="Times New Roman" w:hint="eastAsia"/>
                      <w:color w:val="000000" w:themeColor="text1"/>
                      <w:kern w:val="2"/>
                      <w:sz w:val="21"/>
                      <w:szCs w:val="21"/>
                    </w:rPr>
                    <w:t>，</w:t>
                  </w:r>
                  <w:r>
                    <w:rPr>
                      <w:rFonts w:cs="Times New Roman" w:hint="eastAsia"/>
                      <w:color w:val="000000" w:themeColor="text1"/>
                      <w:kern w:val="2"/>
                      <w:sz w:val="21"/>
                      <w:szCs w:val="21"/>
                    </w:rPr>
                    <w:t>建筑面积</w:t>
                  </w:r>
                  <w:r>
                    <w:rPr>
                      <w:rFonts w:cs="Times New Roman" w:hint="eastAsia"/>
                      <w:color w:val="000000" w:themeColor="text1"/>
                      <w:kern w:val="2"/>
                      <w:sz w:val="21"/>
                      <w:szCs w:val="21"/>
                    </w:rPr>
                    <w:t>10383.92</w:t>
                  </w:r>
                  <w:r>
                    <w:rPr>
                      <w:rFonts w:cs="Times New Roman" w:hint="eastAsia"/>
                      <w:color w:val="000000" w:themeColor="text1"/>
                      <w:kern w:val="2"/>
                      <w:sz w:val="21"/>
                      <w:szCs w:val="21"/>
                    </w:rPr>
                    <w:t>m</w:t>
                  </w:r>
                  <w:r>
                    <w:rPr>
                      <w:rFonts w:cs="Times New Roman" w:hint="eastAsia"/>
                      <w:color w:val="000000" w:themeColor="text1"/>
                      <w:kern w:val="2"/>
                      <w:sz w:val="21"/>
                      <w:szCs w:val="21"/>
                      <w:vertAlign w:val="superscript"/>
                    </w:rPr>
                    <w:t>2</w:t>
                  </w:r>
                  <w:r>
                    <w:rPr>
                      <w:rFonts w:cs="Times New Roman" w:hint="eastAsia"/>
                      <w:color w:val="000000" w:themeColor="text1"/>
                      <w:kern w:val="2"/>
                      <w:sz w:val="21"/>
                      <w:szCs w:val="21"/>
                    </w:rPr>
                    <w:t>，</w:t>
                  </w:r>
                  <w:r>
                    <w:rPr>
                      <w:rFonts w:cs="Times New Roman" w:hint="eastAsia"/>
                      <w:color w:val="000000" w:themeColor="text1"/>
                      <w:kern w:val="2"/>
                      <w:sz w:val="21"/>
                      <w:szCs w:val="21"/>
                    </w:rPr>
                    <w:t>用于铜米</w:t>
                  </w:r>
                  <w:r>
                    <w:rPr>
                      <w:rFonts w:cs="Times New Roman" w:hint="eastAsia"/>
                      <w:color w:val="000000" w:themeColor="text1"/>
                      <w:kern w:val="2"/>
                      <w:sz w:val="21"/>
                      <w:szCs w:val="21"/>
                    </w:rPr>
                    <w:t>生产</w:t>
                  </w:r>
                </w:p>
              </w:tc>
              <w:tc>
                <w:tcPr>
                  <w:tcW w:w="635" w:type="pct"/>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新建</w:t>
                  </w:r>
                </w:p>
              </w:tc>
            </w:tr>
            <w:tr w:rsidR="003E6AA6">
              <w:trPr>
                <w:trHeight w:val="1102"/>
              </w:trPr>
              <w:tc>
                <w:tcPr>
                  <w:tcW w:w="464" w:type="pct"/>
                  <w:vMerge/>
                  <w:tcMar>
                    <w:top w:w="0" w:type="dxa"/>
                    <w:left w:w="57" w:type="dxa"/>
                    <w:bottom w:w="0" w:type="dxa"/>
                    <w:right w:w="57" w:type="dxa"/>
                  </w:tcMar>
                  <w:vAlign w:val="center"/>
                </w:tcPr>
                <w:p w:rsidR="003E6AA6" w:rsidRDefault="003E6AA6">
                  <w:pPr>
                    <w:widowControl/>
                    <w:spacing w:line="240" w:lineRule="auto"/>
                    <w:ind w:firstLineChars="0" w:firstLine="0"/>
                    <w:jc w:val="center"/>
                    <w:rPr>
                      <w:rFonts w:cs="Times New Roman"/>
                      <w:color w:val="000000" w:themeColor="text1"/>
                      <w:kern w:val="2"/>
                      <w:sz w:val="21"/>
                      <w:szCs w:val="21"/>
                    </w:rPr>
                  </w:pPr>
                </w:p>
              </w:tc>
              <w:tc>
                <w:tcPr>
                  <w:tcW w:w="817" w:type="pct"/>
                  <w:gridSpan w:val="2"/>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2#</w:t>
                  </w:r>
                  <w:r>
                    <w:rPr>
                      <w:rFonts w:cs="Times New Roman" w:hint="eastAsia"/>
                      <w:color w:val="000000" w:themeColor="text1"/>
                      <w:kern w:val="2"/>
                      <w:sz w:val="21"/>
                      <w:szCs w:val="21"/>
                    </w:rPr>
                    <w:t>车间</w:t>
                  </w:r>
                </w:p>
              </w:tc>
              <w:tc>
                <w:tcPr>
                  <w:tcW w:w="3082" w:type="pct"/>
                  <w:shd w:val="clear" w:color="auto" w:fill="auto"/>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1F</w:t>
                  </w:r>
                  <w:r>
                    <w:rPr>
                      <w:rFonts w:cs="Times New Roman" w:hint="eastAsia"/>
                      <w:color w:val="000000" w:themeColor="text1"/>
                      <w:kern w:val="2"/>
                      <w:sz w:val="21"/>
                      <w:szCs w:val="21"/>
                    </w:rPr>
                    <w:t>，</w:t>
                  </w:r>
                  <w:r>
                    <w:rPr>
                      <w:rFonts w:cs="Times New Roman" w:hint="eastAsia"/>
                      <w:color w:val="000000" w:themeColor="text1"/>
                      <w:kern w:val="2"/>
                      <w:sz w:val="21"/>
                      <w:szCs w:val="21"/>
                    </w:rPr>
                    <w:t>占地</w:t>
                  </w:r>
                  <w:r>
                    <w:rPr>
                      <w:rFonts w:cs="Times New Roman" w:hint="eastAsia"/>
                      <w:color w:val="000000" w:themeColor="text1"/>
                      <w:kern w:val="2"/>
                      <w:sz w:val="21"/>
                      <w:szCs w:val="21"/>
                    </w:rPr>
                    <w:t>面积</w:t>
                  </w:r>
                  <w:r>
                    <w:rPr>
                      <w:rFonts w:cs="Times New Roman" w:hint="eastAsia"/>
                      <w:color w:val="000000" w:themeColor="text1"/>
                      <w:kern w:val="2"/>
                      <w:sz w:val="21"/>
                      <w:szCs w:val="21"/>
                    </w:rPr>
                    <w:t>5962.88</w:t>
                  </w:r>
                  <w:r>
                    <w:rPr>
                      <w:rFonts w:cs="Times New Roman" w:hint="eastAsia"/>
                      <w:color w:val="000000" w:themeColor="text1"/>
                      <w:kern w:val="2"/>
                      <w:sz w:val="21"/>
                      <w:szCs w:val="21"/>
                    </w:rPr>
                    <w:t>m</w:t>
                  </w:r>
                  <w:r>
                    <w:rPr>
                      <w:rFonts w:cs="Times New Roman" w:hint="eastAsia"/>
                      <w:color w:val="000000" w:themeColor="text1"/>
                      <w:kern w:val="2"/>
                      <w:sz w:val="21"/>
                      <w:szCs w:val="21"/>
                      <w:vertAlign w:val="superscript"/>
                    </w:rPr>
                    <w:t>2</w:t>
                  </w:r>
                  <w:r>
                    <w:rPr>
                      <w:rFonts w:cs="Times New Roman" w:hint="eastAsia"/>
                      <w:color w:val="000000" w:themeColor="text1"/>
                      <w:kern w:val="2"/>
                      <w:sz w:val="21"/>
                      <w:szCs w:val="21"/>
                    </w:rPr>
                    <w:t>，建筑面积</w:t>
                  </w:r>
                  <w:r>
                    <w:rPr>
                      <w:rFonts w:cs="Times New Roman" w:hint="eastAsia"/>
                      <w:color w:val="000000" w:themeColor="text1"/>
                      <w:kern w:val="2"/>
                      <w:sz w:val="21"/>
                      <w:szCs w:val="21"/>
                    </w:rPr>
                    <w:t>6800.64</w:t>
                  </w:r>
                  <w:r>
                    <w:rPr>
                      <w:rFonts w:cs="Times New Roman" w:hint="eastAsia"/>
                      <w:color w:val="000000" w:themeColor="text1"/>
                      <w:kern w:val="2"/>
                      <w:sz w:val="21"/>
                      <w:szCs w:val="21"/>
                    </w:rPr>
                    <w:t>m</w:t>
                  </w:r>
                  <w:r>
                    <w:rPr>
                      <w:rFonts w:cs="Times New Roman" w:hint="eastAsia"/>
                      <w:color w:val="000000" w:themeColor="text1"/>
                      <w:kern w:val="2"/>
                      <w:sz w:val="21"/>
                      <w:szCs w:val="21"/>
                      <w:vertAlign w:val="superscript"/>
                    </w:rPr>
                    <w:t>2</w:t>
                  </w:r>
                  <w:r>
                    <w:rPr>
                      <w:rFonts w:cs="Times New Roman" w:hint="eastAsia"/>
                      <w:color w:val="000000" w:themeColor="text1"/>
                      <w:kern w:val="2"/>
                      <w:sz w:val="21"/>
                      <w:szCs w:val="21"/>
                    </w:rPr>
                    <w:t>，</w:t>
                  </w:r>
                  <w:r>
                    <w:rPr>
                      <w:rFonts w:cs="Times New Roman" w:hint="eastAsia"/>
                      <w:color w:val="000000" w:themeColor="text1"/>
                      <w:kern w:val="2"/>
                      <w:sz w:val="21"/>
                      <w:szCs w:val="21"/>
                    </w:rPr>
                    <w:t>用于废铁、不锈钢、废铝</w:t>
                  </w:r>
                  <w:r>
                    <w:rPr>
                      <w:rFonts w:cs="Times New Roman" w:hint="eastAsia"/>
                      <w:color w:val="000000" w:themeColor="text1"/>
                      <w:kern w:val="2"/>
                      <w:sz w:val="21"/>
                      <w:szCs w:val="21"/>
                    </w:rPr>
                    <w:t>、废铜</w:t>
                  </w:r>
                  <w:r>
                    <w:rPr>
                      <w:rFonts w:cs="Times New Roman" w:hint="eastAsia"/>
                      <w:color w:val="000000" w:themeColor="text1"/>
                      <w:kern w:val="2"/>
                      <w:sz w:val="21"/>
                      <w:szCs w:val="21"/>
                    </w:rPr>
                    <w:t>等分拣生产车间</w:t>
                  </w:r>
                </w:p>
              </w:tc>
              <w:tc>
                <w:tcPr>
                  <w:tcW w:w="635" w:type="pct"/>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新建</w:t>
                  </w:r>
                </w:p>
              </w:tc>
            </w:tr>
            <w:tr w:rsidR="003E6AA6">
              <w:trPr>
                <w:trHeight w:val="871"/>
              </w:trPr>
              <w:tc>
                <w:tcPr>
                  <w:tcW w:w="464" w:type="pct"/>
                  <w:vMerge/>
                  <w:tcMar>
                    <w:top w:w="0" w:type="dxa"/>
                    <w:left w:w="57" w:type="dxa"/>
                    <w:bottom w:w="0" w:type="dxa"/>
                    <w:right w:w="57" w:type="dxa"/>
                  </w:tcMar>
                  <w:vAlign w:val="center"/>
                </w:tcPr>
                <w:p w:rsidR="003E6AA6" w:rsidRDefault="003E6AA6">
                  <w:pPr>
                    <w:widowControl/>
                    <w:spacing w:line="240" w:lineRule="auto"/>
                    <w:ind w:firstLineChars="0" w:firstLine="0"/>
                    <w:jc w:val="center"/>
                    <w:rPr>
                      <w:rFonts w:cs="Times New Roman"/>
                      <w:color w:val="000000" w:themeColor="text1"/>
                      <w:kern w:val="2"/>
                      <w:sz w:val="21"/>
                      <w:szCs w:val="21"/>
                    </w:rPr>
                  </w:pPr>
                </w:p>
              </w:tc>
              <w:tc>
                <w:tcPr>
                  <w:tcW w:w="817" w:type="pct"/>
                  <w:gridSpan w:val="2"/>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3#</w:t>
                  </w:r>
                  <w:r>
                    <w:rPr>
                      <w:rFonts w:cs="Times New Roman" w:hint="eastAsia"/>
                      <w:color w:val="000000" w:themeColor="text1"/>
                      <w:kern w:val="2"/>
                      <w:sz w:val="21"/>
                      <w:szCs w:val="21"/>
                    </w:rPr>
                    <w:t>车间</w:t>
                  </w:r>
                </w:p>
              </w:tc>
              <w:tc>
                <w:tcPr>
                  <w:tcW w:w="3082" w:type="pct"/>
                  <w:shd w:val="clear" w:color="auto" w:fill="auto"/>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1F</w:t>
                  </w:r>
                  <w:r>
                    <w:rPr>
                      <w:rFonts w:cs="Times New Roman" w:hint="eastAsia"/>
                      <w:color w:val="000000" w:themeColor="text1"/>
                      <w:kern w:val="2"/>
                      <w:sz w:val="21"/>
                      <w:szCs w:val="21"/>
                    </w:rPr>
                    <w:t>，</w:t>
                  </w:r>
                  <w:r>
                    <w:rPr>
                      <w:rFonts w:cs="Times New Roman" w:hint="eastAsia"/>
                      <w:color w:val="000000" w:themeColor="text1"/>
                      <w:kern w:val="2"/>
                      <w:sz w:val="21"/>
                      <w:szCs w:val="21"/>
                    </w:rPr>
                    <w:t>占地</w:t>
                  </w:r>
                  <w:r>
                    <w:rPr>
                      <w:rFonts w:cs="Times New Roman" w:hint="eastAsia"/>
                      <w:color w:val="000000" w:themeColor="text1"/>
                      <w:kern w:val="2"/>
                      <w:sz w:val="21"/>
                      <w:szCs w:val="21"/>
                    </w:rPr>
                    <w:t>面积</w:t>
                  </w:r>
                  <w:r>
                    <w:rPr>
                      <w:rFonts w:cs="Times New Roman" w:hint="eastAsia"/>
                      <w:color w:val="000000" w:themeColor="text1"/>
                      <w:kern w:val="2"/>
                      <w:sz w:val="21"/>
                      <w:szCs w:val="21"/>
                    </w:rPr>
                    <w:t>5962.88</w:t>
                  </w:r>
                  <w:r>
                    <w:rPr>
                      <w:rFonts w:cs="Times New Roman" w:hint="eastAsia"/>
                      <w:color w:val="000000" w:themeColor="text1"/>
                      <w:kern w:val="2"/>
                      <w:sz w:val="21"/>
                      <w:szCs w:val="21"/>
                    </w:rPr>
                    <w:t>m</w:t>
                  </w:r>
                  <w:r>
                    <w:rPr>
                      <w:rFonts w:cs="Times New Roman" w:hint="eastAsia"/>
                      <w:color w:val="000000" w:themeColor="text1"/>
                      <w:kern w:val="2"/>
                      <w:sz w:val="21"/>
                      <w:szCs w:val="21"/>
                      <w:vertAlign w:val="superscript"/>
                    </w:rPr>
                    <w:t>2</w:t>
                  </w:r>
                  <w:r>
                    <w:rPr>
                      <w:rFonts w:cs="Times New Roman" w:hint="eastAsia"/>
                      <w:color w:val="000000" w:themeColor="text1"/>
                      <w:kern w:val="2"/>
                      <w:sz w:val="21"/>
                      <w:szCs w:val="21"/>
                    </w:rPr>
                    <w:t>，建筑面积</w:t>
                  </w:r>
                  <w:r>
                    <w:rPr>
                      <w:rFonts w:cs="Times New Roman" w:hint="eastAsia"/>
                      <w:color w:val="000000" w:themeColor="text1"/>
                      <w:kern w:val="2"/>
                      <w:sz w:val="21"/>
                      <w:szCs w:val="21"/>
                    </w:rPr>
                    <w:t>6800.64</w:t>
                  </w:r>
                  <w:r>
                    <w:rPr>
                      <w:rFonts w:cs="Times New Roman" w:hint="eastAsia"/>
                      <w:color w:val="000000" w:themeColor="text1"/>
                      <w:kern w:val="2"/>
                      <w:sz w:val="21"/>
                      <w:szCs w:val="21"/>
                    </w:rPr>
                    <w:t>m</w:t>
                  </w:r>
                  <w:r>
                    <w:rPr>
                      <w:rFonts w:cs="Times New Roman" w:hint="eastAsia"/>
                      <w:color w:val="000000" w:themeColor="text1"/>
                      <w:kern w:val="2"/>
                      <w:sz w:val="21"/>
                      <w:szCs w:val="21"/>
                      <w:vertAlign w:val="superscript"/>
                    </w:rPr>
                    <w:t>2</w:t>
                  </w:r>
                  <w:r>
                    <w:rPr>
                      <w:rFonts w:cs="Times New Roman" w:hint="eastAsia"/>
                      <w:color w:val="000000" w:themeColor="text1"/>
                      <w:kern w:val="2"/>
                      <w:sz w:val="21"/>
                      <w:szCs w:val="21"/>
                    </w:rPr>
                    <w:t>，</w:t>
                  </w:r>
                  <w:r>
                    <w:rPr>
                      <w:rFonts w:cs="Times New Roman" w:hint="eastAsia"/>
                      <w:color w:val="000000" w:themeColor="text1"/>
                      <w:kern w:val="2"/>
                      <w:sz w:val="21"/>
                      <w:szCs w:val="21"/>
                    </w:rPr>
                    <w:t>用于废纸板、废塑料、废气囊、废木头等分拣生产车间</w:t>
                  </w:r>
                </w:p>
              </w:tc>
              <w:tc>
                <w:tcPr>
                  <w:tcW w:w="635" w:type="pct"/>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新建</w:t>
                  </w:r>
                </w:p>
              </w:tc>
            </w:tr>
            <w:tr w:rsidR="003E6AA6">
              <w:trPr>
                <w:trHeight w:val="203"/>
              </w:trPr>
              <w:tc>
                <w:tcPr>
                  <w:tcW w:w="464" w:type="pct"/>
                  <w:vMerge w:val="restar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hint="eastAsia"/>
                      <w:bCs/>
                      <w:color w:val="000000" w:themeColor="text1"/>
                      <w:kern w:val="2"/>
                      <w:sz w:val="21"/>
                      <w:szCs w:val="21"/>
                    </w:rPr>
                    <w:t>贮运工程</w:t>
                  </w:r>
                </w:p>
              </w:tc>
              <w:tc>
                <w:tcPr>
                  <w:tcW w:w="817" w:type="pct"/>
                  <w:gridSpan w:val="2"/>
                  <w:vMerge w:val="restart"/>
                  <w:tcMar>
                    <w:top w:w="0" w:type="dxa"/>
                    <w:left w:w="57" w:type="dxa"/>
                    <w:bottom w:w="0" w:type="dxa"/>
                    <w:right w:w="57" w:type="dxa"/>
                  </w:tcMar>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成</w:t>
                  </w:r>
                  <w:r>
                    <w:rPr>
                      <w:rFonts w:hint="eastAsia"/>
                      <w:color w:val="000000" w:themeColor="text1"/>
                      <w:kern w:val="2"/>
                      <w:sz w:val="21"/>
                      <w:szCs w:val="21"/>
                    </w:rPr>
                    <w:t>品仓库</w:t>
                  </w:r>
                </w:p>
              </w:tc>
              <w:tc>
                <w:tcPr>
                  <w:tcW w:w="3082" w:type="pct"/>
                  <w:shd w:val="clear" w:color="auto" w:fill="auto"/>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rFonts w:cs="Times New Roman"/>
                      <w:color w:val="000000" w:themeColor="text1"/>
                      <w:kern w:val="2"/>
                      <w:sz w:val="21"/>
                      <w:szCs w:val="21"/>
                    </w:rPr>
                  </w:pPr>
                  <w:r>
                    <w:rPr>
                      <w:rFonts w:hint="eastAsia"/>
                      <w:color w:val="000000" w:themeColor="text1"/>
                      <w:kern w:val="2"/>
                      <w:sz w:val="21"/>
                      <w:szCs w:val="21"/>
                    </w:rPr>
                    <w:t>1#</w:t>
                  </w:r>
                  <w:r>
                    <w:rPr>
                      <w:rFonts w:hint="eastAsia"/>
                      <w:color w:val="000000" w:themeColor="text1"/>
                      <w:kern w:val="2"/>
                      <w:sz w:val="21"/>
                      <w:szCs w:val="21"/>
                    </w:rPr>
                    <w:t>车间东侧，用于贮存</w:t>
                  </w:r>
                  <w:r>
                    <w:rPr>
                      <w:rFonts w:hint="eastAsia"/>
                      <w:color w:val="000000" w:themeColor="text1"/>
                      <w:kern w:val="2"/>
                      <w:sz w:val="21"/>
                      <w:szCs w:val="21"/>
                    </w:rPr>
                    <w:t>铜米成品，</w:t>
                  </w:r>
                  <w:r>
                    <w:rPr>
                      <w:rFonts w:cs="Times New Roman" w:hint="eastAsia"/>
                      <w:color w:val="000000" w:themeColor="text1"/>
                      <w:kern w:val="2"/>
                      <w:sz w:val="21"/>
                      <w:szCs w:val="21"/>
                    </w:rPr>
                    <w:t>建筑</w:t>
                  </w:r>
                  <w:r>
                    <w:rPr>
                      <w:rFonts w:cs="Times New Roman" w:hint="eastAsia"/>
                      <w:color w:val="000000" w:themeColor="text1"/>
                      <w:kern w:val="2"/>
                      <w:sz w:val="21"/>
                      <w:szCs w:val="21"/>
                    </w:rPr>
                    <w:t>面积</w:t>
                  </w:r>
                  <w:r>
                    <w:rPr>
                      <w:rFonts w:hint="eastAsia"/>
                      <w:color w:val="000000" w:themeColor="text1"/>
                      <w:kern w:val="2"/>
                      <w:sz w:val="21"/>
                      <w:szCs w:val="21"/>
                    </w:rPr>
                    <w:t>125m</w:t>
                  </w:r>
                  <w:r>
                    <w:rPr>
                      <w:rFonts w:hint="eastAsia"/>
                      <w:color w:val="000000" w:themeColor="text1"/>
                      <w:kern w:val="2"/>
                      <w:sz w:val="21"/>
                      <w:szCs w:val="21"/>
                      <w:vertAlign w:val="superscript"/>
                    </w:rPr>
                    <w:t>2</w:t>
                  </w:r>
                  <w:r>
                    <w:rPr>
                      <w:rFonts w:hint="eastAsia"/>
                      <w:color w:val="000000" w:themeColor="text1"/>
                      <w:kern w:val="2"/>
                      <w:sz w:val="21"/>
                      <w:szCs w:val="21"/>
                    </w:rPr>
                    <w:t>，最大存储量</w:t>
                  </w:r>
                  <w:r>
                    <w:rPr>
                      <w:rFonts w:hint="eastAsia"/>
                      <w:color w:val="000000" w:themeColor="text1"/>
                      <w:kern w:val="2"/>
                      <w:sz w:val="21"/>
                      <w:szCs w:val="21"/>
                    </w:rPr>
                    <w:t>240</w:t>
                  </w:r>
                  <w:r>
                    <w:rPr>
                      <w:rFonts w:hint="eastAsia"/>
                      <w:color w:val="000000" w:themeColor="text1"/>
                      <w:kern w:val="2"/>
                      <w:sz w:val="21"/>
                      <w:szCs w:val="21"/>
                    </w:rPr>
                    <w:t>吨</w:t>
                  </w:r>
                </w:p>
              </w:tc>
              <w:tc>
                <w:tcPr>
                  <w:tcW w:w="635" w:type="pct"/>
                  <w:vMerge w:val="restart"/>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新建</w:t>
                  </w:r>
                </w:p>
              </w:tc>
            </w:tr>
            <w:tr w:rsidR="003E6AA6">
              <w:trPr>
                <w:trHeight w:val="203"/>
              </w:trPr>
              <w:tc>
                <w:tcPr>
                  <w:tcW w:w="464" w:type="pct"/>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Cs w:val="21"/>
                    </w:rPr>
                  </w:pPr>
                </w:p>
              </w:tc>
              <w:tc>
                <w:tcPr>
                  <w:tcW w:w="817" w:type="pct"/>
                  <w:gridSpan w:val="2"/>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Cs w:val="21"/>
                    </w:rPr>
                  </w:pPr>
                </w:p>
              </w:tc>
              <w:tc>
                <w:tcPr>
                  <w:tcW w:w="3082" w:type="pct"/>
                  <w:shd w:val="clear" w:color="auto" w:fill="auto"/>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2#</w:t>
                  </w:r>
                  <w:r>
                    <w:rPr>
                      <w:rFonts w:hint="eastAsia"/>
                      <w:color w:val="000000" w:themeColor="text1"/>
                      <w:kern w:val="2"/>
                      <w:sz w:val="21"/>
                      <w:szCs w:val="21"/>
                    </w:rPr>
                    <w:t>车间东侧，用于贮存</w:t>
                  </w:r>
                  <w:r>
                    <w:rPr>
                      <w:rFonts w:cs="Times New Roman" w:hint="eastAsia"/>
                      <w:color w:val="000000" w:themeColor="text1"/>
                      <w:kern w:val="2"/>
                      <w:sz w:val="21"/>
                      <w:szCs w:val="21"/>
                    </w:rPr>
                    <w:t>废铁、不锈钢、废铝</w:t>
                  </w:r>
                  <w:r>
                    <w:rPr>
                      <w:rFonts w:cs="Times New Roman" w:hint="eastAsia"/>
                      <w:color w:val="000000" w:themeColor="text1"/>
                      <w:kern w:val="2"/>
                      <w:sz w:val="21"/>
                      <w:szCs w:val="21"/>
                    </w:rPr>
                    <w:t>、废铜</w:t>
                  </w:r>
                  <w:r>
                    <w:rPr>
                      <w:rFonts w:hint="eastAsia"/>
                      <w:color w:val="000000" w:themeColor="text1"/>
                      <w:kern w:val="2"/>
                      <w:sz w:val="21"/>
                      <w:szCs w:val="21"/>
                    </w:rPr>
                    <w:t>成品，</w:t>
                  </w:r>
                  <w:r>
                    <w:rPr>
                      <w:rFonts w:cs="Times New Roman" w:hint="eastAsia"/>
                      <w:color w:val="000000" w:themeColor="text1"/>
                      <w:kern w:val="2"/>
                      <w:sz w:val="21"/>
                      <w:szCs w:val="21"/>
                    </w:rPr>
                    <w:t>建筑</w:t>
                  </w:r>
                  <w:r>
                    <w:rPr>
                      <w:rFonts w:cs="Times New Roman" w:hint="eastAsia"/>
                      <w:color w:val="000000" w:themeColor="text1"/>
                      <w:kern w:val="2"/>
                      <w:sz w:val="21"/>
                      <w:szCs w:val="21"/>
                    </w:rPr>
                    <w:t>面积</w:t>
                  </w:r>
                  <w:r>
                    <w:rPr>
                      <w:rFonts w:cs="Times New Roman" w:hint="eastAsia"/>
                      <w:color w:val="000000" w:themeColor="text1"/>
                      <w:kern w:val="2"/>
                      <w:sz w:val="21"/>
                      <w:szCs w:val="21"/>
                    </w:rPr>
                    <w:t>2700</w:t>
                  </w:r>
                  <w:r>
                    <w:rPr>
                      <w:rFonts w:hint="eastAsia"/>
                      <w:color w:val="000000" w:themeColor="text1"/>
                      <w:kern w:val="2"/>
                      <w:sz w:val="21"/>
                      <w:szCs w:val="21"/>
                    </w:rPr>
                    <w:t>m</w:t>
                  </w:r>
                  <w:r>
                    <w:rPr>
                      <w:rFonts w:hint="eastAsia"/>
                      <w:color w:val="000000" w:themeColor="text1"/>
                      <w:kern w:val="2"/>
                      <w:sz w:val="21"/>
                      <w:szCs w:val="21"/>
                      <w:vertAlign w:val="superscript"/>
                    </w:rPr>
                    <w:t>2</w:t>
                  </w:r>
                  <w:r>
                    <w:rPr>
                      <w:rFonts w:hint="eastAsia"/>
                      <w:color w:val="000000" w:themeColor="text1"/>
                      <w:kern w:val="2"/>
                      <w:sz w:val="21"/>
                      <w:szCs w:val="21"/>
                    </w:rPr>
                    <w:t>，最大存储量</w:t>
                  </w:r>
                  <w:r>
                    <w:rPr>
                      <w:rFonts w:hint="eastAsia"/>
                      <w:color w:val="000000" w:themeColor="text1"/>
                      <w:kern w:val="2"/>
                      <w:sz w:val="21"/>
                      <w:szCs w:val="21"/>
                    </w:rPr>
                    <w:t>1944</w:t>
                  </w:r>
                  <w:r>
                    <w:rPr>
                      <w:rFonts w:hint="eastAsia"/>
                      <w:color w:val="000000" w:themeColor="text1"/>
                      <w:kern w:val="2"/>
                      <w:sz w:val="21"/>
                      <w:szCs w:val="21"/>
                    </w:rPr>
                    <w:t>吨</w:t>
                  </w:r>
                </w:p>
              </w:tc>
              <w:tc>
                <w:tcPr>
                  <w:tcW w:w="635" w:type="pct"/>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 w:val="21"/>
                      <w:szCs w:val="21"/>
                    </w:rPr>
                  </w:pPr>
                </w:p>
              </w:tc>
            </w:tr>
            <w:tr w:rsidR="003E6AA6">
              <w:trPr>
                <w:trHeight w:val="203"/>
              </w:trPr>
              <w:tc>
                <w:tcPr>
                  <w:tcW w:w="464" w:type="pct"/>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 w:val="21"/>
                      <w:szCs w:val="21"/>
                    </w:rPr>
                  </w:pPr>
                </w:p>
              </w:tc>
              <w:tc>
                <w:tcPr>
                  <w:tcW w:w="817" w:type="pct"/>
                  <w:gridSpan w:val="2"/>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 w:val="21"/>
                      <w:szCs w:val="21"/>
                    </w:rPr>
                  </w:pPr>
                </w:p>
              </w:tc>
              <w:tc>
                <w:tcPr>
                  <w:tcW w:w="3082" w:type="pct"/>
                  <w:shd w:val="clear" w:color="auto" w:fill="auto"/>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3#</w:t>
                  </w:r>
                  <w:r>
                    <w:rPr>
                      <w:rFonts w:hint="eastAsia"/>
                      <w:color w:val="000000" w:themeColor="text1"/>
                      <w:kern w:val="2"/>
                      <w:sz w:val="21"/>
                      <w:szCs w:val="21"/>
                    </w:rPr>
                    <w:t>车间东侧，用于贮存</w:t>
                  </w:r>
                  <w:r>
                    <w:rPr>
                      <w:rFonts w:cs="Times New Roman" w:hint="eastAsia"/>
                      <w:color w:val="000000" w:themeColor="text1"/>
                      <w:kern w:val="2"/>
                      <w:sz w:val="21"/>
                      <w:szCs w:val="21"/>
                    </w:rPr>
                    <w:t>废纸板、废塑料、废气囊、废木头</w:t>
                  </w:r>
                  <w:r>
                    <w:rPr>
                      <w:rFonts w:hint="eastAsia"/>
                      <w:color w:val="000000" w:themeColor="text1"/>
                      <w:kern w:val="2"/>
                      <w:sz w:val="21"/>
                      <w:szCs w:val="21"/>
                    </w:rPr>
                    <w:t>成品，</w:t>
                  </w:r>
                  <w:r>
                    <w:rPr>
                      <w:rFonts w:cs="Times New Roman" w:hint="eastAsia"/>
                      <w:color w:val="000000" w:themeColor="text1"/>
                      <w:kern w:val="2"/>
                      <w:sz w:val="21"/>
                      <w:szCs w:val="21"/>
                    </w:rPr>
                    <w:t>建筑</w:t>
                  </w:r>
                  <w:r>
                    <w:rPr>
                      <w:rFonts w:cs="Times New Roman" w:hint="eastAsia"/>
                      <w:color w:val="000000" w:themeColor="text1"/>
                      <w:kern w:val="2"/>
                      <w:sz w:val="21"/>
                      <w:szCs w:val="21"/>
                    </w:rPr>
                    <w:t>面积</w:t>
                  </w:r>
                  <w:r>
                    <w:rPr>
                      <w:rFonts w:hint="eastAsia"/>
                      <w:color w:val="000000" w:themeColor="text1"/>
                      <w:kern w:val="2"/>
                      <w:sz w:val="21"/>
                      <w:szCs w:val="21"/>
                    </w:rPr>
                    <w:t>1200m</w:t>
                  </w:r>
                  <w:r>
                    <w:rPr>
                      <w:rFonts w:hint="eastAsia"/>
                      <w:color w:val="000000" w:themeColor="text1"/>
                      <w:kern w:val="2"/>
                      <w:sz w:val="21"/>
                      <w:szCs w:val="21"/>
                      <w:vertAlign w:val="superscript"/>
                    </w:rPr>
                    <w:t>2</w:t>
                  </w:r>
                  <w:r>
                    <w:rPr>
                      <w:rFonts w:hint="eastAsia"/>
                      <w:color w:val="000000" w:themeColor="text1"/>
                      <w:kern w:val="2"/>
                      <w:sz w:val="21"/>
                      <w:szCs w:val="21"/>
                    </w:rPr>
                    <w:t>，最大存储量</w:t>
                  </w:r>
                  <w:r>
                    <w:rPr>
                      <w:rFonts w:hint="eastAsia"/>
                      <w:color w:val="000000" w:themeColor="text1"/>
                      <w:kern w:val="2"/>
                      <w:sz w:val="21"/>
                      <w:szCs w:val="21"/>
                    </w:rPr>
                    <w:t>380</w:t>
                  </w:r>
                  <w:r>
                    <w:rPr>
                      <w:rFonts w:hint="eastAsia"/>
                      <w:color w:val="000000" w:themeColor="text1"/>
                      <w:kern w:val="2"/>
                      <w:sz w:val="21"/>
                      <w:szCs w:val="21"/>
                    </w:rPr>
                    <w:t>吨</w:t>
                  </w:r>
                </w:p>
              </w:tc>
              <w:tc>
                <w:tcPr>
                  <w:tcW w:w="635" w:type="pct"/>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 w:val="21"/>
                      <w:szCs w:val="21"/>
                    </w:rPr>
                  </w:pPr>
                </w:p>
              </w:tc>
            </w:tr>
            <w:tr w:rsidR="003E6AA6">
              <w:trPr>
                <w:trHeight w:val="203"/>
              </w:trPr>
              <w:tc>
                <w:tcPr>
                  <w:tcW w:w="464" w:type="pct"/>
                  <w:vMerge/>
                  <w:tcMar>
                    <w:top w:w="0" w:type="dxa"/>
                    <w:left w:w="57" w:type="dxa"/>
                    <w:bottom w:w="0" w:type="dxa"/>
                    <w:right w:w="57" w:type="dxa"/>
                  </w:tcMar>
                  <w:vAlign w:val="center"/>
                </w:tcPr>
                <w:p w:rsidR="003E6AA6" w:rsidRDefault="003E6AA6" w:rsidP="00B11807">
                  <w:pPr>
                    <w:widowControl/>
                    <w:spacing w:line="240" w:lineRule="auto"/>
                    <w:ind w:firstLine="420"/>
                    <w:jc w:val="center"/>
                    <w:rPr>
                      <w:rFonts w:cs="Times New Roman"/>
                      <w:color w:val="000000" w:themeColor="text1"/>
                      <w:kern w:val="2"/>
                      <w:sz w:val="21"/>
                      <w:szCs w:val="21"/>
                    </w:rPr>
                  </w:pPr>
                </w:p>
              </w:tc>
              <w:tc>
                <w:tcPr>
                  <w:tcW w:w="817" w:type="pct"/>
                  <w:gridSpan w:val="2"/>
                  <w:vMerge w:val="restart"/>
                  <w:tcMar>
                    <w:top w:w="0" w:type="dxa"/>
                    <w:left w:w="57" w:type="dxa"/>
                    <w:bottom w:w="0" w:type="dxa"/>
                    <w:right w:w="57" w:type="dxa"/>
                  </w:tcMar>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原料仓库</w:t>
                  </w:r>
                </w:p>
              </w:tc>
              <w:tc>
                <w:tcPr>
                  <w:tcW w:w="3082" w:type="pct"/>
                  <w:shd w:val="clear" w:color="auto" w:fill="auto"/>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rFonts w:cs="Times New Roman"/>
                      <w:color w:val="000000" w:themeColor="text1"/>
                      <w:kern w:val="2"/>
                      <w:sz w:val="21"/>
                      <w:szCs w:val="21"/>
                    </w:rPr>
                  </w:pPr>
                  <w:r>
                    <w:rPr>
                      <w:rFonts w:hint="eastAsia"/>
                      <w:color w:val="000000" w:themeColor="text1"/>
                      <w:kern w:val="2"/>
                      <w:sz w:val="21"/>
                      <w:szCs w:val="21"/>
                    </w:rPr>
                    <w:t>1#</w:t>
                  </w:r>
                  <w:r>
                    <w:rPr>
                      <w:rFonts w:hint="eastAsia"/>
                      <w:color w:val="000000" w:themeColor="text1"/>
                      <w:kern w:val="2"/>
                      <w:sz w:val="21"/>
                      <w:szCs w:val="21"/>
                    </w:rPr>
                    <w:t>车间西侧，用于贮存</w:t>
                  </w:r>
                  <w:r>
                    <w:rPr>
                      <w:rFonts w:hint="eastAsia"/>
                      <w:color w:val="000000" w:themeColor="text1"/>
                      <w:kern w:val="2"/>
                      <w:sz w:val="21"/>
                      <w:szCs w:val="21"/>
                    </w:rPr>
                    <w:t>铜米成品，</w:t>
                  </w:r>
                  <w:r>
                    <w:rPr>
                      <w:rFonts w:cs="Times New Roman" w:hint="eastAsia"/>
                      <w:color w:val="000000" w:themeColor="text1"/>
                      <w:kern w:val="2"/>
                      <w:sz w:val="21"/>
                      <w:szCs w:val="21"/>
                    </w:rPr>
                    <w:t>建筑</w:t>
                  </w:r>
                  <w:r>
                    <w:rPr>
                      <w:rFonts w:cs="Times New Roman" w:hint="eastAsia"/>
                      <w:color w:val="000000" w:themeColor="text1"/>
                      <w:kern w:val="2"/>
                      <w:sz w:val="21"/>
                      <w:szCs w:val="21"/>
                    </w:rPr>
                    <w:t>面积</w:t>
                  </w:r>
                  <w:r>
                    <w:rPr>
                      <w:rFonts w:hint="eastAsia"/>
                      <w:color w:val="000000" w:themeColor="text1"/>
                      <w:kern w:val="2"/>
                      <w:sz w:val="21"/>
                      <w:szCs w:val="21"/>
                    </w:rPr>
                    <w:t>100m</w:t>
                  </w:r>
                  <w:r>
                    <w:rPr>
                      <w:rFonts w:hint="eastAsia"/>
                      <w:color w:val="000000" w:themeColor="text1"/>
                      <w:kern w:val="2"/>
                      <w:sz w:val="21"/>
                      <w:szCs w:val="21"/>
                      <w:vertAlign w:val="superscript"/>
                    </w:rPr>
                    <w:t>2</w:t>
                  </w:r>
                  <w:r>
                    <w:rPr>
                      <w:rFonts w:hint="eastAsia"/>
                      <w:color w:val="000000" w:themeColor="text1"/>
                      <w:kern w:val="2"/>
                      <w:sz w:val="21"/>
                      <w:szCs w:val="21"/>
                    </w:rPr>
                    <w:t>，最大存储量</w:t>
                  </w:r>
                  <w:r>
                    <w:rPr>
                      <w:rFonts w:hint="eastAsia"/>
                      <w:color w:val="000000" w:themeColor="text1"/>
                      <w:kern w:val="2"/>
                      <w:sz w:val="21"/>
                      <w:szCs w:val="21"/>
                    </w:rPr>
                    <w:t>120</w:t>
                  </w:r>
                  <w:r>
                    <w:rPr>
                      <w:rFonts w:hint="eastAsia"/>
                      <w:color w:val="000000" w:themeColor="text1"/>
                      <w:kern w:val="2"/>
                      <w:sz w:val="21"/>
                      <w:szCs w:val="21"/>
                    </w:rPr>
                    <w:t>吨</w:t>
                  </w:r>
                </w:p>
              </w:tc>
              <w:tc>
                <w:tcPr>
                  <w:tcW w:w="635" w:type="pct"/>
                  <w:vMerge w:val="restart"/>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新建</w:t>
                  </w:r>
                </w:p>
              </w:tc>
            </w:tr>
            <w:tr w:rsidR="003E6AA6">
              <w:trPr>
                <w:trHeight w:val="203"/>
              </w:trPr>
              <w:tc>
                <w:tcPr>
                  <w:tcW w:w="464" w:type="pct"/>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Cs w:val="21"/>
                    </w:rPr>
                  </w:pPr>
                </w:p>
              </w:tc>
              <w:tc>
                <w:tcPr>
                  <w:tcW w:w="817" w:type="pct"/>
                  <w:gridSpan w:val="2"/>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Cs w:val="21"/>
                    </w:rPr>
                  </w:pPr>
                </w:p>
              </w:tc>
              <w:tc>
                <w:tcPr>
                  <w:tcW w:w="3082" w:type="pct"/>
                  <w:shd w:val="clear" w:color="auto" w:fill="auto"/>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2#</w:t>
                  </w:r>
                  <w:r>
                    <w:rPr>
                      <w:rFonts w:hint="eastAsia"/>
                      <w:color w:val="000000" w:themeColor="text1"/>
                      <w:kern w:val="2"/>
                      <w:sz w:val="21"/>
                      <w:szCs w:val="21"/>
                    </w:rPr>
                    <w:t>车间西侧，用于贮存</w:t>
                  </w:r>
                  <w:r>
                    <w:rPr>
                      <w:rFonts w:cs="Times New Roman" w:hint="eastAsia"/>
                      <w:color w:val="000000" w:themeColor="text1"/>
                      <w:kern w:val="2"/>
                      <w:sz w:val="21"/>
                      <w:szCs w:val="21"/>
                    </w:rPr>
                    <w:t>废铁、不锈钢、废铝</w:t>
                  </w:r>
                  <w:r>
                    <w:rPr>
                      <w:rFonts w:cs="Times New Roman" w:hint="eastAsia"/>
                      <w:color w:val="000000" w:themeColor="text1"/>
                      <w:kern w:val="2"/>
                      <w:sz w:val="21"/>
                      <w:szCs w:val="21"/>
                    </w:rPr>
                    <w:t>、废铜</w:t>
                  </w:r>
                  <w:r>
                    <w:rPr>
                      <w:rFonts w:hint="eastAsia"/>
                      <w:color w:val="000000" w:themeColor="text1"/>
                      <w:kern w:val="2"/>
                      <w:sz w:val="21"/>
                      <w:szCs w:val="21"/>
                    </w:rPr>
                    <w:t>成品，</w:t>
                  </w:r>
                  <w:r>
                    <w:rPr>
                      <w:rFonts w:cs="Times New Roman" w:hint="eastAsia"/>
                      <w:color w:val="000000" w:themeColor="text1"/>
                      <w:kern w:val="2"/>
                      <w:sz w:val="21"/>
                      <w:szCs w:val="21"/>
                    </w:rPr>
                    <w:t>建筑</w:t>
                  </w:r>
                  <w:r>
                    <w:rPr>
                      <w:rFonts w:cs="Times New Roman" w:hint="eastAsia"/>
                      <w:color w:val="000000" w:themeColor="text1"/>
                      <w:kern w:val="2"/>
                      <w:sz w:val="21"/>
                      <w:szCs w:val="21"/>
                    </w:rPr>
                    <w:t>面积</w:t>
                  </w:r>
                  <w:r>
                    <w:rPr>
                      <w:rFonts w:hint="eastAsia"/>
                      <w:color w:val="000000" w:themeColor="text1"/>
                      <w:kern w:val="2"/>
                      <w:sz w:val="21"/>
                      <w:szCs w:val="21"/>
                    </w:rPr>
                    <w:t>900m</w:t>
                  </w:r>
                  <w:r>
                    <w:rPr>
                      <w:rFonts w:hint="eastAsia"/>
                      <w:color w:val="000000" w:themeColor="text1"/>
                      <w:kern w:val="2"/>
                      <w:sz w:val="21"/>
                      <w:szCs w:val="21"/>
                      <w:vertAlign w:val="superscript"/>
                    </w:rPr>
                    <w:t>2</w:t>
                  </w:r>
                  <w:r>
                    <w:rPr>
                      <w:rFonts w:hint="eastAsia"/>
                      <w:color w:val="000000" w:themeColor="text1"/>
                      <w:kern w:val="2"/>
                      <w:sz w:val="21"/>
                      <w:szCs w:val="21"/>
                    </w:rPr>
                    <w:t>，最大存储量</w:t>
                  </w:r>
                  <w:r>
                    <w:rPr>
                      <w:rFonts w:hint="eastAsia"/>
                      <w:color w:val="000000" w:themeColor="text1"/>
                      <w:kern w:val="2"/>
                      <w:sz w:val="21"/>
                      <w:szCs w:val="21"/>
                    </w:rPr>
                    <w:t>663</w:t>
                  </w:r>
                  <w:r>
                    <w:rPr>
                      <w:rFonts w:hint="eastAsia"/>
                      <w:color w:val="000000" w:themeColor="text1"/>
                      <w:kern w:val="2"/>
                      <w:sz w:val="21"/>
                      <w:szCs w:val="21"/>
                    </w:rPr>
                    <w:t>吨</w:t>
                  </w:r>
                </w:p>
              </w:tc>
              <w:tc>
                <w:tcPr>
                  <w:tcW w:w="635" w:type="pct"/>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 w:val="21"/>
                      <w:szCs w:val="21"/>
                    </w:rPr>
                  </w:pPr>
                </w:p>
              </w:tc>
            </w:tr>
            <w:tr w:rsidR="003E6AA6">
              <w:trPr>
                <w:trHeight w:val="203"/>
              </w:trPr>
              <w:tc>
                <w:tcPr>
                  <w:tcW w:w="464" w:type="pct"/>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 w:val="21"/>
                      <w:szCs w:val="21"/>
                    </w:rPr>
                  </w:pPr>
                </w:p>
              </w:tc>
              <w:tc>
                <w:tcPr>
                  <w:tcW w:w="817" w:type="pct"/>
                  <w:gridSpan w:val="2"/>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 w:val="21"/>
                      <w:szCs w:val="21"/>
                    </w:rPr>
                  </w:pPr>
                </w:p>
              </w:tc>
              <w:tc>
                <w:tcPr>
                  <w:tcW w:w="3082" w:type="pct"/>
                  <w:shd w:val="clear" w:color="auto" w:fill="auto"/>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3#</w:t>
                  </w:r>
                  <w:r>
                    <w:rPr>
                      <w:rFonts w:hint="eastAsia"/>
                      <w:color w:val="000000" w:themeColor="text1"/>
                      <w:kern w:val="2"/>
                      <w:sz w:val="21"/>
                      <w:szCs w:val="21"/>
                    </w:rPr>
                    <w:t>车间西侧，用于贮存</w:t>
                  </w:r>
                  <w:r>
                    <w:rPr>
                      <w:rFonts w:cs="Times New Roman" w:hint="eastAsia"/>
                      <w:color w:val="000000" w:themeColor="text1"/>
                      <w:kern w:val="2"/>
                      <w:sz w:val="21"/>
                      <w:szCs w:val="21"/>
                    </w:rPr>
                    <w:t>废纸板、废塑料、废气囊、废木头</w:t>
                  </w:r>
                  <w:r>
                    <w:rPr>
                      <w:rFonts w:hint="eastAsia"/>
                      <w:color w:val="000000" w:themeColor="text1"/>
                      <w:kern w:val="2"/>
                      <w:sz w:val="21"/>
                      <w:szCs w:val="21"/>
                    </w:rPr>
                    <w:t>成品，</w:t>
                  </w:r>
                  <w:r>
                    <w:rPr>
                      <w:rFonts w:cs="Times New Roman" w:hint="eastAsia"/>
                      <w:color w:val="000000" w:themeColor="text1"/>
                      <w:kern w:val="2"/>
                      <w:sz w:val="21"/>
                      <w:szCs w:val="21"/>
                    </w:rPr>
                    <w:t>建筑</w:t>
                  </w:r>
                  <w:r>
                    <w:rPr>
                      <w:rFonts w:cs="Times New Roman" w:hint="eastAsia"/>
                      <w:color w:val="000000" w:themeColor="text1"/>
                      <w:kern w:val="2"/>
                      <w:sz w:val="21"/>
                      <w:szCs w:val="21"/>
                    </w:rPr>
                    <w:t>面积</w:t>
                  </w:r>
                  <w:r>
                    <w:rPr>
                      <w:rFonts w:hint="eastAsia"/>
                      <w:color w:val="000000" w:themeColor="text1"/>
                      <w:kern w:val="2"/>
                      <w:sz w:val="21"/>
                      <w:szCs w:val="21"/>
                    </w:rPr>
                    <w:t>1500m</w:t>
                  </w:r>
                  <w:r>
                    <w:rPr>
                      <w:rFonts w:hint="eastAsia"/>
                      <w:color w:val="000000" w:themeColor="text1"/>
                      <w:kern w:val="2"/>
                      <w:sz w:val="21"/>
                      <w:szCs w:val="21"/>
                      <w:vertAlign w:val="superscript"/>
                    </w:rPr>
                    <w:t>2</w:t>
                  </w:r>
                  <w:r>
                    <w:rPr>
                      <w:rFonts w:hint="eastAsia"/>
                      <w:color w:val="000000" w:themeColor="text1"/>
                      <w:kern w:val="2"/>
                      <w:sz w:val="21"/>
                      <w:szCs w:val="21"/>
                    </w:rPr>
                    <w:t>，最大存储量</w:t>
                  </w:r>
                  <w:r>
                    <w:rPr>
                      <w:rFonts w:hint="eastAsia"/>
                      <w:color w:val="000000" w:themeColor="text1"/>
                      <w:kern w:val="2"/>
                      <w:sz w:val="21"/>
                      <w:szCs w:val="21"/>
                    </w:rPr>
                    <w:t>415</w:t>
                  </w:r>
                  <w:r>
                    <w:rPr>
                      <w:rFonts w:hint="eastAsia"/>
                      <w:color w:val="000000" w:themeColor="text1"/>
                      <w:kern w:val="2"/>
                      <w:sz w:val="21"/>
                      <w:szCs w:val="21"/>
                    </w:rPr>
                    <w:t>吨</w:t>
                  </w:r>
                </w:p>
              </w:tc>
              <w:tc>
                <w:tcPr>
                  <w:tcW w:w="635" w:type="pct"/>
                  <w:vMerge/>
                  <w:tcMar>
                    <w:top w:w="0" w:type="dxa"/>
                    <w:left w:w="57" w:type="dxa"/>
                    <w:bottom w:w="0" w:type="dxa"/>
                    <w:right w:w="57" w:type="dxa"/>
                  </w:tcMar>
                  <w:vAlign w:val="center"/>
                </w:tcPr>
                <w:p w:rsidR="003E6AA6" w:rsidRDefault="003E6AA6">
                  <w:pPr>
                    <w:widowControl/>
                    <w:adjustRightInd/>
                    <w:spacing w:line="240" w:lineRule="auto"/>
                    <w:ind w:firstLineChars="0" w:firstLine="0"/>
                    <w:jc w:val="center"/>
                    <w:textAlignment w:val="auto"/>
                    <w:rPr>
                      <w:color w:val="000000" w:themeColor="text1"/>
                      <w:kern w:val="2"/>
                      <w:sz w:val="21"/>
                      <w:szCs w:val="21"/>
                    </w:rPr>
                  </w:pPr>
                </w:p>
              </w:tc>
            </w:tr>
            <w:tr w:rsidR="003E6AA6">
              <w:trPr>
                <w:trHeight w:val="23"/>
              </w:trPr>
              <w:tc>
                <w:tcPr>
                  <w:tcW w:w="464"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辅助工程</w:t>
                  </w:r>
                </w:p>
              </w:tc>
              <w:tc>
                <w:tcPr>
                  <w:tcW w:w="817" w:type="pct"/>
                  <w:gridSpan w:val="2"/>
                  <w:shd w:val="clear" w:color="auto" w:fill="auto"/>
                  <w:tcMar>
                    <w:top w:w="0" w:type="dxa"/>
                    <w:left w:w="57" w:type="dxa"/>
                    <w:bottom w:w="0" w:type="dxa"/>
                    <w:right w:w="57" w:type="dxa"/>
                  </w:tcMar>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门卫</w:t>
                  </w:r>
                </w:p>
              </w:tc>
              <w:tc>
                <w:tcPr>
                  <w:tcW w:w="3082" w:type="pct"/>
                  <w:shd w:val="clear" w:color="auto" w:fill="auto"/>
                  <w:tcMar>
                    <w:top w:w="0" w:type="dxa"/>
                    <w:left w:w="57" w:type="dxa"/>
                    <w:bottom w:w="0" w:type="dxa"/>
                    <w:right w:w="57" w:type="dxa"/>
                  </w:tcMar>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1F</w:t>
                  </w:r>
                  <w:r>
                    <w:rPr>
                      <w:rFonts w:hint="eastAsia"/>
                      <w:color w:val="000000" w:themeColor="text1"/>
                      <w:kern w:val="2"/>
                      <w:sz w:val="21"/>
                      <w:szCs w:val="21"/>
                    </w:rPr>
                    <w:t>，占地面积</w:t>
                  </w:r>
                  <w:r>
                    <w:rPr>
                      <w:rFonts w:hint="eastAsia"/>
                      <w:color w:val="000000" w:themeColor="text1"/>
                      <w:kern w:val="2"/>
                      <w:sz w:val="21"/>
                      <w:szCs w:val="21"/>
                    </w:rPr>
                    <w:t>58.96m</w:t>
                  </w:r>
                  <w:r>
                    <w:rPr>
                      <w:rFonts w:hint="eastAsia"/>
                      <w:color w:val="000000" w:themeColor="text1"/>
                      <w:kern w:val="2"/>
                      <w:sz w:val="21"/>
                      <w:szCs w:val="21"/>
                      <w:vertAlign w:val="superscript"/>
                    </w:rPr>
                    <w:t>2</w:t>
                  </w:r>
                  <w:r>
                    <w:rPr>
                      <w:rFonts w:hint="eastAsia"/>
                      <w:color w:val="000000" w:themeColor="text1"/>
                      <w:kern w:val="2"/>
                      <w:sz w:val="21"/>
                      <w:szCs w:val="21"/>
                    </w:rPr>
                    <w:t>，</w:t>
                  </w:r>
                  <w:r>
                    <w:rPr>
                      <w:color w:val="000000" w:themeColor="text1"/>
                      <w:kern w:val="2"/>
                      <w:sz w:val="21"/>
                      <w:szCs w:val="21"/>
                    </w:rPr>
                    <w:t>砖混结构</w:t>
                  </w:r>
                </w:p>
              </w:tc>
              <w:tc>
                <w:tcPr>
                  <w:tcW w:w="635" w:type="pct"/>
                  <w:tcMar>
                    <w:top w:w="0" w:type="dxa"/>
                    <w:left w:w="57" w:type="dxa"/>
                    <w:bottom w:w="0" w:type="dxa"/>
                    <w:right w:w="57" w:type="dxa"/>
                  </w:tcMar>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新建</w:t>
                  </w:r>
                </w:p>
              </w:tc>
            </w:tr>
            <w:tr w:rsidR="003E6AA6">
              <w:trPr>
                <w:trHeight w:val="23"/>
              </w:trPr>
              <w:tc>
                <w:tcPr>
                  <w:tcW w:w="464" w:type="pct"/>
                  <w:vMerge w:val="restar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公用工程</w:t>
                  </w:r>
                </w:p>
              </w:tc>
              <w:tc>
                <w:tcPr>
                  <w:tcW w:w="817" w:type="pct"/>
                  <w:gridSpan w:val="2"/>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给水</w:t>
                  </w:r>
                </w:p>
              </w:tc>
              <w:tc>
                <w:tcPr>
                  <w:tcW w:w="3082" w:type="pct"/>
                  <w:shd w:val="clear" w:color="auto" w:fill="auto"/>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园区供水管网提供</w:t>
                  </w:r>
                </w:p>
              </w:tc>
              <w:tc>
                <w:tcPr>
                  <w:tcW w:w="635" w:type="pct"/>
                  <w:vMerge w:val="restar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依托园区</w:t>
                  </w:r>
                </w:p>
              </w:tc>
            </w:tr>
            <w:tr w:rsidR="003E6AA6">
              <w:trPr>
                <w:trHeight w:val="497"/>
              </w:trPr>
              <w:tc>
                <w:tcPr>
                  <w:tcW w:w="464" w:type="pct"/>
                  <w:vMerge/>
                  <w:tcMar>
                    <w:top w:w="0" w:type="dxa"/>
                    <w:left w:w="57" w:type="dxa"/>
                    <w:bottom w:w="0" w:type="dxa"/>
                    <w:right w:w="57" w:type="dxa"/>
                  </w:tcMar>
                  <w:vAlign w:val="center"/>
                </w:tcPr>
                <w:p w:rsidR="003E6AA6" w:rsidRDefault="003E6AA6" w:rsidP="00B11807">
                  <w:pPr>
                    <w:widowControl/>
                    <w:spacing w:line="240" w:lineRule="auto"/>
                    <w:ind w:firstLine="420"/>
                    <w:jc w:val="center"/>
                    <w:rPr>
                      <w:rFonts w:cs="Times New Roman"/>
                      <w:color w:val="000000" w:themeColor="text1"/>
                      <w:kern w:val="2"/>
                      <w:sz w:val="21"/>
                      <w:szCs w:val="21"/>
                    </w:rPr>
                  </w:pPr>
                </w:p>
              </w:tc>
              <w:tc>
                <w:tcPr>
                  <w:tcW w:w="817" w:type="pct"/>
                  <w:gridSpan w:val="2"/>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排水</w:t>
                  </w:r>
                </w:p>
              </w:tc>
              <w:tc>
                <w:tcPr>
                  <w:tcW w:w="3082" w:type="pct"/>
                  <w:shd w:val="clear" w:color="auto" w:fill="auto"/>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雨污分流</w:t>
                  </w:r>
                  <w:r>
                    <w:rPr>
                      <w:rFonts w:cs="Times New Roman" w:hint="eastAsia"/>
                      <w:color w:val="000000" w:themeColor="text1"/>
                      <w:kern w:val="2"/>
                      <w:sz w:val="21"/>
                      <w:szCs w:val="21"/>
                    </w:rPr>
                    <w:t>，雨水排入园区雨水管网；生活污水经化粪池处理后经园区管网进入柴桑区工业污水处理厂</w:t>
                  </w:r>
                </w:p>
              </w:tc>
              <w:tc>
                <w:tcPr>
                  <w:tcW w:w="635" w:type="pct"/>
                  <w:vMerge/>
                  <w:tcMar>
                    <w:top w:w="0" w:type="dxa"/>
                    <w:left w:w="57" w:type="dxa"/>
                    <w:bottom w:w="0" w:type="dxa"/>
                    <w:right w:w="57" w:type="dxa"/>
                  </w:tcMar>
                  <w:vAlign w:val="center"/>
                </w:tcPr>
                <w:p w:rsidR="003E6AA6" w:rsidRDefault="003E6AA6">
                  <w:pPr>
                    <w:widowControl/>
                    <w:spacing w:line="240" w:lineRule="auto"/>
                    <w:ind w:firstLineChars="0" w:firstLine="0"/>
                    <w:jc w:val="center"/>
                    <w:rPr>
                      <w:rFonts w:cs="Times New Roman"/>
                      <w:color w:val="000000" w:themeColor="text1"/>
                      <w:kern w:val="2"/>
                      <w:sz w:val="21"/>
                      <w:szCs w:val="21"/>
                    </w:rPr>
                  </w:pPr>
                </w:p>
              </w:tc>
            </w:tr>
            <w:tr w:rsidR="003E6AA6">
              <w:trPr>
                <w:trHeight w:val="434"/>
              </w:trPr>
              <w:tc>
                <w:tcPr>
                  <w:tcW w:w="464" w:type="pct"/>
                  <w:vMerge/>
                  <w:tcMar>
                    <w:top w:w="0" w:type="dxa"/>
                    <w:left w:w="57" w:type="dxa"/>
                    <w:bottom w:w="0" w:type="dxa"/>
                    <w:right w:w="57" w:type="dxa"/>
                  </w:tcMar>
                  <w:vAlign w:val="center"/>
                </w:tcPr>
                <w:p w:rsidR="003E6AA6" w:rsidRDefault="003E6AA6" w:rsidP="00B11807">
                  <w:pPr>
                    <w:widowControl/>
                    <w:spacing w:line="240" w:lineRule="auto"/>
                    <w:ind w:firstLine="420"/>
                    <w:jc w:val="center"/>
                    <w:rPr>
                      <w:rFonts w:cs="Times New Roman"/>
                      <w:color w:val="000000" w:themeColor="text1"/>
                      <w:kern w:val="2"/>
                      <w:sz w:val="21"/>
                      <w:szCs w:val="21"/>
                    </w:rPr>
                  </w:pPr>
                </w:p>
              </w:tc>
              <w:tc>
                <w:tcPr>
                  <w:tcW w:w="817" w:type="pct"/>
                  <w:gridSpan w:val="2"/>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供电</w:t>
                  </w:r>
                </w:p>
              </w:tc>
              <w:tc>
                <w:tcPr>
                  <w:tcW w:w="3082" w:type="pct"/>
                  <w:shd w:val="clear" w:color="auto" w:fill="auto"/>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园区电网供电</w:t>
                  </w:r>
                </w:p>
              </w:tc>
              <w:tc>
                <w:tcPr>
                  <w:tcW w:w="635" w:type="pct"/>
                  <w:vMerge/>
                  <w:tcMar>
                    <w:top w:w="0" w:type="dxa"/>
                    <w:left w:w="57" w:type="dxa"/>
                    <w:bottom w:w="0" w:type="dxa"/>
                    <w:right w:w="57" w:type="dxa"/>
                  </w:tcMar>
                  <w:vAlign w:val="center"/>
                </w:tcPr>
                <w:p w:rsidR="003E6AA6" w:rsidRDefault="003E6AA6">
                  <w:pPr>
                    <w:widowControl/>
                    <w:spacing w:line="240" w:lineRule="auto"/>
                    <w:ind w:firstLineChars="0" w:firstLine="0"/>
                    <w:jc w:val="center"/>
                    <w:rPr>
                      <w:rFonts w:cs="Times New Roman"/>
                      <w:color w:val="000000" w:themeColor="text1"/>
                      <w:kern w:val="2"/>
                      <w:sz w:val="21"/>
                      <w:szCs w:val="21"/>
                    </w:rPr>
                  </w:pPr>
                </w:p>
              </w:tc>
            </w:tr>
            <w:tr w:rsidR="003E6AA6">
              <w:trPr>
                <w:trHeight w:val="705"/>
              </w:trPr>
              <w:tc>
                <w:tcPr>
                  <w:tcW w:w="464" w:type="pct"/>
                  <w:vMerge w:val="restart"/>
                  <w:tcMar>
                    <w:top w:w="0" w:type="dxa"/>
                    <w:left w:w="57" w:type="dxa"/>
                    <w:bottom w:w="0" w:type="dxa"/>
                    <w:right w:w="57" w:type="dxa"/>
                  </w:tcMar>
                  <w:vAlign w:val="center"/>
                </w:tcPr>
                <w:p w:rsidR="003E6AA6" w:rsidRDefault="0018568A">
                  <w:pPr>
                    <w:widowControl/>
                    <w:spacing w:line="240" w:lineRule="auto"/>
                    <w:ind w:firstLineChars="0" w:firstLine="0"/>
                    <w:rPr>
                      <w:rFonts w:cs="Times New Roman"/>
                      <w:color w:val="000000" w:themeColor="text1"/>
                      <w:kern w:val="2"/>
                      <w:sz w:val="21"/>
                      <w:szCs w:val="21"/>
                    </w:rPr>
                  </w:pPr>
                  <w:r>
                    <w:rPr>
                      <w:rFonts w:cs="Times New Roman" w:hint="eastAsia"/>
                      <w:color w:val="000000" w:themeColor="text1"/>
                      <w:kern w:val="2"/>
                      <w:sz w:val="21"/>
                      <w:szCs w:val="21"/>
                    </w:rPr>
                    <w:t>环保</w:t>
                  </w:r>
                </w:p>
                <w:p w:rsidR="003E6AA6" w:rsidRDefault="0018568A">
                  <w:pPr>
                    <w:widowControl/>
                    <w:spacing w:line="240" w:lineRule="auto"/>
                    <w:ind w:firstLineChars="0" w:firstLine="0"/>
                    <w:rPr>
                      <w:rFonts w:cs="Times New Roman"/>
                      <w:color w:val="000000" w:themeColor="text1"/>
                      <w:kern w:val="2"/>
                      <w:sz w:val="21"/>
                      <w:szCs w:val="21"/>
                    </w:rPr>
                  </w:pPr>
                  <w:r>
                    <w:rPr>
                      <w:rFonts w:cs="Times New Roman" w:hint="eastAsia"/>
                      <w:color w:val="000000" w:themeColor="text1"/>
                      <w:kern w:val="2"/>
                      <w:sz w:val="21"/>
                      <w:szCs w:val="21"/>
                    </w:rPr>
                    <w:t>工程</w:t>
                  </w:r>
                </w:p>
              </w:tc>
              <w:tc>
                <w:tcPr>
                  <w:tcW w:w="310" w:type="pct"/>
                  <w:tcMar>
                    <w:top w:w="0" w:type="dxa"/>
                    <w:left w:w="57" w:type="dxa"/>
                    <w:bottom w:w="0" w:type="dxa"/>
                    <w:right w:w="57" w:type="dxa"/>
                  </w:tcMar>
                  <w:vAlign w:val="center"/>
                </w:tcPr>
                <w:p w:rsidR="003E6AA6" w:rsidRDefault="0018568A">
                  <w:pPr>
                    <w:spacing w:line="240" w:lineRule="auto"/>
                    <w:ind w:firstLineChars="0" w:firstLine="0"/>
                    <w:rPr>
                      <w:rFonts w:cs="黑体"/>
                      <w:color w:val="000000" w:themeColor="text1"/>
                      <w:kern w:val="2"/>
                      <w:sz w:val="21"/>
                      <w:szCs w:val="21"/>
                    </w:rPr>
                  </w:pPr>
                  <w:r>
                    <w:rPr>
                      <w:rFonts w:cs="黑体" w:hint="eastAsia"/>
                      <w:color w:val="000000" w:themeColor="text1"/>
                      <w:kern w:val="2"/>
                      <w:sz w:val="21"/>
                      <w:szCs w:val="21"/>
                    </w:rPr>
                    <w:t>废气</w:t>
                  </w:r>
                </w:p>
              </w:tc>
              <w:tc>
                <w:tcPr>
                  <w:tcW w:w="506" w:type="pct"/>
                  <w:tcMar>
                    <w:top w:w="0" w:type="dxa"/>
                    <w:left w:w="57" w:type="dxa"/>
                    <w:bottom w:w="0" w:type="dxa"/>
                    <w:right w:w="57" w:type="dxa"/>
                  </w:tcMar>
                  <w:vAlign w:val="center"/>
                </w:tcPr>
                <w:p w:rsidR="003E6AA6" w:rsidRDefault="0018568A">
                  <w:pPr>
                    <w:widowControl/>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1#</w:t>
                  </w:r>
                  <w:r>
                    <w:rPr>
                      <w:rFonts w:cs="Times New Roman" w:hint="eastAsia"/>
                      <w:color w:val="000000" w:themeColor="text1"/>
                      <w:kern w:val="2"/>
                      <w:sz w:val="21"/>
                      <w:szCs w:val="21"/>
                    </w:rPr>
                    <w:t>车间废气</w:t>
                  </w:r>
                </w:p>
              </w:tc>
              <w:tc>
                <w:tcPr>
                  <w:tcW w:w="3082" w:type="pct"/>
                  <w:tcMar>
                    <w:top w:w="0" w:type="dxa"/>
                    <w:left w:w="57" w:type="dxa"/>
                    <w:bottom w:w="0" w:type="dxa"/>
                    <w:right w:w="57" w:type="dxa"/>
                  </w:tcMar>
                  <w:vAlign w:val="center"/>
                </w:tcPr>
                <w:p w:rsidR="003E6AA6" w:rsidRDefault="0018568A">
                  <w:pPr>
                    <w:widowControl/>
                    <w:adjustRightInd/>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废电线采用湿式型铜米一体机，破碎</w:t>
                  </w:r>
                  <w:r>
                    <w:rPr>
                      <w:rFonts w:cs="Times New Roman" w:hint="eastAsia"/>
                      <w:color w:val="000000" w:themeColor="text1"/>
                      <w:kern w:val="2"/>
                      <w:sz w:val="21"/>
                      <w:szCs w:val="21"/>
                    </w:rPr>
                    <w:t>粉尘通过</w:t>
                  </w:r>
                  <w:r>
                    <w:rPr>
                      <w:rFonts w:cs="Times New Roman" w:hint="eastAsia"/>
                      <w:color w:val="000000" w:themeColor="text1"/>
                      <w:kern w:val="2"/>
                      <w:sz w:val="21"/>
                      <w:szCs w:val="21"/>
                    </w:rPr>
                    <w:t>喷淋水降低粉尘，自然沉降后车间无组织排放</w:t>
                  </w:r>
                </w:p>
              </w:tc>
              <w:tc>
                <w:tcPr>
                  <w:tcW w:w="635" w:type="pct"/>
                  <w:tcMar>
                    <w:top w:w="0" w:type="dxa"/>
                    <w:left w:w="57" w:type="dxa"/>
                    <w:bottom w:w="0" w:type="dxa"/>
                    <w:right w:w="57" w:type="dxa"/>
                  </w:tcMar>
                  <w:vAlign w:val="center"/>
                </w:tcPr>
                <w:p w:rsidR="003E6AA6" w:rsidRDefault="0018568A">
                  <w:pPr>
                    <w:widowControl/>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新建</w:t>
                  </w:r>
                </w:p>
              </w:tc>
            </w:tr>
            <w:tr w:rsidR="003E6AA6">
              <w:trPr>
                <w:trHeight w:val="23"/>
              </w:trPr>
              <w:tc>
                <w:tcPr>
                  <w:tcW w:w="464" w:type="pct"/>
                  <w:vMerge/>
                  <w:tcMar>
                    <w:top w:w="0" w:type="dxa"/>
                    <w:left w:w="57" w:type="dxa"/>
                    <w:bottom w:w="0" w:type="dxa"/>
                    <w:right w:w="57" w:type="dxa"/>
                  </w:tcMar>
                  <w:vAlign w:val="center"/>
                </w:tcPr>
                <w:p w:rsidR="003E6AA6" w:rsidRDefault="003E6AA6" w:rsidP="00B11807">
                  <w:pPr>
                    <w:widowControl/>
                    <w:spacing w:line="240" w:lineRule="auto"/>
                    <w:ind w:firstLine="420"/>
                    <w:jc w:val="center"/>
                    <w:rPr>
                      <w:rFonts w:cs="Times New Roman"/>
                      <w:color w:val="000000" w:themeColor="text1"/>
                      <w:kern w:val="2"/>
                      <w:sz w:val="21"/>
                      <w:szCs w:val="21"/>
                    </w:rPr>
                  </w:pPr>
                </w:p>
              </w:tc>
              <w:tc>
                <w:tcPr>
                  <w:tcW w:w="310" w:type="pct"/>
                  <w:vMerge w:val="restar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废水</w:t>
                  </w:r>
                </w:p>
              </w:tc>
              <w:tc>
                <w:tcPr>
                  <w:tcW w:w="506"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生活污水</w:t>
                  </w:r>
                </w:p>
              </w:tc>
              <w:tc>
                <w:tcPr>
                  <w:tcW w:w="3082"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ascii="宋体" w:hAnsi="宋体" w:cs="宋体"/>
                      <w:color w:val="000000" w:themeColor="text1"/>
                      <w:sz w:val="21"/>
                      <w:szCs w:val="21"/>
                    </w:rPr>
                  </w:pPr>
                  <w:r>
                    <w:rPr>
                      <w:rFonts w:cs="Times New Roman" w:hint="eastAsia"/>
                      <w:color w:val="000000" w:themeColor="text1"/>
                      <w:kern w:val="2"/>
                      <w:sz w:val="21"/>
                      <w:szCs w:val="21"/>
                    </w:rPr>
                    <w:t>生活污水经化粪池（处理规模</w:t>
                  </w:r>
                  <w:r>
                    <w:rPr>
                      <w:rFonts w:cs="Times New Roman" w:hint="eastAsia"/>
                      <w:color w:val="000000" w:themeColor="text1"/>
                      <w:kern w:val="2"/>
                      <w:sz w:val="21"/>
                      <w:szCs w:val="21"/>
                    </w:rPr>
                    <w:t>10t/d</w:t>
                  </w:r>
                  <w:r>
                    <w:rPr>
                      <w:rFonts w:cs="Times New Roman" w:hint="eastAsia"/>
                      <w:color w:val="000000" w:themeColor="text1"/>
                      <w:kern w:val="2"/>
                      <w:sz w:val="21"/>
                      <w:szCs w:val="21"/>
                    </w:rPr>
                    <w:t>）处理后，通过</w:t>
                  </w:r>
                  <w:r>
                    <w:rPr>
                      <w:rFonts w:cs="Times New Roman"/>
                      <w:color w:val="000000" w:themeColor="text1"/>
                      <w:kern w:val="2"/>
                      <w:sz w:val="21"/>
                      <w:szCs w:val="21"/>
                    </w:rPr>
                    <w:t>园区管</w:t>
                  </w:r>
                  <w:r>
                    <w:rPr>
                      <w:rFonts w:cs="Times New Roman" w:hint="eastAsia"/>
                      <w:color w:val="000000" w:themeColor="text1"/>
                      <w:kern w:val="2"/>
                      <w:sz w:val="21"/>
                      <w:szCs w:val="21"/>
                    </w:rPr>
                    <w:t>网进</w:t>
                  </w:r>
                  <w:r>
                    <w:rPr>
                      <w:rFonts w:cs="Times New Roman"/>
                      <w:color w:val="000000" w:themeColor="text1"/>
                      <w:kern w:val="2"/>
                      <w:sz w:val="21"/>
                      <w:szCs w:val="21"/>
                    </w:rPr>
                    <w:t>入</w:t>
                  </w:r>
                  <w:r>
                    <w:rPr>
                      <w:rFonts w:cs="Times New Roman"/>
                      <w:color w:val="000000" w:themeColor="text1"/>
                      <w:kern w:val="2"/>
                      <w:sz w:val="21"/>
                      <w:szCs w:val="21"/>
                    </w:rPr>
                    <w:t>赤湖工业园污水处理厂</w:t>
                  </w:r>
                  <w:r>
                    <w:rPr>
                      <w:rFonts w:cs="Times New Roman" w:hint="eastAsia"/>
                      <w:color w:val="000000" w:themeColor="text1"/>
                      <w:kern w:val="2"/>
                      <w:sz w:val="21"/>
                      <w:szCs w:val="21"/>
                    </w:rPr>
                    <w:t>处理</w:t>
                  </w:r>
                </w:p>
              </w:tc>
              <w:tc>
                <w:tcPr>
                  <w:tcW w:w="635"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新建</w:t>
                  </w:r>
                </w:p>
              </w:tc>
            </w:tr>
            <w:tr w:rsidR="003E6AA6">
              <w:trPr>
                <w:trHeight w:val="90"/>
              </w:trPr>
              <w:tc>
                <w:tcPr>
                  <w:tcW w:w="464" w:type="pct"/>
                  <w:vMerge/>
                  <w:tcMar>
                    <w:top w:w="0" w:type="dxa"/>
                    <w:left w:w="57" w:type="dxa"/>
                    <w:bottom w:w="0" w:type="dxa"/>
                    <w:right w:w="57" w:type="dxa"/>
                  </w:tcMar>
                  <w:vAlign w:val="center"/>
                </w:tcPr>
                <w:p w:rsidR="003E6AA6" w:rsidRDefault="003E6AA6" w:rsidP="00B11807">
                  <w:pPr>
                    <w:widowControl/>
                    <w:spacing w:line="240" w:lineRule="auto"/>
                    <w:ind w:firstLine="420"/>
                    <w:jc w:val="center"/>
                    <w:rPr>
                      <w:rFonts w:cs="Times New Roman"/>
                      <w:color w:val="000000" w:themeColor="text1"/>
                      <w:kern w:val="2"/>
                      <w:sz w:val="21"/>
                      <w:szCs w:val="21"/>
                    </w:rPr>
                  </w:pPr>
                </w:p>
              </w:tc>
              <w:tc>
                <w:tcPr>
                  <w:tcW w:w="310" w:type="pct"/>
                  <w:vMerge/>
                  <w:tcMar>
                    <w:top w:w="0" w:type="dxa"/>
                    <w:left w:w="57" w:type="dxa"/>
                    <w:bottom w:w="0" w:type="dxa"/>
                    <w:right w:w="57" w:type="dxa"/>
                  </w:tcMar>
                  <w:vAlign w:val="center"/>
                </w:tcPr>
                <w:p w:rsidR="003E6AA6" w:rsidRDefault="003E6AA6">
                  <w:pPr>
                    <w:widowControl/>
                    <w:spacing w:line="240" w:lineRule="auto"/>
                    <w:ind w:firstLineChars="0" w:firstLine="0"/>
                    <w:jc w:val="center"/>
                    <w:rPr>
                      <w:rFonts w:cs="Times New Roman"/>
                      <w:color w:val="000000" w:themeColor="text1"/>
                      <w:kern w:val="2"/>
                      <w:sz w:val="21"/>
                      <w:szCs w:val="21"/>
                    </w:rPr>
                  </w:pPr>
                </w:p>
              </w:tc>
              <w:tc>
                <w:tcPr>
                  <w:tcW w:w="506"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生产废水</w:t>
                  </w:r>
                </w:p>
              </w:tc>
              <w:tc>
                <w:tcPr>
                  <w:tcW w:w="3082"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ascii="宋体" w:hAnsi="宋体" w:cs="宋体"/>
                      <w:color w:val="000000" w:themeColor="text1"/>
                      <w:sz w:val="21"/>
                      <w:szCs w:val="21"/>
                    </w:rPr>
                  </w:pPr>
                  <w:r>
                    <w:rPr>
                      <w:rFonts w:cs="Times New Roman" w:hint="eastAsia"/>
                      <w:color w:val="000000" w:themeColor="text1"/>
                      <w:kern w:val="2"/>
                      <w:sz w:val="21"/>
                      <w:szCs w:val="21"/>
                    </w:rPr>
                    <w:t>破碎分选水循环（</w:t>
                  </w:r>
                  <w:r>
                    <w:rPr>
                      <w:rFonts w:cs="Times New Roman" w:hint="eastAsia"/>
                      <w:color w:val="000000" w:themeColor="text1"/>
                      <w:kern w:val="2"/>
                      <w:sz w:val="21"/>
                      <w:szCs w:val="21"/>
                    </w:rPr>
                    <w:t>4</w:t>
                  </w:r>
                  <w:r>
                    <w:rPr>
                      <w:rFonts w:cs="Times New Roman" w:hint="eastAsia"/>
                      <w:color w:val="000000" w:themeColor="text1"/>
                      <w:kern w:val="2"/>
                      <w:sz w:val="21"/>
                      <w:szCs w:val="21"/>
                    </w:rPr>
                    <w:t>级循环沉淀池，总容积</w:t>
                  </w:r>
                  <w:r>
                    <w:rPr>
                      <w:rFonts w:cs="Times New Roman" w:hint="eastAsia"/>
                      <w:color w:val="000000" w:themeColor="text1"/>
                      <w:kern w:val="2"/>
                      <w:sz w:val="21"/>
                      <w:szCs w:val="21"/>
                    </w:rPr>
                    <w:t>70m</w:t>
                  </w:r>
                  <w:r>
                    <w:rPr>
                      <w:rFonts w:cs="Times New Roman" w:hint="eastAsia"/>
                      <w:color w:val="000000" w:themeColor="text1"/>
                      <w:kern w:val="2"/>
                      <w:sz w:val="21"/>
                      <w:szCs w:val="21"/>
                      <w:vertAlign w:val="superscript"/>
                    </w:rPr>
                    <w:t>3</w:t>
                  </w:r>
                  <w:r>
                    <w:rPr>
                      <w:rFonts w:cs="Times New Roman" w:hint="eastAsia"/>
                      <w:color w:val="000000" w:themeColor="text1"/>
                      <w:kern w:val="2"/>
                      <w:sz w:val="21"/>
                      <w:szCs w:val="21"/>
                    </w:rPr>
                    <w:t>）使用，定期补充，定期清渣、不排放</w:t>
                  </w:r>
                </w:p>
              </w:tc>
              <w:tc>
                <w:tcPr>
                  <w:tcW w:w="635"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新建</w:t>
                  </w:r>
                </w:p>
              </w:tc>
            </w:tr>
            <w:tr w:rsidR="003E6AA6">
              <w:trPr>
                <w:trHeight w:val="23"/>
              </w:trPr>
              <w:tc>
                <w:tcPr>
                  <w:tcW w:w="464" w:type="pct"/>
                  <w:vMerge/>
                  <w:tcMar>
                    <w:top w:w="0" w:type="dxa"/>
                    <w:left w:w="57" w:type="dxa"/>
                    <w:bottom w:w="0" w:type="dxa"/>
                    <w:right w:w="57"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817" w:type="pct"/>
                  <w:gridSpan w:val="2"/>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噪声</w:t>
                  </w:r>
                </w:p>
              </w:tc>
              <w:tc>
                <w:tcPr>
                  <w:tcW w:w="3082"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设备采取隔声、减振等降噪措施</w:t>
                  </w:r>
                </w:p>
              </w:tc>
              <w:tc>
                <w:tcPr>
                  <w:tcW w:w="635"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采取隔声、减振</w:t>
                  </w:r>
                  <w:r>
                    <w:rPr>
                      <w:rFonts w:cs="Times New Roman" w:hint="eastAsia"/>
                      <w:color w:val="000000" w:themeColor="text1"/>
                      <w:kern w:val="2"/>
                      <w:sz w:val="21"/>
                      <w:szCs w:val="21"/>
                    </w:rPr>
                    <w:lastRenderedPageBreak/>
                    <w:t>等降噪措施</w:t>
                  </w:r>
                </w:p>
              </w:tc>
            </w:tr>
            <w:tr w:rsidR="003E6AA6">
              <w:trPr>
                <w:trHeight w:val="23"/>
              </w:trPr>
              <w:tc>
                <w:tcPr>
                  <w:tcW w:w="464" w:type="pct"/>
                  <w:vMerge/>
                  <w:tcMar>
                    <w:top w:w="0" w:type="dxa"/>
                    <w:left w:w="57" w:type="dxa"/>
                    <w:bottom w:w="0" w:type="dxa"/>
                    <w:right w:w="57"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310" w:type="pct"/>
                  <w:vMerge w:val="restar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固体废物</w:t>
                  </w:r>
                </w:p>
              </w:tc>
              <w:tc>
                <w:tcPr>
                  <w:tcW w:w="506"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生活垃圾</w:t>
                  </w:r>
                </w:p>
              </w:tc>
              <w:tc>
                <w:tcPr>
                  <w:tcW w:w="3082" w:type="pct"/>
                  <w:shd w:val="clear" w:color="auto" w:fill="auto"/>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设垃圾桶收集，由环卫部门定期清运</w:t>
                  </w:r>
                </w:p>
              </w:tc>
              <w:tc>
                <w:tcPr>
                  <w:tcW w:w="635"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新建</w:t>
                  </w:r>
                </w:p>
              </w:tc>
            </w:tr>
            <w:tr w:rsidR="003E6AA6">
              <w:trPr>
                <w:trHeight w:val="23"/>
              </w:trPr>
              <w:tc>
                <w:tcPr>
                  <w:tcW w:w="464" w:type="pct"/>
                  <w:vMerge/>
                  <w:tcMar>
                    <w:top w:w="0" w:type="dxa"/>
                    <w:left w:w="57" w:type="dxa"/>
                    <w:bottom w:w="0" w:type="dxa"/>
                    <w:right w:w="57"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310" w:type="pct"/>
                  <w:vMerge/>
                  <w:tcMar>
                    <w:top w:w="0" w:type="dxa"/>
                    <w:left w:w="57" w:type="dxa"/>
                    <w:bottom w:w="0" w:type="dxa"/>
                    <w:right w:w="57" w:type="dxa"/>
                  </w:tcMar>
                  <w:vAlign w:val="center"/>
                </w:tcPr>
                <w:p w:rsidR="003E6AA6" w:rsidRDefault="003E6AA6" w:rsidP="00B11807">
                  <w:pPr>
                    <w:widowControl/>
                    <w:spacing w:line="240" w:lineRule="auto"/>
                    <w:ind w:firstLine="420"/>
                    <w:jc w:val="center"/>
                    <w:rPr>
                      <w:rFonts w:cs="Times New Roman"/>
                      <w:color w:val="000000" w:themeColor="text1"/>
                      <w:kern w:val="2"/>
                      <w:sz w:val="21"/>
                      <w:szCs w:val="21"/>
                    </w:rPr>
                  </w:pPr>
                </w:p>
              </w:tc>
              <w:tc>
                <w:tcPr>
                  <w:tcW w:w="506"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一般固废</w:t>
                  </w:r>
                </w:p>
              </w:tc>
              <w:tc>
                <w:tcPr>
                  <w:tcW w:w="3082" w:type="pct"/>
                  <w:shd w:val="clear" w:color="auto" w:fill="auto"/>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一般固废暂存</w:t>
                  </w:r>
                  <w:r>
                    <w:rPr>
                      <w:rFonts w:cs="Times New Roman" w:hint="eastAsia"/>
                      <w:color w:val="000000" w:themeColor="text1"/>
                      <w:kern w:val="2"/>
                      <w:sz w:val="21"/>
                      <w:szCs w:val="21"/>
                    </w:rPr>
                    <w:t>间</w:t>
                  </w:r>
                  <w:r>
                    <w:rPr>
                      <w:rFonts w:cs="Times New Roman" w:hint="eastAsia"/>
                      <w:color w:val="000000" w:themeColor="text1"/>
                      <w:kern w:val="2"/>
                      <w:sz w:val="21"/>
                      <w:szCs w:val="21"/>
                    </w:rPr>
                    <w:t>100m</w:t>
                  </w:r>
                  <w:r>
                    <w:rPr>
                      <w:rFonts w:cs="Times New Roman" w:hint="eastAsia"/>
                      <w:color w:val="000000" w:themeColor="text1"/>
                      <w:kern w:val="2"/>
                      <w:sz w:val="21"/>
                      <w:szCs w:val="21"/>
                      <w:vertAlign w:val="superscript"/>
                    </w:rPr>
                    <w:t>2</w:t>
                  </w:r>
                  <w:r>
                    <w:rPr>
                      <w:rFonts w:cs="Times New Roman" w:hint="eastAsia"/>
                      <w:color w:val="000000" w:themeColor="text1"/>
                      <w:kern w:val="2"/>
                      <w:sz w:val="21"/>
                      <w:szCs w:val="21"/>
                    </w:rPr>
                    <w:t>，位于</w:t>
                  </w:r>
                  <w:r>
                    <w:rPr>
                      <w:rFonts w:cs="Times New Roman" w:hint="eastAsia"/>
                      <w:color w:val="000000" w:themeColor="text1"/>
                      <w:kern w:val="2"/>
                      <w:sz w:val="21"/>
                      <w:szCs w:val="21"/>
                    </w:rPr>
                    <w:t>1#</w:t>
                  </w:r>
                  <w:r>
                    <w:rPr>
                      <w:rFonts w:cs="Times New Roman" w:hint="eastAsia"/>
                      <w:color w:val="000000" w:themeColor="text1"/>
                      <w:kern w:val="2"/>
                      <w:sz w:val="21"/>
                      <w:szCs w:val="21"/>
                    </w:rPr>
                    <w:t>车间</w:t>
                  </w:r>
                </w:p>
              </w:tc>
              <w:tc>
                <w:tcPr>
                  <w:tcW w:w="635"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新建</w:t>
                  </w:r>
                </w:p>
              </w:tc>
            </w:tr>
            <w:tr w:rsidR="003E6AA6">
              <w:trPr>
                <w:trHeight w:val="23"/>
              </w:trPr>
              <w:tc>
                <w:tcPr>
                  <w:tcW w:w="464" w:type="pct"/>
                  <w:vMerge/>
                  <w:tcMar>
                    <w:top w:w="0" w:type="dxa"/>
                    <w:left w:w="57" w:type="dxa"/>
                    <w:bottom w:w="0" w:type="dxa"/>
                    <w:right w:w="57" w:type="dxa"/>
                  </w:tcMar>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p>
              </w:tc>
              <w:tc>
                <w:tcPr>
                  <w:tcW w:w="310" w:type="pct"/>
                  <w:vMerge/>
                  <w:tcMar>
                    <w:top w:w="0" w:type="dxa"/>
                    <w:left w:w="57" w:type="dxa"/>
                    <w:bottom w:w="0" w:type="dxa"/>
                    <w:right w:w="57" w:type="dxa"/>
                  </w:tcMar>
                  <w:vAlign w:val="center"/>
                </w:tcPr>
                <w:p w:rsidR="003E6AA6" w:rsidRDefault="003E6AA6" w:rsidP="00B11807">
                  <w:pPr>
                    <w:widowControl/>
                    <w:spacing w:line="240" w:lineRule="auto"/>
                    <w:ind w:firstLine="420"/>
                    <w:jc w:val="center"/>
                    <w:rPr>
                      <w:rFonts w:cs="Times New Roman"/>
                      <w:color w:val="000000" w:themeColor="text1"/>
                      <w:kern w:val="2"/>
                      <w:sz w:val="21"/>
                      <w:szCs w:val="21"/>
                    </w:rPr>
                  </w:pPr>
                </w:p>
              </w:tc>
              <w:tc>
                <w:tcPr>
                  <w:tcW w:w="506"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危险废物</w:t>
                  </w:r>
                </w:p>
              </w:tc>
              <w:tc>
                <w:tcPr>
                  <w:tcW w:w="3082" w:type="pct"/>
                  <w:shd w:val="clear" w:color="auto" w:fill="auto"/>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危废暂存</w:t>
                  </w:r>
                  <w:r>
                    <w:rPr>
                      <w:rFonts w:cs="Times New Roman" w:hint="eastAsia"/>
                      <w:color w:val="000000" w:themeColor="text1"/>
                      <w:kern w:val="2"/>
                      <w:sz w:val="21"/>
                      <w:szCs w:val="21"/>
                    </w:rPr>
                    <w:t>间</w:t>
                  </w:r>
                  <w:r>
                    <w:rPr>
                      <w:rFonts w:cs="Times New Roman" w:hint="eastAsia"/>
                      <w:color w:val="000000" w:themeColor="text1"/>
                      <w:kern w:val="2"/>
                      <w:sz w:val="21"/>
                      <w:szCs w:val="21"/>
                    </w:rPr>
                    <w:t>5m</w:t>
                  </w:r>
                  <w:r>
                    <w:rPr>
                      <w:rFonts w:cs="Times New Roman" w:hint="eastAsia"/>
                      <w:color w:val="000000" w:themeColor="text1"/>
                      <w:kern w:val="2"/>
                      <w:sz w:val="21"/>
                      <w:szCs w:val="21"/>
                      <w:vertAlign w:val="superscript"/>
                    </w:rPr>
                    <w:t>2</w:t>
                  </w:r>
                  <w:r>
                    <w:rPr>
                      <w:rFonts w:cs="Times New Roman" w:hint="eastAsia"/>
                      <w:color w:val="000000" w:themeColor="text1"/>
                      <w:kern w:val="2"/>
                      <w:sz w:val="21"/>
                      <w:szCs w:val="21"/>
                    </w:rPr>
                    <w:t>，位于</w:t>
                  </w:r>
                  <w:r>
                    <w:rPr>
                      <w:rFonts w:cs="Times New Roman" w:hint="eastAsia"/>
                      <w:color w:val="000000" w:themeColor="text1"/>
                      <w:kern w:val="2"/>
                      <w:sz w:val="21"/>
                      <w:szCs w:val="21"/>
                    </w:rPr>
                    <w:t>1#</w:t>
                  </w:r>
                  <w:r>
                    <w:rPr>
                      <w:rFonts w:cs="Times New Roman" w:hint="eastAsia"/>
                      <w:color w:val="000000" w:themeColor="text1"/>
                      <w:kern w:val="2"/>
                      <w:sz w:val="21"/>
                      <w:szCs w:val="21"/>
                    </w:rPr>
                    <w:t>车间</w:t>
                  </w:r>
                </w:p>
              </w:tc>
              <w:tc>
                <w:tcPr>
                  <w:tcW w:w="635" w:type="pct"/>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新建</w:t>
                  </w:r>
                </w:p>
              </w:tc>
            </w:tr>
          </w:tbl>
          <w:p w:rsidR="003E6AA6" w:rsidRDefault="0018568A">
            <w:pPr>
              <w:keepNext/>
              <w:keepLines/>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表</w:t>
            </w:r>
            <w:r>
              <w:rPr>
                <w:rFonts w:cs="Times New Roman" w:hint="eastAsia"/>
                <w:b/>
                <w:color w:val="000000" w:themeColor="text1"/>
                <w:kern w:val="2"/>
                <w:sz w:val="21"/>
                <w:szCs w:val="21"/>
              </w:rPr>
              <w:t xml:space="preserve">2-4 </w:t>
            </w:r>
            <w:r>
              <w:rPr>
                <w:rFonts w:cs="Times New Roman" w:hint="eastAsia"/>
                <w:b/>
                <w:color w:val="000000" w:themeColor="text1"/>
                <w:kern w:val="2"/>
                <w:sz w:val="21"/>
                <w:szCs w:val="21"/>
              </w:rPr>
              <w:t>建筑一览表</w:t>
            </w:r>
          </w:p>
          <w:tbl>
            <w:tblPr>
              <w:tblStyle w:val="af2"/>
              <w:tblW w:w="7978"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1454"/>
              <w:gridCol w:w="1596"/>
              <w:gridCol w:w="1697"/>
              <w:gridCol w:w="1819"/>
              <w:gridCol w:w="1412"/>
            </w:tblGrid>
            <w:tr w:rsidR="003E6AA6">
              <w:trPr>
                <w:trHeight w:val="376"/>
                <w:jc w:val="center"/>
              </w:trPr>
              <w:tc>
                <w:tcPr>
                  <w:tcW w:w="1454" w:type="dxa"/>
                  <w:tcBorders>
                    <w:tl2br w:val="nil"/>
                    <w:tr2bl w:val="nil"/>
                  </w:tcBorders>
                  <w:vAlign w:val="center"/>
                </w:tcPr>
                <w:p w:rsidR="003E6AA6" w:rsidRDefault="0018568A">
                  <w:pPr>
                    <w:keepNext/>
                    <w:keepLines/>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建筑物名称</w:t>
                  </w:r>
                </w:p>
              </w:tc>
              <w:tc>
                <w:tcPr>
                  <w:tcW w:w="1596" w:type="dxa"/>
                  <w:tcBorders>
                    <w:tl2br w:val="nil"/>
                    <w:tr2bl w:val="nil"/>
                  </w:tcBorders>
                  <w:vAlign w:val="center"/>
                </w:tcPr>
                <w:p w:rsidR="003E6AA6" w:rsidRDefault="0018568A">
                  <w:pPr>
                    <w:keepNext/>
                    <w:keepLines/>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占地面积（</w:t>
                  </w:r>
                  <w:r>
                    <w:rPr>
                      <w:rFonts w:cs="Times New Roman" w:hint="eastAsia"/>
                      <w:b/>
                      <w:color w:val="000000" w:themeColor="text1"/>
                      <w:kern w:val="2"/>
                      <w:sz w:val="21"/>
                      <w:szCs w:val="21"/>
                    </w:rPr>
                    <w:t>m</w:t>
                  </w:r>
                  <w:r>
                    <w:rPr>
                      <w:rFonts w:cs="Times New Roman" w:hint="eastAsia"/>
                      <w:b/>
                      <w:color w:val="000000" w:themeColor="text1"/>
                      <w:kern w:val="2"/>
                      <w:sz w:val="21"/>
                      <w:szCs w:val="21"/>
                      <w:vertAlign w:val="superscript"/>
                    </w:rPr>
                    <w:t>2</w:t>
                  </w:r>
                  <w:r>
                    <w:rPr>
                      <w:rFonts w:cs="Times New Roman" w:hint="eastAsia"/>
                      <w:b/>
                      <w:color w:val="000000" w:themeColor="text1"/>
                      <w:kern w:val="2"/>
                      <w:sz w:val="21"/>
                      <w:szCs w:val="21"/>
                    </w:rPr>
                    <w:t>）</w:t>
                  </w:r>
                </w:p>
              </w:tc>
              <w:tc>
                <w:tcPr>
                  <w:tcW w:w="1697" w:type="dxa"/>
                  <w:tcBorders>
                    <w:tl2br w:val="nil"/>
                    <w:tr2bl w:val="nil"/>
                  </w:tcBorders>
                  <w:vAlign w:val="center"/>
                </w:tcPr>
                <w:p w:rsidR="003E6AA6" w:rsidRDefault="0018568A">
                  <w:pPr>
                    <w:keepNext/>
                    <w:keepLines/>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计容面积（</w:t>
                  </w:r>
                  <w:r>
                    <w:rPr>
                      <w:rFonts w:cs="Times New Roman" w:hint="eastAsia"/>
                      <w:b/>
                      <w:color w:val="000000" w:themeColor="text1"/>
                      <w:kern w:val="2"/>
                      <w:sz w:val="21"/>
                      <w:szCs w:val="21"/>
                    </w:rPr>
                    <w:t>m</w:t>
                  </w:r>
                  <w:r>
                    <w:rPr>
                      <w:rFonts w:cs="Times New Roman" w:hint="eastAsia"/>
                      <w:b/>
                      <w:color w:val="000000" w:themeColor="text1"/>
                      <w:kern w:val="2"/>
                      <w:sz w:val="21"/>
                      <w:szCs w:val="21"/>
                      <w:vertAlign w:val="superscript"/>
                    </w:rPr>
                    <w:t>2</w:t>
                  </w:r>
                  <w:r>
                    <w:rPr>
                      <w:rFonts w:cs="Times New Roman" w:hint="eastAsia"/>
                      <w:b/>
                      <w:color w:val="000000" w:themeColor="text1"/>
                      <w:kern w:val="2"/>
                      <w:sz w:val="21"/>
                      <w:szCs w:val="21"/>
                    </w:rPr>
                    <w:t>）</w:t>
                  </w:r>
                </w:p>
              </w:tc>
              <w:tc>
                <w:tcPr>
                  <w:tcW w:w="1819" w:type="dxa"/>
                  <w:tcBorders>
                    <w:tl2br w:val="nil"/>
                    <w:tr2bl w:val="nil"/>
                  </w:tcBorders>
                  <w:vAlign w:val="center"/>
                </w:tcPr>
                <w:p w:rsidR="003E6AA6" w:rsidRDefault="0018568A">
                  <w:pPr>
                    <w:keepNext/>
                    <w:keepLines/>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建筑面积（</w:t>
                  </w:r>
                  <w:r>
                    <w:rPr>
                      <w:rFonts w:cs="Times New Roman" w:hint="eastAsia"/>
                      <w:b/>
                      <w:color w:val="000000" w:themeColor="text1"/>
                      <w:kern w:val="2"/>
                      <w:sz w:val="21"/>
                      <w:szCs w:val="21"/>
                    </w:rPr>
                    <w:t>m</w:t>
                  </w:r>
                  <w:r>
                    <w:rPr>
                      <w:rFonts w:cs="Times New Roman" w:hint="eastAsia"/>
                      <w:b/>
                      <w:color w:val="000000" w:themeColor="text1"/>
                      <w:kern w:val="2"/>
                      <w:sz w:val="21"/>
                      <w:szCs w:val="21"/>
                      <w:vertAlign w:val="superscript"/>
                    </w:rPr>
                    <w:t>2</w:t>
                  </w:r>
                  <w:r>
                    <w:rPr>
                      <w:rFonts w:cs="Times New Roman" w:hint="eastAsia"/>
                      <w:b/>
                      <w:color w:val="000000" w:themeColor="text1"/>
                      <w:kern w:val="2"/>
                      <w:sz w:val="21"/>
                      <w:szCs w:val="21"/>
                    </w:rPr>
                    <w:t>）</w:t>
                  </w:r>
                </w:p>
              </w:tc>
              <w:tc>
                <w:tcPr>
                  <w:tcW w:w="1412" w:type="dxa"/>
                  <w:tcBorders>
                    <w:tl2br w:val="nil"/>
                    <w:tr2bl w:val="nil"/>
                  </w:tcBorders>
                  <w:vAlign w:val="center"/>
                </w:tcPr>
                <w:p w:rsidR="003E6AA6" w:rsidRDefault="0018568A">
                  <w:pPr>
                    <w:keepNext/>
                    <w:keepLines/>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备注</w:t>
                  </w:r>
                </w:p>
              </w:tc>
            </w:tr>
            <w:tr w:rsidR="003E6AA6">
              <w:trPr>
                <w:trHeight w:val="185"/>
                <w:jc w:val="center"/>
              </w:trPr>
              <w:tc>
                <w:tcPr>
                  <w:tcW w:w="1454" w:type="dxa"/>
                  <w:tcBorders>
                    <w:tl2br w:val="nil"/>
                    <w:tr2bl w:val="nil"/>
                  </w:tcBorders>
                  <w:shd w:val="clear" w:color="auto" w:fill="auto"/>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1#</w:t>
                  </w:r>
                  <w:r>
                    <w:rPr>
                      <w:rFonts w:cs="Times New Roman" w:hint="eastAsia"/>
                      <w:color w:val="000000" w:themeColor="text1"/>
                      <w:kern w:val="2"/>
                      <w:sz w:val="21"/>
                      <w:szCs w:val="21"/>
                    </w:rPr>
                    <w:t>车间</w:t>
                  </w:r>
                </w:p>
              </w:tc>
              <w:tc>
                <w:tcPr>
                  <w:tcW w:w="1596"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9546.16</w:t>
                  </w:r>
                </w:p>
              </w:tc>
              <w:tc>
                <w:tcPr>
                  <w:tcW w:w="1697"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19078.32</w:t>
                  </w:r>
                </w:p>
              </w:tc>
              <w:tc>
                <w:tcPr>
                  <w:tcW w:w="1819"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10383.92</w:t>
                  </w:r>
                </w:p>
              </w:tc>
              <w:tc>
                <w:tcPr>
                  <w:tcW w:w="1412"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w:t>
                  </w:r>
                </w:p>
              </w:tc>
            </w:tr>
            <w:tr w:rsidR="003E6AA6">
              <w:trPr>
                <w:trHeight w:val="185"/>
                <w:jc w:val="center"/>
              </w:trPr>
              <w:tc>
                <w:tcPr>
                  <w:tcW w:w="1454" w:type="dxa"/>
                  <w:tcBorders>
                    <w:tl2br w:val="nil"/>
                    <w:tr2bl w:val="nil"/>
                  </w:tcBorders>
                  <w:shd w:val="clear" w:color="auto" w:fill="auto"/>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2#</w:t>
                  </w:r>
                  <w:r>
                    <w:rPr>
                      <w:rFonts w:cs="Times New Roman" w:hint="eastAsia"/>
                      <w:color w:val="000000" w:themeColor="text1"/>
                      <w:kern w:val="2"/>
                      <w:sz w:val="21"/>
                      <w:szCs w:val="21"/>
                    </w:rPr>
                    <w:t>车间</w:t>
                  </w:r>
                </w:p>
              </w:tc>
              <w:tc>
                <w:tcPr>
                  <w:tcW w:w="1596" w:type="dxa"/>
                  <w:tcBorders>
                    <w:tl2br w:val="nil"/>
                    <w:tr2bl w:val="nil"/>
                  </w:tcBorders>
                  <w:shd w:val="clear" w:color="auto" w:fill="auto"/>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5962.88</w:t>
                  </w:r>
                </w:p>
              </w:tc>
              <w:tc>
                <w:tcPr>
                  <w:tcW w:w="1697" w:type="dxa"/>
                  <w:tcBorders>
                    <w:tl2br w:val="nil"/>
                    <w:tr2bl w:val="nil"/>
                  </w:tcBorders>
                  <w:shd w:val="clear" w:color="auto" w:fill="auto"/>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11925.76</w:t>
                  </w:r>
                </w:p>
              </w:tc>
              <w:tc>
                <w:tcPr>
                  <w:tcW w:w="1819"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6800.64</w:t>
                  </w:r>
                </w:p>
              </w:tc>
              <w:tc>
                <w:tcPr>
                  <w:tcW w:w="1412"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w:t>
                  </w:r>
                </w:p>
              </w:tc>
            </w:tr>
            <w:tr w:rsidR="003E6AA6">
              <w:trPr>
                <w:trHeight w:val="185"/>
                <w:jc w:val="center"/>
              </w:trPr>
              <w:tc>
                <w:tcPr>
                  <w:tcW w:w="1454" w:type="dxa"/>
                  <w:tcBorders>
                    <w:tl2br w:val="nil"/>
                    <w:tr2bl w:val="nil"/>
                  </w:tcBorders>
                  <w:shd w:val="clear" w:color="auto" w:fill="auto"/>
                  <w:vAlign w:val="center"/>
                </w:tcPr>
                <w:p w:rsidR="003E6AA6" w:rsidRDefault="0018568A">
                  <w:pPr>
                    <w:widowControl/>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3#</w:t>
                  </w:r>
                  <w:r>
                    <w:rPr>
                      <w:rFonts w:cs="Times New Roman" w:hint="eastAsia"/>
                      <w:color w:val="000000" w:themeColor="text1"/>
                      <w:kern w:val="2"/>
                      <w:sz w:val="21"/>
                      <w:szCs w:val="21"/>
                    </w:rPr>
                    <w:t>车间</w:t>
                  </w:r>
                </w:p>
              </w:tc>
              <w:tc>
                <w:tcPr>
                  <w:tcW w:w="1596" w:type="dxa"/>
                  <w:tcBorders>
                    <w:tl2br w:val="nil"/>
                    <w:tr2bl w:val="nil"/>
                  </w:tcBorders>
                  <w:shd w:val="clear" w:color="auto" w:fill="auto"/>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5962.88</w:t>
                  </w:r>
                </w:p>
              </w:tc>
              <w:tc>
                <w:tcPr>
                  <w:tcW w:w="1697" w:type="dxa"/>
                  <w:tcBorders>
                    <w:tl2br w:val="nil"/>
                    <w:tr2bl w:val="nil"/>
                  </w:tcBorders>
                  <w:shd w:val="clear" w:color="auto" w:fill="auto"/>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11925.76</w:t>
                  </w:r>
                </w:p>
              </w:tc>
              <w:tc>
                <w:tcPr>
                  <w:tcW w:w="1819"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6800.64</w:t>
                  </w:r>
                </w:p>
              </w:tc>
              <w:tc>
                <w:tcPr>
                  <w:tcW w:w="1412"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w:t>
                  </w:r>
                </w:p>
              </w:tc>
            </w:tr>
            <w:tr w:rsidR="003E6AA6">
              <w:trPr>
                <w:trHeight w:val="364"/>
                <w:jc w:val="center"/>
              </w:trPr>
              <w:tc>
                <w:tcPr>
                  <w:tcW w:w="1454"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门卫</w:t>
                  </w:r>
                </w:p>
              </w:tc>
              <w:tc>
                <w:tcPr>
                  <w:tcW w:w="1596"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58.96</w:t>
                  </w:r>
                </w:p>
              </w:tc>
              <w:tc>
                <w:tcPr>
                  <w:tcW w:w="1697"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58.96</w:t>
                  </w:r>
                </w:p>
              </w:tc>
              <w:tc>
                <w:tcPr>
                  <w:tcW w:w="1819"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341.9</w:t>
                  </w:r>
                </w:p>
              </w:tc>
              <w:tc>
                <w:tcPr>
                  <w:tcW w:w="1412"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含地下面积</w:t>
                  </w:r>
                  <w:r>
                    <w:rPr>
                      <w:rFonts w:cs="Times New Roman" w:hint="eastAsia"/>
                      <w:bCs/>
                      <w:color w:val="000000" w:themeColor="text1"/>
                      <w:kern w:val="2"/>
                      <w:sz w:val="21"/>
                      <w:szCs w:val="21"/>
                    </w:rPr>
                    <w:t>282.94m</w:t>
                  </w:r>
                  <w:r>
                    <w:rPr>
                      <w:rFonts w:cs="Times New Roman" w:hint="eastAsia"/>
                      <w:bCs/>
                      <w:color w:val="000000" w:themeColor="text1"/>
                      <w:kern w:val="2"/>
                      <w:sz w:val="21"/>
                      <w:szCs w:val="21"/>
                      <w:vertAlign w:val="superscript"/>
                    </w:rPr>
                    <w:t>2</w:t>
                  </w:r>
                </w:p>
              </w:tc>
            </w:tr>
            <w:tr w:rsidR="003E6AA6">
              <w:trPr>
                <w:trHeight w:val="202"/>
                <w:jc w:val="center"/>
              </w:trPr>
              <w:tc>
                <w:tcPr>
                  <w:tcW w:w="1454"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合计</w:t>
                  </w:r>
                </w:p>
              </w:tc>
              <w:tc>
                <w:tcPr>
                  <w:tcW w:w="1596"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21530.88</w:t>
                  </w:r>
                </w:p>
              </w:tc>
              <w:tc>
                <w:tcPr>
                  <w:tcW w:w="1697"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42988.8</w:t>
                  </w:r>
                </w:p>
              </w:tc>
              <w:tc>
                <w:tcPr>
                  <w:tcW w:w="1819"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24327.1</w:t>
                  </w:r>
                </w:p>
              </w:tc>
              <w:tc>
                <w:tcPr>
                  <w:tcW w:w="1412" w:type="dxa"/>
                  <w:tcBorders>
                    <w:tl2br w:val="nil"/>
                    <w:tr2bl w:val="nil"/>
                  </w:tcBorders>
                  <w:vAlign w:val="center"/>
                </w:tcPr>
                <w:p w:rsidR="003E6AA6" w:rsidRDefault="0018568A">
                  <w:pPr>
                    <w:keepNext/>
                    <w:keepLines/>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w:t>
                  </w:r>
                </w:p>
              </w:tc>
            </w:tr>
          </w:tbl>
          <w:p w:rsidR="003E6AA6" w:rsidRDefault="0018568A">
            <w:pPr>
              <w:keepNext/>
              <w:keepLines/>
              <w:ind w:firstLine="482"/>
              <w:jc w:val="left"/>
              <w:outlineLvl w:val="1"/>
              <w:rPr>
                <w:rFonts w:cs="Times New Roman"/>
                <w:b/>
                <w:color w:val="000000" w:themeColor="text1"/>
                <w:kern w:val="2"/>
                <w:szCs w:val="24"/>
              </w:rPr>
            </w:pPr>
            <w:r>
              <w:rPr>
                <w:rFonts w:cs="Times New Roman" w:hint="eastAsia"/>
                <w:b/>
                <w:color w:val="000000" w:themeColor="text1"/>
                <w:kern w:val="2"/>
                <w:szCs w:val="24"/>
              </w:rPr>
              <w:t>5</w:t>
            </w:r>
            <w:r>
              <w:rPr>
                <w:rFonts w:cs="Times New Roman" w:hint="eastAsia"/>
                <w:b/>
                <w:color w:val="000000" w:themeColor="text1"/>
                <w:kern w:val="2"/>
                <w:szCs w:val="24"/>
              </w:rPr>
              <w:t>、</w:t>
            </w:r>
            <w:r>
              <w:rPr>
                <w:rFonts w:cs="Times New Roman" w:hint="eastAsia"/>
                <w:b/>
                <w:color w:val="000000" w:themeColor="text1"/>
                <w:kern w:val="2"/>
                <w:szCs w:val="24"/>
              </w:rPr>
              <w:t>主要设备</w:t>
            </w:r>
          </w:p>
          <w:p w:rsidR="003E6AA6" w:rsidRDefault="0018568A">
            <w:pPr>
              <w:pStyle w:val="a9"/>
              <w:adjustRightInd/>
              <w:spacing w:line="240" w:lineRule="auto"/>
              <w:ind w:leftChars="0" w:left="0" w:firstLineChars="0" w:firstLine="0"/>
              <w:jc w:val="center"/>
              <w:textAlignment w:val="auto"/>
              <w:rPr>
                <w:rFonts w:cs="Times New Roman"/>
                <w:bCs/>
                <w:color w:val="000000" w:themeColor="text1"/>
                <w:sz w:val="21"/>
                <w:szCs w:val="21"/>
              </w:rPr>
            </w:pPr>
            <w:r>
              <w:rPr>
                <w:rFonts w:cs="Times New Roman" w:hint="eastAsia"/>
                <w:b/>
                <w:color w:val="000000" w:themeColor="text1"/>
                <w:sz w:val="21"/>
                <w:szCs w:val="21"/>
              </w:rPr>
              <w:t>表</w:t>
            </w:r>
            <w:r>
              <w:rPr>
                <w:rFonts w:cs="Times New Roman" w:hint="eastAsia"/>
                <w:b/>
                <w:color w:val="000000" w:themeColor="text1"/>
                <w:sz w:val="21"/>
                <w:szCs w:val="21"/>
              </w:rPr>
              <w:t xml:space="preserve">2-5 </w:t>
            </w:r>
            <w:r>
              <w:rPr>
                <w:rFonts w:cs="Times New Roman" w:hint="eastAsia"/>
                <w:b/>
                <w:color w:val="000000" w:themeColor="text1"/>
                <w:sz w:val="21"/>
                <w:szCs w:val="21"/>
              </w:rPr>
              <w:t>本项目</w:t>
            </w:r>
            <w:r>
              <w:rPr>
                <w:rFonts w:cs="Times New Roman" w:hint="eastAsia"/>
                <w:b/>
                <w:color w:val="000000" w:themeColor="text1"/>
                <w:sz w:val="21"/>
                <w:szCs w:val="21"/>
              </w:rPr>
              <w:t>主要设备</w:t>
            </w:r>
            <w:r>
              <w:rPr>
                <w:rFonts w:cs="Times New Roman" w:hint="eastAsia"/>
                <w:b/>
                <w:color w:val="000000" w:themeColor="text1"/>
                <w:sz w:val="21"/>
                <w:szCs w:val="21"/>
              </w:rPr>
              <w:t>清单</w:t>
            </w:r>
          </w:p>
          <w:tbl>
            <w:tblPr>
              <w:tblStyle w:val="TableNormal"/>
              <w:tblW w:w="4998" w:type="pct"/>
              <w:tblInd w:w="0" w:type="dxa"/>
              <w:tblBorders>
                <w:top w:val="single" w:sz="12" w:space="0" w:color="000000"/>
                <w:bottom w:val="single" w:sz="12" w:space="0" w:color="000000"/>
                <w:insideH w:val="single" w:sz="4" w:space="0" w:color="000000"/>
                <w:insideV w:val="single" w:sz="4" w:space="0" w:color="000000"/>
              </w:tblBorders>
              <w:tblLayout w:type="fixed"/>
              <w:tblLook w:val="04A0"/>
            </w:tblPr>
            <w:tblGrid>
              <w:gridCol w:w="615"/>
              <w:gridCol w:w="2376"/>
              <w:gridCol w:w="2204"/>
              <w:gridCol w:w="518"/>
              <w:gridCol w:w="1017"/>
              <w:gridCol w:w="1165"/>
            </w:tblGrid>
            <w:tr w:rsidR="003E6AA6">
              <w:trPr>
                <w:trHeight w:val="272"/>
              </w:trPr>
              <w:tc>
                <w:tcPr>
                  <w:tcW w:w="389" w:type="pct"/>
                  <w:tcBorders>
                    <w:tl2br w:val="nil"/>
                    <w:tr2bl w:val="nil"/>
                  </w:tcBorders>
                  <w:vAlign w:val="center"/>
                </w:tcPr>
                <w:p w:rsidR="003E6AA6" w:rsidRDefault="0018568A">
                  <w:pPr>
                    <w:pStyle w:val="affb"/>
                    <w:rPr>
                      <w:rFonts w:cs="Times New Roman"/>
                      <w:b/>
                      <w:bCs/>
                      <w:color w:val="000000" w:themeColor="text1"/>
                    </w:rPr>
                  </w:pPr>
                  <w:r>
                    <w:rPr>
                      <w:rFonts w:cs="Times New Roman"/>
                      <w:b/>
                      <w:bCs/>
                      <w:color w:val="000000" w:themeColor="text1"/>
                    </w:rPr>
                    <w:t>序号</w:t>
                  </w:r>
                </w:p>
              </w:tc>
              <w:tc>
                <w:tcPr>
                  <w:tcW w:w="1504" w:type="pct"/>
                  <w:tcBorders>
                    <w:tl2br w:val="nil"/>
                    <w:tr2bl w:val="nil"/>
                  </w:tcBorders>
                  <w:vAlign w:val="center"/>
                </w:tcPr>
                <w:p w:rsidR="003E6AA6" w:rsidRDefault="0018568A">
                  <w:pPr>
                    <w:pStyle w:val="affb"/>
                    <w:rPr>
                      <w:rFonts w:cs="Times New Roman"/>
                      <w:b/>
                      <w:bCs/>
                      <w:color w:val="000000" w:themeColor="text1"/>
                    </w:rPr>
                  </w:pPr>
                  <w:r>
                    <w:rPr>
                      <w:rFonts w:cs="Times New Roman"/>
                      <w:b/>
                      <w:bCs/>
                      <w:color w:val="000000" w:themeColor="text1"/>
                    </w:rPr>
                    <w:t>设备名称</w:t>
                  </w:r>
                </w:p>
              </w:tc>
              <w:tc>
                <w:tcPr>
                  <w:tcW w:w="1395" w:type="pct"/>
                  <w:tcBorders>
                    <w:tl2br w:val="nil"/>
                    <w:tr2bl w:val="nil"/>
                  </w:tcBorders>
                  <w:vAlign w:val="center"/>
                </w:tcPr>
                <w:p w:rsidR="003E6AA6" w:rsidRDefault="0018568A">
                  <w:pPr>
                    <w:pStyle w:val="affb"/>
                    <w:rPr>
                      <w:rFonts w:cs="Times New Roman"/>
                      <w:b/>
                      <w:bCs/>
                      <w:color w:val="000000" w:themeColor="text1"/>
                    </w:rPr>
                  </w:pPr>
                  <w:r>
                    <w:rPr>
                      <w:rFonts w:cs="Times New Roman"/>
                      <w:b/>
                      <w:bCs/>
                      <w:color w:val="000000" w:themeColor="text1"/>
                    </w:rPr>
                    <w:t>型号</w:t>
                  </w:r>
                </w:p>
              </w:tc>
              <w:tc>
                <w:tcPr>
                  <w:tcW w:w="328" w:type="pct"/>
                  <w:tcBorders>
                    <w:tl2br w:val="nil"/>
                    <w:tr2bl w:val="nil"/>
                  </w:tcBorders>
                  <w:vAlign w:val="center"/>
                </w:tcPr>
                <w:p w:rsidR="003E6AA6" w:rsidRDefault="0018568A">
                  <w:pPr>
                    <w:pStyle w:val="affb"/>
                    <w:rPr>
                      <w:rFonts w:cs="Times New Roman"/>
                      <w:b/>
                      <w:bCs/>
                      <w:color w:val="000000" w:themeColor="text1"/>
                      <w:lang w:val="en-US"/>
                    </w:rPr>
                  </w:pPr>
                  <w:r>
                    <w:rPr>
                      <w:rFonts w:cs="Times New Roman"/>
                      <w:b/>
                      <w:bCs/>
                      <w:color w:val="000000" w:themeColor="text1"/>
                      <w:lang w:val="en-US"/>
                    </w:rPr>
                    <w:t>单位</w:t>
                  </w:r>
                </w:p>
              </w:tc>
              <w:tc>
                <w:tcPr>
                  <w:tcW w:w="644" w:type="pct"/>
                  <w:tcBorders>
                    <w:tl2br w:val="nil"/>
                    <w:tr2bl w:val="nil"/>
                  </w:tcBorders>
                  <w:vAlign w:val="center"/>
                </w:tcPr>
                <w:p w:rsidR="003E6AA6" w:rsidRDefault="0018568A">
                  <w:pPr>
                    <w:pStyle w:val="affb"/>
                    <w:rPr>
                      <w:rFonts w:cs="Times New Roman"/>
                      <w:b/>
                      <w:bCs/>
                      <w:color w:val="000000" w:themeColor="text1"/>
                      <w:lang w:val="en-US"/>
                    </w:rPr>
                  </w:pPr>
                  <w:r>
                    <w:rPr>
                      <w:rFonts w:cs="Times New Roman"/>
                      <w:b/>
                      <w:bCs/>
                      <w:color w:val="000000" w:themeColor="text1"/>
                      <w:lang w:val="en-US"/>
                    </w:rPr>
                    <w:t>设备数量</w:t>
                  </w:r>
                </w:p>
              </w:tc>
              <w:tc>
                <w:tcPr>
                  <w:tcW w:w="738" w:type="pct"/>
                  <w:tcBorders>
                    <w:tl2br w:val="nil"/>
                    <w:tr2bl w:val="nil"/>
                  </w:tcBorders>
                  <w:vAlign w:val="center"/>
                </w:tcPr>
                <w:p w:rsidR="003E6AA6" w:rsidRDefault="0018568A">
                  <w:pPr>
                    <w:pStyle w:val="affb"/>
                    <w:rPr>
                      <w:rFonts w:cs="Times New Roman"/>
                      <w:b/>
                      <w:bCs/>
                      <w:color w:val="000000" w:themeColor="text1"/>
                      <w:lang w:val="en-US"/>
                    </w:rPr>
                  </w:pPr>
                  <w:r>
                    <w:rPr>
                      <w:rFonts w:cs="Times New Roman"/>
                      <w:b/>
                      <w:bCs/>
                      <w:color w:val="000000" w:themeColor="text1"/>
                      <w:lang w:val="en-US"/>
                    </w:rPr>
                    <w:t>设备位置</w:t>
                  </w:r>
                </w:p>
              </w:tc>
            </w:tr>
            <w:tr w:rsidR="003E6AA6">
              <w:trPr>
                <w:trHeight w:val="272"/>
              </w:trPr>
              <w:tc>
                <w:tcPr>
                  <w:tcW w:w="389"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1</w:t>
                  </w:r>
                </w:p>
              </w:tc>
              <w:tc>
                <w:tcPr>
                  <w:tcW w:w="1504" w:type="pct"/>
                  <w:tcBorders>
                    <w:tl2br w:val="nil"/>
                    <w:tr2bl w:val="nil"/>
                  </w:tcBorders>
                  <w:shd w:val="clear" w:color="auto" w:fill="auto"/>
                  <w:vAlign w:val="center"/>
                </w:tcPr>
                <w:p w:rsidR="003E6AA6" w:rsidRDefault="0018568A">
                  <w:pPr>
                    <w:pStyle w:val="afff5"/>
                    <w:rPr>
                      <w:color w:val="000000" w:themeColor="text1"/>
                    </w:rPr>
                  </w:pPr>
                  <w:r>
                    <w:rPr>
                      <w:rFonts w:hint="eastAsia"/>
                      <w:color w:val="000000" w:themeColor="text1"/>
                    </w:rPr>
                    <w:t>湿式型铜米</w:t>
                  </w:r>
                  <w:r>
                    <w:rPr>
                      <w:rFonts w:hint="eastAsia"/>
                      <w:color w:val="000000" w:themeColor="text1"/>
                    </w:rPr>
                    <w:t>一体</w:t>
                  </w:r>
                  <w:r>
                    <w:rPr>
                      <w:rFonts w:hint="eastAsia"/>
                      <w:color w:val="000000" w:themeColor="text1"/>
                    </w:rPr>
                    <w:t>机</w:t>
                  </w:r>
                  <w:r>
                    <w:rPr>
                      <w:rFonts w:hint="eastAsia"/>
                      <w:color w:val="000000" w:themeColor="text1"/>
                    </w:rPr>
                    <w:t>（</w:t>
                  </w:r>
                  <w:r>
                    <w:rPr>
                      <w:rFonts w:hint="eastAsia"/>
                      <w:color w:val="000000" w:themeColor="text1"/>
                    </w:rPr>
                    <w:t>配有破碎系统、分选（气流比重、高压静电）系统等</w:t>
                  </w:r>
                  <w:r>
                    <w:rPr>
                      <w:rFonts w:hint="eastAsia"/>
                      <w:color w:val="000000" w:themeColor="text1"/>
                    </w:rPr>
                    <w:t>）</w:t>
                  </w:r>
                </w:p>
              </w:tc>
              <w:tc>
                <w:tcPr>
                  <w:tcW w:w="1395" w:type="pct"/>
                  <w:tcBorders>
                    <w:tl2br w:val="nil"/>
                    <w:tr2bl w:val="nil"/>
                  </w:tcBorders>
                  <w:shd w:val="clear" w:color="auto" w:fill="auto"/>
                  <w:vAlign w:val="center"/>
                </w:tcPr>
                <w:p w:rsidR="003E6AA6" w:rsidRDefault="0018568A">
                  <w:pPr>
                    <w:pStyle w:val="afff5"/>
                    <w:rPr>
                      <w:snapToGrid w:val="0"/>
                      <w:color w:val="000000" w:themeColor="text1"/>
                      <w:position w:val="-2"/>
                    </w:rPr>
                  </w:pPr>
                  <w:r>
                    <w:rPr>
                      <w:rFonts w:hint="eastAsia"/>
                      <w:snapToGrid w:val="0"/>
                      <w:color w:val="000000" w:themeColor="text1"/>
                      <w:position w:val="-2"/>
                    </w:rPr>
                    <w:t>型号</w:t>
                  </w:r>
                  <w:r>
                    <w:rPr>
                      <w:rFonts w:hint="eastAsia"/>
                      <w:snapToGrid w:val="0"/>
                      <w:color w:val="000000" w:themeColor="text1"/>
                      <w:position w:val="-2"/>
                    </w:rPr>
                    <w:t>：</w:t>
                  </w:r>
                  <w:r>
                    <w:rPr>
                      <w:rFonts w:hint="eastAsia"/>
                      <w:snapToGrid w:val="0"/>
                      <w:color w:val="000000" w:themeColor="text1"/>
                      <w:position w:val="-2"/>
                    </w:rPr>
                    <w:t>400</w:t>
                  </w:r>
                  <w:r>
                    <w:rPr>
                      <w:rFonts w:hint="eastAsia"/>
                      <w:snapToGrid w:val="0"/>
                      <w:color w:val="000000" w:themeColor="text1"/>
                      <w:position w:val="-2"/>
                    </w:rPr>
                    <w:t>、</w:t>
                  </w:r>
                  <w:r>
                    <w:rPr>
                      <w:rFonts w:hint="eastAsia"/>
                      <w:snapToGrid w:val="0"/>
                      <w:color w:val="000000" w:themeColor="text1"/>
                      <w:position w:val="-2"/>
                    </w:rPr>
                    <w:t>500</w:t>
                  </w:r>
                  <w:r>
                    <w:rPr>
                      <w:rFonts w:hint="eastAsia"/>
                      <w:snapToGrid w:val="0"/>
                      <w:color w:val="000000" w:themeColor="text1"/>
                      <w:position w:val="-2"/>
                    </w:rPr>
                    <w:t>、</w:t>
                  </w:r>
                  <w:r>
                    <w:rPr>
                      <w:rFonts w:hint="eastAsia"/>
                      <w:snapToGrid w:val="0"/>
                      <w:color w:val="000000" w:themeColor="text1"/>
                      <w:position w:val="-2"/>
                    </w:rPr>
                    <w:t>600</w:t>
                  </w:r>
                  <w:r>
                    <w:rPr>
                      <w:rFonts w:hint="eastAsia"/>
                      <w:snapToGrid w:val="0"/>
                      <w:color w:val="000000" w:themeColor="text1"/>
                      <w:position w:val="-2"/>
                    </w:rPr>
                    <w:t>、</w:t>
                  </w:r>
                  <w:r>
                    <w:rPr>
                      <w:rFonts w:hint="eastAsia"/>
                      <w:snapToGrid w:val="0"/>
                      <w:color w:val="000000" w:themeColor="text1"/>
                      <w:position w:val="-2"/>
                    </w:rPr>
                    <w:t>800</w:t>
                  </w:r>
                </w:p>
              </w:tc>
              <w:tc>
                <w:tcPr>
                  <w:tcW w:w="328"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套</w:t>
                  </w:r>
                </w:p>
              </w:tc>
              <w:tc>
                <w:tcPr>
                  <w:tcW w:w="644" w:type="pct"/>
                  <w:tcBorders>
                    <w:tl2br w:val="nil"/>
                    <w:tr2bl w:val="nil"/>
                  </w:tcBorders>
                  <w:vAlign w:val="center"/>
                </w:tcPr>
                <w:p w:rsidR="003E6AA6" w:rsidRDefault="0018568A">
                  <w:pPr>
                    <w:widowControl/>
                    <w:spacing w:line="240" w:lineRule="auto"/>
                    <w:ind w:firstLineChars="0" w:firstLine="0"/>
                    <w:jc w:val="center"/>
                    <w:textAlignment w:val="center"/>
                    <w:rPr>
                      <w:snapToGrid w:val="0"/>
                      <w:color w:val="000000" w:themeColor="text1"/>
                      <w:spacing w:val="2"/>
                      <w:position w:val="-2"/>
                      <w:sz w:val="21"/>
                      <w:szCs w:val="21"/>
                    </w:rPr>
                  </w:pPr>
                  <w:r>
                    <w:rPr>
                      <w:rFonts w:hint="eastAsia"/>
                      <w:snapToGrid w:val="0"/>
                      <w:color w:val="000000" w:themeColor="text1"/>
                      <w:spacing w:val="2"/>
                      <w:position w:val="-2"/>
                      <w:sz w:val="21"/>
                      <w:szCs w:val="21"/>
                    </w:rPr>
                    <w:t>36</w:t>
                  </w:r>
                </w:p>
              </w:tc>
              <w:tc>
                <w:tcPr>
                  <w:tcW w:w="738" w:type="pct"/>
                  <w:vMerge w:val="restar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1#</w:t>
                  </w:r>
                  <w:r>
                    <w:rPr>
                      <w:rFonts w:cs="Times New Roman" w:hint="eastAsia"/>
                      <w:color w:val="000000" w:themeColor="text1"/>
                      <w:lang w:val="en-US"/>
                    </w:rPr>
                    <w:t>车间</w:t>
                  </w:r>
                </w:p>
              </w:tc>
            </w:tr>
            <w:tr w:rsidR="003E6AA6">
              <w:trPr>
                <w:trHeight w:val="272"/>
              </w:trPr>
              <w:tc>
                <w:tcPr>
                  <w:tcW w:w="389"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2</w:t>
                  </w:r>
                </w:p>
              </w:tc>
              <w:tc>
                <w:tcPr>
                  <w:tcW w:w="1504" w:type="pct"/>
                  <w:tcBorders>
                    <w:tl2br w:val="nil"/>
                    <w:tr2bl w:val="nil"/>
                  </w:tcBorders>
                  <w:shd w:val="clear" w:color="auto" w:fill="auto"/>
                  <w:vAlign w:val="center"/>
                </w:tcPr>
                <w:p w:rsidR="003E6AA6" w:rsidRDefault="0018568A">
                  <w:pPr>
                    <w:pStyle w:val="affb"/>
                    <w:rPr>
                      <w:rFonts w:cs="Times New Roman"/>
                      <w:color w:val="000000" w:themeColor="text1"/>
                    </w:rPr>
                  </w:pPr>
                  <w:r>
                    <w:rPr>
                      <w:rFonts w:cs="Times New Roman"/>
                      <w:color w:val="000000" w:themeColor="text1"/>
                    </w:rPr>
                    <w:t>摇床</w:t>
                  </w:r>
                </w:p>
              </w:tc>
              <w:tc>
                <w:tcPr>
                  <w:tcW w:w="1395" w:type="pct"/>
                  <w:tcBorders>
                    <w:tl2br w:val="nil"/>
                    <w:tr2bl w:val="nil"/>
                  </w:tcBorders>
                  <w:shd w:val="clear" w:color="auto" w:fill="auto"/>
                  <w:vAlign w:val="center"/>
                </w:tcPr>
                <w:p w:rsidR="003E6AA6" w:rsidRDefault="0018568A">
                  <w:pPr>
                    <w:pStyle w:val="affb"/>
                    <w:rPr>
                      <w:rFonts w:cs="Times New Roman"/>
                      <w:color w:val="000000" w:themeColor="text1"/>
                    </w:rPr>
                  </w:pPr>
                  <w:r>
                    <w:rPr>
                      <w:rFonts w:cs="Times New Roman"/>
                      <w:color w:val="000000" w:themeColor="text1"/>
                    </w:rPr>
                    <w:t>6S</w:t>
                  </w:r>
                  <w:r>
                    <w:rPr>
                      <w:rFonts w:cs="Times New Roman"/>
                      <w:color w:val="000000" w:themeColor="text1"/>
                    </w:rPr>
                    <w:t>型大槽钢</w:t>
                  </w:r>
                </w:p>
              </w:tc>
              <w:tc>
                <w:tcPr>
                  <w:tcW w:w="328" w:type="pct"/>
                  <w:tcBorders>
                    <w:tl2br w:val="nil"/>
                    <w:tr2bl w:val="nil"/>
                  </w:tcBorders>
                  <w:shd w:val="clear" w:color="auto" w:fill="auto"/>
                  <w:vAlign w:val="center"/>
                </w:tcPr>
                <w:p w:rsidR="003E6AA6" w:rsidRDefault="0018568A">
                  <w:pPr>
                    <w:widowControl/>
                    <w:spacing w:line="240" w:lineRule="auto"/>
                    <w:ind w:firstLineChars="0" w:firstLine="0"/>
                    <w:jc w:val="center"/>
                    <w:rPr>
                      <w:rFonts w:cs="Times New Roman"/>
                      <w:color w:val="000000" w:themeColor="text1"/>
                      <w:spacing w:val="5"/>
                      <w:kern w:val="44"/>
                      <w:sz w:val="21"/>
                      <w:szCs w:val="21"/>
                    </w:rPr>
                  </w:pPr>
                  <w:r>
                    <w:rPr>
                      <w:rFonts w:cs="Times New Roman"/>
                      <w:color w:val="000000" w:themeColor="text1"/>
                      <w:spacing w:val="5"/>
                      <w:kern w:val="44"/>
                      <w:sz w:val="21"/>
                      <w:szCs w:val="21"/>
                    </w:rPr>
                    <w:t>台</w:t>
                  </w:r>
                </w:p>
              </w:tc>
              <w:tc>
                <w:tcPr>
                  <w:tcW w:w="644" w:type="pct"/>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snapToGrid w:val="0"/>
                      <w:color w:val="000000" w:themeColor="text1"/>
                      <w:spacing w:val="2"/>
                      <w:position w:val="-2"/>
                      <w:sz w:val="21"/>
                      <w:szCs w:val="21"/>
                    </w:rPr>
                  </w:pPr>
                  <w:r>
                    <w:rPr>
                      <w:rFonts w:hint="eastAsia"/>
                      <w:snapToGrid w:val="0"/>
                      <w:color w:val="000000" w:themeColor="text1"/>
                      <w:spacing w:val="2"/>
                      <w:position w:val="-2"/>
                      <w:sz w:val="21"/>
                      <w:szCs w:val="21"/>
                    </w:rPr>
                    <w:t>13</w:t>
                  </w:r>
                </w:p>
              </w:tc>
              <w:tc>
                <w:tcPr>
                  <w:tcW w:w="738" w:type="pct"/>
                  <w:vMerge/>
                  <w:tcBorders>
                    <w:tl2br w:val="nil"/>
                    <w:tr2bl w:val="nil"/>
                  </w:tcBorders>
                  <w:vAlign w:val="center"/>
                </w:tcPr>
                <w:p w:rsidR="003E6AA6" w:rsidRDefault="003E6AA6">
                  <w:pPr>
                    <w:pStyle w:val="affb"/>
                    <w:rPr>
                      <w:rFonts w:cs="Times New Roman"/>
                      <w:color w:val="000000" w:themeColor="text1"/>
                      <w:lang w:val="en-US"/>
                    </w:rPr>
                  </w:pPr>
                </w:p>
              </w:tc>
            </w:tr>
            <w:tr w:rsidR="003E6AA6">
              <w:trPr>
                <w:trHeight w:val="272"/>
              </w:trPr>
              <w:tc>
                <w:tcPr>
                  <w:tcW w:w="389"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3</w:t>
                  </w:r>
                </w:p>
              </w:tc>
              <w:tc>
                <w:tcPr>
                  <w:tcW w:w="1504" w:type="pct"/>
                  <w:tcBorders>
                    <w:tl2br w:val="nil"/>
                    <w:tr2bl w:val="nil"/>
                  </w:tcBorders>
                  <w:vAlign w:val="center"/>
                </w:tcPr>
                <w:p w:rsidR="003E6AA6" w:rsidRDefault="0018568A">
                  <w:pPr>
                    <w:pStyle w:val="affb"/>
                    <w:rPr>
                      <w:rFonts w:cs="Times New Roman"/>
                      <w:color w:val="000000" w:themeColor="text1"/>
                    </w:rPr>
                  </w:pPr>
                  <w:r>
                    <w:rPr>
                      <w:rFonts w:cs="Times New Roman" w:hint="eastAsia"/>
                      <w:color w:val="000000" w:themeColor="text1"/>
                    </w:rPr>
                    <w:t>金属液压打包机</w:t>
                  </w:r>
                </w:p>
              </w:tc>
              <w:tc>
                <w:tcPr>
                  <w:tcW w:w="1395" w:type="pct"/>
                  <w:tcBorders>
                    <w:tl2br w:val="nil"/>
                    <w:tr2bl w:val="nil"/>
                  </w:tcBorders>
                  <w:vAlign w:val="center"/>
                </w:tcPr>
                <w:p w:rsidR="003E6AA6" w:rsidRDefault="0018568A">
                  <w:pPr>
                    <w:pStyle w:val="affb"/>
                    <w:rPr>
                      <w:rFonts w:cs="Times New Roman"/>
                      <w:color w:val="000000" w:themeColor="text1"/>
                    </w:rPr>
                  </w:pPr>
                  <w:r>
                    <w:rPr>
                      <w:rFonts w:cs="Times New Roman"/>
                      <w:color w:val="000000" w:themeColor="text1"/>
                    </w:rPr>
                    <w:t>Y81—125</w:t>
                  </w:r>
                  <w:r>
                    <w:rPr>
                      <w:rFonts w:cs="Times New Roman" w:hint="eastAsia"/>
                      <w:color w:val="000000" w:themeColor="text1"/>
                    </w:rPr>
                    <w:t>（</w:t>
                  </w:r>
                  <w:r>
                    <w:rPr>
                      <w:rFonts w:cs="Times New Roman" w:hint="eastAsia"/>
                      <w:color w:val="000000" w:themeColor="text1"/>
                      <w:lang w:val="en-US"/>
                    </w:rPr>
                    <w:t>5.5KV</w:t>
                  </w:r>
                  <w:r>
                    <w:rPr>
                      <w:rFonts w:cs="Times New Roman" w:hint="eastAsia"/>
                      <w:color w:val="000000" w:themeColor="text1"/>
                    </w:rPr>
                    <w:t>）</w:t>
                  </w:r>
                </w:p>
              </w:tc>
              <w:tc>
                <w:tcPr>
                  <w:tcW w:w="328"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台</w:t>
                  </w:r>
                </w:p>
              </w:tc>
              <w:tc>
                <w:tcPr>
                  <w:tcW w:w="1017" w:type="dxa"/>
                  <w:tcBorders>
                    <w:tl2br w:val="nil"/>
                    <w:tr2bl w:val="nil"/>
                  </w:tcBorders>
                  <w:vAlign w:val="center"/>
                </w:tcPr>
                <w:p w:rsidR="003E6AA6" w:rsidRDefault="0018568A">
                  <w:pPr>
                    <w:widowControl/>
                    <w:spacing w:line="240" w:lineRule="auto"/>
                    <w:ind w:firstLineChars="0" w:firstLine="0"/>
                    <w:jc w:val="center"/>
                    <w:textAlignment w:val="center"/>
                    <w:rPr>
                      <w:snapToGrid w:val="0"/>
                      <w:color w:val="000000" w:themeColor="text1"/>
                      <w:spacing w:val="2"/>
                      <w:position w:val="-2"/>
                      <w:sz w:val="21"/>
                      <w:szCs w:val="21"/>
                    </w:rPr>
                  </w:pPr>
                  <w:r>
                    <w:rPr>
                      <w:rFonts w:hint="eastAsia"/>
                      <w:snapToGrid w:val="0"/>
                      <w:color w:val="000000" w:themeColor="text1"/>
                      <w:spacing w:val="2"/>
                      <w:position w:val="-2"/>
                      <w:sz w:val="21"/>
                      <w:szCs w:val="21"/>
                    </w:rPr>
                    <w:t>15</w:t>
                  </w:r>
                </w:p>
              </w:tc>
              <w:tc>
                <w:tcPr>
                  <w:tcW w:w="738" w:type="pct"/>
                  <w:vMerge w:val="restar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2#</w:t>
                  </w:r>
                  <w:r>
                    <w:rPr>
                      <w:rFonts w:cs="Times New Roman" w:hint="eastAsia"/>
                      <w:color w:val="000000" w:themeColor="text1"/>
                      <w:lang w:val="en-US"/>
                    </w:rPr>
                    <w:t>车间</w:t>
                  </w:r>
                </w:p>
              </w:tc>
            </w:tr>
            <w:tr w:rsidR="003E6AA6">
              <w:trPr>
                <w:trHeight w:val="272"/>
              </w:trPr>
              <w:tc>
                <w:tcPr>
                  <w:tcW w:w="389"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4</w:t>
                  </w:r>
                </w:p>
              </w:tc>
              <w:tc>
                <w:tcPr>
                  <w:tcW w:w="1504" w:type="pct"/>
                  <w:tcBorders>
                    <w:tl2br w:val="nil"/>
                    <w:tr2bl w:val="nil"/>
                  </w:tcBorders>
                  <w:vAlign w:val="center"/>
                </w:tcPr>
                <w:p w:rsidR="003E6AA6" w:rsidRDefault="0018568A">
                  <w:pPr>
                    <w:pStyle w:val="affb"/>
                    <w:rPr>
                      <w:rFonts w:cs="Times New Roman"/>
                      <w:color w:val="000000" w:themeColor="text1"/>
                    </w:rPr>
                  </w:pPr>
                  <w:r>
                    <w:rPr>
                      <w:rFonts w:cs="Times New Roman" w:hint="eastAsia"/>
                      <w:color w:val="000000" w:themeColor="text1"/>
                      <w:lang w:val="en-US"/>
                    </w:rPr>
                    <w:t>一般拆解工具</w:t>
                  </w:r>
                </w:p>
              </w:tc>
              <w:tc>
                <w:tcPr>
                  <w:tcW w:w="1395"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包含撬棍、扳手、钳子等</w:t>
                  </w:r>
                </w:p>
              </w:tc>
              <w:tc>
                <w:tcPr>
                  <w:tcW w:w="328"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套</w:t>
                  </w:r>
                </w:p>
              </w:tc>
              <w:tc>
                <w:tcPr>
                  <w:tcW w:w="1017" w:type="dxa"/>
                  <w:tcBorders>
                    <w:tl2br w:val="nil"/>
                    <w:tr2bl w:val="nil"/>
                  </w:tcBorders>
                  <w:vAlign w:val="center"/>
                </w:tcPr>
                <w:p w:rsidR="003E6AA6" w:rsidRDefault="0018568A">
                  <w:pPr>
                    <w:widowControl/>
                    <w:spacing w:line="240" w:lineRule="auto"/>
                    <w:ind w:firstLineChars="0" w:firstLine="0"/>
                    <w:jc w:val="center"/>
                    <w:textAlignment w:val="center"/>
                    <w:rPr>
                      <w:snapToGrid w:val="0"/>
                      <w:color w:val="000000" w:themeColor="text1"/>
                      <w:spacing w:val="2"/>
                      <w:position w:val="-2"/>
                      <w:sz w:val="21"/>
                      <w:szCs w:val="21"/>
                    </w:rPr>
                  </w:pPr>
                  <w:r>
                    <w:rPr>
                      <w:rFonts w:hint="eastAsia"/>
                      <w:snapToGrid w:val="0"/>
                      <w:color w:val="000000" w:themeColor="text1"/>
                      <w:spacing w:val="2"/>
                      <w:position w:val="-2"/>
                      <w:sz w:val="21"/>
                      <w:szCs w:val="21"/>
                    </w:rPr>
                    <w:t>48</w:t>
                  </w:r>
                </w:p>
              </w:tc>
              <w:tc>
                <w:tcPr>
                  <w:tcW w:w="738" w:type="pct"/>
                  <w:vMerge/>
                  <w:tcBorders>
                    <w:tl2br w:val="nil"/>
                    <w:tr2bl w:val="nil"/>
                  </w:tcBorders>
                  <w:vAlign w:val="center"/>
                </w:tcPr>
                <w:p w:rsidR="003E6AA6" w:rsidRDefault="003E6AA6">
                  <w:pPr>
                    <w:pStyle w:val="affb"/>
                    <w:rPr>
                      <w:rFonts w:cs="Times New Roman"/>
                      <w:color w:val="000000" w:themeColor="text1"/>
                      <w:lang w:val="en-US"/>
                    </w:rPr>
                  </w:pPr>
                </w:p>
              </w:tc>
            </w:tr>
            <w:tr w:rsidR="003E6AA6">
              <w:trPr>
                <w:trHeight w:val="272"/>
              </w:trPr>
              <w:tc>
                <w:tcPr>
                  <w:tcW w:w="389"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5</w:t>
                  </w:r>
                </w:p>
              </w:tc>
              <w:tc>
                <w:tcPr>
                  <w:tcW w:w="1504" w:type="pct"/>
                  <w:tcBorders>
                    <w:tl2br w:val="nil"/>
                    <w:tr2bl w:val="nil"/>
                  </w:tcBorders>
                  <w:vAlign w:val="bottom"/>
                </w:tcPr>
                <w:p w:rsidR="003E6AA6" w:rsidRDefault="0018568A">
                  <w:pPr>
                    <w:pStyle w:val="affb"/>
                    <w:rPr>
                      <w:rFonts w:cs="Times New Roman"/>
                      <w:color w:val="000000" w:themeColor="text1"/>
                      <w:lang w:val="en-US"/>
                    </w:rPr>
                  </w:pPr>
                  <w:r>
                    <w:rPr>
                      <w:rFonts w:cs="Times New Roman" w:hint="eastAsia"/>
                      <w:color w:val="000000" w:themeColor="text1"/>
                      <w:lang w:val="en-US"/>
                    </w:rPr>
                    <w:t>手动装卸工具车</w:t>
                  </w:r>
                </w:p>
              </w:tc>
              <w:tc>
                <w:tcPr>
                  <w:tcW w:w="1395" w:type="pct"/>
                  <w:tcBorders>
                    <w:tl2br w:val="nil"/>
                    <w:tr2bl w:val="nil"/>
                  </w:tcBorders>
                  <w:vAlign w:val="bottom"/>
                </w:tcPr>
                <w:p w:rsidR="003E6AA6" w:rsidRDefault="0018568A">
                  <w:pPr>
                    <w:pStyle w:val="affb"/>
                    <w:rPr>
                      <w:rFonts w:cs="Times New Roman"/>
                      <w:color w:val="000000" w:themeColor="text1"/>
                      <w:lang w:val="en-US"/>
                    </w:rPr>
                  </w:pPr>
                  <w:r>
                    <w:rPr>
                      <w:rFonts w:cs="Times New Roman" w:hint="eastAsia"/>
                      <w:color w:val="000000" w:themeColor="text1"/>
                      <w:lang w:val="en-US"/>
                    </w:rPr>
                    <w:t>/</w:t>
                  </w:r>
                </w:p>
              </w:tc>
              <w:tc>
                <w:tcPr>
                  <w:tcW w:w="328"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台</w:t>
                  </w:r>
                </w:p>
              </w:tc>
              <w:tc>
                <w:tcPr>
                  <w:tcW w:w="1017" w:type="dxa"/>
                  <w:tcBorders>
                    <w:tl2br w:val="nil"/>
                    <w:tr2bl w:val="nil"/>
                  </w:tcBorders>
                  <w:vAlign w:val="center"/>
                </w:tcPr>
                <w:p w:rsidR="003E6AA6" w:rsidRDefault="0018568A">
                  <w:pPr>
                    <w:widowControl/>
                    <w:spacing w:line="240" w:lineRule="auto"/>
                    <w:ind w:firstLineChars="0" w:firstLine="0"/>
                    <w:jc w:val="center"/>
                    <w:textAlignment w:val="center"/>
                    <w:rPr>
                      <w:snapToGrid w:val="0"/>
                      <w:color w:val="000000" w:themeColor="text1"/>
                      <w:spacing w:val="2"/>
                      <w:position w:val="-2"/>
                      <w:sz w:val="21"/>
                      <w:szCs w:val="21"/>
                    </w:rPr>
                  </w:pPr>
                  <w:r>
                    <w:rPr>
                      <w:rFonts w:hint="eastAsia"/>
                      <w:snapToGrid w:val="0"/>
                      <w:color w:val="000000" w:themeColor="text1"/>
                      <w:spacing w:val="2"/>
                      <w:position w:val="-2"/>
                      <w:sz w:val="21"/>
                      <w:szCs w:val="21"/>
                    </w:rPr>
                    <w:t>5</w:t>
                  </w:r>
                </w:p>
              </w:tc>
              <w:tc>
                <w:tcPr>
                  <w:tcW w:w="738" w:type="pct"/>
                  <w:vMerge/>
                  <w:tcBorders>
                    <w:tl2br w:val="nil"/>
                    <w:tr2bl w:val="nil"/>
                  </w:tcBorders>
                  <w:vAlign w:val="center"/>
                </w:tcPr>
                <w:p w:rsidR="003E6AA6" w:rsidRDefault="003E6AA6">
                  <w:pPr>
                    <w:pStyle w:val="affb"/>
                    <w:rPr>
                      <w:rFonts w:cs="Times New Roman"/>
                      <w:color w:val="000000" w:themeColor="text1"/>
                      <w:lang w:val="en-US"/>
                    </w:rPr>
                  </w:pPr>
                </w:p>
              </w:tc>
            </w:tr>
            <w:tr w:rsidR="003E6AA6">
              <w:trPr>
                <w:trHeight w:val="272"/>
              </w:trPr>
              <w:tc>
                <w:tcPr>
                  <w:tcW w:w="389"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6</w:t>
                  </w:r>
                </w:p>
              </w:tc>
              <w:tc>
                <w:tcPr>
                  <w:tcW w:w="1504" w:type="pct"/>
                  <w:tcBorders>
                    <w:tl2br w:val="nil"/>
                    <w:tr2bl w:val="nil"/>
                  </w:tcBorders>
                  <w:shd w:val="clear" w:color="auto" w:fill="auto"/>
                  <w:vAlign w:val="center"/>
                </w:tcPr>
                <w:p w:rsidR="003E6AA6" w:rsidRDefault="0018568A">
                  <w:pPr>
                    <w:pStyle w:val="affb"/>
                    <w:rPr>
                      <w:rFonts w:cs="Times New Roman"/>
                      <w:color w:val="000000" w:themeColor="text1"/>
                      <w:lang w:val="en-US"/>
                    </w:rPr>
                  </w:pPr>
                  <w:r>
                    <w:rPr>
                      <w:rFonts w:cs="Times New Roman" w:hint="eastAsia"/>
                      <w:color w:val="000000" w:themeColor="text1"/>
                    </w:rPr>
                    <w:t>金属液压打包机</w:t>
                  </w:r>
                </w:p>
              </w:tc>
              <w:tc>
                <w:tcPr>
                  <w:tcW w:w="1395" w:type="pct"/>
                  <w:tcBorders>
                    <w:tl2br w:val="nil"/>
                    <w:tr2bl w:val="nil"/>
                  </w:tcBorders>
                  <w:shd w:val="clear" w:color="auto" w:fill="auto"/>
                  <w:vAlign w:val="center"/>
                </w:tcPr>
                <w:p w:rsidR="003E6AA6" w:rsidRDefault="0018568A">
                  <w:pPr>
                    <w:pStyle w:val="affb"/>
                    <w:rPr>
                      <w:rFonts w:cs="Times New Roman"/>
                      <w:color w:val="000000" w:themeColor="text1"/>
                      <w:lang w:val="en-US"/>
                    </w:rPr>
                  </w:pPr>
                  <w:r>
                    <w:rPr>
                      <w:rFonts w:cs="Times New Roman"/>
                      <w:color w:val="000000" w:themeColor="text1"/>
                    </w:rPr>
                    <w:t>Y81—125</w:t>
                  </w:r>
                  <w:r>
                    <w:rPr>
                      <w:rFonts w:cs="Times New Roman" w:hint="eastAsia"/>
                      <w:color w:val="000000" w:themeColor="text1"/>
                    </w:rPr>
                    <w:t>（</w:t>
                  </w:r>
                  <w:r>
                    <w:rPr>
                      <w:rFonts w:cs="Times New Roman" w:hint="eastAsia"/>
                      <w:color w:val="000000" w:themeColor="text1"/>
                      <w:lang w:val="en-US"/>
                    </w:rPr>
                    <w:t>5.5KV</w:t>
                  </w:r>
                  <w:r>
                    <w:rPr>
                      <w:rFonts w:cs="Times New Roman" w:hint="eastAsia"/>
                      <w:color w:val="000000" w:themeColor="text1"/>
                    </w:rPr>
                    <w:t>）</w:t>
                  </w:r>
                </w:p>
              </w:tc>
              <w:tc>
                <w:tcPr>
                  <w:tcW w:w="328" w:type="pct"/>
                  <w:tcBorders>
                    <w:tl2br w:val="nil"/>
                    <w:tr2bl w:val="nil"/>
                  </w:tcBorders>
                  <w:shd w:val="clear" w:color="auto" w:fill="auto"/>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台</w:t>
                  </w:r>
                </w:p>
              </w:tc>
              <w:tc>
                <w:tcPr>
                  <w:tcW w:w="1017"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snapToGrid w:val="0"/>
                      <w:color w:val="000000" w:themeColor="text1"/>
                      <w:spacing w:val="2"/>
                      <w:position w:val="-2"/>
                      <w:sz w:val="21"/>
                      <w:szCs w:val="21"/>
                    </w:rPr>
                  </w:pPr>
                  <w:r>
                    <w:rPr>
                      <w:rFonts w:hint="eastAsia"/>
                      <w:snapToGrid w:val="0"/>
                      <w:color w:val="000000" w:themeColor="text1"/>
                      <w:spacing w:val="2"/>
                      <w:position w:val="-2"/>
                      <w:sz w:val="21"/>
                      <w:szCs w:val="21"/>
                    </w:rPr>
                    <w:t>11</w:t>
                  </w:r>
                </w:p>
              </w:tc>
              <w:tc>
                <w:tcPr>
                  <w:tcW w:w="738" w:type="pct"/>
                  <w:vMerge w:val="restar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3#</w:t>
                  </w:r>
                  <w:r>
                    <w:rPr>
                      <w:rFonts w:cs="Times New Roman" w:hint="eastAsia"/>
                      <w:color w:val="000000" w:themeColor="text1"/>
                      <w:lang w:val="en-US"/>
                    </w:rPr>
                    <w:t>车间</w:t>
                  </w:r>
                </w:p>
              </w:tc>
            </w:tr>
            <w:tr w:rsidR="003E6AA6">
              <w:trPr>
                <w:trHeight w:val="272"/>
              </w:trPr>
              <w:tc>
                <w:tcPr>
                  <w:tcW w:w="389" w:type="pct"/>
                  <w:tcBorders>
                    <w:tl2br w:val="nil"/>
                    <w:tr2bl w:val="nil"/>
                  </w:tcBorders>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7</w:t>
                  </w:r>
                </w:p>
              </w:tc>
              <w:tc>
                <w:tcPr>
                  <w:tcW w:w="1504" w:type="pct"/>
                  <w:tcBorders>
                    <w:tl2br w:val="nil"/>
                    <w:tr2bl w:val="nil"/>
                  </w:tcBorders>
                  <w:shd w:val="clear" w:color="auto" w:fill="auto"/>
                  <w:vAlign w:val="center"/>
                </w:tcPr>
                <w:p w:rsidR="003E6AA6" w:rsidRDefault="0018568A">
                  <w:pPr>
                    <w:pStyle w:val="affb"/>
                    <w:rPr>
                      <w:rFonts w:cs="Times New Roman"/>
                      <w:color w:val="000000" w:themeColor="text1"/>
                    </w:rPr>
                  </w:pPr>
                  <w:r>
                    <w:rPr>
                      <w:rFonts w:cs="Times New Roman" w:hint="eastAsia"/>
                      <w:color w:val="000000" w:themeColor="text1"/>
                      <w:lang w:val="en-US"/>
                    </w:rPr>
                    <w:t>一般拆解工具</w:t>
                  </w:r>
                </w:p>
              </w:tc>
              <w:tc>
                <w:tcPr>
                  <w:tcW w:w="1395" w:type="pct"/>
                  <w:tcBorders>
                    <w:tl2br w:val="nil"/>
                    <w:tr2bl w:val="nil"/>
                  </w:tcBorders>
                  <w:shd w:val="clear" w:color="auto" w:fill="auto"/>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包含撬棍、扳手、钳子等</w:t>
                  </w:r>
                </w:p>
              </w:tc>
              <w:tc>
                <w:tcPr>
                  <w:tcW w:w="328" w:type="pct"/>
                  <w:tcBorders>
                    <w:tl2br w:val="nil"/>
                    <w:tr2bl w:val="nil"/>
                  </w:tcBorders>
                  <w:shd w:val="clear" w:color="auto" w:fill="auto"/>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套</w:t>
                  </w:r>
                </w:p>
              </w:tc>
              <w:tc>
                <w:tcPr>
                  <w:tcW w:w="1017"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snapToGrid w:val="0"/>
                      <w:color w:val="000000" w:themeColor="text1"/>
                      <w:spacing w:val="2"/>
                      <w:position w:val="-2"/>
                      <w:sz w:val="21"/>
                      <w:szCs w:val="21"/>
                    </w:rPr>
                  </w:pPr>
                  <w:r>
                    <w:rPr>
                      <w:rFonts w:hint="eastAsia"/>
                      <w:snapToGrid w:val="0"/>
                      <w:color w:val="000000" w:themeColor="text1"/>
                      <w:spacing w:val="2"/>
                      <w:position w:val="-2"/>
                      <w:sz w:val="21"/>
                      <w:szCs w:val="21"/>
                    </w:rPr>
                    <w:t>38</w:t>
                  </w:r>
                </w:p>
              </w:tc>
              <w:tc>
                <w:tcPr>
                  <w:tcW w:w="738" w:type="pct"/>
                  <w:vMerge/>
                  <w:tcBorders>
                    <w:tl2br w:val="nil"/>
                    <w:tr2bl w:val="nil"/>
                  </w:tcBorders>
                  <w:vAlign w:val="center"/>
                </w:tcPr>
                <w:p w:rsidR="003E6AA6" w:rsidRDefault="003E6AA6">
                  <w:pPr>
                    <w:pStyle w:val="affb"/>
                    <w:rPr>
                      <w:rFonts w:cs="Times New Roman"/>
                      <w:color w:val="000000" w:themeColor="text1"/>
                      <w:lang w:val="en-US"/>
                    </w:rPr>
                  </w:pPr>
                </w:p>
              </w:tc>
            </w:tr>
            <w:tr w:rsidR="003E6AA6">
              <w:trPr>
                <w:trHeight w:val="272"/>
              </w:trPr>
              <w:tc>
                <w:tcPr>
                  <w:tcW w:w="389" w:type="pct"/>
                </w:tcPr>
                <w:p w:rsidR="003E6AA6" w:rsidRDefault="0018568A">
                  <w:pPr>
                    <w:pStyle w:val="affb"/>
                    <w:rPr>
                      <w:rFonts w:cs="Times New Roman"/>
                      <w:color w:val="000000" w:themeColor="text1"/>
                      <w:lang w:val="en-US"/>
                    </w:rPr>
                  </w:pPr>
                  <w:r>
                    <w:rPr>
                      <w:rFonts w:cs="Times New Roman" w:hint="eastAsia"/>
                      <w:color w:val="000000" w:themeColor="text1"/>
                      <w:lang w:val="en-US"/>
                    </w:rPr>
                    <w:t>8</w:t>
                  </w:r>
                </w:p>
              </w:tc>
              <w:tc>
                <w:tcPr>
                  <w:tcW w:w="1504" w:type="pct"/>
                  <w:shd w:val="clear" w:color="auto" w:fill="auto"/>
                  <w:vAlign w:val="bottom"/>
                </w:tcPr>
                <w:p w:rsidR="003E6AA6" w:rsidRDefault="0018568A">
                  <w:pPr>
                    <w:pStyle w:val="affb"/>
                    <w:rPr>
                      <w:rFonts w:cs="Times New Roman"/>
                      <w:color w:val="000000" w:themeColor="text1"/>
                      <w:lang w:val="en-US"/>
                    </w:rPr>
                  </w:pPr>
                  <w:r>
                    <w:rPr>
                      <w:rFonts w:cs="Times New Roman" w:hint="eastAsia"/>
                      <w:color w:val="000000" w:themeColor="text1"/>
                      <w:lang w:val="en-US"/>
                    </w:rPr>
                    <w:t>手动装卸工具车</w:t>
                  </w:r>
                </w:p>
              </w:tc>
              <w:tc>
                <w:tcPr>
                  <w:tcW w:w="1395" w:type="pct"/>
                  <w:shd w:val="clear" w:color="auto" w:fill="auto"/>
                  <w:vAlign w:val="bottom"/>
                </w:tcPr>
                <w:p w:rsidR="003E6AA6" w:rsidRDefault="0018568A">
                  <w:pPr>
                    <w:pStyle w:val="affb"/>
                    <w:rPr>
                      <w:rFonts w:cs="Times New Roman"/>
                      <w:color w:val="000000" w:themeColor="text1"/>
                      <w:lang w:val="en-US"/>
                    </w:rPr>
                  </w:pPr>
                  <w:r>
                    <w:rPr>
                      <w:rFonts w:cs="Times New Roman" w:hint="eastAsia"/>
                      <w:color w:val="000000" w:themeColor="text1"/>
                      <w:lang w:val="en-US"/>
                    </w:rPr>
                    <w:t>/</w:t>
                  </w:r>
                </w:p>
              </w:tc>
              <w:tc>
                <w:tcPr>
                  <w:tcW w:w="328" w:type="pct"/>
                  <w:shd w:val="clear" w:color="auto" w:fill="auto"/>
                  <w:vAlign w:val="center"/>
                </w:tcPr>
                <w:p w:rsidR="003E6AA6" w:rsidRDefault="0018568A">
                  <w:pPr>
                    <w:pStyle w:val="affb"/>
                    <w:rPr>
                      <w:rFonts w:cs="Times New Roman"/>
                      <w:color w:val="000000" w:themeColor="text1"/>
                      <w:lang w:val="en-US"/>
                    </w:rPr>
                  </w:pPr>
                  <w:r>
                    <w:rPr>
                      <w:rFonts w:cs="Times New Roman" w:hint="eastAsia"/>
                      <w:color w:val="000000" w:themeColor="text1"/>
                      <w:lang w:val="en-US"/>
                    </w:rPr>
                    <w:t>台</w:t>
                  </w:r>
                </w:p>
              </w:tc>
              <w:tc>
                <w:tcPr>
                  <w:tcW w:w="1017" w:type="dxa"/>
                  <w:shd w:val="clear" w:color="auto" w:fill="auto"/>
                  <w:vAlign w:val="center"/>
                </w:tcPr>
                <w:p w:rsidR="003E6AA6" w:rsidRDefault="0018568A">
                  <w:pPr>
                    <w:widowControl/>
                    <w:spacing w:line="240" w:lineRule="auto"/>
                    <w:ind w:firstLineChars="0" w:firstLine="0"/>
                    <w:jc w:val="center"/>
                    <w:textAlignment w:val="center"/>
                    <w:rPr>
                      <w:snapToGrid w:val="0"/>
                      <w:color w:val="000000" w:themeColor="text1"/>
                      <w:spacing w:val="2"/>
                      <w:position w:val="-2"/>
                      <w:sz w:val="21"/>
                      <w:szCs w:val="21"/>
                    </w:rPr>
                  </w:pPr>
                  <w:r>
                    <w:rPr>
                      <w:rFonts w:hint="eastAsia"/>
                      <w:snapToGrid w:val="0"/>
                      <w:color w:val="000000" w:themeColor="text1"/>
                      <w:spacing w:val="2"/>
                      <w:position w:val="-2"/>
                      <w:sz w:val="21"/>
                      <w:szCs w:val="21"/>
                    </w:rPr>
                    <w:t>3</w:t>
                  </w:r>
                </w:p>
              </w:tc>
              <w:tc>
                <w:tcPr>
                  <w:tcW w:w="738" w:type="pct"/>
                  <w:vMerge/>
                </w:tcPr>
                <w:p w:rsidR="003E6AA6" w:rsidRDefault="003E6AA6">
                  <w:pPr>
                    <w:pStyle w:val="affb"/>
                    <w:rPr>
                      <w:rFonts w:cs="Times New Roman"/>
                      <w:color w:val="000000" w:themeColor="text1"/>
                      <w:lang w:val="en-US"/>
                    </w:rPr>
                  </w:pPr>
                </w:p>
              </w:tc>
            </w:tr>
          </w:tbl>
          <w:p w:rsidR="003E6AA6" w:rsidRDefault="0018568A">
            <w:pPr>
              <w:ind w:firstLine="482"/>
              <w:rPr>
                <w:b/>
                <w:bCs/>
                <w:color w:val="000000" w:themeColor="text1"/>
              </w:rPr>
            </w:pPr>
            <w:r>
              <w:rPr>
                <w:rFonts w:hint="eastAsia"/>
                <w:b/>
                <w:bCs/>
                <w:color w:val="000000" w:themeColor="text1"/>
              </w:rPr>
              <w:t>产能匹配性分析</w:t>
            </w:r>
          </w:p>
          <w:p w:rsidR="003E6AA6" w:rsidRDefault="0018568A">
            <w:pPr>
              <w:spacing w:line="240" w:lineRule="auto"/>
              <w:ind w:firstLineChars="0" w:firstLine="0"/>
              <w:jc w:val="center"/>
              <w:rPr>
                <w:b/>
                <w:bCs/>
                <w:color w:val="000000" w:themeColor="text1"/>
                <w:sz w:val="21"/>
                <w:szCs w:val="21"/>
              </w:rPr>
            </w:pPr>
            <w:r>
              <w:rPr>
                <w:rFonts w:hint="eastAsia"/>
                <w:b/>
                <w:bCs/>
                <w:color w:val="000000" w:themeColor="text1"/>
                <w:sz w:val="21"/>
                <w:szCs w:val="21"/>
              </w:rPr>
              <w:t>表</w:t>
            </w:r>
            <w:r>
              <w:rPr>
                <w:rFonts w:hint="eastAsia"/>
                <w:b/>
                <w:bCs/>
                <w:color w:val="000000" w:themeColor="text1"/>
                <w:sz w:val="21"/>
                <w:szCs w:val="21"/>
              </w:rPr>
              <w:t xml:space="preserve">2-6 </w:t>
            </w:r>
            <w:r>
              <w:rPr>
                <w:rFonts w:hint="eastAsia"/>
                <w:b/>
                <w:bCs/>
                <w:color w:val="000000" w:themeColor="text1"/>
                <w:sz w:val="21"/>
                <w:szCs w:val="21"/>
              </w:rPr>
              <w:t>产能匹配性分析一览表</w:t>
            </w:r>
          </w:p>
          <w:tbl>
            <w:tblPr>
              <w:tblStyle w:val="af2"/>
              <w:tblW w:w="7975"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621"/>
              <w:gridCol w:w="1657"/>
              <w:gridCol w:w="1139"/>
              <w:gridCol w:w="1139"/>
              <w:gridCol w:w="1139"/>
              <w:gridCol w:w="1139"/>
              <w:gridCol w:w="1141"/>
            </w:tblGrid>
            <w:tr w:rsidR="003E6AA6">
              <w:trPr>
                <w:trHeight w:val="127"/>
                <w:jc w:val="center"/>
              </w:trPr>
              <w:tc>
                <w:tcPr>
                  <w:tcW w:w="621"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序号</w:t>
                  </w:r>
                </w:p>
              </w:tc>
              <w:tc>
                <w:tcPr>
                  <w:tcW w:w="1657"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设备名称</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数量（台</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套）</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单台加工能力（</w:t>
                  </w:r>
                  <w:r>
                    <w:rPr>
                      <w:rFonts w:ascii="Times New Roman" w:hAnsi="Times New Roman" w:hint="eastAsia"/>
                      <w:color w:val="000000" w:themeColor="text1"/>
                      <w:sz w:val="21"/>
                      <w:szCs w:val="21"/>
                    </w:rPr>
                    <w:t>t/h</w:t>
                  </w:r>
                  <w:r>
                    <w:rPr>
                      <w:rFonts w:ascii="Times New Roman" w:hAnsi="Times New Roman" w:hint="eastAsia"/>
                      <w:color w:val="000000" w:themeColor="text1"/>
                      <w:sz w:val="21"/>
                      <w:szCs w:val="21"/>
                    </w:rPr>
                    <w:t>）</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年加工时间（</w:t>
                  </w:r>
                  <w:r>
                    <w:rPr>
                      <w:rFonts w:ascii="Times New Roman" w:hAnsi="Times New Roman" w:hint="eastAsia"/>
                      <w:color w:val="000000" w:themeColor="text1"/>
                      <w:sz w:val="21"/>
                      <w:szCs w:val="21"/>
                    </w:rPr>
                    <w:t>h</w:t>
                  </w:r>
                  <w:r>
                    <w:rPr>
                      <w:rFonts w:ascii="Times New Roman" w:hAnsi="Times New Roman" w:hint="eastAsia"/>
                      <w:color w:val="000000" w:themeColor="text1"/>
                      <w:sz w:val="21"/>
                      <w:szCs w:val="21"/>
                    </w:rPr>
                    <w:t>）</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总年加工能力（</w:t>
                  </w:r>
                  <w:r>
                    <w:rPr>
                      <w:rFonts w:ascii="Times New Roman" w:hAnsi="Times New Roman" w:hint="eastAsia"/>
                      <w:color w:val="000000" w:themeColor="text1"/>
                      <w:sz w:val="21"/>
                      <w:szCs w:val="21"/>
                    </w:rPr>
                    <w:t>t</w:t>
                  </w:r>
                  <w:r>
                    <w:rPr>
                      <w:rFonts w:ascii="Times New Roman" w:hAnsi="Times New Roman" w:hint="eastAsia"/>
                      <w:color w:val="000000" w:themeColor="text1"/>
                      <w:sz w:val="21"/>
                      <w:szCs w:val="21"/>
                    </w:rPr>
                    <w:t>）</w:t>
                  </w:r>
                </w:p>
              </w:tc>
              <w:tc>
                <w:tcPr>
                  <w:tcW w:w="1141"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本项目加工量（</w:t>
                  </w:r>
                  <w:r>
                    <w:rPr>
                      <w:rFonts w:ascii="Times New Roman" w:hAnsi="Times New Roman" w:hint="eastAsia"/>
                      <w:color w:val="000000" w:themeColor="text1"/>
                      <w:sz w:val="21"/>
                      <w:szCs w:val="21"/>
                    </w:rPr>
                    <w:t>t</w:t>
                  </w:r>
                  <w:r>
                    <w:rPr>
                      <w:rFonts w:ascii="Times New Roman" w:hAnsi="Times New Roman" w:hint="eastAsia"/>
                      <w:color w:val="000000" w:themeColor="text1"/>
                      <w:sz w:val="21"/>
                      <w:szCs w:val="21"/>
                    </w:rPr>
                    <w:t>）</w:t>
                  </w:r>
                </w:p>
              </w:tc>
            </w:tr>
            <w:tr w:rsidR="003E6AA6">
              <w:trPr>
                <w:trHeight w:val="90"/>
                <w:jc w:val="center"/>
              </w:trPr>
              <w:tc>
                <w:tcPr>
                  <w:tcW w:w="621"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1</w:t>
                  </w:r>
                </w:p>
              </w:tc>
              <w:tc>
                <w:tcPr>
                  <w:tcW w:w="1657"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cs="Times New Roman" w:hint="eastAsia"/>
                      <w:b w:val="0"/>
                      <w:bCs/>
                      <w:color w:val="000000" w:themeColor="text1"/>
                      <w:sz w:val="21"/>
                      <w:szCs w:val="21"/>
                    </w:rPr>
                    <w:t>1#</w:t>
                  </w:r>
                  <w:r>
                    <w:rPr>
                      <w:rFonts w:ascii="Times New Roman" w:hAnsi="Times New Roman" w:cs="Times New Roman" w:hint="eastAsia"/>
                      <w:b w:val="0"/>
                      <w:bCs/>
                      <w:color w:val="000000" w:themeColor="text1"/>
                      <w:sz w:val="21"/>
                      <w:szCs w:val="21"/>
                    </w:rPr>
                    <w:t>车间</w:t>
                  </w:r>
                  <w:r>
                    <w:rPr>
                      <w:rFonts w:hint="eastAsia"/>
                      <w:b w:val="0"/>
                      <w:bCs/>
                      <w:color w:val="000000" w:themeColor="text1"/>
                      <w:sz w:val="21"/>
                      <w:szCs w:val="21"/>
                    </w:rPr>
                    <w:t>湿式型铜米</w:t>
                  </w:r>
                  <w:r>
                    <w:rPr>
                      <w:rFonts w:hint="eastAsia"/>
                      <w:b w:val="0"/>
                      <w:bCs/>
                      <w:color w:val="000000" w:themeColor="text1"/>
                      <w:sz w:val="21"/>
                      <w:szCs w:val="21"/>
                    </w:rPr>
                    <w:t>一体</w:t>
                  </w:r>
                  <w:r>
                    <w:rPr>
                      <w:rFonts w:hint="eastAsia"/>
                      <w:b w:val="0"/>
                      <w:bCs/>
                      <w:color w:val="000000" w:themeColor="text1"/>
                      <w:sz w:val="21"/>
                      <w:szCs w:val="21"/>
                    </w:rPr>
                    <w:t>机</w:t>
                  </w:r>
                </w:p>
              </w:tc>
              <w:tc>
                <w:tcPr>
                  <w:tcW w:w="1139"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bCs/>
                      <w:snapToGrid w:val="0"/>
                      <w:color w:val="000000" w:themeColor="text1"/>
                      <w:spacing w:val="2"/>
                      <w:position w:val="-2"/>
                      <w:sz w:val="21"/>
                      <w:szCs w:val="21"/>
                    </w:rPr>
                  </w:pPr>
                  <w:r>
                    <w:rPr>
                      <w:rFonts w:hint="eastAsia"/>
                      <w:bCs/>
                      <w:snapToGrid w:val="0"/>
                      <w:color w:val="000000" w:themeColor="text1"/>
                      <w:spacing w:val="2"/>
                      <w:position w:val="-2"/>
                      <w:sz w:val="21"/>
                      <w:szCs w:val="21"/>
                    </w:rPr>
                    <w:t>36</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0.05</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2000</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3600</w:t>
                  </w:r>
                </w:p>
              </w:tc>
              <w:tc>
                <w:tcPr>
                  <w:tcW w:w="1141"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3000</w:t>
                  </w:r>
                </w:p>
              </w:tc>
            </w:tr>
            <w:tr w:rsidR="003E6AA6">
              <w:trPr>
                <w:trHeight w:val="90"/>
                <w:jc w:val="center"/>
              </w:trPr>
              <w:tc>
                <w:tcPr>
                  <w:tcW w:w="621"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2</w:t>
                  </w:r>
                </w:p>
              </w:tc>
              <w:tc>
                <w:tcPr>
                  <w:tcW w:w="1657"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cs="Times New Roman" w:hint="eastAsia"/>
                      <w:b w:val="0"/>
                      <w:bCs/>
                      <w:color w:val="000000" w:themeColor="text1"/>
                      <w:sz w:val="21"/>
                      <w:szCs w:val="21"/>
                    </w:rPr>
                    <w:t>1#</w:t>
                  </w:r>
                  <w:r>
                    <w:rPr>
                      <w:rFonts w:ascii="Times New Roman" w:hAnsi="Times New Roman" w:cs="Times New Roman" w:hint="eastAsia"/>
                      <w:b w:val="0"/>
                      <w:bCs/>
                      <w:color w:val="000000" w:themeColor="text1"/>
                      <w:sz w:val="21"/>
                      <w:szCs w:val="21"/>
                    </w:rPr>
                    <w:t>车间</w:t>
                  </w:r>
                  <w:r>
                    <w:rPr>
                      <w:rFonts w:ascii="Times New Roman" w:hAnsi="Times New Roman" w:cs="Times New Roman"/>
                      <w:b w:val="0"/>
                      <w:bCs/>
                      <w:color w:val="000000" w:themeColor="text1"/>
                      <w:sz w:val="21"/>
                      <w:szCs w:val="21"/>
                    </w:rPr>
                    <w:t>摇床</w:t>
                  </w:r>
                </w:p>
              </w:tc>
              <w:tc>
                <w:tcPr>
                  <w:tcW w:w="1139"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bCs/>
                      <w:snapToGrid w:val="0"/>
                      <w:color w:val="000000" w:themeColor="text1"/>
                      <w:spacing w:val="2"/>
                      <w:position w:val="-2"/>
                      <w:sz w:val="21"/>
                      <w:szCs w:val="21"/>
                    </w:rPr>
                  </w:pPr>
                  <w:r>
                    <w:rPr>
                      <w:rFonts w:hint="eastAsia"/>
                      <w:bCs/>
                      <w:snapToGrid w:val="0"/>
                      <w:color w:val="000000" w:themeColor="text1"/>
                      <w:spacing w:val="2"/>
                      <w:position w:val="-2"/>
                      <w:sz w:val="21"/>
                      <w:szCs w:val="21"/>
                    </w:rPr>
                    <w:t>13</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0.15</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2000</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3900</w:t>
                  </w:r>
                </w:p>
              </w:tc>
              <w:tc>
                <w:tcPr>
                  <w:tcW w:w="1141"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3000</w:t>
                  </w:r>
                </w:p>
              </w:tc>
            </w:tr>
            <w:tr w:rsidR="003E6AA6">
              <w:trPr>
                <w:trHeight w:val="90"/>
                <w:jc w:val="center"/>
              </w:trPr>
              <w:tc>
                <w:tcPr>
                  <w:tcW w:w="621"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3</w:t>
                  </w:r>
                </w:p>
              </w:tc>
              <w:tc>
                <w:tcPr>
                  <w:tcW w:w="1657"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cs="Times New Roman"/>
                      <w:b w:val="0"/>
                      <w:bCs/>
                      <w:color w:val="000000" w:themeColor="text1"/>
                      <w:sz w:val="21"/>
                      <w:szCs w:val="21"/>
                    </w:rPr>
                  </w:pPr>
                  <w:r>
                    <w:rPr>
                      <w:rFonts w:ascii="Times New Roman" w:hAnsi="Times New Roman" w:cs="Times New Roman" w:hint="eastAsia"/>
                      <w:b w:val="0"/>
                      <w:bCs/>
                      <w:color w:val="000000" w:themeColor="text1"/>
                      <w:sz w:val="21"/>
                      <w:szCs w:val="21"/>
                    </w:rPr>
                    <w:t>2#</w:t>
                  </w:r>
                  <w:r>
                    <w:rPr>
                      <w:rFonts w:ascii="Times New Roman" w:hAnsi="Times New Roman" w:cs="Times New Roman" w:hint="eastAsia"/>
                      <w:b w:val="0"/>
                      <w:bCs/>
                      <w:color w:val="000000" w:themeColor="text1"/>
                      <w:sz w:val="21"/>
                      <w:szCs w:val="21"/>
                    </w:rPr>
                    <w:t>车间</w:t>
                  </w:r>
                  <w:r>
                    <w:rPr>
                      <w:rFonts w:ascii="Times New Roman" w:hAnsi="Times New Roman" w:cs="Times New Roman" w:hint="eastAsia"/>
                      <w:b w:val="0"/>
                      <w:bCs/>
                      <w:color w:val="000000" w:themeColor="text1"/>
                      <w:sz w:val="21"/>
                      <w:szCs w:val="21"/>
                    </w:rPr>
                    <w:t>金属液压打包机</w:t>
                  </w:r>
                </w:p>
              </w:tc>
              <w:tc>
                <w:tcPr>
                  <w:tcW w:w="1139"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bCs/>
                      <w:snapToGrid w:val="0"/>
                      <w:color w:val="000000" w:themeColor="text1"/>
                      <w:spacing w:val="2"/>
                      <w:position w:val="-2"/>
                      <w:sz w:val="21"/>
                      <w:szCs w:val="21"/>
                    </w:rPr>
                  </w:pPr>
                  <w:r>
                    <w:rPr>
                      <w:rFonts w:hint="eastAsia"/>
                      <w:bCs/>
                      <w:snapToGrid w:val="0"/>
                      <w:color w:val="000000" w:themeColor="text1"/>
                      <w:spacing w:val="2"/>
                      <w:position w:val="-2"/>
                      <w:sz w:val="21"/>
                      <w:szCs w:val="21"/>
                    </w:rPr>
                    <w:t>1</w:t>
                  </w:r>
                  <w:r>
                    <w:rPr>
                      <w:rFonts w:hint="eastAsia"/>
                      <w:bCs/>
                      <w:snapToGrid w:val="0"/>
                      <w:color w:val="000000" w:themeColor="text1"/>
                      <w:spacing w:val="2"/>
                      <w:position w:val="-2"/>
                      <w:sz w:val="21"/>
                      <w:szCs w:val="21"/>
                    </w:rPr>
                    <w:t>5</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0.65</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2000</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19500</w:t>
                  </w:r>
                </w:p>
              </w:tc>
              <w:tc>
                <w:tcPr>
                  <w:tcW w:w="1141"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16454</w:t>
                  </w:r>
                </w:p>
              </w:tc>
            </w:tr>
            <w:tr w:rsidR="003E6AA6">
              <w:trPr>
                <w:trHeight w:val="90"/>
                <w:jc w:val="center"/>
              </w:trPr>
              <w:tc>
                <w:tcPr>
                  <w:tcW w:w="621"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4</w:t>
                  </w:r>
                </w:p>
              </w:tc>
              <w:tc>
                <w:tcPr>
                  <w:tcW w:w="1657"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cs="Times New Roman"/>
                      <w:b w:val="0"/>
                      <w:bCs/>
                      <w:color w:val="000000" w:themeColor="text1"/>
                      <w:sz w:val="21"/>
                      <w:szCs w:val="21"/>
                    </w:rPr>
                  </w:pPr>
                  <w:r>
                    <w:rPr>
                      <w:rFonts w:ascii="Times New Roman" w:hAnsi="Times New Roman" w:cs="Times New Roman" w:hint="eastAsia"/>
                      <w:b w:val="0"/>
                      <w:bCs/>
                      <w:color w:val="000000" w:themeColor="text1"/>
                      <w:sz w:val="21"/>
                      <w:szCs w:val="21"/>
                    </w:rPr>
                    <w:t>3#</w:t>
                  </w:r>
                  <w:r>
                    <w:rPr>
                      <w:rFonts w:ascii="Times New Roman" w:hAnsi="Times New Roman" w:cs="Times New Roman" w:hint="eastAsia"/>
                      <w:b w:val="0"/>
                      <w:bCs/>
                      <w:color w:val="000000" w:themeColor="text1"/>
                      <w:sz w:val="21"/>
                      <w:szCs w:val="21"/>
                    </w:rPr>
                    <w:t>车间</w:t>
                  </w:r>
                  <w:r>
                    <w:rPr>
                      <w:rFonts w:ascii="Times New Roman" w:hAnsi="Times New Roman" w:cs="Times New Roman" w:hint="eastAsia"/>
                      <w:b w:val="0"/>
                      <w:bCs/>
                      <w:color w:val="000000" w:themeColor="text1"/>
                      <w:sz w:val="21"/>
                      <w:szCs w:val="21"/>
                    </w:rPr>
                    <w:t>金属液压打包机</w:t>
                  </w:r>
                </w:p>
              </w:tc>
              <w:tc>
                <w:tcPr>
                  <w:tcW w:w="1139"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bCs/>
                      <w:snapToGrid w:val="0"/>
                      <w:color w:val="000000" w:themeColor="text1"/>
                      <w:spacing w:val="2"/>
                      <w:position w:val="-2"/>
                      <w:sz w:val="21"/>
                      <w:szCs w:val="21"/>
                    </w:rPr>
                  </w:pPr>
                  <w:r>
                    <w:rPr>
                      <w:rFonts w:hint="eastAsia"/>
                      <w:bCs/>
                      <w:snapToGrid w:val="0"/>
                      <w:color w:val="000000" w:themeColor="text1"/>
                      <w:spacing w:val="2"/>
                      <w:position w:val="-2"/>
                      <w:sz w:val="21"/>
                      <w:szCs w:val="21"/>
                    </w:rPr>
                    <w:t>1</w:t>
                  </w:r>
                  <w:r>
                    <w:rPr>
                      <w:rFonts w:hint="eastAsia"/>
                      <w:bCs/>
                      <w:snapToGrid w:val="0"/>
                      <w:color w:val="000000" w:themeColor="text1"/>
                      <w:spacing w:val="2"/>
                      <w:position w:val="-2"/>
                      <w:sz w:val="21"/>
                      <w:szCs w:val="21"/>
                    </w:rPr>
                    <w:t>1</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0.65</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2000</w:t>
                  </w:r>
                </w:p>
              </w:tc>
              <w:tc>
                <w:tcPr>
                  <w:tcW w:w="1139"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14300</w:t>
                  </w:r>
                </w:p>
              </w:tc>
              <w:tc>
                <w:tcPr>
                  <w:tcW w:w="1141" w:type="dxa"/>
                  <w:tcBorders>
                    <w:tl2br w:val="nil"/>
                    <w:tr2bl w:val="nil"/>
                  </w:tcBorders>
                  <w:vAlign w:val="center"/>
                </w:tcPr>
                <w:p w:rsidR="003E6AA6" w:rsidRDefault="0018568A">
                  <w:pPr>
                    <w:pStyle w:val="31"/>
                    <w:spacing w:line="240" w:lineRule="auto"/>
                    <w:ind w:firstLineChars="0" w:firstLine="0"/>
                    <w:jc w:val="center"/>
                    <w:rPr>
                      <w:rFonts w:ascii="Times New Roman" w:hAnsi="Times New Roman"/>
                      <w:b w:val="0"/>
                      <w:bCs/>
                      <w:color w:val="000000" w:themeColor="text1"/>
                      <w:sz w:val="21"/>
                      <w:szCs w:val="21"/>
                    </w:rPr>
                  </w:pPr>
                  <w:r>
                    <w:rPr>
                      <w:rFonts w:ascii="Times New Roman" w:hAnsi="Times New Roman" w:hint="eastAsia"/>
                      <w:b w:val="0"/>
                      <w:bCs/>
                      <w:color w:val="000000" w:themeColor="text1"/>
                      <w:sz w:val="21"/>
                      <w:szCs w:val="21"/>
                    </w:rPr>
                    <w:t>12736</w:t>
                  </w:r>
                </w:p>
              </w:tc>
            </w:tr>
          </w:tbl>
          <w:p w:rsidR="003E6AA6" w:rsidRDefault="0018568A">
            <w:pPr>
              <w:pStyle w:val="31"/>
              <w:ind w:firstLine="480"/>
              <w:rPr>
                <w:rFonts w:ascii="Times New Roman" w:hAnsi="Times New Roman"/>
                <w:b w:val="0"/>
                <w:bCs/>
                <w:color w:val="000000" w:themeColor="text1"/>
              </w:rPr>
            </w:pPr>
            <w:r>
              <w:rPr>
                <w:rFonts w:ascii="Times New Roman" w:hAnsi="Times New Roman" w:hint="eastAsia"/>
                <w:b w:val="0"/>
                <w:bCs/>
                <w:color w:val="000000" w:themeColor="text1"/>
              </w:rPr>
              <w:lastRenderedPageBreak/>
              <w:t>由上表可知，本项目生产线设置符合产能需求。</w:t>
            </w:r>
          </w:p>
          <w:p w:rsidR="003E6AA6" w:rsidRDefault="0018568A">
            <w:pPr>
              <w:pStyle w:val="31"/>
              <w:ind w:firstLine="482"/>
              <w:rPr>
                <w:rFonts w:ascii="Times New Roman" w:hAnsi="Times New Roman"/>
                <w:color w:val="000000" w:themeColor="text1"/>
              </w:rPr>
            </w:pPr>
            <w:r>
              <w:rPr>
                <w:rFonts w:ascii="Times New Roman" w:hAnsi="Times New Roman" w:hint="eastAsia"/>
                <w:color w:val="000000" w:themeColor="text1"/>
              </w:rPr>
              <w:t>6</w:t>
            </w:r>
            <w:r>
              <w:rPr>
                <w:rFonts w:ascii="Times New Roman" w:hAnsi="Times New Roman" w:hint="eastAsia"/>
                <w:color w:val="000000" w:themeColor="text1"/>
              </w:rPr>
              <w:t>、主要原辅材料及能源消耗</w:t>
            </w:r>
          </w:p>
          <w:p w:rsidR="003E6AA6" w:rsidRDefault="0018568A">
            <w:pPr>
              <w:pStyle w:val="afa"/>
              <w:rPr>
                <w:color w:val="000000" w:themeColor="text1"/>
                <w:kern w:val="2"/>
                <w:szCs w:val="21"/>
              </w:rPr>
            </w:pPr>
            <w:r>
              <w:rPr>
                <w:color w:val="000000" w:themeColor="text1"/>
                <w:kern w:val="2"/>
                <w:szCs w:val="21"/>
                <w:lang w:val="zh-CN"/>
              </w:rPr>
              <w:t>表</w:t>
            </w:r>
            <w:r>
              <w:rPr>
                <w:rFonts w:hint="eastAsia"/>
                <w:color w:val="000000" w:themeColor="text1"/>
                <w:kern w:val="2"/>
                <w:szCs w:val="21"/>
              </w:rPr>
              <w:t xml:space="preserve">2-7 </w:t>
            </w:r>
            <w:r>
              <w:rPr>
                <w:rFonts w:hint="eastAsia"/>
                <w:color w:val="000000" w:themeColor="text1"/>
                <w:kern w:val="2"/>
                <w:szCs w:val="21"/>
              </w:rPr>
              <w:t>本项目主要原辅料及能源消耗清单</w:t>
            </w:r>
          </w:p>
          <w:tbl>
            <w:tblPr>
              <w:tblStyle w:val="af2"/>
              <w:tblW w:w="4996" w:type="pct"/>
              <w:jc w:val="center"/>
              <w:tblBorders>
                <w:top w:val="single" w:sz="12" w:space="0" w:color="auto"/>
                <w:left w:val="none" w:sz="0" w:space="0" w:color="auto"/>
                <w:bottom w:val="single" w:sz="12" w:space="0" w:color="auto"/>
                <w:right w:val="none" w:sz="0" w:space="0" w:color="auto"/>
              </w:tblBorders>
              <w:tblLayout w:type="fixed"/>
              <w:tblLook w:val="04A0"/>
            </w:tblPr>
            <w:tblGrid>
              <w:gridCol w:w="773"/>
              <w:gridCol w:w="2125"/>
              <w:gridCol w:w="1515"/>
              <w:gridCol w:w="1370"/>
              <w:gridCol w:w="1007"/>
              <w:gridCol w:w="1102"/>
            </w:tblGrid>
            <w:tr w:rsidR="003E6AA6">
              <w:trPr>
                <w:trHeight w:val="23"/>
                <w:jc w:val="center"/>
              </w:trPr>
              <w:tc>
                <w:tcPr>
                  <w:tcW w:w="490" w:type="pct"/>
                  <w:tcBorders>
                    <w:tl2br w:val="nil"/>
                    <w:tr2bl w:val="nil"/>
                  </w:tcBorders>
                  <w:tcMar>
                    <w:top w:w="0" w:type="dxa"/>
                    <w:left w:w="57" w:type="dxa"/>
                    <w:bottom w:w="0" w:type="dxa"/>
                    <w:right w:w="57" w:type="dxa"/>
                  </w:tcMar>
                  <w:vAlign w:val="center"/>
                </w:tcPr>
                <w:p w:rsidR="003E6AA6" w:rsidRDefault="0018568A">
                  <w:pPr>
                    <w:pStyle w:val="afa"/>
                    <w:rPr>
                      <w:color w:val="000000" w:themeColor="text1"/>
                      <w:kern w:val="2"/>
                      <w:szCs w:val="21"/>
                    </w:rPr>
                  </w:pPr>
                  <w:r>
                    <w:rPr>
                      <w:rFonts w:hint="eastAsia"/>
                      <w:color w:val="000000" w:themeColor="text1"/>
                      <w:kern w:val="2"/>
                      <w:szCs w:val="21"/>
                    </w:rPr>
                    <w:t>序号</w:t>
                  </w:r>
                </w:p>
              </w:tc>
              <w:tc>
                <w:tcPr>
                  <w:tcW w:w="1345" w:type="pct"/>
                  <w:tcBorders>
                    <w:tl2br w:val="nil"/>
                    <w:tr2bl w:val="nil"/>
                  </w:tcBorders>
                  <w:shd w:val="clear" w:color="auto" w:fill="auto"/>
                  <w:tcMar>
                    <w:top w:w="0" w:type="dxa"/>
                    <w:left w:w="57" w:type="dxa"/>
                    <w:bottom w:w="0" w:type="dxa"/>
                    <w:right w:w="57" w:type="dxa"/>
                  </w:tcMar>
                  <w:vAlign w:val="center"/>
                </w:tcPr>
                <w:p w:rsidR="003E6AA6" w:rsidRDefault="0018568A">
                  <w:pPr>
                    <w:pStyle w:val="afa"/>
                    <w:rPr>
                      <w:color w:val="000000" w:themeColor="text1"/>
                      <w:kern w:val="2"/>
                      <w:szCs w:val="21"/>
                    </w:rPr>
                  </w:pPr>
                  <w:r>
                    <w:rPr>
                      <w:rFonts w:hint="eastAsia"/>
                      <w:color w:val="000000" w:themeColor="text1"/>
                      <w:kern w:val="2"/>
                      <w:szCs w:val="21"/>
                    </w:rPr>
                    <w:t>名称</w:t>
                  </w:r>
                </w:p>
              </w:tc>
              <w:tc>
                <w:tcPr>
                  <w:tcW w:w="959" w:type="pct"/>
                  <w:tcBorders>
                    <w:tl2br w:val="nil"/>
                    <w:tr2bl w:val="nil"/>
                  </w:tcBorders>
                  <w:tcMar>
                    <w:top w:w="0" w:type="dxa"/>
                    <w:left w:w="57" w:type="dxa"/>
                    <w:bottom w:w="0" w:type="dxa"/>
                    <w:right w:w="57" w:type="dxa"/>
                  </w:tcMar>
                  <w:vAlign w:val="center"/>
                </w:tcPr>
                <w:p w:rsidR="003E6AA6" w:rsidRDefault="0018568A">
                  <w:pPr>
                    <w:pStyle w:val="afa"/>
                    <w:rPr>
                      <w:color w:val="000000" w:themeColor="text1"/>
                      <w:kern w:val="2"/>
                      <w:szCs w:val="21"/>
                    </w:rPr>
                  </w:pPr>
                  <w:r>
                    <w:rPr>
                      <w:rFonts w:hint="eastAsia"/>
                      <w:color w:val="000000" w:themeColor="text1"/>
                      <w:kern w:val="2"/>
                      <w:szCs w:val="21"/>
                    </w:rPr>
                    <w:t>年用量</w:t>
                  </w:r>
                  <w:r>
                    <w:rPr>
                      <w:rFonts w:hint="eastAsia"/>
                      <w:color w:val="000000" w:themeColor="text1"/>
                      <w:kern w:val="2"/>
                      <w:szCs w:val="21"/>
                    </w:rPr>
                    <w:t>t</w:t>
                  </w:r>
                </w:p>
              </w:tc>
              <w:tc>
                <w:tcPr>
                  <w:tcW w:w="867" w:type="pct"/>
                  <w:tcBorders>
                    <w:tl2br w:val="nil"/>
                    <w:tr2bl w:val="nil"/>
                  </w:tcBorders>
                  <w:tcMar>
                    <w:top w:w="0" w:type="dxa"/>
                    <w:left w:w="57" w:type="dxa"/>
                    <w:bottom w:w="0" w:type="dxa"/>
                    <w:right w:w="57" w:type="dxa"/>
                  </w:tcMar>
                  <w:vAlign w:val="center"/>
                </w:tcPr>
                <w:p w:rsidR="003E6AA6" w:rsidRDefault="0018568A">
                  <w:pPr>
                    <w:pStyle w:val="afa"/>
                    <w:rPr>
                      <w:color w:val="000000" w:themeColor="text1"/>
                      <w:kern w:val="2"/>
                      <w:szCs w:val="21"/>
                    </w:rPr>
                  </w:pPr>
                  <w:r>
                    <w:rPr>
                      <w:rFonts w:hint="eastAsia"/>
                      <w:color w:val="000000" w:themeColor="text1"/>
                      <w:kern w:val="2"/>
                      <w:szCs w:val="21"/>
                    </w:rPr>
                    <w:t>最大贮存量</w:t>
                  </w:r>
                  <w:r>
                    <w:rPr>
                      <w:rFonts w:hint="eastAsia"/>
                      <w:color w:val="000000" w:themeColor="text1"/>
                      <w:kern w:val="2"/>
                      <w:szCs w:val="21"/>
                    </w:rPr>
                    <w:t>t</w:t>
                  </w:r>
                </w:p>
              </w:tc>
              <w:tc>
                <w:tcPr>
                  <w:tcW w:w="638" w:type="pct"/>
                  <w:tcBorders>
                    <w:tl2br w:val="nil"/>
                    <w:tr2bl w:val="nil"/>
                  </w:tcBorders>
                  <w:tcMar>
                    <w:top w:w="0" w:type="dxa"/>
                    <w:left w:w="57" w:type="dxa"/>
                    <w:bottom w:w="0" w:type="dxa"/>
                    <w:right w:w="57" w:type="dxa"/>
                  </w:tcMar>
                  <w:vAlign w:val="center"/>
                </w:tcPr>
                <w:p w:rsidR="003E6AA6" w:rsidRDefault="0018568A">
                  <w:pPr>
                    <w:pStyle w:val="afa"/>
                    <w:rPr>
                      <w:color w:val="000000" w:themeColor="text1"/>
                      <w:kern w:val="2"/>
                      <w:szCs w:val="21"/>
                    </w:rPr>
                  </w:pPr>
                  <w:r>
                    <w:rPr>
                      <w:rFonts w:hint="eastAsia"/>
                      <w:color w:val="000000" w:themeColor="text1"/>
                      <w:kern w:val="2"/>
                      <w:szCs w:val="21"/>
                    </w:rPr>
                    <w:t>储存位置</w:t>
                  </w:r>
                </w:p>
              </w:tc>
              <w:tc>
                <w:tcPr>
                  <w:tcW w:w="698" w:type="pct"/>
                  <w:tcBorders>
                    <w:tl2br w:val="nil"/>
                    <w:tr2bl w:val="nil"/>
                  </w:tcBorders>
                  <w:tcMar>
                    <w:top w:w="0" w:type="dxa"/>
                    <w:left w:w="57" w:type="dxa"/>
                    <w:bottom w:w="0" w:type="dxa"/>
                    <w:right w:w="57" w:type="dxa"/>
                  </w:tcMar>
                  <w:vAlign w:val="center"/>
                </w:tcPr>
                <w:p w:rsidR="003E6AA6" w:rsidRDefault="0018568A">
                  <w:pPr>
                    <w:pStyle w:val="afa"/>
                    <w:rPr>
                      <w:color w:val="000000" w:themeColor="text1"/>
                      <w:kern w:val="2"/>
                      <w:szCs w:val="21"/>
                    </w:rPr>
                  </w:pPr>
                  <w:r>
                    <w:rPr>
                      <w:rFonts w:hint="eastAsia"/>
                      <w:color w:val="000000" w:themeColor="text1"/>
                      <w:kern w:val="2"/>
                      <w:szCs w:val="21"/>
                    </w:rPr>
                    <w:t>备注</w:t>
                  </w:r>
                </w:p>
              </w:tc>
            </w:tr>
            <w:tr w:rsidR="003E6AA6">
              <w:trPr>
                <w:trHeight w:val="23"/>
                <w:jc w:val="center"/>
              </w:trPr>
              <w:tc>
                <w:tcPr>
                  <w:tcW w:w="490"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1</w:t>
                  </w:r>
                </w:p>
              </w:tc>
              <w:tc>
                <w:tcPr>
                  <w:tcW w:w="1345"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lang w:eastAsia="en-US"/>
                    </w:rPr>
                    <w:t>废</w:t>
                  </w:r>
                  <w:r>
                    <w:rPr>
                      <w:rFonts w:hint="eastAsia"/>
                      <w:color w:val="000000" w:themeColor="text1"/>
                      <w:kern w:val="2"/>
                      <w:szCs w:val="21"/>
                    </w:rPr>
                    <w:t>线缆</w:t>
                  </w:r>
                </w:p>
              </w:tc>
              <w:tc>
                <w:tcPr>
                  <w:tcW w:w="95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3000</w:t>
                  </w:r>
                </w:p>
              </w:tc>
              <w:tc>
                <w:tcPr>
                  <w:tcW w:w="867"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120</w:t>
                  </w:r>
                </w:p>
              </w:tc>
              <w:tc>
                <w:tcPr>
                  <w:tcW w:w="638" w:type="pct"/>
                  <w:vMerge w:val="restar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1#</w:t>
                  </w:r>
                  <w:r>
                    <w:rPr>
                      <w:rFonts w:hint="eastAsia"/>
                      <w:color w:val="000000" w:themeColor="text1"/>
                      <w:kern w:val="2"/>
                      <w:szCs w:val="21"/>
                    </w:rPr>
                    <w:t>、</w:t>
                  </w:r>
                  <w:r>
                    <w:rPr>
                      <w:rFonts w:hint="eastAsia"/>
                      <w:color w:val="000000" w:themeColor="text1"/>
                      <w:kern w:val="2"/>
                      <w:szCs w:val="21"/>
                    </w:rPr>
                    <w:t>2#</w:t>
                  </w:r>
                  <w:r>
                    <w:rPr>
                      <w:rFonts w:hint="eastAsia"/>
                      <w:color w:val="000000" w:themeColor="text1"/>
                      <w:kern w:val="2"/>
                      <w:szCs w:val="21"/>
                    </w:rPr>
                    <w:t>、</w:t>
                  </w:r>
                  <w:r>
                    <w:rPr>
                      <w:rFonts w:hint="eastAsia"/>
                      <w:color w:val="000000" w:themeColor="text1"/>
                      <w:kern w:val="2"/>
                      <w:szCs w:val="21"/>
                    </w:rPr>
                    <w:t>3#</w:t>
                  </w:r>
                  <w:r>
                    <w:rPr>
                      <w:rFonts w:hint="eastAsia"/>
                      <w:color w:val="000000" w:themeColor="text1"/>
                      <w:kern w:val="2"/>
                      <w:szCs w:val="21"/>
                    </w:rPr>
                    <w:t>车间</w:t>
                  </w:r>
                </w:p>
              </w:tc>
              <w:tc>
                <w:tcPr>
                  <w:tcW w:w="698" w:type="pct"/>
                  <w:vMerge w:val="restart"/>
                  <w:tcBorders>
                    <w:tl2br w:val="nil"/>
                    <w:tr2bl w:val="nil"/>
                  </w:tcBorders>
                  <w:tcMar>
                    <w:top w:w="0" w:type="dxa"/>
                    <w:left w:w="57" w:type="dxa"/>
                    <w:bottom w:w="0" w:type="dxa"/>
                    <w:right w:w="57" w:type="dxa"/>
                  </w:tcMar>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外购，</w:t>
                  </w:r>
                  <w:r>
                    <w:rPr>
                      <w:rFonts w:hint="eastAsia"/>
                      <w:color w:val="000000" w:themeColor="text1"/>
                      <w:kern w:val="2"/>
                      <w:sz w:val="21"/>
                      <w:szCs w:val="21"/>
                    </w:rPr>
                    <w:t>分类</w:t>
                  </w:r>
                  <w:r>
                    <w:rPr>
                      <w:rFonts w:hint="eastAsia"/>
                      <w:color w:val="000000" w:themeColor="text1"/>
                      <w:kern w:val="2"/>
                      <w:sz w:val="21"/>
                      <w:szCs w:val="21"/>
                    </w:rPr>
                    <w:t>堆放</w:t>
                  </w:r>
                </w:p>
              </w:tc>
            </w:tr>
            <w:tr w:rsidR="003E6AA6">
              <w:trPr>
                <w:trHeight w:val="23"/>
                <w:jc w:val="center"/>
              </w:trPr>
              <w:tc>
                <w:tcPr>
                  <w:tcW w:w="490"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2</w:t>
                  </w:r>
                </w:p>
              </w:tc>
              <w:tc>
                <w:tcPr>
                  <w:tcW w:w="1345"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废不锈钢边角料等</w:t>
                  </w:r>
                </w:p>
              </w:tc>
              <w:tc>
                <w:tcPr>
                  <w:tcW w:w="95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204</w:t>
                  </w:r>
                </w:p>
              </w:tc>
              <w:tc>
                <w:tcPr>
                  <w:tcW w:w="867"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8</w:t>
                  </w:r>
                </w:p>
              </w:tc>
              <w:tc>
                <w:tcPr>
                  <w:tcW w:w="638"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698" w:type="pct"/>
                  <w:vMerge/>
                  <w:tcBorders>
                    <w:tl2br w:val="nil"/>
                    <w:tr2bl w:val="nil"/>
                  </w:tcBorders>
                  <w:tcMar>
                    <w:top w:w="0" w:type="dxa"/>
                    <w:left w:w="57" w:type="dxa"/>
                    <w:bottom w:w="0" w:type="dxa"/>
                    <w:right w:w="57" w:type="dxa"/>
                  </w:tcMar>
                  <w:vAlign w:val="center"/>
                </w:tcPr>
                <w:p w:rsidR="003E6AA6" w:rsidRDefault="003E6AA6">
                  <w:pPr>
                    <w:spacing w:line="240" w:lineRule="auto"/>
                    <w:ind w:firstLineChars="0" w:firstLine="0"/>
                    <w:rPr>
                      <w:color w:val="000000" w:themeColor="text1"/>
                      <w:kern w:val="2"/>
                      <w:sz w:val="21"/>
                      <w:szCs w:val="21"/>
                    </w:rPr>
                  </w:pPr>
                </w:p>
              </w:tc>
            </w:tr>
            <w:tr w:rsidR="003E6AA6">
              <w:trPr>
                <w:trHeight w:val="23"/>
                <w:jc w:val="center"/>
              </w:trPr>
              <w:tc>
                <w:tcPr>
                  <w:tcW w:w="490"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3</w:t>
                  </w:r>
                </w:p>
              </w:tc>
              <w:tc>
                <w:tcPr>
                  <w:tcW w:w="1345"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废铁架、废铁边角料等</w:t>
                  </w:r>
                </w:p>
              </w:tc>
              <w:tc>
                <w:tcPr>
                  <w:tcW w:w="95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15230</w:t>
                  </w:r>
                </w:p>
              </w:tc>
              <w:tc>
                <w:tcPr>
                  <w:tcW w:w="867"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610</w:t>
                  </w:r>
                </w:p>
              </w:tc>
              <w:tc>
                <w:tcPr>
                  <w:tcW w:w="638"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698" w:type="pct"/>
                  <w:vMerge/>
                  <w:tcBorders>
                    <w:tl2br w:val="nil"/>
                    <w:tr2bl w:val="nil"/>
                  </w:tcBorders>
                  <w:tcMar>
                    <w:top w:w="0" w:type="dxa"/>
                    <w:left w:w="57" w:type="dxa"/>
                    <w:bottom w:w="0" w:type="dxa"/>
                    <w:right w:w="57" w:type="dxa"/>
                  </w:tcMar>
                  <w:vAlign w:val="center"/>
                </w:tcPr>
                <w:p w:rsidR="003E6AA6" w:rsidRDefault="003E6AA6">
                  <w:pPr>
                    <w:spacing w:line="240" w:lineRule="auto"/>
                    <w:ind w:firstLineChars="0" w:firstLine="0"/>
                    <w:rPr>
                      <w:color w:val="000000" w:themeColor="text1"/>
                      <w:kern w:val="2"/>
                      <w:sz w:val="21"/>
                      <w:szCs w:val="21"/>
                    </w:rPr>
                  </w:pPr>
                </w:p>
              </w:tc>
            </w:tr>
            <w:tr w:rsidR="003E6AA6">
              <w:trPr>
                <w:trHeight w:val="23"/>
                <w:jc w:val="center"/>
              </w:trPr>
              <w:tc>
                <w:tcPr>
                  <w:tcW w:w="490"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4</w:t>
                  </w:r>
                </w:p>
              </w:tc>
              <w:tc>
                <w:tcPr>
                  <w:tcW w:w="1345"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废木托盘</w:t>
                  </w:r>
                </w:p>
              </w:tc>
              <w:tc>
                <w:tcPr>
                  <w:tcW w:w="95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3040</w:t>
                  </w:r>
                </w:p>
              </w:tc>
              <w:tc>
                <w:tcPr>
                  <w:tcW w:w="867"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100</w:t>
                  </w:r>
                </w:p>
              </w:tc>
              <w:tc>
                <w:tcPr>
                  <w:tcW w:w="638"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698" w:type="pct"/>
                  <w:vMerge/>
                  <w:tcBorders>
                    <w:tl2br w:val="nil"/>
                    <w:tr2bl w:val="nil"/>
                  </w:tcBorders>
                  <w:tcMar>
                    <w:top w:w="0" w:type="dxa"/>
                    <w:left w:w="57" w:type="dxa"/>
                    <w:bottom w:w="0" w:type="dxa"/>
                    <w:right w:w="57" w:type="dxa"/>
                  </w:tcMar>
                  <w:vAlign w:val="center"/>
                </w:tcPr>
                <w:p w:rsidR="003E6AA6" w:rsidRDefault="003E6AA6">
                  <w:pPr>
                    <w:spacing w:line="240" w:lineRule="auto"/>
                    <w:ind w:firstLineChars="0" w:firstLine="0"/>
                    <w:rPr>
                      <w:color w:val="000000" w:themeColor="text1"/>
                      <w:kern w:val="2"/>
                      <w:sz w:val="21"/>
                      <w:szCs w:val="21"/>
                    </w:rPr>
                  </w:pPr>
                </w:p>
              </w:tc>
            </w:tr>
            <w:tr w:rsidR="003E6AA6">
              <w:trPr>
                <w:trHeight w:val="23"/>
                <w:jc w:val="center"/>
              </w:trPr>
              <w:tc>
                <w:tcPr>
                  <w:tcW w:w="490"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5</w:t>
                  </w:r>
                </w:p>
              </w:tc>
              <w:tc>
                <w:tcPr>
                  <w:tcW w:w="1345"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废纸箱</w:t>
                  </w:r>
                </w:p>
              </w:tc>
              <w:tc>
                <w:tcPr>
                  <w:tcW w:w="959"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6560</w:t>
                  </w:r>
                </w:p>
              </w:tc>
              <w:tc>
                <w:tcPr>
                  <w:tcW w:w="867"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210</w:t>
                  </w:r>
                </w:p>
              </w:tc>
              <w:tc>
                <w:tcPr>
                  <w:tcW w:w="638"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698" w:type="pct"/>
                  <w:vMerge/>
                  <w:tcBorders>
                    <w:tl2br w:val="nil"/>
                    <w:tr2bl w:val="nil"/>
                  </w:tcBorders>
                  <w:tcMar>
                    <w:top w:w="0" w:type="dxa"/>
                    <w:left w:w="57" w:type="dxa"/>
                    <w:bottom w:w="0" w:type="dxa"/>
                    <w:right w:w="57" w:type="dxa"/>
                  </w:tcMar>
                  <w:vAlign w:val="center"/>
                </w:tcPr>
                <w:p w:rsidR="003E6AA6" w:rsidRDefault="003E6AA6">
                  <w:pPr>
                    <w:spacing w:line="240" w:lineRule="auto"/>
                    <w:ind w:firstLineChars="0" w:firstLine="0"/>
                    <w:rPr>
                      <w:color w:val="000000" w:themeColor="text1"/>
                      <w:kern w:val="2"/>
                      <w:sz w:val="21"/>
                      <w:szCs w:val="21"/>
                    </w:rPr>
                  </w:pPr>
                </w:p>
              </w:tc>
            </w:tr>
            <w:tr w:rsidR="003E6AA6">
              <w:trPr>
                <w:trHeight w:val="23"/>
                <w:jc w:val="center"/>
              </w:trPr>
              <w:tc>
                <w:tcPr>
                  <w:tcW w:w="490"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6</w:t>
                  </w:r>
                </w:p>
              </w:tc>
              <w:tc>
                <w:tcPr>
                  <w:tcW w:w="1345"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废铜、废铝等废五金</w:t>
                  </w:r>
                </w:p>
              </w:tc>
              <w:tc>
                <w:tcPr>
                  <w:tcW w:w="95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1020</w:t>
                  </w:r>
                </w:p>
              </w:tc>
              <w:tc>
                <w:tcPr>
                  <w:tcW w:w="867"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45</w:t>
                  </w:r>
                </w:p>
              </w:tc>
              <w:tc>
                <w:tcPr>
                  <w:tcW w:w="638"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698" w:type="pct"/>
                  <w:vMerge/>
                  <w:tcBorders>
                    <w:tl2br w:val="nil"/>
                    <w:tr2bl w:val="nil"/>
                  </w:tcBorders>
                  <w:tcMar>
                    <w:top w:w="0" w:type="dxa"/>
                    <w:left w:w="57" w:type="dxa"/>
                    <w:bottom w:w="0" w:type="dxa"/>
                    <w:right w:w="57" w:type="dxa"/>
                  </w:tcMar>
                  <w:vAlign w:val="center"/>
                </w:tcPr>
                <w:p w:rsidR="003E6AA6" w:rsidRDefault="003E6AA6">
                  <w:pPr>
                    <w:spacing w:line="240" w:lineRule="auto"/>
                    <w:ind w:firstLineChars="0" w:firstLine="0"/>
                    <w:rPr>
                      <w:color w:val="000000" w:themeColor="text1"/>
                      <w:kern w:val="2"/>
                      <w:sz w:val="21"/>
                      <w:szCs w:val="21"/>
                    </w:rPr>
                  </w:pPr>
                </w:p>
              </w:tc>
            </w:tr>
            <w:tr w:rsidR="003E6AA6">
              <w:trPr>
                <w:trHeight w:val="23"/>
                <w:jc w:val="center"/>
              </w:trPr>
              <w:tc>
                <w:tcPr>
                  <w:tcW w:w="490"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7</w:t>
                  </w:r>
                </w:p>
              </w:tc>
              <w:tc>
                <w:tcPr>
                  <w:tcW w:w="1345"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废气囊布</w:t>
                  </w:r>
                </w:p>
              </w:tc>
              <w:tc>
                <w:tcPr>
                  <w:tcW w:w="95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1820</w:t>
                  </w:r>
                </w:p>
              </w:tc>
              <w:tc>
                <w:tcPr>
                  <w:tcW w:w="867"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60</w:t>
                  </w:r>
                </w:p>
              </w:tc>
              <w:tc>
                <w:tcPr>
                  <w:tcW w:w="638"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698" w:type="pct"/>
                  <w:vMerge/>
                  <w:tcBorders>
                    <w:tl2br w:val="nil"/>
                    <w:tr2bl w:val="nil"/>
                  </w:tcBorders>
                  <w:tcMar>
                    <w:top w:w="0" w:type="dxa"/>
                    <w:left w:w="57" w:type="dxa"/>
                    <w:bottom w:w="0" w:type="dxa"/>
                    <w:right w:w="57" w:type="dxa"/>
                  </w:tcMar>
                  <w:vAlign w:val="center"/>
                </w:tcPr>
                <w:p w:rsidR="003E6AA6" w:rsidRDefault="003E6AA6">
                  <w:pPr>
                    <w:spacing w:line="240" w:lineRule="auto"/>
                    <w:ind w:firstLineChars="0" w:firstLine="0"/>
                    <w:rPr>
                      <w:color w:val="000000" w:themeColor="text1"/>
                      <w:kern w:val="2"/>
                      <w:sz w:val="21"/>
                      <w:szCs w:val="21"/>
                    </w:rPr>
                  </w:pPr>
                </w:p>
              </w:tc>
            </w:tr>
            <w:tr w:rsidR="003E6AA6">
              <w:trPr>
                <w:trHeight w:val="23"/>
                <w:jc w:val="center"/>
              </w:trPr>
              <w:tc>
                <w:tcPr>
                  <w:tcW w:w="490"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8</w:t>
                  </w:r>
                </w:p>
              </w:tc>
              <w:tc>
                <w:tcPr>
                  <w:tcW w:w="1345"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废塑料</w:t>
                  </w:r>
                </w:p>
              </w:tc>
              <w:tc>
                <w:tcPr>
                  <w:tcW w:w="95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1316</w:t>
                  </w:r>
                </w:p>
              </w:tc>
              <w:tc>
                <w:tcPr>
                  <w:tcW w:w="867"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45</w:t>
                  </w:r>
                </w:p>
              </w:tc>
              <w:tc>
                <w:tcPr>
                  <w:tcW w:w="638"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698" w:type="pct"/>
                  <w:vMerge/>
                  <w:tcBorders>
                    <w:tl2br w:val="nil"/>
                    <w:tr2bl w:val="nil"/>
                  </w:tcBorders>
                  <w:tcMar>
                    <w:top w:w="0" w:type="dxa"/>
                    <w:left w:w="57" w:type="dxa"/>
                    <w:bottom w:w="0" w:type="dxa"/>
                    <w:right w:w="57" w:type="dxa"/>
                  </w:tcMar>
                  <w:vAlign w:val="center"/>
                </w:tcPr>
                <w:p w:rsidR="003E6AA6" w:rsidRDefault="003E6AA6">
                  <w:pPr>
                    <w:spacing w:line="240" w:lineRule="auto"/>
                    <w:ind w:firstLineChars="0" w:firstLine="0"/>
                    <w:rPr>
                      <w:color w:val="000000" w:themeColor="text1"/>
                      <w:kern w:val="2"/>
                      <w:sz w:val="21"/>
                      <w:szCs w:val="21"/>
                    </w:rPr>
                  </w:pPr>
                </w:p>
              </w:tc>
            </w:tr>
            <w:tr w:rsidR="003E6AA6">
              <w:trPr>
                <w:trHeight w:val="23"/>
                <w:jc w:val="center"/>
              </w:trPr>
              <w:tc>
                <w:tcPr>
                  <w:tcW w:w="490"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9</w:t>
                  </w:r>
                </w:p>
              </w:tc>
              <w:tc>
                <w:tcPr>
                  <w:tcW w:w="1345"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电</w:t>
                  </w:r>
                </w:p>
              </w:tc>
              <w:tc>
                <w:tcPr>
                  <w:tcW w:w="95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cs="Times New Roman" w:hint="eastAsia"/>
                      <w:color w:val="000000" w:themeColor="text1"/>
                      <w:kern w:val="2"/>
                      <w:szCs w:val="24"/>
                    </w:rPr>
                    <w:t>280.8</w:t>
                  </w:r>
                  <w:r>
                    <w:rPr>
                      <w:rFonts w:cs="Times New Roman"/>
                      <w:color w:val="000000" w:themeColor="text1"/>
                      <w:kern w:val="2"/>
                      <w:szCs w:val="24"/>
                    </w:rPr>
                    <w:t>万</w:t>
                  </w:r>
                  <w:r>
                    <w:rPr>
                      <w:rFonts w:cs="Times New Roman"/>
                      <w:color w:val="000000" w:themeColor="text1"/>
                      <w:kern w:val="2"/>
                      <w:szCs w:val="24"/>
                    </w:rPr>
                    <w:t>kWh/a</w:t>
                  </w:r>
                </w:p>
              </w:tc>
              <w:tc>
                <w:tcPr>
                  <w:tcW w:w="867"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638"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698" w:type="pct"/>
                  <w:tcBorders>
                    <w:tl2br w:val="nil"/>
                    <w:tr2bl w:val="nil"/>
                  </w:tcBorders>
                  <w:tcMar>
                    <w:top w:w="0" w:type="dxa"/>
                    <w:left w:w="57" w:type="dxa"/>
                    <w:bottom w:w="0" w:type="dxa"/>
                    <w:right w:w="57" w:type="dxa"/>
                  </w:tcMar>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市政电网</w:t>
                  </w:r>
                </w:p>
              </w:tc>
            </w:tr>
            <w:tr w:rsidR="003E6AA6">
              <w:trPr>
                <w:trHeight w:val="23"/>
                <w:jc w:val="center"/>
              </w:trPr>
              <w:tc>
                <w:tcPr>
                  <w:tcW w:w="490"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10</w:t>
                  </w:r>
                </w:p>
              </w:tc>
              <w:tc>
                <w:tcPr>
                  <w:tcW w:w="1345"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新鲜水</w:t>
                  </w:r>
                </w:p>
              </w:tc>
              <w:tc>
                <w:tcPr>
                  <w:tcW w:w="95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2565</w:t>
                  </w:r>
                </w:p>
              </w:tc>
              <w:tc>
                <w:tcPr>
                  <w:tcW w:w="867"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638"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698" w:type="pct"/>
                  <w:tcBorders>
                    <w:tl2br w:val="nil"/>
                    <w:tr2bl w:val="nil"/>
                  </w:tcBorders>
                  <w:tcMar>
                    <w:top w:w="0" w:type="dxa"/>
                    <w:left w:w="57" w:type="dxa"/>
                    <w:bottom w:w="0" w:type="dxa"/>
                    <w:right w:w="57" w:type="dxa"/>
                  </w:tcMar>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市政供水</w:t>
                  </w:r>
                </w:p>
              </w:tc>
            </w:tr>
          </w:tbl>
          <w:p w:rsidR="003E6AA6" w:rsidRDefault="0018568A">
            <w:pPr>
              <w:ind w:firstLine="482"/>
              <w:rPr>
                <w:b/>
                <w:bCs/>
                <w:color w:val="000000" w:themeColor="text1"/>
              </w:rPr>
            </w:pPr>
            <w:r>
              <w:rPr>
                <w:rFonts w:hint="eastAsia"/>
                <w:b/>
                <w:bCs/>
                <w:color w:val="000000" w:themeColor="text1"/>
              </w:rPr>
              <w:t>（</w:t>
            </w:r>
            <w:r>
              <w:rPr>
                <w:rFonts w:hint="eastAsia"/>
                <w:b/>
                <w:bCs/>
                <w:color w:val="000000" w:themeColor="text1"/>
              </w:rPr>
              <w:t>1</w:t>
            </w:r>
            <w:r>
              <w:rPr>
                <w:rFonts w:hint="eastAsia"/>
                <w:b/>
                <w:bCs/>
                <w:color w:val="000000" w:themeColor="text1"/>
              </w:rPr>
              <w:t>）原料来源说明</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本项目各类废弃资源主要来自全国范围内的工业企业及</w:t>
            </w:r>
            <w:r>
              <w:rPr>
                <w:rFonts w:cs="Times New Roman" w:hint="eastAsia"/>
                <w:b w:val="0"/>
                <w:color w:val="000000" w:themeColor="text1"/>
                <w:kern w:val="2"/>
                <w:szCs w:val="24"/>
              </w:rPr>
              <w:t>废品集散地</w:t>
            </w:r>
            <w:r>
              <w:rPr>
                <w:rFonts w:cs="Times New Roman" w:hint="eastAsia"/>
                <w:b w:val="0"/>
                <w:bCs/>
                <w:color w:val="000000" w:themeColor="text1"/>
                <w:kern w:val="2"/>
                <w:szCs w:val="21"/>
              </w:rPr>
              <w:t>产生的一般固体废物。参照《一般固体废物分类与代码》（</w:t>
            </w:r>
            <w:r>
              <w:rPr>
                <w:rFonts w:cs="Times New Roman" w:hint="eastAsia"/>
                <w:b w:val="0"/>
                <w:bCs/>
                <w:color w:val="000000" w:themeColor="text1"/>
                <w:kern w:val="2"/>
                <w:szCs w:val="21"/>
              </w:rPr>
              <w:t>GB/T39198-2020</w:t>
            </w:r>
            <w:r>
              <w:rPr>
                <w:rFonts w:cs="Times New Roman" w:hint="eastAsia"/>
                <w:b w:val="0"/>
                <w:bCs/>
                <w:color w:val="000000" w:themeColor="text1"/>
                <w:kern w:val="2"/>
                <w:szCs w:val="21"/>
              </w:rPr>
              <w:t>）、《固体废物分类与代码目录》（</w:t>
            </w:r>
            <w:hyperlink r:id="rId9" w:tgtFrame="https://www.baidu.com/_blank" w:history="1">
              <w:r>
                <w:rPr>
                  <w:rFonts w:cs="Times New Roman" w:hint="eastAsia"/>
                  <w:b w:val="0"/>
                  <w:bCs/>
                  <w:color w:val="000000" w:themeColor="text1"/>
                  <w:kern w:val="2"/>
                  <w:szCs w:val="21"/>
                </w:rPr>
                <w:t>生态环境部公告</w:t>
              </w:r>
              <w:r>
                <w:rPr>
                  <w:rFonts w:cs="Times New Roman" w:hint="eastAsia"/>
                  <w:b w:val="0"/>
                  <w:bCs/>
                  <w:color w:val="000000" w:themeColor="text1"/>
                  <w:kern w:val="2"/>
                  <w:szCs w:val="21"/>
                </w:rPr>
                <w:t xml:space="preserve"> 2024</w:t>
              </w:r>
              <w:r>
                <w:rPr>
                  <w:rFonts w:cs="Times New Roman" w:hint="eastAsia"/>
                  <w:b w:val="0"/>
                  <w:bCs/>
                  <w:color w:val="000000" w:themeColor="text1"/>
                  <w:kern w:val="2"/>
                  <w:szCs w:val="21"/>
                </w:rPr>
                <w:t>年第</w:t>
              </w:r>
              <w:r>
                <w:rPr>
                  <w:rFonts w:cs="Times New Roman" w:hint="eastAsia"/>
                  <w:b w:val="0"/>
                  <w:bCs/>
                  <w:color w:val="000000" w:themeColor="text1"/>
                  <w:kern w:val="2"/>
                  <w:szCs w:val="21"/>
                </w:rPr>
                <w:t>4</w:t>
              </w:r>
              <w:r>
                <w:rPr>
                  <w:rFonts w:cs="Times New Roman" w:hint="eastAsia"/>
                  <w:b w:val="0"/>
                  <w:bCs/>
                  <w:color w:val="000000" w:themeColor="text1"/>
                  <w:kern w:val="2"/>
                  <w:szCs w:val="21"/>
                </w:rPr>
                <w:t>号）</w:t>
              </w:r>
            </w:hyperlink>
            <w:r>
              <w:rPr>
                <w:rFonts w:cs="Times New Roman" w:hint="eastAsia"/>
                <w:b w:val="0"/>
                <w:bCs/>
                <w:color w:val="000000" w:themeColor="text1"/>
                <w:kern w:val="2"/>
                <w:szCs w:val="21"/>
              </w:rPr>
              <w:t>，对本项目原料所属固废种类进行分类，详见表</w:t>
            </w:r>
            <w:r>
              <w:rPr>
                <w:rFonts w:cs="Times New Roman" w:hint="eastAsia"/>
                <w:b w:val="0"/>
                <w:bCs/>
                <w:color w:val="000000" w:themeColor="text1"/>
                <w:kern w:val="2"/>
                <w:szCs w:val="21"/>
              </w:rPr>
              <w:t>2-8</w:t>
            </w:r>
            <w:r>
              <w:rPr>
                <w:rFonts w:cs="Times New Roman" w:hint="eastAsia"/>
                <w:b w:val="0"/>
                <w:bCs/>
                <w:color w:val="000000" w:themeColor="text1"/>
                <w:kern w:val="2"/>
                <w:szCs w:val="21"/>
              </w:rPr>
              <w:t>、表</w:t>
            </w:r>
            <w:r>
              <w:rPr>
                <w:rFonts w:cs="Times New Roman" w:hint="eastAsia"/>
                <w:b w:val="0"/>
                <w:bCs/>
                <w:color w:val="000000" w:themeColor="text1"/>
                <w:kern w:val="2"/>
                <w:szCs w:val="21"/>
              </w:rPr>
              <w:t>2-9</w:t>
            </w:r>
            <w:r>
              <w:rPr>
                <w:rFonts w:cs="Times New Roman" w:hint="eastAsia"/>
                <w:b w:val="0"/>
                <w:bCs/>
                <w:color w:val="000000" w:themeColor="text1"/>
                <w:kern w:val="2"/>
                <w:szCs w:val="21"/>
              </w:rPr>
              <w:t>。</w:t>
            </w:r>
          </w:p>
          <w:p w:rsidR="003E6AA6" w:rsidRDefault="0018568A">
            <w:pPr>
              <w:pStyle w:val="3"/>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表</w:t>
            </w:r>
            <w:r>
              <w:rPr>
                <w:rFonts w:cs="Times New Roman" w:hint="eastAsia"/>
                <w:color w:val="000000" w:themeColor="text1"/>
                <w:kern w:val="2"/>
                <w:sz w:val="21"/>
                <w:szCs w:val="21"/>
              </w:rPr>
              <w:t xml:space="preserve">2-8 </w:t>
            </w:r>
            <w:r>
              <w:rPr>
                <w:rFonts w:cs="Times New Roman" w:hint="eastAsia"/>
                <w:color w:val="000000" w:themeColor="text1"/>
                <w:kern w:val="2"/>
                <w:sz w:val="21"/>
                <w:szCs w:val="21"/>
              </w:rPr>
              <w:t>项目废弃资源来源和主要成分</w:t>
            </w:r>
          </w:p>
          <w:tbl>
            <w:tblPr>
              <w:tblStyle w:val="af2"/>
              <w:tblW w:w="4996" w:type="pct"/>
              <w:tblBorders>
                <w:top w:val="single" w:sz="12" w:space="0" w:color="auto"/>
                <w:left w:val="none" w:sz="0" w:space="0" w:color="auto"/>
                <w:bottom w:val="single" w:sz="12" w:space="0" w:color="auto"/>
                <w:right w:val="none" w:sz="0" w:space="0" w:color="auto"/>
              </w:tblBorders>
              <w:tblLayout w:type="fixed"/>
              <w:tblLook w:val="04A0"/>
            </w:tblPr>
            <w:tblGrid>
              <w:gridCol w:w="859"/>
              <w:gridCol w:w="532"/>
              <w:gridCol w:w="732"/>
              <w:gridCol w:w="466"/>
              <w:gridCol w:w="2769"/>
              <w:gridCol w:w="600"/>
              <w:gridCol w:w="1934"/>
            </w:tblGrid>
            <w:tr w:rsidR="003E6AA6">
              <w:tc>
                <w:tcPr>
                  <w:tcW w:w="54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原料名称</w:t>
                  </w:r>
                </w:p>
              </w:tc>
              <w:tc>
                <w:tcPr>
                  <w:tcW w:w="337"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所属来源</w:t>
                  </w:r>
                </w:p>
              </w:tc>
              <w:tc>
                <w:tcPr>
                  <w:tcW w:w="46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所属类别</w:t>
                  </w:r>
                </w:p>
              </w:tc>
              <w:tc>
                <w:tcPr>
                  <w:tcW w:w="295"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类别代码</w:t>
                  </w:r>
                </w:p>
              </w:tc>
              <w:tc>
                <w:tcPr>
                  <w:tcW w:w="1753"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说明</w:t>
                  </w:r>
                </w:p>
              </w:tc>
              <w:tc>
                <w:tcPr>
                  <w:tcW w:w="380"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代码来源</w:t>
                  </w:r>
                </w:p>
              </w:tc>
              <w:tc>
                <w:tcPr>
                  <w:tcW w:w="122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备注</w:t>
                  </w:r>
                </w:p>
              </w:tc>
            </w:tr>
            <w:tr w:rsidR="003E6AA6">
              <w:trPr>
                <w:trHeight w:val="319"/>
              </w:trPr>
              <w:tc>
                <w:tcPr>
                  <w:tcW w:w="544" w:type="pct"/>
                  <w:tcBorders>
                    <w:tl2br w:val="nil"/>
                    <w:tr2bl w:val="nil"/>
                  </w:tcBorders>
                  <w:tcMar>
                    <w:top w:w="0" w:type="dxa"/>
                    <w:left w:w="57" w:type="dxa"/>
                    <w:bottom w:w="0" w:type="dxa"/>
                    <w:right w:w="57" w:type="dxa"/>
                  </w:tcMar>
                  <w:vAlign w:val="center"/>
                </w:tcPr>
                <w:p w:rsidR="003E6AA6" w:rsidRDefault="0018568A">
                  <w:pPr>
                    <w:pStyle w:val="af7"/>
                    <w:rPr>
                      <w:rFonts w:cs="Times New Roman"/>
                      <w:bCs/>
                      <w:color w:val="000000" w:themeColor="text1"/>
                      <w:kern w:val="2"/>
                      <w:szCs w:val="21"/>
                    </w:rPr>
                  </w:pPr>
                  <w:r>
                    <w:rPr>
                      <w:rFonts w:hint="eastAsia"/>
                      <w:color w:val="000000" w:themeColor="text1"/>
                      <w:kern w:val="2"/>
                      <w:szCs w:val="21"/>
                      <w:lang w:eastAsia="en-US"/>
                    </w:rPr>
                    <w:t>废</w:t>
                  </w:r>
                  <w:r>
                    <w:rPr>
                      <w:rFonts w:hint="eastAsia"/>
                      <w:color w:val="000000" w:themeColor="text1"/>
                      <w:kern w:val="2"/>
                      <w:szCs w:val="21"/>
                    </w:rPr>
                    <w:t>线缆</w:t>
                  </w:r>
                </w:p>
              </w:tc>
              <w:tc>
                <w:tcPr>
                  <w:tcW w:w="337" w:type="pct"/>
                  <w:vMerge w:val="restar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废弃资源</w:t>
                  </w:r>
                </w:p>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46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废电器电子产品</w:t>
                  </w:r>
                </w:p>
              </w:tc>
              <w:tc>
                <w:tcPr>
                  <w:tcW w:w="295"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14</w:t>
                  </w:r>
                </w:p>
              </w:tc>
              <w:tc>
                <w:tcPr>
                  <w:tcW w:w="1753"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color w:val="000000" w:themeColor="text1"/>
                      <w:kern w:val="2"/>
                      <w:szCs w:val="21"/>
                    </w:rPr>
                    <w:t>指生产、生活中产生的废弃电子产品、电气设备及其废弃零部件、元器件</w:t>
                  </w:r>
                </w:p>
              </w:tc>
              <w:tc>
                <w:tcPr>
                  <w:tcW w:w="380" w:type="pct"/>
                  <w:vMerge w:val="restar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b w:val="0"/>
                      <w:bCs/>
                      <w:color w:val="000000" w:themeColor="text1"/>
                      <w:kern w:val="2"/>
                      <w:sz w:val="21"/>
                      <w:szCs w:val="21"/>
                    </w:rPr>
                    <w:t>《一般固体废物分类与代码》（</w:t>
                  </w:r>
                  <w:r>
                    <w:rPr>
                      <w:rFonts w:cs="Times New Roman"/>
                      <w:b w:val="0"/>
                      <w:bCs/>
                      <w:color w:val="000000" w:themeColor="text1"/>
                      <w:kern w:val="2"/>
                      <w:sz w:val="21"/>
                      <w:szCs w:val="21"/>
                    </w:rPr>
                    <w:t>GB/T39198-2020</w:t>
                  </w:r>
                  <w:r>
                    <w:rPr>
                      <w:rFonts w:cs="Times New Roman"/>
                      <w:b w:val="0"/>
                      <w:bCs/>
                      <w:color w:val="000000" w:themeColor="text1"/>
                      <w:kern w:val="2"/>
                      <w:sz w:val="21"/>
                      <w:szCs w:val="21"/>
                    </w:rPr>
                    <w:t>）</w:t>
                  </w:r>
                </w:p>
              </w:tc>
              <w:tc>
                <w:tcPr>
                  <w:tcW w:w="1224" w:type="pct"/>
                  <w:tcBorders>
                    <w:tl2br w:val="nil"/>
                    <w:tr2bl w:val="nil"/>
                  </w:tcBorders>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bCs/>
                      <w:color w:val="000000" w:themeColor="text1"/>
                      <w:kern w:val="2"/>
                      <w:sz w:val="21"/>
                      <w:szCs w:val="21"/>
                    </w:rPr>
                  </w:pPr>
                  <w:r>
                    <w:rPr>
                      <w:rFonts w:cs="Times New Roman"/>
                      <w:bCs/>
                      <w:color w:val="000000" w:themeColor="text1"/>
                      <w:kern w:val="2"/>
                      <w:sz w:val="21"/>
                      <w:szCs w:val="21"/>
                    </w:rPr>
                    <w:t>来源于电线电缆生产企业、电力通讯工程、机电拆解企业，为洁净工业废铜芯线缆，不含油、不含胶</w:t>
                  </w:r>
                </w:p>
              </w:tc>
            </w:tr>
            <w:tr w:rsidR="003E6AA6">
              <w:trPr>
                <w:trHeight w:val="319"/>
              </w:trPr>
              <w:tc>
                <w:tcPr>
                  <w:tcW w:w="544"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lang w:eastAsia="en-US"/>
                    </w:rPr>
                  </w:pPr>
                  <w:r>
                    <w:rPr>
                      <w:rFonts w:hint="eastAsia"/>
                      <w:color w:val="000000" w:themeColor="text1"/>
                      <w:kern w:val="2"/>
                      <w:szCs w:val="21"/>
                    </w:rPr>
                    <w:t>废不锈钢边角料等</w:t>
                  </w:r>
                </w:p>
              </w:tc>
              <w:tc>
                <w:tcPr>
                  <w:tcW w:w="337"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46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废有色金属</w:t>
                  </w:r>
                </w:p>
              </w:tc>
              <w:tc>
                <w:tcPr>
                  <w:tcW w:w="295"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10</w:t>
                  </w:r>
                </w:p>
              </w:tc>
              <w:tc>
                <w:tcPr>
                  <w:tcW w:w="1753"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color w:val="000000" w:themeColor="text1"/>
                      <w:kern w:val="2"/>
                      <w:szCs w:val="21"/>
                    </w:rPr>
                    <w:t>指各种有色金属及其合金在生产</w:t>
                  </w:r>
                  <w:r>
                    <w:rPr>
                      <w:rFonts w:hint="eastAsia"/>
                      <w:color w:val="000000" w:themeColor="text1"/>
                      <w:kern w:val="2"/>
                      <w:szCs w:val="21"/>
                    </w:rPr>
                    <w:t>，</w:t>
                  </w:r>
                  <w:r>
                    <w:rPr>
                      <w:color w:val="000000" w:themeColor="text1"/>
                      <w:kern w:val="2"/>
                      <w:szCs w:val="21"/>
                    </w:rPr>
                    <w:t>加工和使用时产生的废料和使用过程中产生的废物</w:t>
                  </w:r>
                </w:p>
              </w:tc>
              <w:tc>
                <w:tcPr>
                  <w:tcW w:w="380"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1224" w:type="pct"/>
                  <w:tcBorders>
                    <w:tl2br w:val="nil"/>
                    <w:tr2bl w:val="nil"/>
                  </w:tcBorders>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来源于机械加工、设备制造、五金加工企业，为一般工业废不锈钢</w:t>
                  </w:r>
                </w:p>
              </w:tc>
            </w:tr>
            <w:tr w:rsidR="003E6AA6">
              <w:trPr>
                <w:trHeight w:val="319"/>
              </w:trPr>
              <w:tc>
                <w:tcPr>
                  <w:tcW w:w="544"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lang w:eastAsia="en-US"/>
                    </w:rPr>
                  </w:pPr>
                  <w:r>
                    <w:rPr>
                      <w:rFonts w:hint="eastAsia"/>
                      <w:color w:val="000000" w:themeColor="text1"/>
                      <w:kern w:val="2"/>
                      <w:szCs w:val="21"/>
                    </w:rPr>
                    <w:t>废铁架、废铁边角料等</w:t>
                  </w:r>
                </w:p>
              </w:tc>
              <w:tc>
                <w:tcPr>
                  <w:tcW w:w="337"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46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废钢铁</w:t>
                  </w:r>
                </w:p>
              </w:tc>
              <w:tc>
                <w:tcPr>
                  <w:tcW w:w="295" w:type="pct"/>
                  <w:tcBorders>
                    <w:tl2br w:val="nil"/>
                    <w:tr2bl w:val="nil"/>
                  </w:tcBorders>
                  <w:shd w:val="clear" w:color="auto" w:fill="auto"/>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09</w:t>
                  </w:r>
                </w:p>
              </w:tc>
              <w:tc>
                <w:tcPr>
                  <w:tcW w:w="1753"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color w:val="000000" w:themeColor="text1"/>
                      <w:kern w:val="2"/>
                      <w:szCs w:val="21"/>
                    </w:rPr>
                    <w:t>指</w:t>
                  </w:r>
                  <w:r>
                    <w:rPr>
                      <w:rFonts w:hint="eastAsia"/>
                      <w:color w:val="000000" w:themeColor="text1"/>
                      <w:kern w:val="2"/>
                      <w:szCs w:val="21"/>
                    </w:rPr>
                    <w:t>铁等黑色</w:t>
                  </w:r>
                  <w:r>
                    <w:rPr>
                      <w:color w:val="000000" w:themeColor="text1"/>
                      <w:kern w:val="2"/>
                      <w:szCs w:val="21"/>
                    </w:rPr>
                    <w:t>金属及其合金在生产、加工和使用时产生的废料和使用过程中产生的废物</w:t>
                  </w:r>
                </w:p>
              </w:tc>
              <w:tc>
                <w:tcPr>
                  <w:tcW w:w="380"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1224" w:type="pct"/>
                  <w:tcBorders>
                    <w:tl2br w:val="nil"/>
                    <w:tr2bl w:val="nil"/>
                  </w:tcBorders>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来源于工厂废弃货架、废包装架、机械加工废铁料</w:t>
                  </w:r>
                </w:p>
              </w:tc>
            </w:tr>
            <w:tr w:rsidR="003E6AA6">
              <w:trPr>
                <w:trHeight w:val="319"/>
              </w:trPr>
              <w:tc>
                <w:tcPr>
                  <w:tcW w:w="544"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废木托盘</w:t>
                  </w:r>
                </w:p>
              </w:tc>
              <w:tc>
                <w:tcPr>
                  <w:tcW w:w="337" w:type="pct"/>
                  <w:vMerge/>
                  <w:tcBorders>
                    <w:tl2br w:val="nil"/>
                    <w:tr2bl w:val="nil"/>
                  </w:tcBorders>
                  <w:shd w:val="clear" w:color="auto" w:fill="auto"/>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464" w:type="pct"/>
                  <w:tcBorders>
                    <w:tl2br w:val="nil"/>
                    <w:tr2bl w:val="nil"/>
                  </w:tcBorders>
                  <w:shd w:val="clear" w:color="auto" w:fill="auto"/>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废木制品</w:t>
                  </w:r>
                </w:p>
              </w:tc>
              <w:tc>
                <w:tcPr>
                  <w:tcW w:w="295" w:type="pct"/>
                  <w:tcBorders>
                    <w:tl2br w:val="nil"/>
                    <w:tr2bl w:val="nil"/>
                  </w:tcBorders>
                  <w:shd w:val="clear" w:color="auto" w:fill="auto"/>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03</w:t>
                  </w:r>
                </w:p>
              </w:tc>
              <w:tc>
                <w:tcPr>
                  <w:tcW w:w="1753"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color w:val="000000" w:themeColor="text1"/>
                      <w:kern w:val="2"/>
                      <w:szCs w:val="21"/>
                    </w:rPr>
                    <w:t>指森林或园林采伐废弃物、木材加工废弃物及育林剪枝废弃物，包括废木质家具</w:t>
                  </w:r>
                </w:p>
              </w:tc>
              <w:tc>
                <w:tcPr>
                  <w:tcW w:w="380"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1224" w:type="pct"/>
                  <w:tcBorders>
                    <w:tl2br w:val="nil"/>
                    <w:tr2bl w:val="nil"/>
                  </w:tcBorders>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来源于工业废弃包装木料</w:t>
                  </w:r>
                </w:p>
              </w:tc>
            </w:tr>
            <w:tr w:rsidR="003E6AA6">
              <w:trPr>
                <w:trHeight w:val="319"/>
              </w:trPr>
              <w:tc>
                <w:tcPr>
                  <w:tcW w:w="544"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rFonts w:cs="Times New Roman"/>
                      <w:bCs/>
                      <w:color w:val="000000" w:themeColor="text1"/>
                      <w:kern w:val="2"/>
                      <w:szCs w:val="21"/>
                      <w:lang w:eastAsia="en-US"/>
                    </w:rPr>
                  </w:pPr>
                  <w:r>
                    <w:rPr>
                      <w:rFonts w:hint="eastAsia"/>
                      <w:color w:val="000000" w:themeColor="text1"/>
                      <w:kern w:val="2"/>
                      <w:szCs w:val="21"/>
                    </w:rPr>
                    <w:lastRenderedPageBreak/>
                    <w:t>废纸箱</w:t>
                  </w:r>
                </w:p>
              </w:tc>
              <w:tc>
                <w:tcPr>
                  <w:tcW w:w="337"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464" w:type="pct"/>
                  <w:tcBorders>
                    <w:tl2br w:val="nil"/>
                    <w:tr2bl w:val="nil"/>
                  </w:tcBorders>
                  <w:shd w:val="clear" w:color="auto" w:fill="auto"/>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废纸</w:t>
                  </w:r>
                </w:p>
              </w:tc>
              <w:tc>
                <w:tcPr>
                  <w:tcW w:w="295" w:type="pct"/>
                  <w:tcBorders>
                    <w:tl2br w:val="nil"/>
                    <w:tr2bl w:val="nil"/>
                  </w:tcBorders>
                  <w:shd w:val="clear" w:color="auto" w:fill="auto"/>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04</w:t>
                  </w:r>
                </w:p>
              </w:tc>
              <w:tc>
                <w:tcPr>
                  <w:tcW w:w="1753"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color w:val="000000" w:themeColor="text1"/>
                      <w:kern w:val="2"/>
                      <w:szCs w:val="21"/>
                    </w:rPr>
                    <w:t>指从造纸、纸制品加工和使用中产生的废物</w:t>
                  </w:r>
                </w:p>
              </w:tc>
              <w:tc>
                <w:tcPr>
                  <w:tcW w:w="380"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1224" w:type="pct"/>
                  <w:tcBorders>
                    <w:tl2br w:val="nil"/>
                    <w:tr2bl w:val="nil"/>
                  </w:tcBorders>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来源于工业废纸包装箱</w:t>
                  </w:r>
                </w:p>
              </w:tc>
            </w:tr>
            <w:tr w:rsidR="003E6AA6">
              <w:tc>
                <w:tcPr>
                  <w:tcW w:w="544" w:type="pct"/>
                  <w:tcBorders>
                    <w:tl2br w:val="nil"/>
                    <w:tr2bl w:val="nil"/>
                  </w:tcBorders>
                  <w:tcMar>
                    <w:top w:w="0" w:type="dxa"/>
                    <w:left w:w="57" w:type="dxa"/>
                    <w:bottom w:w="0" w:type="dxa"/>
                    <w:right w:w="57" w:type="dxa"/>
                  </w:tcMar>
                  <w:vAlign w:val="center"/>
                </w:tcPr>
                <w:p w:rsidR="003E6AA6" w:rsidRDefault="0018568A">
                  <w:pPr>
                    <w:pStyle w:val="af7"/>
                    <w:rPr>
                      <w:rFonts w:cs="Times New Roman"/>
                      <w:bCs/>
                      <w:color w:val="000000" w:themeColor="text1"/>
                      <w:kern w:val="2"/>
                      <w:szCs w:val="21"/>
                    </w:rPr>
                  </w:pPr>
                  <w:r>
                    <w:rPr>
                      <w:rFonts w:hint="eastAsia"/>
                      <w:color w:val="000000" w:themeColor="text1"/>
                      <w:kern w:val="2"/>
                      <w:szCs w:val="21"/>
                    </w:rPr>
                    <w:t>废铜、废铝等废五金</w:t>
                  </w:r>
                </w:p>
              </w:tc>
              <w:tc>
                <w:tcPr>
                  <w:tcW w:w="337"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46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废铜、废铝等</w:t>
                  </w:r>
                </w:p>
              </w:tc>
              <w:tc>
                <w:tcPr>
                  <w:tcW w:w="295"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10</w:t>
                  </w:r>
                </w:p>
              </w:tc>
              <w:tc>
                <w:tcPr>
                  <w:tcW w:w="1753"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color w:val="000000" w:themeColor="text1"/>
                      <w:kern w:val="2"/>
                      <w:szCs w:val="21"/>
                    </w:rPr>
                    <w:t>指各种有色金属及其合金在生产、加工和使用时产生的废料和使用过程中产生的废物</w:t>
                  </w:r>
                </w:p>
              </w:tc>
              <w:tc>
                <w:tcPr>
                  <w:tcW w:w="380"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122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b w:val="0"/>
                      <w:bCs/>
                      <w:color w:val="000000" w:themeColor="text1"/>
                      <w:kern w:val="2"/>
                      <w:sz w:val="21"/>
                      <w:szCs w:val="21"/>
                    </w:rPr>
                    <w:t>来源于机械加工、五金制品、机电设备拆解企业</w:t>
                  </w:r>
                </w:p>
              </w:tc>
            </w:tr>
            <w:tr w:rsidR="003E6AA6">
              <w:tc>
                <w:tcPr>
                  <w:tcW w:w="544"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废气囊布</w:t>
                  </w:r>
                </w:p>
              </w:tc>
              <w:tc>
                <w:tcPr>
                  <w:tcW w:w="337"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46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废旧纺织品</w:t>
                  </w:r>
                </w:p>
              </w:tc>
              <w:tc>
                <w:tcPr>
                  <w:tcW w:w="295"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01</w:t>
                  </w:r>
                </w:p>
              </w:tc>
              <w:tc>
                <w:tcPr>
                  <w:tcW w:w="1753"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color w:val="000000" w:themeColor="text1"/>
                      <w:kern w:val="2"/>
                      <w:szCs w:val="21"/>
                    </w:rPr>
                    <w:t>指从纺织品原材料生产、加工和使用中产生的废物</w:t>
                  </w:r>
                </w:p>
              </w:tc>
              <w:tc>
                <w:tcPr>
                  <w:tcW w:w="380"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122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b w:val="0"/>
                      <w:bCs/>
                      <w:color w:val="000000" w:themeColor="text1"/>
                      <w:kern w:val="2"/>
                      <w:sz w:val="21"/>
                      <w:szCs w:val="21"/>
                    </w:rPr>
                    <w:t>来源于工业废弃安全气囊布、工业织物边角料</w:t>
                  </w:r>
                </w:p>
              </w:tc>
            </w:tr>
            <w:tr w:rsidR="003E6AA6">
              <w:tc>
                <w:tcPr>
                  <w:tcW w:w="544"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废塑料</w:t>
                  </w:r>
                </w:p>
              </w:tc>
              <w:tc>
                <w:tcPr>
                  <w:tcW w:w="337"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46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废塑料制品</w:t>
                  </w:r>
                </w:p>
              </w:tc>
              <w:tc>
                <w:tcPr>
                  <w:tcW w:w="295"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hint="eastAsia"/>
                      <w:b w:val="0"/>
                      <w:bCs/>
                      <w:color w:val="000000" w:themeColor="text1"/>
                      <w:kern w:val="2"/>
                      <w:sz w:val="21"/>
                      <w:szCs w:val="21"/>
                    </w:rPr>
                    <w:t>06</w:t>
                  </w:r>
                </w:p>
              </w:tc>
              <w:tc>
                <w:tcPr>
                  <w:tcW w:w="1753"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指从塑料生产、加工和使用中产生的废物</w:t>
                  </w:r>
                </w:p>
              </w:tc>
              <w:tc>
                <w:tcPr>
                  <w:tcW w:w="380" w:type="pct"/>
                  <w:vMerge/>
                  <w:tcBorders>
                    <w:tl2br w:val="nil"/>
                    <w:tr2bl w:val="nil"/>
                  </w:tcBorders>
                  <w:tcMar>
                    <w:top w:w="0" w:type="dxa"/>
                    <w:left w:w="57" w:type="dxa"/>
                    <w:bottom w:w="0" w:type="dxa"/>
                    <w:right w:w="57" w:type="dxa"/>
                  </w:tcMar>
                  <w:vAlign w:val="center"/>
                </w:tcPr>
                <w:p w:rsidR="003E6AA6" w:rsidRDefault="003E6AA6">
                  <w:pPr>
                    <w:pStyle w:val="3"/>
                    <w:spacing w:line="240" w:lineRule="auto"/>
                    <w:ind w:firstLineChars="0" w:firstLine="0"/>
                    <w:jc w:val="center"/>
                    <w:outlineLvl w:val="2"/>
                    <w:rPr>
                      <w:rFonts w:cs="Times New Roman"/>
                      <w:b w:val="0"/>
                      <w:bCs/>
                      <w:color w:val="000000" w:themeColor="text1"/>
                      <w:kern w:val="2"/>
                      <w:sz w:val="21"/>
                      <w:szCs w:val="21"/>
                    </w:rPr>
                  </w:pPr>
                </w:p>
              </w:tc>
              <w:tc>
                <w:tcPr>
                  <w:tcW w:w="122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b w:val="0"/>
                      <w:bCs/>
                      <w:color w:val="000000" w:themeColor="text1"/>
                      <w:kern w:val="2"/>
                      <w:sz w:val="21"/>
                      <w:szCs w:val="21"/>
                    </w:rPr>
                    <w:t>来源于工业包装、废塑胶件、废线缆分选产生的废塑料</w:t>
                  </w:r>
                </w:p>
              </w:tc>
            </w:tr>
          </w:tbl>
          <w:p w:rsidR="003E6AA6" w:rsidRDefault="0018568A">
            <w:pPr>
              <w:pStyle w:val="3"/>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表</w:t>
            </w:r>
            <w:r>
              <w:rPr>
                <w:rFonts w:cs="Times New Roman" w:hint="eastAsia"/>
                <w:color w:val="000000" w:themeColor="text1"/>
                <w:kern w:val="2"/>
                <w:sz w:val="21"/>
                <w:szCs w:val="21"/>
              </w:rPr>
              <w:t xml:space="preserve">2-9 </w:t>
            </w:r>
            <w:r>
              <w:rPr>
                <w:rFonts w:cs="Times New Roman" w:hint="eastAsia"/>
                <w:color w:val="000000" w:themeColor="text1"/>
                <w:kern w:val="2"/>
                <w:sz w:val="21"/>
                <w:szCs w:val="21"/>
              </w:rPr>
              <w:t>项目废弃资源来源和主要成分</w:t>
            </w:r>
          </w:p>
          <w:tbl>
            <w:tblPr>
              <w:tblStyle w:val="af2"/>
              <w:tblW w:w="4998" w:type="pct"/>
              <w:tblBorders>
                <w:top w:val="single" w:sz="12" w:space="0" w:color="auto"/>
                <w:left w:val="none" w:sz="0" w:space="0" w:color="auto"/>
                <w:bottom w:val="single" w:sz="12" w:space="0" w:color="auto"/>
                <w:right w:val="none" w:sz="0" w:space="0" w:color="auto"/>
              </w:tblBorders>
              <w:tblLayout w:type="fixed"/>
              <w:tblLook w:val="04A0"/>
            </w:tblPr>
            <w:tblGrid>
              <w:gridCol w:w="730"/>
              <w:gridCol w:w="528"/>
              <w:gridCol w:w="434"/>
              <w:gridCol w:w="666"/>
              <w:gridCol w:w="2986"/>
              <w:gridCol w:w="598"/>
              <w:gridCol w:w="1953"/>
            </w:tblGrid>
            <w:tr w:rsidR="003E6AA6">
              <w:tc>
                <w:tcPr>
                  <w:tcW w:w="462"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原料名称</w:t>
                  </w:r>
                </w:p>
              </w:tc>
              <w:tc>
                <w:tcPr>
                  <w:tcW w:w="33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废物种类</w:t>
                  </w:r>
                </w:p>
              </w:tc>
              <w:tc>
                <w:tcPr>
                  <w:tcW w:w="274"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行业来源</w:t>
                  </w:r>
                </w:p>
              </w:tc>
              <w:tc>
                <w:tcPr>
                  <w:tcW w:w="422"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废物代码</w:t>
                  </w:r>
                </w:p>
              </w:tc>
              <w:tc>
                <w:tcPr>
                  <w:tcW w:w="1889"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固体废物名称</w:t>
                  </w:r>
                </w:p>
              </w:tc>
              <w:tc>
                <w:tcPr>
                  <w:tcW w:w="379"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代码来源</w:t>
                  </w:r>
                </w:p>
              </w:tc>
              <w:tc>
                <w:tcPr>
                  <w:tcW w:w="1236" w:type="pct"/>
                  <w:tcBorders>
                    <w:tl2br w:val="nil"/>
                    <w:tr2bl w:val="nil"/>
                  </w:tcBorders>
                  <w:tcMar>
                    <w:top w:w="0" w:type="dxa"/>
                    <w:left w:w="57" w:type="dxa"/>
                    <w:bottom w:w="0" w:type="dxa"/>
                    <w:right w:w="57" w:type="dxa"/>
                  </w:tcMar>
                  <w:vAlign w:val="center"/>
                </w:tcPr>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备注</w:t>
                  </w:r>
                </w:p>
              </w:tc>
            </w:tr>
            <w:tr w:rsidR="003E6AA6">
              <w:trPr>
                <w:trHeight w:val="90"/>
              </w:trPr>
              <w:tc>
                <w:tcPr>
                  <w:tcW w:w="462"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lang w:eastAsia="en-US"/>
                    </w:rPr>
                    <w:t>废</w:t>
                  </w:r>
                  <w:r>
                    <w:rPr>
                      <w:rFonts w:hint="eastAsia"/>
                      <w:color w:val="000000" w:themeColor="text1"/>
                      <w:kern w:val="2"/>
                      <w:szCs w:val="21"/>
                    </w:rPr>
                    <w:t>线缆</w:t>
                  </w:r>
                </w:p>
              </w:tc>
              <w:tc>
                <w:tcPr>
                  <w:tcW w:w="334" w:type="pct"/>
                  <w:vMerge w:val="restar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SW17</w:t>
                  </w:r>
                  <w:r>
                    <w:rPr>
                      <w:rFonts w:hint="eastAsia"/>
                      <w:color w:val="000000" w:themeColor="text1"/>
                      <w:kern w:val="2"/>
                      <w:szCs w:val="21"/>
                    </w:rPr>
                    <w:t>可再生类废物</w:t>
                  </w:r>
                </w:p>
              </w:tc>
              <w:tc>
                <w:tcPr>
                  <w:tcW w:w="274" w:type="pct"/>
                  <w:vMerge w:val="restar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非特定行业</w:t>
                  </w:r>
                </w:p>
              </w:tc>
              <w:tc>
                <w:tcPr>
                  <w:tcW w:w="422"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lang w:eastAsia="en-US"/>
                    </w:rPr>
                    <w:t>900</w:t>
                  </w:r>
                  <w:r>
                    <w:rPr>
                      <w:color w:val="000000" w:themeColor="text1"/>
                      <w:kern w:val="2"/>
                      <w:szCs w:val="21"/>
                      <w:lang w:eastAsia="en-US"/>
                    </w:rPr>
                    <w:t>-099-S17</w:t>
                  </w:r>
                </w:p>
              </w:tc>
              <w:tc>
                <w:tcPr>
                  <w:tcW w:w="1889"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lang w:eastAsia="en-US"/>
                    </w:rPr>
                    <w:t>其他可再生类废物。工业生产活动中产生的其他可再生类废物。</w:t>
                  </w:r>
                </w:p>
              </w:tc>
              <w:tc>
                <w:tcPr>
                  <w:tcW w:w="379" w:type="pct"/>
                  <w:vMerge w:val="restar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《固体废物分类与代码目录》</w:t>
                  </w:r>
                </w:p>
              </w:tc>
              <w:tc>
                <w:tcPr>
                  <w:tcW w:w="1236" w:type="pct"/>
                  <w:tcBorders>
                    <w:tl2br w:val="nil"/>
                    <w:tr2bl w:val="nil"/>
                  </w:tcBorders>
                  <w:shd w:val="clear" w:color="auto" w:fill="auto"/>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bCs/>
                      <w:color w:val="000000" w:themeColor="text1"/>
                      <w:kern w:val="2"/>
                      <w:sz w:val="21"/>
                      <w:szCs w:val="21"/>
                    </w:rPr>
                  </w:pPr>
                  <w:r>
                    <w:rPr>
                      <w:rFonts w:cs="Times New Roman"/>
                      <w:bCs/>
                      <w:color w:val="000000" w:themeColor="text1"/>
                      <w:kern w:val="2"/>
                      <w:sz w:val="21"/>
                      <w:szCs w:val="21"/>
                    </w:rPr>
                    <w:t>来源于电线电缆生产企业、电力通讯工程、机电拆解企业，为洁净工业废铜芯线缆，不含油、不含胶</w:t>
                  </w:r>
                </w:p>
              </w:tc>
            </w:tr>
            <w:tr w:rsidR="003E6AA6">
              <w:trPr>
                <w:trHeight w:val="319"/>
              </w:trPr>
              <w:tc>
                <w:tcPr>
                  <w:tcW w:w="462"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lang w:eastAsia="en-US"/>
                    </w:rPr>
                  </w:pPr>
                  <w:r>
                    <w:rPr>
                      <w:rFonts w:hint="eastAsia"/>
                      <w:color w:val="000000" w:themeColor="text1"/>
                      <w:kern w:val="2"/>
                      <w:szCs w:val="21"/>
                    </w:rPr>
                    <w:t>废不锈钢边角料等</w:t>
                  </w:r>
                </w:p>
              </w:tc>
              <w:tc>
                <w:tcPr>
                  <w:tcW w:w="334"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274"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422"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lang w:eastAsia="en-US"/>
                    </w:rPr>
                    <w:t>900</w:t>
                  </w:r>
                  <w:r>
                    <w:rPr>
                      <w:color w:val="000000" w:themeColor="text1"/>
                      <w:kern w:val="2"/>
                      <w:szCs w:val="21"/>
                      <w:lang w:eastAsia="en-US"/>
                    </w:rPr>
                    <w:t>-001-S17</w:t>
                  </w:r>
                </w:p>
              </w:tc>
              <w:tc>
                <w:tcPr>
                  <w:tcW w:w="188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lang w:eastAsia="en-US"/>
                    </w:rPr>
                    <w:t>废钢铁。工业生产活动中产生的以钢铁为主要成分的边角料、残次品，以及报废机动车、报废机械设备拆解</w:t>
                  </w:r>
                  <w:r>
                    <w:rPr>
                      <w:color w:val="000000" w:themeColor="text1"/>
                      <w:kern w:val="2"/>
                      <w:szCs w:val="21"/>
                      <w:lang w:eastAsia="en-US"/>
                    </w:rPr>
                    <w:t>产生的以钢铁为主要成分的零部件等。</w:t>
                  </w:r>
                </w:p>
              </w:tc>
              <w:tc>
                <w:tcPr>
                  <w:tcW w:w="379"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1236" w:type="pct"/>
                  <w:tcBorders>
                    <w:tl2br w:val="nil"/>
                    <w:tr2bl w:val="nil"/>
                  </w:tcBorders>
                  <w:shd w:val="clear" w:color="auto" w:fill="auto"/>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来源于机械加工、设备制造、五金加工企业，为一般工业废不锈钢</w:t>
                  </w:r>
                </w:p>
              </w:tc>
            </w:tr>
            <w:tr w:rsidR="003E6AA6">
              <w:tc>
                <w:tcPr>
                  <w:tcW w:w="462"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废铁架、废铁边角料等</w:t>
                  </w:r>
                </w:p>
              </w:tc>
              <w:tc>
                <w:tcPr>
                  <w:tcW w:w="334"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274"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422"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lang w:eastAsia="en-US"/>
                    </w:rPr>
                    <w:t>900</w:t>
                  </w:r>
                  <w:r>
                    <w:rPr>
                      <w:color w:val="000000" w:themeColor="text1"/>
                      <w:kern w:val="2"/>
                      <w:szCs w:val="21"/>
                      <w:lang w:eastAsia="en-US"/>
                    </w:rPr>
                    <w:t>-001-S17</w:t>
                  </w:r>
                </w:p>
              </w:tc>
              <w:tc>
                <w:tcPr>
                  <w:tcW w:w="188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lang w:eastAsia="en-US"/>
                    </w:rPr>
                    <w:t>废钢铁。工业生产活动中产生的以钢铁为主要成分的边角料、残次品，以及报废机动车、报废机械设备拆解</w:t>
                  </w:r>
                  <w:r>
                    <w:rPr>
                      <w:color w:val="000000" w:themeColor="text1"/>
                      <w:kern w:val="2"/>
                      <w:szCs w:val="21"/>
                      <w:lang w:eastAsia="en-US"/>
                    </w:rPr>
                    <w:t>产生的以钢铁为主要成分的零部件等。</w:t>
                  </w:r>
                </w:p>
              </w:tc>
              <w:tc>
                <w:tcPr>
                  <w:tcW w:w="379"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1236" w:type="pct"/>
                  <w:tcBorders>
                    <w:tl2br w:val="nil"/>
                    <w:tr2bl w:val="nil"/>
                  </w:tcBorders>
                  <w:shd w:val="clear" w:color="auto" w:fill="auto"/>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来源于工厂废弃货架、废包装架、机械加工废铁料</w:t>
                  </w:r>
                </w:p>
              </w:tc>
            </w:tr>
            <w:tr w:rsidR="003E6AA6">
              <w:tc>
                <w:tcPr>
                  <w:tcW w:w="462" w:type="pct"/>
                  <w:tcBorders>
                    <w:tl2br w:val="nil"/>
                    <w:tr2bl w:val="nil"/>
                  </w:tcBorders>
                  <w:shd w:val="clear" w:color="auto" w:fill="auto"/>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rPr>
                    <w:t>废木托盘</w:t>
                  </w:r>
                </w:p>
              </w:tc>
              <w:tc>
                <w:tcPr>
                  <w:tcW w:w="334"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274"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422"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lang w:eastAsia="en-US"/>
                    </w:rPr>
                    <w:t>900</w:t>
                  </w:r>
                  <w:r>
                    <w:rPr>
                      <w:color w:val="000000" w:themeColor="text1"/>
                      <w:kern w:val="2"/>
                      <w:szCs w:val="21"/>
                      <w:lang w:eastAsia="en-US"/>
                    </w:rPr>
                    <w:t>-009-S17</w:t>
                  </w:r>
                </w:p>
              </w:tc>
              <w:tc>
                <w:tcPr>
                  <w:tcW w:w="1889" w:type="pct"/>
                  <w:tcBorders>
                    <w:tl2br w:val="nil"/>
                    <w:tr2bl w:val="nil"/>
                  </w:tcBorders>
                  <w:tcMar>
                    <w:top w:w="0" w:type="dxa"/>
                    <w:left w:w="57" w:type="dxa"/>
                    <w:bottom w:w="0" w:type="dxa"/>
                    <w:right w:w="57" w:type="dxa"/>
                  </w:tcMar>
                  <w:vAlign w:val="center"/>
                </w:tcPr>
                <w:p w:rsidR="003E6AA6" w:rsidRDefault="0018568A">
                  <w:pPr>
                    <w:pStyle w:val="af7"/>
                    <w:rPr>
                      <w:color w:val="000000" w:themeColor="text1"/>
                      <w:kern w:val="2"/>
                      <w:szCs w:val="21"/>
                    </w:rPr>
                  </w:pPr>
                  <w:r>
                    <w:rPr>
                      <w:rFonts w:hint="eastAsia"/>
                      <w:color w:val="000000" w:themeColor="text1"/>
                      <w:kern w:val="2"/>
                      <w:szCs w:val="21"/>
                      <w:lang w:eastAsia="en-US"/>
                    </w:rPr>
                    <w:t>废木材。工业生产活动中产生的废木材类边角料、废包装、残次品等废物。</w:t>
                  </w:r>
                </w:p>
              </w:tc>
              <w:tc>
                <w:tcPr>
                  <w:tcW w:w="379" w:type="pct"/>
                  <w:vMerge/>
                  <w:tcBorders>
                    <w:tl2br w:val="nil"/>
                    <w:tr2bl w:val="nil"/>
                  </w:tcBorders>
                  <w:tcMar>
                    <w:top w:w="0" w:type="dxa"/>
                    <w:left w:w="57" w:type="dxa"/>
                    <w:bottom w:w="0" w:type="dxa"/>
                    <w:right w:w="57" w:type="dxa"/>
                  </w:tcMar>
                  <w:vAlign w:val="center"/>
                </w:tcPr>
                <w:p w:rsidR="003E6AA6" w:rsidRDefault="003E6AA6">
                  <w:pPr>
                    <w:pStyle w:val="af7"/>
                    <w:rPr>
                      <w:color w:val="000000" w:themeColor="text1"/>
                      <w:kern w:val="2"/>
                      <w:szCs w:val="21"/>
                    </w:rPr>
                  </w:pPr>
                </w:p>
              </w:tc>
              <w:tc>
                <w:tcPr>
                  <w:tcW w:w="1236" w:type="pct"/>
                  <w:tcBorders>
                    <w:tl2br w:val="nil"/>
                    <w:tr2bl w:val="nil"/>
                  </w:tcBorders>
                  <w:shd w:val="clear" w:color="auto" w:fill="auto"/>
                  <w:tcMar>
                    <w:top w:w="0" w:type="dxa"/>
                    <w:left w:w="57" w:type="dxa"/>
                    <w:bottom w:w="0" w:type="dxa"/>
                    <w:right w:w="57" w:type="dxa"/>
                  </w:tcMar>
                  <w:vAlign w:val="center"/>
                </w:tcPr>
                <w:p w:rsidR="003E6AA6" w:rsidRDefault="0018568A">
                  <w:pPr>
                    <w:widowControl/>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来源于工业废弃包装木料</w:t>
                  </w:r>
                </w:p>
              </w:tc>
            </w:tr>
            <w:tr w:rsidR="003E6AA6">
              <w:tc>
                <w:tcPr>
                  <w:tcW w:w="462" w:type="pct"/>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废纸箱</w:t>
                  </w:r>
                </w:p>
              </w:tc>
              <w:tc>
                <w:tcPr>
                  <w:tcW w:w="334" w:type="pct"/>
                  <w:vMerge/>
                  <w:vAlign w:val="center"/>
                </w:tcPr>
                <w:p w:rsidR="003E6AA6" w:rsidRDefault="003E6AA6">
                  <w:pPr>
                    <w:pStyle w:val="af7"/>
                    <w:rPr>
                      <w:color w:val="000000" w:themeColor="text1"/>
                      <w:kern w:val="2"/>
                      <w:szCs w:val="21"/>
                    </w:rPr>
                  </w:pPr>
                </w:p>
              </w:tc>
              <w:tc>
                <w:tcPr>
                  <w:tcW w:w="274" w:type="pct"/>
                  <w:vMerge/>
                  <w:vAlign w:val="center"/>
                </w:tcPr>
                <w:p w:rsidR="003E6AA6" w:rsidRDefault="003E6AA6">
                  <w:pPr>
                    <w:pStyle w:val="af7"/>
                    <w:rPr>
                      <w:color w:val="000000" w:themeColor="text1"/>
                      <w:kern w:val="2"/>
                      <w:szCs w:val="21"/>
                    </w:rPr>
                  </w:pPr>
                </w:p>
              </w:tc>
              <w:tc>
                <w:tcPr>
                  <w:tcW w:w="422" w:type="pct"/>
                  <w:vAlign w:val="center"/>
                </w:tcPr>
                <w:p w:rsidR="003E6AA6" w:rsidRDefault="0018568A">
                  <w:pPr>
                    <w:pStyle w:val="af7"/>
                    <w:rPr>
                      <w:color w:val="000000" w:themeColor="text1"/>
                      <w:kern w:val="2"/>
                      <w:szCs w:val="21"/>
                    </w:rPr>
                  </w:pPr>
                  <w:r>
                    <w:rPr>
                      <w:rFonts w:hint="eastAsia"/>
                      <w:color w:val="000000" w:themeColor="text1"/>
                      <w:kern w:val="2"/>
                      <w:szCs w:val="21"/>
                      <w:lang w:eastAsia="en-US"/>
                    </w:rPr>
                    <w:t>900</w:t>
                  </w:r>
                  <w:r>
                    <w:rPr>
                      <w:color w:val="000000" w:themeColor="text1"/>
                      <w:kern w:val="2"/>
                      <w:szCs w:val="21"/>
                      <w:lang w:eastAsia="en-US"/>
                    </w:rPr>
                    <w:t>-005-S17</w:t>
                  </w:r>
                </w:p>
              </w:tc>
              <w:tc>
                <w:tcPr>
                  <w:tcW w:w="1889" w:type="pct"/>
                  <w:vAlign w:val="center"/>
                </w:tcPr>
                <w:p w:rsidR="003E6AA6" w:rsidRDefault="0018568A">
                  <w:pPr>
                    <w:pStyle w:val="af7"/>
                    <w:rPr>
                      <w:color w:val="000000" w:themeColor="text1"/>
                      <w:kern w:val="2"/>
                      <w:szCs w:val="21"/>
                    </w:rPr>
                  </w:pPr>
                  <w:r>
                    <w:rPr>
                      <w:rFonts w:hint="eastAsia"/>
                      <w:color w:val="000000" w:themeColor="text1"/>
                      <w:kern w:val="2"/>
                      <w:szCs w:val="21"/>
                      <w:lang w:eastAsia="en-US"/>
                    </w:rPr>
                    <w:t>废纸。工业生产活动中产生的废纸、废纸质包装、废边角料、残次品等废物。</w:t>
                  </w:r>
                </w:p>
              </w:tc>
              <w:tc>
                <w:tcPr>
                  <w:tcW w:w="379" w:type="pct"/>
                  <w:vMerge/>
                  <w:vAlign w:val="center"/>
                </w:tcPr>
                <w:p w:rsidR="003E6AA6" w:rsidRDefault="003E6AA6">
                  <w:pPr>
                    <w:pStyle w:val="af7"/>
                    <w:rPr>
                      <w:color w:val="000000" w:themeColor="text1"/>
                      <w:kern w:val="2"/>
                      <w:szCs w:val="21"/>
                    </w:rPr>
                  </w:pPr>
                </w:p>
              </w:tc>
              <w:tc>
                <w:tcPr>
                  <w:tcW w:w="1236" w:type="pct"/>
                  <w:shd w:val="clear" w:color="auto" w:fill="auto"/>
                  <w:vAlign w:val="center"/>
                </w:tcPr>
                <w:p w:rsidR="003E6AA6" w:rsidRDefault="0018568A">
                  <w:pPr>
                    <w:widowControl/>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来源于工业废纸包装箱</w:t>
                  </w:r>
                </w:p>
              </w:tc>
            </w:tr>
            <w:tr w:rsidR="003E6AA6">
              <w:tc>
                <w:tcPr>
                  <w:tcW w:w="462" w:type="pct"/>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废铜、废铝</w:t>
                  </w:r>
                  <w:r>
                    <w:rPr>
                      <w:rFonts w:hint="eastAsia"/>
                      <w:color w:val="000000" w:themeColor="text1"/>
                      <w:kern w:val="2"/>
                      <w:szCs w:val="21"/>
                    </w:rPr>
                    <w:lastRenderedPageBreak/>
                    <w:t>等废五金</w:t>
                  </w:r>
                </w:p>
              </w:tc>
              <w:tc>
                <w:tcPr>
                  <w:tcW w:w="334" w:type="pct"/>
                  <w:vMerge/>
                  <w:vAlign w:val="center"/>
                </w:tcPr>
                <w:p w:rsidR="003E6AA6" w:rsidRDefault="003E6AA6">
                  <w:pPr>
                    <w:pStyle w:val="af7"/>
                    <w:rPr>
                      <w:color w:val="000000" w:themeColor="text1"/>
                      <w:kern w:val="2"/>
                      <w:szCs w:val="21"/>
                    </w:rPr>
                  </w:pPr>
                </w:p>
              </w:tc>
              <w:tc>
                <w:tcPr>
                  <w:tcW w:w="274" w:type="pct"/>
                  <w:vMerge/>
                  <w:vAlign w:val="center"/>
                </w:tcPr>
                <w:p w:rsidR="003E6AA6" w:rsidRDefault="003E6AA6">
                  <w:pPr>
                    <w:pStyle w:val="af7"/>
                    <w:rPr>
                      <w:color w:val="000000" w:themeColor="text1"/>
                      <w:kern w:val="2"/>
                      <w:szCs w:val="21"/>
                    </w:rPr>
                  </w:pPr>
                </w:p>
              </w:tc>
              <w:tc>
                <w:tcPr>
                  <w:tcW w:w="422" w:type="pct"/>
                  <w:vAlign w:val="center"/>
                </w:tcPr>
                <w:p w:rsidR="003E6AA6" w:rsidRDefault="0018568A">
                  <w:pPr>
                    <w:pStyle w:val="af7"/>
                    <w:rPr>
                      <w:color w:val="000000" w:themeColor="text1"/>
                      <w:kern w:val="2"/>
                      <w:szCs w:val="21"/>
                    </w:rPr>
                  </w:pPr>
                  <w:r>
                    <w:rPr>
                      <w:rFonts w:hint="eastAsia"/>
                      <w:color w:val="000000" w:themeColor="text1"/>
                      <w:kern w:val="2"/>
                      <w:szCs w:val="21"/>
                      <w:lang w:eastAsia="en-US"/>
                    </w:rPr>
                    <w:t>900</w:t>
                  </w:r>
                  <w:r>
                    <w:rPr>
                      <w:color w:val="000000" w:themeColor="text1"/>
                      <w:kern w:val="2"/>
                      <w:szCs w:val="21"/>
                      <w:lang w:eastAsia="en-US"/>
                    </w:rPr>
                    <w:t>-002-S17</w:t>
                  </w:r>
                </w:p>
              </w:tc>
              <w:tc>
                <w:tcPr>
                  <w:tcW w:w="1889" w:type="pct"/>
                  <w:vAlign w:val="center"/>
                </w:tcPr>
                <w:p w:rsidR="003E6AA6" w:rsidRDefault="0018568A">
                  <w:pPr>
                    <w:pStyle w:val="af7"/>
                    <w:rPr>
                      <w:color w:val="000000" w:themeColor="text1"/>
                      <w:kern w:val="2"/>
                      <w:szCs w:val="21"/>
                    </w:rPr>
                  </w:pPr>
                  <w:r>
                    <w:rPr>
                      <w:rFonts w:hint="eastAsia"/>
                      <w:color w:val="000000" w:themeColor="text1"/>
                      <w:kern w:val="2"/>
                      <w:szCs w:val="21"/>
                      <w:lang w:eastAsia="en-US"/>
                    </w:rPr>
                    <w:t>废有色金属。工业生产活动中产生的以有色金属（铜、铅、锌、镍、钴、锡、锑、铝、镁</w:t>
                  </w:r>
                  <w:r>
                    <w:rPr>
                      <w:rFonts w:hint="eastAsia"/>
                      <w:color w:val="000000" w:themeColor="text1"/>
                      <w:kern w:val="2"/>
                      <w:szCs w:val="21"/>
                      <w:lang w:eastAsia="en-US"/>
                    </w:rPr>
                    <w:lastRenderedPageBreak/>
                    <w:t>等）为主要成分的</w:t>
                  </w:r>
                  <w:r>
                    <w:rPr>
                      <w:color w:val="000000" w:themeColor="text1"/>
                      <w:kern w:val="2"/>
                      <w:szCs w:val="21"/>
                      <w:lang w:eastAsia="en-US"/>
                    </w:rPr>
                    <w:t>边角料、残次品，以及报废机动车和报废机械设备拆解产生的以有色金属为主要成分的零部件等。</w:t>
                  </w:r>
                </w:p>
              </w:tc>
              <w:tc>
                <w:tcPr>
                  <w:tcW w:w="379" w:type="pct"/>
                  <w:vMerge/>
                  <w:vAlign w:val="center"/>
                </w:tcPr>
                <w:p w:rsidR="003E6AA6" w:rsidRDefault="003E6AA6">
                  <w:pPr>
                    <w:pStyle w:val="af7"/>
                    <w:rPr>
                      <w:color w:val="000000" w:themeColor="text1"/>
                      <w:kern w:val="2"/>
                      <w:szCs w:val="21"/>
                    </w:rPr>
                  </w:pPr>
                </w:p>
              </w:tc>
              <w:tc>
                <w:tcPr>
                  <w:tcW w:w="1236" w:type="pct"/>
                  <w:shd w:val="clear" w:color="auto" w:fill="auto"/>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b w:val="0"/>
                      <w:bCs/>
                      <w:color w:val="000000" w:themeColor="text1"/>
                      <w:kern w:val="2"/>
                      <w:sz w:val="21"/>
                      <w:szCs w:val="21"/>
                    </w:rPr>
                    <w:t>来源于机械加工、五金制品、机电设备拆解企业</w:t>
                  </w:r>
                </w:p>
              </w:tc>
            </w:tr>
            <w:tr w:rsidR="003E6AA6">
              <w:tc>
                <w:tcPr>
                  <w:tcW w:w="462" w:type="pct"/>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lastRenderedPageBreak/>
                    <w:t>废气囊布</w:t>
                  </w:r>
                </w:p>
              </w:tc>
              <w:tc>
                <w:tcPr>
                  <w:tcW w:w="334" w:type="pct"/>
                  <w:vMerge/>
                  <w:vAlign w:val="center"/>
                </w:tcPr>
                <w:p w:rsidR="003E6AA6" w:rsidRDefault="003E6AA6">
                  <w:pPr>
                    <w:pStyle w:val="af7"/>
                    <w:rPr>
                      <w:color w:val="000000" w:themeColor="text1"/>
                      <w:kern w:val="2"/>
                      <w:szCs w:val="21"/>
                    </w:rPr>
                  </w:pPr>
                </w:p>
              </w:tc>
              <w:tc>
                <w:tcPr>
                  <w:tcW w:w="274" w:type="pct"/>
                  <w:vMerge/>
                  <w:vAlign w:val="center"/>
                </w:tcPr>
                <w:p w:rsidR="003E6AA6" w:rsidRDefault="003E6AA6">
                  <w:pPr>
                    <w:pStyle w:val="af7"/>
                    <w:rPr>
                      <w:color w:val="000000" w:themeColor="text1"/>
                      <w:kern w:val="2"/>
                      <w:szCs w:val="21"/>
                    </w:rPr>
                  </w:pPr>
                </w:p>
              </w:tc>
              <w:tc>
                <w:tcPr>
                  <w:tcW w:w="422" w:type="pct"/>
                  <w:vAlign w:val="center"/>
                </w:tcPr>
                <w:p w:rsidR="003E6AA6" w:rsidRDefault="0018568A">
                  <w:pPr>
                    <w:pStyle w:val="af7"/>
                    <w:rPr>
                      <w:color w:val="000000" w:themeColor="text1"/>
                      <w:kern w:val="2"/>
                      <w:szCs w:val="21"/>
                    </w:rPr>
                  </w:pPr>
                  <w:r>
                    <w:rPr>
                      <w:rFonts w:hint="eastAsia"/>
                      <w:color w:val="000000" w:themeColor="text1"/>
                      <w:kern w:val="2"/>
                      <w:szCs w:val="21"/>
                      <w:lang w:eastAsia="en-US"/>
                    </w:rPr>
                    <w:t>900</w:t>
                  </w:r>
                  <w:r>
                    <w:rPr>
                      <w:color w:val="000000" w:themeColor="text1"/>
                      <w:kern w:val="2"/>
                      <w:szCs w:val="21"/>
                      <w:lang w:eastAsia="en-US"/>
                    </w:rPr>
                    <w:t>-099-S17</w:t>
                  </w:r>
                </w:p>
              </w:tc>
              <w:tc>
                <w:tcPr>
                  <w:tcW w:w="1889" w:type="pct"/>
                  <w:vAlign w:val="center"/>
                </w:tcPr>
                <w:p w:rsidR="003E6AA6" w:rsidRDefault="0018568A">
                  <w:pPr>
                    <w:pStyle w:val="af7"/>
                    <w:rPr>
                      <w:color w:val="000000" w:themeColor="text1"/>
                      <w:kern w:val="2"/>
                      <w:szCs w:val="21"/>
                    </w:rPr>
                  </w:pPr>
                  <w:r>
                    <w:rPr>
                      <w:rFonts w:hint="eastAsia"/>
                      <w:color w:val="000000" w:themeColor="text1"/>
                      <w:kern w:val="2"/>
                      <w:szCs w:val="21"/>
                      <w:lang w:eastAsia="en-US"/>
                    </w:rPr>
                    <w:t>其他可再生类废物。工业生产活动中产生的其他可再生类废物。</w:t>
                  </w:r>
                </w:p>
              </w:tc>
              <w:tc>
                <w:tcPr>
                  <w:tcW w:w="379" w:type="pct"/>
                  <w:vMerge/>
                  <w:vAlign w:val="center"/>
                </w:tcPr>
                <w:p w:rsidR="003E6AA6" w:rsidRDefault="003E6AA6">
                  <w:pPr>
                    <w:pStyle w:val="af7"/>
                    <w:rPr>
                      <w:color w:val="000000" w:themeColor="text1"/>
                      <w:kern w:val="2"/>
                      <w:szCs w:val="21"/>
                    </w:rPr>
                  </w:pPr>
                </w:p>
              </w:tc>
              <w:tc>
                <w:tcPr>
                  <w:tcW w:w="1236" w:type="pct"/>
                  <w:shd w:val="clear" w:color="auto" w:fill="auto"/>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b w:val="0"/>
                      <w:bCs/>
                      <w:color w:val="000000" w:themeColor="text1"/>
                      <w:kern w:val="2"/>
                      <w:sz w:val="21"/>
                      <w:szCs w:val="21"/>
                    </w:rPr>
                    <w:t>来源于工业废弃安全气囊布、工业织物边角料</w:t>
                  </w:r>
                </w:p>
              </w:tc>
            </w:tr>
            <w:tr w:rsidR="003E6AA6">
              <w:tc>
                <w:tcPr>
                  <w:tcW w:w="462" w:type="pct"/>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废塑料</w:t>
                  </w:r>
                </w:p>
              </w:tc>
              <w:tc>
                <w:tcPr>
                  <w:tcW w:w="334" w:type="pct"/>
                  <w:vMerge/>
                  <w:vAlign w:val="center"/>
                </w:tcPr>
                <w:p w:rsidR="003E6AA6" w:rsidRDefault="003E6AA6">
                  <w:pPr>
                    <w:pStyle w:val="af7"/>
                    <w:rPr>
                      <w:color w:val="000000" w:themeColor="text1"/>
                      <w:kern w:val="2"/>
                      <w:szCs w:val="21"/>
                    </w:rPr>
                  </w:pPr>
                </w:p>
              </w:tc>
              <w:tc>
                <w:tcPr>
                  <w:tcW w:w="274" w:type="pct"/>
                  <w:vMerge/>
                  <w:vAlign w:val="center"/>
                </w:tcPr>
                <w:p w:rsidR="003E6AA6" w:rsidRDefault="003E6AA6">
                  <w:pPr>
                    <w:pStyle w:val="af7"/>
                    <w:rPr>
                      <w:color w:val="000000" w:themeColor="text1"/>
                      <w:kern w:val="2"/>
                      <w:szCs w:val="21"/>
                    </w:rPr>
                  </w:pPr>
                </w:p>
              </w:tc>
              <w:tc>
                <w:tcPr>
                  <w:tcW w:w="422" w:type="pct"/>
                  <w:vAlign w:val="center"/>
                </w:tcPr>
                <w:p w:rsidR="003E6AA6" w:rsidRDefault="0018568A">
                  <w:pPr>
                    <w:pStyle w:val="af7"/>
                    <w:rPr>
                      <w:color w:val="000000" w:themeColor="text1"/>
                      <w:kern w:val="2"/>
                      <w:szCs w:val="21"/>
                    </w:rPr>
                  </w:pPr>
                  <w:r>
                    <w:rPr>
                      <w:rFonts w:hint="eastAsia"/>
                      <w:color w:val="000000" w:themeColor="text1"/>
                      <w:kern w:val="2"/>
                      <w:szCs w:val="21"/>
                      <w:lang w:eastAsia="en-US"/>
                    </w:rPr>
                    <w:t>900</w:t>
                  </w:r>
                  <w:r>
                    <w:rPr>
                      <w:color w:val="000000" w:themeColor="text1"/>
                      <w:kern w:val="2"/>
                      <w:szCs w:val="21"/>
                      <w:lang w:eastAsia="en-US"/>
                    </w:rPr>
                    <w:t>-003-S17</w:t>
                  </w:r>
                </w:p>
              </w:tc>
              <w:tc>
                <w:tcPr>
                  <w:tcW w:w="1889" w:type="pct"/>
                  <w:vAlign w:val="center"/>
                </w:tcPr>
                <w:p w:rsidR="003E6AA6" w:rsidRDefault="0018568A">
                  <w:pPr>
                    <w:pStyle w:val="af7"/>
                    <w:rPr>
                      <w:color w:val="000000" w:themeColor="text1"/>
                      <w:kern w:val="2"/>
                      <w:szCs w:val="21"/>
                    </w:rPr>
                  </w:pPr>
                  <w:r>
                    <w:rPr>
                      <w:rFonts w:hint="eastAsia"/>
                      <w:color w:val="000000" w:themeColor="text1"/>
                      <w:kern w:val="2"/>
                      <w:szCs w:val="21"/>
                      <w:lang w:eastAsia="en-US"/>
                    </w:rPr>
                    <w:t>废塑料。工业生产活动中产生的塑料废弃边角料、废弃塑料包装等废物。</w:t>
                  </w:r>
                </w:p>
              </w:tc>
              <w:tc>
                <w:tcPr>
                  <w:tcW w:w="379" w:type="pct"/>
                  <w:vMerge/>
                  <w:vAlign w:val="center"/>
                </w:tcPr>
                <w:p w:rsidR="003E6AA6" w:rsidRDefault="003E6AA6">
                  <w:pPr>
                    <w:pStyle w:val="af7"/>
                    <w:rPr>
                      <w:color w:val="000000" w:themeColor="text1"/>
                      <w:kern w:val="2"/>
                      <w:szCs w:val="21"/>
                    </w:rPr>
                  </w:pPr>
                </w:p>
              </w:tc>
              <w:tc>
                <w:tcPr>
                  <w:tcW w:w="1236" w:type="pct"/>
                  <w:shd w:val="clear" w:color="auto" w:fill="auto"/>
                  <w:vAlign w:val="center"/>
                </w:tcPr>
                <w:p w:rsidR="003E6AA6" w:rsidRDefault="0018568A">
                  <w:pPr>
                    <w:pStyle w:val="3"/>
                    <w:spacing w:line="240" w:lineRule="auto"/>
                    <w:ind w:firstLineChars="0" w:firstLine="0"/>
                    <w:jc w:val="center"/>
                    <w:outlineLvl w:val="2"/>
                    <w:rPr>
                      <w:rFonts w:cs="Times New Roman"/>
                      <w:b w:val="0"/>
                      <w:bCs/>
                      <w:color w:val="000000" w:themeColor="text1"/>
                      <w:kern w:val="2"/>
                      <w:sz w:val="21"/>
                      <w:szCs w:val="21"/>
                    </w:rPr>
                  </w:pPr>
                  <w:r>
                    <w:rPr>
                      <w:rFonts w:cs="Times New Roman"/>
                      <w:b w:val="0"/>
                      <w:bCs/>
                      <w:color w:val="000000" w:themeColor="text1"/>
                      <w:kern w:val="2"/>
                      <w:sz w:val="21"/>
                      <w:szCs w:val="21"/>
                    </w:rPr>
                    <w:t>来源于工业包装、废塑胶件、废线缆分选产生的废塑料</w:t>
                  </w:r>
                </w:p>
              </w:tc>
            </w:tr>
          </w:tbl>
          <w:p w:rsidR="003E6AA6" w:rsidRDefault="0018568A">
            <w:pPr>
              <w:pStyle w:val="3"/>
              <w:ind w:firstLine="482"/>
              <w:rPr>
                <w:color w:val="000000" w:themeColor="text1"/>
                <w:kern w:val="2"/>
                <w:szCs w:val="21"/>
              </w:rPr>
            </w:pPr>
            <w:r>
              <w:rPr>
                <w:rFonts w:cs="Times New Roman" w:hint="eastAsia"/>
                <w:color w:val="000000" w:themeColor="text1"/>
                <w:kern w:val="2"/>
                <w:szCs w:val="21"/>
              </w:rPr>
              <w:t>（</w:t>
            </w:r>
            <w:r>
              <w:rPr>
                <w:rFonts w:cs="Times New Roman" w:hint="eastAsia"/>
                <w:color w:val="000000" w:themeColor="text1"/>
                <w:kern w:val="2"/>
                <w:szCs w:val="21"/>
              </w:rPr>
              <w:t>2</w:t>
            </w:r>
            <w:r>
              <w:rPr>
                <w:rFonts w:cs="Times New Roman" w:hint="eastAsia"/>
                <w:color w:val="000000" w:themeColor="text1"/>
                <w:kern w:val="2"/>
                <w:szCs w:val="21"/>
              </w:rPr>
              <w:t>）原料入厂管控要求</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进厂验收制度每批原料进厂实行人工查验</w:t>
            </w:r>
            <w:r>
              <w:rPr>
                <w:rFonts w:cs="Times New Roman" w:hint="eastAsia"/>
                <w:b w:val="0"/>
                <w:bCs/>
                <w:color w:val="000000" w:themeColor="text1"/>
                <w:kern w:val="2"/>
                <w:szCs w:val="21"/>
              </w:rPr>
              <w:t>+</w:t>
            </w:r>
            <w:r>
              <w:rPr>
                <w:rFonts w:cs="Times New Roman" w:hint="eastAsia"/>
                <w:b w:val="0"/>
                <w:bCs/>
                <w:color w:val="000000" w:themeColor="text1"/>
                <w:kern w:val="2"/>
                <w:szCs w:val="21"/>
              </w:rPr>
              <w:t>过磅登记，核对来源、类别、外观，严禁夹带医疗废物、废电池、废电路板、废电容器、废油漆桶等危险废物。</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辐射安全检测所有原料进厂时采用便携式辐射检测仪进行放射性检测，检测合格后方可入厂，检测记录建立台账并保存不少于</w:t>
            </w:r>
            <w:r>
              <w:rPr>
                <w:rFonts w:cs="Times New Roman" w:hint="eastAsia"/>
                <w:b w:val="0"/>
                <w:bCs/>
                <w:color w:val="000000" w:themeColor="text1"/>
                <w:kern w:val="2"/>
                <w:szCs w:val="21"/>
              </w:rPr>
              <w:t>3</w:t>
            </w:r>
            <w:r>
              <w:rPr>
                <w:rFonts w:cs="Times New Roman" w:hint="eastAsia"/>
                <w:b w:val="0"/>
                <w:bCs/>
                <w:color w:val="000000" w:themeColor="text1"/>
                <w:kern w:val="2"/>
                <w:szCs w:val="21"/>
              </w:rPr>
              <w:t>年。</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1</w:t>
            </w:r>
            <w:r>
              <w:rPr>
                <w:rFonts w:cs="Times New Roman" w:hint="eastAsia"/>
                <w:b w:val="0"/>
                <w:bCs/>
                <w:color w:val="000000" w:themeColor="text1"/>
                <w:kern w:val="2"/>
                <w:szCs w:val="21"/>
              </w:rPr>
              <w:t>）禁止混入危险废物严格执行危废禁入管理，拒收以下物料：</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①废弃电子元器件、废电路板、废电池；②废漆包线、废油布、含油废料；③医疗废物、危险化学品包装物；④放射性废料、不明粉末、不明废渣；⑤带胶、带油、阻燃特种电缆。</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2</w:t>
            </w:r>
            <w:r>
              <w:rPr>
                <w:rFonts w:cs="Times New Roman" w:hint="eastAsia"/>
                <w:b w:val="0"/>
                <w:bCs/>
                <w:color w:val="000000" w:themeColor="text1"/>
                <w:kern w:val="2"/>
                <w:szCs w:val="21"/>
              </w:rPr>
              <w:t>）分类堆存管理</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原料在封闭车间内分区、分类、标识存放，防雨、防渗、防火、防尘、防扬散，不露天堆放。</w:t>
            </w:r>
            <w:r>
              <w:rPr>
                <w:rFonts w:hint="eastAsia"/>
                <w:b w:val="0"/>
                <w:bCs/>
                <w:color w:val="000000" w:themeColor="text1"/>
                <w:kern w:val="2"/>
                <w:szCs w:val="21"/>
              </w:rPr>
              <w:t>厂内、厂门口安装视频监控，以监控其计量、车辆进出厂情况。厂区定期清扫整理，保证厂区整洁。</w:t>
            </w:r>
          </w:p>
          <w:p w:rsidR="003E6AA6" w:rsidRDefault="0018568A">
            <w:pPr>
              <w:pStyle w:val="3"/>
              <w:ind w:firstLine="482"/>
              <w:rPr>
                <w:rFonts w:cs="Times New Roman"/>
                <w:color w:val="000000" w:themeColor="text1"/>
                <w:kern w:val="2"/>
                <w:szCs w:val="21"/>
              </w:rPr>
            </w:pPr>
            <w:r>
              <w:rPr>
                <w:rFonts w:cs="Times New Roman" w:hint="eastAsia"/>
                <w:color w:val="000000" w:themeColor="text1"/>
                <w:kern w:val="2"/>
                <w:szCs w:val="21"/>
              </w:rPr>
              <w:t>（</w:t>
            </w:r>
            <w:r>
              <w:rPr>
                <w:rFonts w:cs="Times New Roman" w:hint="eastAsia"/>
                <w:color w:val="000000" w:themeColor="text1"/>
                <w:kern w:val="2"/>
                <w:szCs w:val="21"/>
              </w:rPr>
              <w:t>3</w:t>
            </w:r>
            <w:r>
              <w:rPr>
                <w:rFonts w:cs="Times New Roman" w:hint="eastAsia"/>
                <w:color w:val="000000" w:themeColor="text1"/>
                <w:kern w:val="2"/>
                <w:szCs w:val="21"/>
              </w:rPr>
              <w:t>）产品去向</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铜米：由废线缆破碎分选制得，外售具有金属回收资质的单位综合利用。</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废不锈钢、废铁、废铜、废铝：外售合规再生资源回收企业。</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废塑料：外售具备废塑料回收利用资质单位综合利用。</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废气囊布：外售综合利用企业回收利用。</w:t>
            </w:r>
          </w:p>
          <w:p w:rsidR="003E6AA6" w:rsidRDefault="0018568A">
            <w:pPr>
              <w:pStyle w:val="3"/>
              <w:ind w:firstLine="480"/>
              <w:rPr>
                <w:rFonts w:cs="Times New Roman"/>
                <w:b w:val="0"/>
                <w:bCs/>
                <w:color w:val="000000" w:themeColor="text1"/>
                <w:kern w:val="2"/>
                <w:szCs w:val="21"/>
              </w:rPr>
            </w:pPr>
            <w:r>
              <w:rPr>
                <w:rFonts w:cs="Times New Roman" w:hint="eastAsia"/>
                <w:b w:val="0"/>
                <w:bCs/>
                <w:color w:val="000000" w:themeColor="text1"/>
                <w:kern w:val="2"/>
                <w:szCs w:val="21"/>
              </w:rPr>
              <w:t>废纸板、废木头：外售废纸、废木回收单位综合利用。</w:t>
            </w:r>
          </w:p>
          <w:p w:rsidR="003E6AA6" w:rsidRDefault="0018568A" w:rsidP="00B11807">
            <w:pPr>
              <w:ind w:firstLine="480"/>
              <w:rPr>
                <w:color w:val="000000" w:themeColor="text1"/>
                <w:kern w:val="2"/>
                <w:szCs w:val="21"/>
              </w:rPr>
            </w:pPr>
            <w:r>
              <w:rPr>
                <w:color w:val="000000" w:themeColor="text1"/>
                <w:kern w:val="2"/>
                <w:szCs w:val="21"/>
              </w:rPr>
              <w:t>所有去向单位均</w:t>
            </w:r>
            <w:r>
              <w:rPr>
                <w:rFonts w:hint="eastAsia"/>
                <w:color w:val="000000" w:themeColor="text1"/>
                <w:kern w:val="2"/>
                <w:szCs w:val="21"/>
              </w:rPr>
              <w:t>须</w:t>
            </w:r>
            <w:r>
              <w:rPr>
                <w:color w:val="000000" w:themeColor="text1"/>
                <w:kern w:val="2"/>
                <w:szCs w:val="21"/>
              </w:rPr>
              <w:t>具备合法经营资格，建立转运台账，可追溯、合规</w:t>
            </w:r>
            <w:r>
              <w:rPr>
                <w:rFonts w:hint="eastAsia"/>
                <w:color w:val="000000" w:themeColor="text1"/>
                <w:kern w:val="2"/>
                <w:szCs w:val="21"/>
              </w:rPr>
              <w:t>。</w:t>
            </w:r>
          </w:p>
          <w:p w:rsidR="003E6AA6" w:rsidRDefault="0018568A" w:rsidP="00B11807">
            <w:pPr>
              <w:ind w:firstLine="482"/>
              <w:rPr>
                <w:b/>
                <w:bCs/>
                <w:color w:val="000000" w:themeColor="text1"/>
                <w:kern w:val="2"/>
                <w:szCs w:val="21"/>
              </w:rPr>
            </w:pPr>
            <w:r>
              <w:rPr>
                <w:rFonts w:hint="eastAsia"/>
                <w:b/>
                <w:bCs/>
                <w:color w:val="000000" w:themeColor="text1"/>
                <w:kern w:val="2"/>
                <w:szCs w:val="21"/>
              </w:rPr>
              <w:t>7</w:t>
            </w:r>
            <w:r>
              <w:rPr>
                <w:rFonts w:hint="eastAsia"/>
                <w:b/>
                <w:bCs/>
                <w:color w:val="000000" w:themeColor="text1"/>
                <w:kern w:val="2"/>
                <w:szCs w:val="21"/>
              </w:rPr>
              <w:t>、物料平衡</w:t>
            </w:r>
          </w:p>
          <w:p w:rsidR="003E6AA6" w:rsidRDefault="0018568A" w:rsidP="00B11807">
            <w:pPr>
              <w:ind w:firstLine="480"/>
              <w:rPr>
                <w:color w:val="000000" w:themeColor="text1"/>
                <w:kern w:val="2"/>
                <w:szCs w:val="21"/>
              </w:rPr>
            </w:pPr>
            <w:r>
              <w:rPr>
                <w:rFonts w:hint="eastAsia"/>
                <w:color w:val="000000" w:themeColor="text1"/>
                <w:kern w:val="2"/>
                <w:szCs w:val="21"/>
              </w:rPr>
              <w:t>（</w:t>
            </w:r>
            <w:r>
              <w:rPr>
                <w:rFonts w:hint="eastAsia"/>
                <w:color w:val="000000" w:themeColor="text1"/>
                <w:kern w:val="2"/>
                <w:szCs w:val="21"/>
              </w:rPr>
              <w:t>1</w:t>
            </w:r>
            <w:r>
              <w:rPr>
                <w:rFonts w:hint="eastAsia"/>
                <w:color w:val="000000" w:themeColor="text1"/>
                <w:kern w:val="2"/>
                <w:szCs w:val="21"/>
              </w:rPr>
              <w:t>）铜米生产线物料平衡</w:t>
            </w:r>
          </w:p>
          <w:p w:rsidR="003E6AA6" w:rsidRDefault="0018568A" w:rsidP="00B11807">
            <w:pPr>
              <w:ind w:firstLine="480"/>
              <w:rPr>
                <w:color w:val="000000" w:themeColor="text1"/>
                <w:kern w:val="2"/>
                <w:szCs w:val="21"/>
              </w:rPr>
            </w:pPr>
            <w:r>
              <w:rPr>
                <w:rFonts w:hint="eastAsia"/>
                <w:color w:val="000000" w:themeColor="text1"/>
                <w:kern w:val="2"/>
                <w:szCs w:val="21"/>
              </w:rPr>
              <w:lastRenderedPageBreak/>
              <w:t>项目外购废线缆为干净的废线缆，主要成分含铜</w:t>
            </w:r>
            <w:r>
              <w:rPr>
                <w:rFonts w:hint="eastAsia"/>
                <w:color w:val="000000" w:themeColor="text1"/>
                <w:kern w:val="2"/>
                <w:szCs w:val="21"/>
              </w:rPr>
              <w:t>67.4%</w:t>
            </w:r>
            <w:r>
              <w:rPr>
                <w:rFonts w:hint="eastAsia"/>
                <w:color w:val="000000" w:themeColor="text1"/>
                <w:kern w:val="2"/>
                <w:szCs w:val="21"/>
              </w:rPr>
              <w:t>，塑料外皮</w:t>
            </w:r>
            <w:r>
              <w:rPr>
                <w:rFonts w:hint="eastAsia"/>
                <w:color w:val="000000" w:themeColor="text1"/>
                <w:kern w:val="2"/>
                <w:szCs w:val="21"/>
              </w:rPr>
              <w:t>32.6%</w:t>
            </w:r>
            <w:r>
              <w:rPr>
                <w:rFonts w:hint="eastAsia"/>
                <w:color w:val="000000" w:themeColor="text1"/>
                <w:kern w:val="2"/>
                <w:szCs w:val="21"/>
              </w:rPr>
              <w:t>，</w:t>
            </w:r>
            <w:r>
              <w:rPr>
                <w:rFonts w:hint="eastAsia"/>
                <w:color w:val="000000" w:themeColor="text1"/>
                <w:kern w:val="2"/>
                <w:szCs w:val="21"/>
              </w:rPr>
              <w:t>本项目分选回收率达</w:t>
            </w:r>
            <w:r>
              <w:rPr>
                <w:rFonts w:hint="eastAsia"/>
                <w:color w:val="000000" w:themeColor="text1"/>
                <w:kern w:val="2"/>
                <w:szCs w:val="21"/>
              </w:rPr>
              <w:t>99%</w:t>
            </w:r>
            <w:r>
              <w:rPr>
                <w:rFonts w:hint="eastAsia"/>
                <w:color w:val="000000" w:themeColor="text1"/>
                <w:kern w:val="2"/>
                <w:szCs w:val="21"/>
              </w:rPr>
              <w:t>。参照《第二次全国污染源普查工业污染源产排污系数手册》—</w:t>
            </w:r>
            <w:r>
              <w:rPr>
                <w:rFonts w:hint="eastAsia"/>
                <w:color w:val="000000" w:themeColor="text1"/>
                <w:kern w:val="2"/>
                <w:szCs w:val="21"/>
              </w:rPr>
              <w:t>42</w:t>
            </w:r>
            <w:r>
              <w:rPr>
                <w:rFonts w:hint="eastAsia"/>
                <w:color w:val="000000" w:themeColor="text1"/>
                <w:kern w:val="2"/>
                <w:szCs w:val="21"/>
              </w:rPr>
              <w:t>废弃资源综合利用行业系数手册，废电线破碎过程颗粒物产生系数为</w:t>
            </w:r>
            <w:r>
              <w:rPr>
                <w:rFonts w:hint="eastAsia"/>
                <w:color w:val="000000" w:themeColor="text1"/>
                <w:kern w:val="2"/>
                <w:szCs w:val="21"/>
              </w:rPr>
              <w:t>247g/t-</w:t>
            </w:r>
            <w:r>
              <w:rPr>
                <w:rFonts w:hint="eastAsia"/>
                <w:color w:val="000000" w:themeColor="text1"/>
                <w:kern w:val="2"/>
                <w:szCs w:val="21"/>
              </w:rPr>
              <w:t>原料。本项目破碎工序采用湿式破碎，</w:t>
            </w:r>
            <w:r>
              <w:rPr>
                <w:rFonts w:hint="eastAsia"/>
                <w:color w:val="000000" w:themeColor="text1"/>
                <w:kern w:val="2"/>
                <w:szCs w:val="21"/>
              </w:rPr>
              <w:t>破碎过程连续喷洒循环水润湿物料，可降低粉尘的产生量达</w:t>
            </w:r>
            <w:r>
              <w:rPr>
                <w:rFonts w:hint="eastAsia"/>
                <w:color w:val="000000" w:themeColor="text1"/>
                <w:kern w:val="2"/>
                <w:szCs w:val="21"/>
              </w:rPr>
              <w:t>70%</w:t>
            </w:r>
            <w:r>
              <w:rPr>
                <w:rFonts w:hint="eastAsia"/>
                <w:color w:val="000000" w:themeColor="text1"/>
                <w:kern w:val="2"/>
                <w:szCs w:val="21"/>
              </w:rPr>
              <w:t>左右，因此破碎工序颗粒物产污系数可按</w:t>
            </w:r>
            <w:r>
              <w:rPr>
                <w:rFonts w:hint="eastAsia"/>
                <w:color w:val="000000" w:themeColor="text1"/>
                <w:kern w:val="2"/>
                <w:szCs w:val="21"/>
              </w:rPr>
              <w:t>74</w:t>
            </w:r>
            <w:r>
              <w:rPr>
                <w:rFonts w:hint="eastAsia"/>
                <w:color w:val="000000" w:themeColor="text1"/>
                <w:kern w:val="2"/>
                <w:szCs w:val="21"/>
              </w:rPr>
              <w:t>克</w:t>
            </w:r>
            <w:r>
              <w:rPr>
                <w:rFonts w:hint="eastAsia"/>
                <w:color w:val="000000" w:themeColor="text1"/>
                <w:kern w:val="2"/>
                <w:szCs w:val="21"/>
              </w:rPr>
              <w:t>/</w:t>
            </w:r>
            <w:r>
              <w:rPr>
                <w:rFonts w:hint="eastAsia"/>
                <w:color w:val="000000" w:themeColor="text1"/>
                <w:kern w:val="2"/>
                <w:szCs w:val="21"/>
              </w:rPr>
              <w:t>吨</w:t>
            </w:r>
            <w:r>
              <w:rPr>
                <w:rFonts w:hint="eastAsia"/>
                <w:color w:val="000000" w:themeColor="text1"/>
                <w:kern w:val="2"/>
                <w:szCs w:val="21"/>
              </w:rPr>
              <w:t>-</w:t>
            </w:r>
            <w:r>
              <w:rPr>
                <w:rFonts w:hint="eastAsia"/>
                <w:color w:val="000000" w:themeColor="text1"/>
                <w:kern w:val="2"/>
                <w:szCs w:val="21"/>
              </w:rPr>
              <w:t>原料计算。破碎粉尘主要成分为铜、电线皮屑等，粉尘产生量较小，经厂房阻隔和自然沉降后在车间内无组织排放，沉降效率按</w:t>
            </w:r>
            <w:r>
              <w:rPr>
                <w:rFonts w:hint="eastAsia"/>
                <w:color w:val="000000" w:themeColor="text1"/>
                <w:kern w:val="2"/>
                <w:szCs w:val="21"/>
              </w:rPr>
              <w:t>80%</w:t>
            </w:r>
            <w:r>
              <w:rPr>
                <w:rFonts w:hint="eastAsia"/>
                <w:color w:val="000000" w:themeColor="text1"/>
                <w:kern w:val="2"/>
                <w:szCs w:val="21"/>
              </w:rPr>
              <w:t>计算。</w:t>
            </w:r>
          </w:p>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表</w:t>
            </w:r>
            <w:r>
              <w:rPr>
                <w:rFonts w:cs="Times New Roman" w:hint="eastAsia"/>
                <w:b/>
                <w:bCs/>
                <w:color w:val="000000" w:themeColor="text1"/>
                <w:kern w:val="2"/>
                <w:sz w:val="21"/>
                <w:szCs w:val="21"/>
              </w:rPr>
              <w:t>2-</w:t>
            </w:r>
            <w:r>
              <w:rPr>
                <w:rFonts w:cs="Times New Roman" w:hint="eastAsia"/>
                <w:b/>
                <w:bCs/>
                <w:color w:val="000000" w:themeColor="text1"/>
                <w:kern w:val="2"/>
                <w:sz w:val="21"/>
                <w:szCs w:val="21"/>
              </w:rPr>
              <w:t>10</w:t>
            </w:r>
            <w:r>
              <w:rPr>
                <w:rFonts w:cs="Times New Roman" w:hint="eastAsia"/>
                <w:b/>
                <w:bCs/>
                <w:color w:val="000000" w:themeColor="text1"/>
                <w:kern w:val="2"/>
                <w:sz w:val="21"/>
                <w:szCs w:val="21"/>
              </w:rPr>
              <w:t xml:space="preserve"> </w:t>
            </w:r>
            <w:r>
              <w:rPr>
                <w:rFonts w:cs="Times New Roman" w:hint="eastAsia"/>
                <w:b/>
                <w:bCs/>
                <w:color w:val="000000" w:themeColor="text1"/>
                <w:kern w:val="2"/>
                <w:sz w:val="21"/>
                <w:szCs w:val="21"/>
              </w:rPr>
              <w:t>项目铜米生产线物料平衡表</w:t>
            </w:r>
          </w:p>
          <w:tbl>
            <w:tblPr>
              <w:tblStyle w:val="af2"/>
              <w:tblW w:w="5000" w:type="pct"/>
              <w:jc w:val="center"/>
              <w:tblBorders>
                <w:left w:val="none" w:sz="0" w:space="0" w:color="auto"/>
                <w:right w:val="none" w:sz="0" w:space="0" w:color="auto"/>
              </w:tblBorders>
              <w:tblLayout w:type="fixed"/>
              <w:tblLook w:val="04A0"/>
            </w:tblPr>
            <w:tblGrid>
              <w:gridCol w:w="925"/>
              <w:gridCol w:w="1550"/>
              <w:gridCol w:w="1450"/>
              <w:gridCol w:w="1084"/>
              <w:gridCol w:w="1300"/>
              <w:gridCol w:w="1589"/>
            </w:tblGrid>
            <w:tr w:rsidR="003E6AA6">
              <w:trPr>
                <w:trHeight w:val="294"/>
                <w:jc w:val="center"/>
              </w:trPr>
              <w:tc>
                <w:tcPr>
                  <w:tcW w:w="3925" w:type="dxa"/>
                  <w:gridSpan w:val="3"/>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投入</w:t>
                  </w:r>
                </w:p>
              </w:tc>
              <w:tc>
                <w:tcPr>
                  <w:tcW w:w="3973" w:type="dxa"/>
                  <w:gridSpan w:val="3"/>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产出</w:t>
                  </w:r>
                </w:p>
              </w:tc>
            </w:tr>
            <w:tr w:rsidR="003E6AA6">
              <w:trPr>
                <w:trHeight w:val="294"/>
                <w:jc w:val="center"/>
              </w:trPr>
              <w:tc>
                <w:tcPr>
                  <w:tcW w:w="2475" w:type="dxa"/>
                  <w:gridSpan w:val="2"/>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物料名称</w:t>
                  </w:r>
                </w:p>
              </w:tc>
              <w:tc>
                <w:tcPr>
                  <w:tcW w:w="1450"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投入量（</w:t>
                  </w:r>
                  <w:r>
                    <w:rPr>
                      <w:rFonts w:cs="Times New Roman" w:hint="eastAsia"/>
                      <w:b/>
                      <w:bCs/>
                      <w:color w:val="000000" w:themeColor="text1"/>
                      <w:sz w:val="21"/>
                      <w:szCs w:val="21"/>
                      <w:lang/>
                    </w:rPr>
                    <w:t>t/a</w:t>
                  </w:r>
                  <w:r>
                    <w:rPr>
                      <w:rFonts w:cs="Times New Roman" w:hint="eastAsia"/>
                      <w:b/>
                      <w:bCs/>
                      <w:color w:val="000000" w:themeColor="text1"/>
                      <w:sz w:val="21"/>
                      <w:szCs w:val="21"/>
                      <w:lang/>
                    </w:rPr>
                    <w:t>）</w:t>
                  </w:r>
                </w:p>
              </w:tc>
              <w:tc>
                <w:tcPr>
                  <w:tcW w:w="2384" w:type="dxa"/>
                  <w:gridSpan w:val="2"/>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物料名称</w:t>
                  </w:r>
                </w:p>
              </w:tc>
              <w:tc>
                <w:tcPr>
                  <w:tcW w:w="1589"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产出量（</w:t>
                  </w:r>
                  <w:r>
                    <w:rPr>
                      <w:rFonts w:cs="Times New Roman" w:hint="eastAsia"/>
                      <w:b/>
                      <w:bCs/>
                      <w:color w:val="000000" w:themeColor="text1"/>
                      <w:sz w:val="21"/>
                      <w:szCs w:val="21"/>
                      <w:lang/>
                    </w:rPr>
                    <w:t>t/a</w:t>
                  </w:r>
                  <w:r>
                    <w:rPr>
                      <w:rFonts w:cs="Times New Roman" w:hint="eastAsia"/>
                      <w:b/>
                      <w:bCs/>
                      <w:color w:val="000000" w:themeColor="text1"/>
                      <w:sz w:val="21"/>
                      <w:szCs w:val="21"/>
                      <w:lang/>
                    </w:rPr>
                    <w:t>）</w:t>
                  </w:r>
                </w:p>
              </w:tc>
            </w:tr>
            <w:tr w:rsidR="003E6AA6">
              <w:trPr>
                <w:trHeight w:val="294"/>
                <w:jc w:val="center"/>
              </w:trPr>
              <w:tc>
                <w:tcPr>
                  <w:tcW w:w="925" w:type="dxa"/>
                  <w:vMerge w:val="restart"/>
                  <w:tcBorders>
                    <w:tl2br w:val="nil"/>
                    <w:tr2bl w:val="nil"/>
                  </w:tcBorders>
                  <w:vAlign w:val="center"/>
                </w:tcPr>
                <w:p w:rsidR="003E6AA6" w:rsidRDefault="0018568A">
                  <w:pPr>
                    <w:pStyle w:val="af7"/>
                    <w:rPr>
                      <w:rFonts w:cs="Times New Roman"/>
                      <w:color w:val="000000" w:themeColor="text1"/>
                      <w:kern w:val="2"/>
                      <w:szCs w:val="21"/>
                    </w:rPr>
                  </w:pPr>
                  <w:r>
                    <w:rPr>
                      <w:rFonts w:hint="eastAsia"/>
                      <w:color w:val="000000" w:themeColor="text1"/>
                      <w:kern w:val="2"/>
                      <w:szCs w:val="21"/>
                      <w:lang w:eastAsia="en-US"/>
                    </w:rPr>
                    <w:t>废</w:t>
                  </w:r>
                  <w:r>
                    <w:rPr>
                      <w:rFonts w:hint="eastAsia"/>
                      <w:color w:val="000000" w:themeColor="text1"/>
                      <w:kern w:val="2"/>
                      <w:szCs w:val="21"/>
                    </w:rPr>
                    <w:t>线缆</w:t>
                  </w:r>
                  <w:r>
                    <w:rPr>
                      <w:rFonts w:hint="eastAsia"/>
                      <w:color w:val="000000" w:themeColor="text1"/>
                      <w:kern w:val="2"/>
                      <w:szCs w:val="21"/>
                    </w:rPr>
                    <w:t>3000</w:t>
                  </w:r>
                </w:p>
              </w:tc>
              <w:tc>
                <w:tcPr>
                  <w:tcW w:w="1550" w:type="dxa"/>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铜含量</w:t>
                  </w:r>
                  <w:r>
                    <w:rPr>
                      <w:rFonts w:hint="eastAsia"/>
                      <w:color w:val="000000" w:themeColor="text1"/>
                      <w:kern w:val="2"/>
                      <w:szCs w:val="21"/>
                    </w:rPr>
                    <w:t>67.4%</w:t>
                  </w:r>
                </w:p>
              </w:tc>
              <w:tc>
                <w:tcPr>
                  <w:tcW w:w="1450"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2022</w:t>
                  </w:r>
                </w:p>
              </w:tc>
              <w:tc>
                <w:tcPr>
                  <w:tcW w:w="1084" w:type="dxa"/>
                  <w:vMerge w:val="restart"/>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Courier New" w:hint="eastAsia"/>
                      <w:color w:val="000000" w:themeColor="text1"/>
                      <w:kern w:val="2"/>
                      <w:sz w:val="21"/>
                      <w:szCs w:val="21"/>
                    </w:rPr>
                    <w:t>产品</w:t>
                  </w:r>
                </w:p>
              </w:tc>
              <w:tc>
                <w:tcPr>
                  <w:tcW w:w="1300" w:type="dxa"/>
                  <w:tcBorders>
                    <w:tl2br w:val="nil"/>
                    <w:tr2bl w:val="nil"/>
                  </w:tcBorders>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铜米</w:t>
                  </w:r>
                </w:p>
              </w:tc>
              <w:tc>
                <w:tcPr>
                  <w:tcW w:w="158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2000</w:t>
                  </w:r>
                </w:p>
              </w:tc>
            </w:tr>
            <w:tr w:rsidR="003E6AA6">
              <w:trPr>
                <w:trHeight w:val="294"/>
                <w:jc w:val="center"/>
              </w:trPr>
              <w:tc>
                <w:tcPr>
                  <w:tcW w:w="925" w:type="dxa"/>
                  <w:vMerge/>
                  <w:tcBorders>
                    <w:tl2br w:val="nil"/>
                    <w:tr2bl w:val="nil"/>
                  </w:tcBorders>
                  <w:vAlign w:val="center"/>
                </w:tcPr>
                <w:p w:rsidR="003E6AA6" w:rsidRDefault="003E6AA6">
                  <w:pPr>
                    <w:pStyle w:val="af7"/>
                    <w:rPr>
                      <w:rFonts w:cs="Times New Roman"/>
                      <w:color w:val="000000" w:themeColor="text1"/>
                      <w:kern w:val="2"/>
                      <w:szCs w:val="21"/>
                    </w:rPr>
                  </w:pPr>
                </w:p>
              </w:tc>
              <w:tc>
                <w:tcPr>
                  <w:tcW w:w="1550" w:type="dxa"/>
                  <w:tcBorders>
                    <w:tl2br w:val="nil"/>
                    <w:tr2bl w:val="nil"/>
                  </w:tcBorders>
                  <w:vAlign w:val="center"/>
                </w:tcPr>
                <w:p w:rsidR="003E6AA6" w:rsidRDefault="0018568A">
                  <w:pPr>
                    <w:pStyle w:val="af7"/>
                    <w:rPr>
                      <w:rFonts w:cs="Times New Roman"/>
                      <w:color w:val="000000" w:themeColor="text1"/>
                      <w:kern w:val="2"/>
                      <w:szCs w:val="21"/>
                    </w:rPr>
                  </w:pPr>
                  <w:r>
                    <w:rPr>
                      <w:rFonts w:cs="Times New Roman" w:hint="eastAsia"/>
                      <w:color w:val="000000" w:themeColor="text1"/>
                      <w:kern w:val="2"/>
                      <w:szCs w:val="21"/>
                    </w:rPr>
                    <w:t>外皮</w:t>
                  </w:r>
                  <w:r>
                    <w:rPr>
                      <w:rFonts w:cs="Times New Roman" w:hint="eastAsia"/>
                      <w:color w:val="000000" w:themeColor="text1"/>
                      <w:kern w:val="2"/>
                      <w:szCs w:val="21"/>
                    </w:rPr>
                    <w:t>32.6%</w:t>
                  </w:r>
                </w:p>
              </w:tc>
              <w:tc>
                <w:tcPr>
                  <w:tcW w:w="1450"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978</w:t>
                  </w:r>
                </w:p>
              </w:tc>
              <w:tc>
                <w:tcPr>
                  <w:tcW w:w="1084"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300" w:type="dxa"/>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废塑料</w:t>
                  </w:r>
                </w:p>
              </w:tc>
              <w:tc>
                <w:tcPr>
                  <w:tcW w:w="158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968</w:t>
                  </w:r>
                </w:p>
              </w:tc>
            </w:tr>
            <w:tr w:rsidR="003E6AA6">
              <w:trPr>
                <w:trHeight w:val="294"/>
                <w:jc w:val="center"/>
              </w:trPr>
              <w:tc>
                <w:tcPr>
                  <w:tcW w:w="2475" w:type="dxa"/>
                  <w:gridSpan w:val="2"/>
                  <w:tcBorders>
                    <w:tl2br w:val="nil"/>
                    <w:tr2bl w:val="nil"/>
                  </w:tcBorders>
                  <w:vAlign w:val="center"/>
                </w:tcPr>
                <w:p w:rsidR="003E6AA6" w:rsidRDefault="003E6AA6">
                  <w:pPr>
                    <w:pStyle w:val="af7"/>
                    <w:rPr>
                      <w:rFonts w:cs="Times New Roman"/>
                      <w:color w:val="000000" w:themeColor="text1"/>
                      <w:kern w:val="2"/>
                      <w:szCs w:val="21"/>
                    </w:rPr>
                  </w:pPr>
                </w:p>
              </w:tc>
              <w:tc>
                <w:tcPr>
                  <w:tcW w:w="1450" w:type="dxa"/>
                  <w:tcBorders>
                    <w:tl2br w:val="nil"/>
                    <w:tr2bl w:val="nil"/>
                  </w:tcBorders>
                  <w:vAlign w:val="center"/>
                </w:tcPr>
                <w:p w:rsidR="003E6AA6" w:rsidRDefault="003E6AA6">
                  <w:pPr>
                    <w:widowControl/>
                    <w:adjustRightInd/>
                    <w:spacing w:line="240" w:lineRule="auto"/>
                    <w:ind w:firstLineChars="0" w:firstLine="0"/>
                    <w:jc w:val="center"/>
                    <w:textAlignment w:val="center"/>
                    <w:rPr>
                      <w:rFonts w:cs="Times New Roman"/>
                      <w:color w:val="000000" w:themeColor="text1"/>
                      <w:sz w:val="21"/>
                      <w:szCs w:val="21"/>
                      <w:lang/>
                    </w:rPr>
                  </w:pPr>
                </w:p>
              </w:tc>
              <w:tc>
                <w:tcPr>
                  <w:tcW w:w="2384" w:type="dxa"/>
                  <w:gridSpan w:val="2"/>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污泥</w:t>
                  </w:r>
                  <w:r>
                    <w:rPr>
                      <w:rFonts w:cs="Times New Roman"/>
                      <w:color w:val="000000" w:themeColor="text1"/>
                      <w:kern w:val="2"/>
                      <w:sz w:val="21"/>
                      <w:szCs w:val="21"/>
                    </w:rPr>
                    <w:t>（干物质）</w:t>
                  </w:r>
                </w:p>
              </w:tc>
              <w:tc>
                <w:tcPr>
                  <w:tcW w:w="158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31.778</w:t>
                  </w:r>
                </w:p>
              </w:tc>
            </w:tr>
            <w:tr w:rsidR="003E6AA6">
              <w:trPr>
                <w:trHeight w:val="294"/>
                <w:jc w:val="center"/>
              </w:trPr>
              <w:tc>
                <w:tcPr>
                  <w:tcW w:w="2475" w:type="dxa"/>
                  <w:gridSpan w:val="2"/>
                  <w:tcBorders>
                    <w:tl2br w:val="nil"/>
                    <w:tr2bl w:val="nil"/>
                  </w:tcBorders>
                  <w:vAlign w:val="center"/>
                </w:tcPr>
                <w:p w:rsidR="003E6AA6" w:rsidRDefault="003E6AA6">
                  <w:pPr>
                    <w:pStyle w:val="af7"/>
                    <w:rPr>
                      <w:rFonts w:cs="Times New Roman"/>
                      <w:color w:val="000000" w:themeColor="text1"/>
                      <w:kern w:val="2"/>
                      <w:szCs w:val="21"/>
                    </w:rPr>
                  </w:pPr>
                </w:p>
              </w:tc>
              <w:tc>
                <w:tcPr>
                  <w:tcW w:w="1450" w:type="dxa"/>
                  <w:tcBorders>
                    <w:tl2br w:val="nil"/>
                    <w:tr2bl w:val="nil"/>
                  </w:tcBorders>
                  <w:vAlign w:val="center"/>
                </w:tcPr>
                <w:p w:rsidR="003E6AA6" w:rsidRDefault="003E6AA6">
                  <w:pPr>
                    <w:widowControl/>
                    <w:adjustRightInd/>
                    <w:spacing w:line="240" w:lineRule="auto"/>
                    <w:ind w:firstLineChars="0" w:firstLine="0"/>
                    <w:jc w:val="center"/>
                    <w:textAlignment w:val="center"/>
                    <w:rPr>
                      <w:rFonts w:cs="Times New Roman"/>
                      <w:color w:val="000000" w:themeColor="text1"/>
                      <w:sz w:val="21"/>
                      <w:szCs w:val="21"/>
                      <w:lang/>
                    </w:rPr>
                  </w:pPr>
                </w:p>
              </w:tc>
              <w:tc>
                <w:tcPr>
                  <w:tcW w:w="1084" w:type="dxa"/>
                  <w:vMerge w:val="restart"/>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破碎粉尘</w:t>
                  </w:r>
                  <w:r>
                    <w:rPr>
                      <w:rFonts w:cs="Times New Roman" w:hint="eastAsia"/>
                      <w:color w:val="000000" w:themeColor="text1"/>
                      <w:kern w:val="2"/>
                      <w:sz w:val="21"/>
                      <w:szCs w:val="21"/>
                    </w:rPr>
                    <w:t>0.</w:t>
                  </w:r>
                  <w:r>
                    <w:rPr>
                      <w:rFonts w:cs="Times New Roman" w:hint="eastAsia"/>
                      <w:color w:val="000000" w:themeColor="text1"/>
                      <w:kern w:val="2"/>
                      <w:sz w:val="21"/>
                      <w:szCs w:val="21"/>
                    </w:rPr>
                    <w:t>222</w:t>
                  </w:r>
                </w:p>
              </w:tc>
              <w:tc>
                <w:tcPr>
                  <w:tcW w:w="1300" w:type="dxa"/>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沉降粉尘</w:t>
                  </w:r>
                </w:p>
              </w:tc>
              <w:tc>
                <w:tcPr>
                  <w:tcW w:w="158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0.178</w:t>
                  </w:r>
                </w:p>
              </w:tc>
            </w:tr>
            <w:tr w:rsidR="003E6AA6">
              <w:trPr>
                <w:trHeight w:val="294"/>
                <w:jc w:val="center"/>
              </w:trPr>
              <w:tc>
                <w:tcPr>
                  <w:tcW w:w="2475" w:type="dxa"/>
                  <w:gridSpan w:val="2"/>
                  <w:tcBorders>
                    <w:tl2br w:val="nil"/>
                    <w:tr2bl w:val="nil"/>
                  </w:tcBorders>
                  <w:shd w:val="clear" w:color="auto" w:fill="auto"/>
                  <w:vAlign w:val="center"/>
                </w:tcPr>
                <w:p w:rsidR="003E6AA6" w:rsidRDefault="003E6AA6">
                  <w:pPr>
                    <w:pStyle w:val="af7"/>
                    <w:rPr>
                      <w:rFonts w:cs="Times New Roman"/>
                      <w:color w:val="000000" w:themeColor="text1"/>
                      <w:kern w:val="2"/>
                      <w:szCs w:val="21"/>
                    </w:rPr>
                  </w:pPr>
                </w:p>
              </w:tc>
              <w:tc>
                <w:tcPr>
                  <w:tcW w:w="1450" w:type="dxa"/>
                  <w:tcBorders>
                    <w:tl2br w:val="nil"/>
                    <w:tr2bl w:val="nil"/>
                  </w:tcBorders>
                  <w:shd w:val="clear" w:color="auto" w:fill="auto"/>
                  <w:vAlign w:val="center"/>
                </w:tcPr>
                <w:p w:rsidR="003E6AA6" w:rsidRDefault="003E6AA6">
                  <w:pPr>
                    <w:widowControl/>
                    <w:adjustRightInd/>
                    <w:spacing w:line="240" w:lineRule="auto"/>
                    <w:ind w:firstLineChars="0" w:firstLine="0"/>
                    <w:jc w:val="center"/>
                    <w:textAlignment w:val="center"/>
                    <w:rPr>
                      <w:rFonts w:cs="Times New Roman"/>
                      <w:color w:val="000000" w:themeColor="text1"/>
                      <w:sz w:val="21"/>
                      <w:szCs w:val="21"/>
                      <w:lang/>
                    </w:rPr>
                  </w:pPr>
                </w:p>
              </w:tc>
              <w:tc>
                <w:tcPr>
                  <w:tcW w:w="1084" w:type="dxa"/>
                  <w:vMerge/>
                  <w:tcBorders>
                    <w:tl2br w:val="nil"/>
                    <w:tr2bl w:val="nil"/>
                  </w:tcBorders>
                  <w:shd w:val="clear" w:color="auto" w:fill="auto"/>
                  <w:vAlign w:val="center"/>
                </w:tcPr>
                <w:p w:rsidR="003E6AA6" w:rsidRDefault="003E6AA6">
                  <w:pPr>
                    <w:spacing w:line="240" w:lineRule="auto"/>
                    <w:ind w:firstLineChars="0" w:firstLine="0"/>
                    <w:jc w:val="center"/>
                    <w:rPr>
                      <w:rFonts w:cs="Courier New"/>
                      <w:color w:val="000000" w:themeColor="text1"/>
                      <w:kern w:val="2"/>
                      <w:sz w:val="21"/>
                      <w:szCs w:val="21"/>
                    </w:rPr>
                  </w:pPr>
                </w:p>
              </w:tc>
              <w:tc>
                <w:tcPr>
                  <w:tcW w:w="1300"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Times New Roman" w:hint="eastAsia"/>
                      <w:color w:val="000000" w:themeColor="text1"/>
                      <w:kern w:val="2"/>
                      <w:sz w:val="21"/>
                      <w:szCs w:val="21"/>
                    </w:rPr>
                    <w:t>无组织排放</w:t>
                  </w:r>
                </w:p>
              </w:tc>
              <w:tc>
                <w:tcPr>
                  <w:tcW w:w="1589"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0.0</w:t>
                  </w:r>
                  <w:r>
                    <w:rPr>
                      <w:rFonts w:cs="Times New Roman" w:hint="eastAsia"/>
                      <w:color w:val="000000" w:themeColor="text1"/>
                      <w:kern w:val="2"/>
                      <w:sz w:val="21"/>
                      <w:szCs w:val="21"/>
                    </w:rPr>
                    <w:t>44</w:t>
                  </w:r>
                </w:p>
              </w:tc>
            </w:tr>
            <w:tr w:rsidR="003E6AA6">
              <w:trPr>
                <w:trHeight w:val="272"/>
                <w:jc w:val="center"/>
              </w:trPr>
              <w:tc>
                <w:tcPr>
                  <w:tcW w:w="2475" w:type="dxa"/>
                  <w:gridSpan w:val="2"/>
                  <w:tcBorders>
                    <w:tl2br w:val="nil"/>
                    <w:tr2bl w:val="nil"/>
                  </w:tcBorders>
                  <w:vAlign w:val="center"/>
                </w:tcPr>
                <w:p w:rsidR="003E6AA6" w:rsidRDefault="0018568A">
                  <w:pPr>
                    <w:pStyle w:val="af7"/>
                    <w:rPr>
                      <w:rFonts w:cs="Times New Roman"/>
                      <w:b/>
                      <w:bCs/>
                      <w:color w:val="000000" w:themeColor="text1"/>
                      <w:kern w:val="2"/>
                      <w:szCs w:val="21"/>
                    </w:rPr>
                  </w:pPr>
                  <w:r>
                    <w:rPr>
                      <w:rFonts w:cs="Times New Roman" w:hint="eastAsia"/>
                      <w:b/>
                      <w:bCs/>
                      <w:color w:val="000000" w:themeColor="text1"/>
                      <w:kern w:val="2"/>
                      <w:szCs w:val="21"/>
                    </w:rPr>
                    <w:t>合计</w:t>
                  </w:r>
                </w:p>
              </w:tc>
              <w:tc>
                <w:tcPr>
                  <w:tcW w:w="1450"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3000</w:t>
                  </w:r>
                </w:p>
              </w:tc>
              <w:tc>
                <w:tcPr>
                  <w:tcW w:w="2384" w:type="dxa"/>
                  <w:gridSpan w:val="2"/>
                  <w:tcBorders>
                    <w:tl2br w:val="nil"/>
                    <w:tr2bl w:val="nil"/>
                  </w:tcBorders>
                  <w:shd w:val="clear" w:color="auto" w:fill="auto"/>
                  <w:vAlign w:val="center"/>
                </w:tcPr>
                <w:p w:rsidR="003E6AA6" w:rsidRDefault="0018568A">
                  <w:pPr>
                    <w:pStyle w:val="af7"/>
                    <w:rPr>
                      <w:rFonts w:cs="Times New Roman"/>
                      <w:b/>
                      <w:bCs/>
                      <w:color w:val="000000" w:themeColor="text1"/>
                      <w:kern w:val="2"/>
                      <w:szCs w:val="21"/>
                    </w:rPr>
                  </w:pPr>
                  <w:r>
                    <w:rPr>
                      <w:rFonts w:cs="Times New Roman" w:hint="eastAsia"/>
                      <w:b/>
                      <w:bCs/>
                      <w:color w:val="000000" w:themeColor="text1"/>
                      <w:kern w:val="2"/>
                      <w:szCs w:val="21"/>
                    </w:rPr>
                    <w:t>合计</w:t>
                  </w:r>
                </w:p>
              </w:tc>
              <w:tc>
                <w:tcPr>
                  <w:tcW w:w="1589" w:type="dxa"/>
                  <w:tcBorders>
                    <w:tl2br w:val="nil"/>
                    <w:tr2bl w:val="nil"/>
                  </w:tcBorders>
                  <w:shd w:val="clear" w:color="auto" w:fill="auto"/>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3000</w:t>
                  </w:r>
                </w:p>
              </w:tc>
            </w:tr>
          </w:tbl>
          <w:p w:rsidR="003E6AA6" w:rsidRDefault="0018568A" w:rsidP="00B11807">
            <w:pPr>
              <w:ind w:firstLine="480"/>
              <w:rPr>
                <w:color w:val="000000" w:themeColor="text1"/>
                <w:kern w:val="2"/>
                <w:szCs w:val="21"/>
              </w:rPr>
            </w:pPr>
            <w:r>
              <w:rPr>
                <w:rFonts w:hint="eastAsia"/>
                <w:color w:val="000000" w:themeColor="text1"/>
                <w:kern w:val="2"/>
                <w:szCs w:val="21"/>
              </w:rPr>
              <w:t>（</w:t>
            </w:r>
            <w:r>
              <w:rPr>
                <w:rFonts w:hint="eastAsia"/>
                <w:color w:val="000000" w:themeColor="text1"/>
                <w:kern w:val="2"/>
                <w:szCs w:val="21"/>
              </w:rPr>
              <w:t>2</w:t>
            </w:r>
            <w:r>
              <w:rPr>
                <w:rFonts w:hint="eastAsia"/>
                <w:color w:val="000000" w:themeColor="text1"/>
                <w:kern w:val="2"/>
                <w:szCs w:val="21"/>
              </w:rPr>
              <w:t>）废金属五金件拆解物料平衡</w:t>
            </w:r>
          </w:p>
          <w:p w:rsidR="003E6AA6" w:rsidRDefault="0018568A" w:rsidP="00B11807">
            <w:pPr>
              <w:ind w:firstLine="480"/>
              <w:rPr>
                <w:color w:val="000000" w:themeColor="text1"/>
                <w:kern w:val="2"/>
                <w:szCs w:val="21"/>
              </w:rPr>
            </w:pPr>
            <w:r>
              <w:rPr>
                <w:rFonts w:hint="eastAsia"/>
                <w:color w:val="000000" w:themeColor="text1"/>
                <w:kern w:val="2"/>
                <w:szCs w:val="21"/>
              </w:rPr>
              <w:t>本项目废金属五金件拆解回收率达</w:t>
            </w:r>
            <w:r>
              <w:rPr>
                <w:rFonts w:hint="eastAsia"/>
                <w:color w:val="000000" w:themeColor="text1"/>
                <w:kern w:val="2"/>
                <w:szCs w:val="21"/>
              </w:rPr>
              <w:t>9</w:t>
            </w:r>
            <w:r>
              <w:rPr>
                <w:rFonts w:hint="eastAsia"/>
                <w:color w:val="000000" w:themeColor="text1"/>
                <w:kern w:val="2"/>
                <w:szCs w:val="21"/>
              </w:rPr>
              <w:t>7.8</w:t>
            </w:r>
            <w:r>
              <w:rPr>
                <w:rFonts w:hint="eastAsia"/>
                <w:color w:val="000000" w:themeColor="text1"/>
                <w:kern w:val="2"/>
                <w:szCs w:val="21"/>
              </w:rPr>
              <w:t>%</w:t>
            </w:r>
            <w:r>
              <w:rPr>
                <w:rFonts w:hint="eastAsia"/>
                <w:color w:val="000000" w:themeColor="text1"/>
                <w:kern w:val="2"/>
                <w:szCs w:val="21"/>
              </w:rPr>
              <w:t>。</w:t>
            </w:r>
          </w:p>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表</w:t>
            </w:r>
            <w:r>
              <w:rPr>
                <w:rFonts w:cs="Times New Roman" w:hint="eastAsia"/>
                <w:b/>
                <w:bCs/>
                <w:color w:val="000000" w:themeColor="text1"/>
                <w:kern w:val="2"/>
                <w:sz w:val="21"/>
                <w:szCs w:val="21"/>
              </w:rPr>
              <w:t>2-</w:t>
            </w:r>
            <w:r>
              <w:rPr>
                <w:rFonts w:cs="Times New Roman" w:hint="eastAsia"/>
                <w:b/>
                <w:bCs/>
                <w:color w:val="000000" w:themeColor="text1"/>
                <w:kern w:val="2"/>
                <w:sz w:val="21"/>
                <w:szCs w:val="21"/>
              </w:rPr>
              <w:t>11</w:t>
            </w:r>
            <w:r>
              <w:rPr>
                <w:rFonts w:cs="Times New Roman" w:hint="eastAsia"/>
                <w:b/>
                <w:bCs/>
                <w:color w:val="000000" w:themeColor="text1"/>
                <w:kern w:val="2"/>
                <w:sz w:val="21"/>
                <w:szCs w:val="21"/>
              </w:rPr>
              <w:t xml:space="preserve"> </w:t>
            </w:r>
            <w:r>
              <w:rPr>
                <w:rFonts w:cs="Times New Roman" w:hint="eastAsia"/>
                <w:b/>
                <w:bCs/>
                <w:color w:val="000000" w:themeColor="text1"/>
                <w:kern w:val="2"/>
                <w:sz w:val="21"/>
                <w:szCs w:val="21"/>
              </w:rPr>
              <w:t>项目废金属五金件拆解生产线物料平衡表</w:t>
            </w:r>
          </w:p>
          <w:tbl>
            <w:tblPr>
              <w:tblStyle w:val="af2"/>
              <w:tblW w:w="5000" w:type="pct"/>
              <w:jc w:val="center"/>
              <w:tblBorders>
                <w:left w:val="none" w:sz="0" w:space="0" w:color="auto"/>
                <w:right w:val="none" w:sz="0" w:space="0" w:color="auto"/>
              </w:tblBorders>
              <w:tblLayout w:type="fixed"/>
              <w:tblLook w:val="04A0"/>
            </w:tblPr>
            <w:tblGrid>
              <w:gridCol w:w="2292"/>
              <w:gridCol w:w="1367"/>
              <w:gridCol w:w="987"/>
              <w:gridCol w:w="1813"/>
              <w:gridCol w:w="1439"/>
            </w:tblGrid>
            <w:tr w:rsidR="003E6AA6">
              <w:trPr>
                <w:trHeight w:val="294"/>
                <w:jc w:val="center"/>
              </w:trPr>
              <w:tc>
                <w:tcPr>
                  <w:tcW w:w="3659" w:type="dxa"/>
                  <w:gridSpan w:val="2"/>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投入</w:t>
                  </w:r>
                </w:p>
              </w:tc>
              <w:tc>
                <w:tcPr>
                  <w:tcW w:w="4239" w:type="dxa"/>
                  <w:gridSpan w:val="3"/>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产出</w:t>
                  </w:r>
                </w:p>
              </w:tc>
            </w:tr>
            <w:tr w:rsidR="003E6AA6">
              <w:trPr>
                <w:trHeight w:val="294"/>
                <w:jc w:val="center"/>
              </w:trPr>
              <w:tc>
                <w:tcPr>
                  <w:tcW w:w="2292"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物料名称</w:t>
                  </w:r>
                </w:p>
              </w:tc>
              <w:tc>
                <w:tcPr>
                  <w:tcW w:w="1367"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投入量（</w:t>
                  </w:r>
                  <w:r>
                    <w:rPr>
                      <w:rFonts w:cs="Times New Roman" w:hint="eastAsia"/>
                      <w:b/>
                      <w:bCs/>
                      <w:color w:val="000000" w:themeColor="text1"/>
                      <w:sz w:val="21"/>
                      <w:szCs w:val="21"/>
                      <w:lang/>
                    </w:rPr>
                    <w:t>t/a</w:t>
                  </w:r>
                  <w:r>
                    <w:rPr>
                      <w:rFonts w:cs="Times New Roman" w:hint="eastAsia"/>
                      <w:b/>
                      <w:bCs/>
                      <w:color w:val="000000" w:themeColor="text1"/>
                      <w:sz w:val="21"/>
                      <w:szCs w:val="21"/>
                      <w:lang/>
                    </w:rPr>
                    <w:t>）</w:t>
                  </w:r>
                </w:p>
              </w:tc>
              <w:tc>
                <w:tcPr>
                  <w:tcW w:w="2800" w:type="dxa"/>
                  <w:gridSpan w:val="2"/>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物料名称</w:t>
                  </w:r>
                </w:p>
              </w:tc>
              <w:tc>
                <w:tcPr>
                  <w:tcW w:w="1439"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产出量（</w:t>
                  </w:r>
                  <w:r>
                    <w:rPr>
                      <w:rFonts w:cs="Times New Roman" w:hint="eastAsia"/>
                      <w:b/>
                      <w:bCs/>
                      <w:color w:val="000000" w:themeColor="text1"/>
                      <w:sz w:val="21"/>
                      <w:szCs w:val="21"/>
                      <w:lang/>
                    </w:rPr>
                    <w:t>t/a</w:t>
                  </w:r>
                  <w:r>
                    <w:rPr>
                      <w:rFonts w:cs="Times New Roman" w:hint="eastAsia"/>
                      <w:b/>
                      <w:bCs/>
                      <w:color w:val="000000" w:themeColor="text1"/>
                      <w:sz w:val="21"/>
                      <w:szCs w:val="21"/>
                      <w:lang/>
                    </w:rPr>
                    <w:t>）</w:t>
                  </w:r>
                </w:p>
              </w:tc>
            </w:tr>
            <w:tr w:rsidR="003E6AA6">
              <w:trPr>
                <w:trHeight w:val="294"/>
                <w:jc w:val="center"/>
              </w:trPr>
              <w:tc>
                <w:tcPr>
                  <w:tcW w:w="2292" w:type="dxa"/>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废不锈钢边角料等</w:t>
                  </w:r>
                </w:p>
              </w:tc>
              <w:tc>
                <w:tcPr>
                  <w:tcW w:w="1367" w:type="dxa"/>
                  <w:tcBorders>
                    <w:tl2br w:val="nil"/>
                    <w:tr2bl w:val="nil"/>
                  </w:tcBorders>
                  <w:vAlign w:val="center"/>
                </w:tcPr>
                <w:p w:rsidR="003E6AA6" w:rsidRDefault="0018568A">
                  <w:pPr>
                    <w:pStyle w:val="af7"/>
                    <w:rPr>
                      <w:rFonts w:cs="Times New Roman"/>
                      <w:color w:val="000000" w:themeColor="text1"/>
                      <w:szCs w:val="21"/>
                      <w:lang/>
                    </w:rPr>
                  </w:pPr>
                  <w:r>
                    <w:rPr>
                      <w:rFonts w:hint="eastAsia"/>
                      <w:color w:val="000000" w:themeColor="text1"/>
                      <w:kern w:val="2"/>
                      <w:szCs w:val="21"/>
                    </w:rPr>
                    <w:t>204</w:t>
                  </w:r>
                </w:p>
              </w:tc>
              <w:tc>
                <w:tcPr>
                  <w:tcW w:w="987" w:type="dxa"/>
                  <w:vMerge w:val="restart"/>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Courier New" w:hint="eastAsia"/>
                      <w:color w:val="000000" w:themeColor="text1"/>
                      <w:kern w:val="2"/>
                      <w:sz w:val="21"/>
                      <w:szCs w:val="21"/>
                    </w:rPr>
                    <w:t>产品</w:t>
                  </w:r>
                </w:p>
              </w:tc>
              <w:tc>
                <w:tcPr>
                  <w:tcW w:w="1813" w:type="dxa"/>
                  <w:tcBorders>
                    <w:tl2br w:val="nil"/>
                    <w:tr2bl w:val="nil"/>
                  </w:tcBorders>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废铁</w:t>
                  </w:r>
                </w:p>
              </w:tc>
              <w:tc>
                <w:tcPr>
                  <w:tcW w:w="143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1</w:t>
                  </w:r>
                  <w:r>
                    <w:rPr>
                      <w:rFonts w:cs="Times New Roman" w:hint="eastAsia"/>
                      <w:color w:val="000000" w:themeColor="text1"/>
                      <w:kern w:val="2"/>
                      <w:sz w:val="21"/>
                      <w:szCs w:val="21"/>
                    </w:rPr>
                    <w:t>49</w:t>
                  </w:r>
                  <w:r>
                    <w:rPr>
                      <w:rFonts w:cs="Times New Roman"/>
                      <w:color w:val="000000" w:themeColor="text1"/>
                      <w:kern w:val="2"/>
                      <w:sz w:val="21"/>
                      <w:szCs w:val="21"/>
                    </w:rPr>
                    <w:t>00</w:t>
                  </w:r>
                </w:p>
              </w:tc>
            </w:tr>
            <w:tr w:rsidR="003E6AA6">
              <w:trPr>
                <w:trHeight w:val="90"/>
                <w:jc w:val="center"/>
              </w:trPr>
              <w:tc>
                <w:tcPr>
                  <w:tcW w:w="2292" w:type="dxa"/>
                  <w:tcBorders>
                    <w:tl2br w:val="nil"/>
                    <w:tr2bl w:val="nil"/>
                  </w:tcBorders>
                  <w:vAlign w:val="center"/>
                </w:tcPr>
                <w:p w:rsidR="003E6AA6" w:rsidRDefault="0018568A">
                  <w:pPr>
                    <w:pStyle w:val="af7"/>
                    <w:rPr>
                      <w:rFonts w:cs="Times New Roman"/>
                      <w:color w:val="000000" w:themeColor="text1"/>
                      <w:kern w:val="2"/>
                      <w:szCs w:val="21"/>
                    </w:rPr>
                  </w:pPr>
                  <w:r>
                    <w:rPr>
                      <w:rFonts w:hint="eastAsia"/>
                      <w:color w:val="000000" w:themeColor="text1"/>
                      <w:kern w:val="2"/>
                      <w:szCs w:val="21"/>
                    </w:rPr>
                    <w:t>废铁架、废铁边角料等</w:t>
                  </w:r>
                </w:p>
              </w:tc>
              <w:tc>
                <w:tcPr>
                  <w:tcW w:w="1367" w:type="dxa"/>
                  <w:tcBorders>
                    <w:tl2br w:val="nil"/>
                    <w:tr2bl w:val="nil"/>
                  </w:tcBorders>
                  <w:vAlign w:val="center"/>
                </w:tcPr>
                <w:p w:rsidR="003E6AA6" w:rsidRDefault="0018568A">
                  <w:pPr>
                    <w:pStyle w:val="af7"/>
                    <w:rPr>
                      <w:rFonts w:cs="Times New Roman"/>
                      <w:color w:val="000000" w:themeColor="text1"/>
                      <w:szCs w:val="21"/>
                      <w:lang/>
                    </w:rPr>
                  </w:pPr>
                  <w:r>
                    <w:rPr>
                      <w:rFonts w:hint="eastAsia"/>
                      <w:color w:val="000000" w:themeColor="text1"/>
                      <w:kern w:val="2"/>
                      <w:szCs w:val="21"/>
                    </w:rPr>
                    <w:t>15230</w:t>
                  </w:r>
                </w:p>
              </w:tc>
              <w:tc>
                <w:tcPr>
                  <w:tcW w:w="987"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813" w:type="dxa"/>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Courier New" w:hint="eastAsia"/>
                      <w:color w:val="000000" w:themeColor="text1"/>
                      <w:kern w:val="2"/>
                      <w:sz w:val="21"/>
                      <w:szCs w:val="21"/>
                    </w:rPr>
                    <w:t>废铝</w:t>
                  </w:r>
                </w:p>
              </w:tc>
              <w:tc>
                <w:tcPr>
                  <w:tcW w:w="143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500</w:t>
                  </w:r>
                </w:p>
              </w:tc>
            </w:tr>
            <w:tr w:rsidR="003E6AA6">
              <w:trPr>
                <w:trHeight w:val="294"/>
                <w:jc w:val="center"/>
              </w:trPr>
              <w:tc>
                <w:tcPr>
                  <w:tcW w:w="2292" w:type="dxa"/>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废铜、废铝等废五金</w:t>
                  </w:r>
                </w:p>
              </w:tc>
              <w:tc>
                <w:tcPr>
                  <w:tcW w:w="1367" w:type="dxa"/>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1020</w:t>
                  </w:r>
                </w:p>
              </w:tc>
              <w:tc>
                <w:tcPr>
                  <w:tcW w:w="987"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813"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不锈钢</w:t>
                  </w:r>
                </w:p>
              </w:tc>
              <w:tc>
                <w:tcPr>
                  <w:tcW w:w="143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200</w:t>
                  </w:r>
                </w:p>
              </w:tc>
            </w:tr>
            <w:tr w:rsidR="003E6AA6">
              <w:trPr>
                <w:trHeight w:val="294"/>
                <w:jc w:val="center"/>
              </w:trPr>
              <w:tc>
                <w:tcPr>
                  <w:tcW w:w="2292" w:type="dxa"/>
                  <w:tcBorders>
                    <w:tl2br w:val="nil"/>
                    <w:tr2bl w:val="nil"/>
                  </w:tcBorders>
                  <w:vAlign w:val="center"/>
                </w:tcPr>
                <w:p w:rsidR="003E6AA6" w:rsidRDefault="003E6AA6">
                  <w:pPr>
                    <w:pStyle w:val="af7"/>
                    <w:rPr>
                      <w:color w:val="000000" w:themeColor="text1"/>
                      <w:kern w:val="2"/>
                      <w:szCs w:val="21"/>
                    </w:rPr>
                  </w:pPr>
                </w:p>
              </w:tc>
              <w:tc>
                <w:tcPr>
                  <w:tcW w:w="1367" w:type="dxa"/>
                  <w:tcBorders>
                    <w:tl2br w:val="nil"/>
                    <w:tr2bl w:val="nil"/>
                  </w:tcBorders>
                  <w:vAlign w:val="center"/>
                </w:tcPr>
                <w:p w:rsidR="003E6AA6" w:rsidRDefault="003E6AA6">
                  <w:pPr>
                    <w:pStyle w:val="af7"/>
                    <w:rPr>
                      <w:color w:val="000000" w:themeColor="text1"/>
                      <w:kern w:val="2"/>
                      <w:szCs w:val="21"/>
                    </w:rPr>
                  </w:pPr>
                </w:p>
              </w:tc>
              <w:tc>
                <w:tcPr>
                  <w:tcW w:w="987"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813"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废铜</w:t>
                  </w:r>
                </w:p>
              </w:tc>
              <w:tc>
                <w:tcPr>
                  <w:tcW w:w="143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500</w:t>
                  </w:r>
                </w:p>
              </w:tc>
            </w:tr>
            <w:tr w:rsidR="003E6AA6">
              <w:trPr>
                <w:trHeight w:val="294"/>
                <w:jc w:val="center"/>
              </w:trPr>
              <w:tc>
                <w:tcPr>
                  <w:tcW w:w="2292" w:type="dxa"/>
                  <w:tcBorders>
                    <w:tl2br w:val="nil"/>
                    <w:tr2bl w:val="nil"/>
                  </w:tcBorders>
                  <w:vAlign w:val="center"/>
                </w:tcPr>
                <w:p w:rsidR="003E6AA6" w:rsidRDefault="003E6AA6">
                  <w:pPr>
                    <w:pStyle w:val="af7"/>
                    <w:rPr>
                      <w:color w:val="000000" w:themeColor="text1"/>
                      <w:kern w:val="2"/>
                      <w:szCs w:val="21"/>
                    </w:rPr>
                  </w:pPr>
                </w:p>
              </w:tc>
              <w:tc>
                <w:tcPr>
                  <w:tcW w:w="1367" w:type="dxa"/>
                  <w:tcBorders>
                    <w:tl2br w:val="nil"/>
                    <w:tr2bl w:val="nil"/>
                  </w:tcBorders>
                  <w:vAlign w:val="center"/>
                </w:tcPr>
                <w:p w:rsidR="003E6AA6" w:rsidRDefault="003E6AA6">
                  <w:pPr>
                    <w:pStyle w:val="af7"/>
                    <w:rPr>
                      <w:color w:val="000000" w:themeColor="text1"/>
                      <w:kern w:val="2"/>
                      <w:szCs w:val="21"/>
                    </w:rPr>
                  </w:pPr>
                </w:p>
              </w:tc>
              <w:tc>
                <w:tcPr>
                  <w:tcW w:w="987"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813"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废塑料</w:t>
                  </w:r>
                </w:p>
              </w:tc>
              <w:tc>
                <w:tcPr>
                  <w:tcW w:w="143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232</w:t>
                  </w:r>
                </w:p>
              </w:tc>
            </w:tr>
            <w:tr w:rsidR="003E6AA6">
              <w:trPr>
                <w:trHeight w:val="294"/>
                <w:jc w:val="center"/>
              </w:trPr>
              <w:tc>
                <w:tcPr>
                  <w:tcW w:w="2292" w:type="dxa"/>
                  <w:tcBorders>
                    <w:tl2br w:val="nil"/>
                    <w:tr2bl w:val="nil"/>
                  </w:tcBorders>
                  <w:shd w:val="clear" w:color="auto" w:fill="auto"/>
                  <w:vAlign w:val="center"/>
                </w:tcPr>
                <w:p w:rsidR="003E6AA6" w:rsidRDefault="003E6AA6">
                  <w:pPr>
                    <w:pStyle w:val="af7"/>
                    <w:rPr>
                      <w:color w:val="000000" w:themeColor="text1"/>
                      <w:kern w:val="2"/>
                      <w:szCs w:val="21"/>
                    </w:rPr>
                  </w:pPr>
                </w:p>
              </w:tc>
              <w:tc>
                <w:tcPr>
                  <w:tcW w:w="1367" w:type="dxa"/>
                  <w:tcBorders>
                    <w:tl2br w:val="nil"/>
                    <w:tr2bl w:val="nil"/>
                  </w:tcBorders>
                  <w:shd w:val="clear" w:color="auto" w:fill="auto"/>
                  <w:vAlign w:val="center"/>
                </w:tcPr>
                <w:p w:rsidR="003E6AA6" w:rsidRDefault="003E6AA6">
                  <w:pPr>
                    <w:pStyle w:val="af7"/>
                    <w:rPr>
                      <w:color w:val="000000" w:themeColor="text1"/>
                      <w:kern w:val="2"/>
                      <w:szCs w:val="21"/>
                    </w:rPr>
                  </w:pPr>
                </w:p>
              </w:tc>
              <w:tc>
                <w:tcPr>
                  <w:tcW w:w="2800" w:type="dxa"/>
                  <w:gridSpan w:val="2"/>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其余不可回收杂质（密封圈、垫片、手护套等非金属配件）</w:t>
                  </w:r>
                </w:p>
              </w:tc>
              <w:tc>
                <w:tcPr>
                  <w:tcW w:w="143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122</w:t>
                  </w:r>
                </w:p>
              </w:tc>
            </w:tr>
            <w:tr w:rsidR="003E6AA6">
              <w:trPr>
                <w:trHeight w:val="272"/>
                <w:jc w:val="center"/>
              </w:trPr>
              <w:tc>
                <w:tcPr>
                  <w:tcW w:w="2292" w:type="dxa"/>
                  <w:tcBorders>
                    <w:tl2br w:val="nil"/>
                    <w:tr2bl w:val="nil"/>
                  </w:tcBorders>
                  <w:vAlign w:val="center"/>
                </w:tcPr>
                <w:p w:rsidR="003E6AA6" w:rsidRDefault="0018568A">
                  <w:pPr>
                    <w:pStyle w:val="af7"/>
                    <w:rPr>
                      <w:rFonts w:cs="Times New Roman"/>
                      <w:b/>
                      <w:bCs/>
                      <w:color w:val="000000" w:themeColor="text1"/>
                      <w:kern w:val="2"/>
                      <w:szCs w:val="21"/>
                    </w:rPr>
                  </w:pPr>
                  <w:r>
                    <w:rPr>
                      <w:rFonts w:cs="Times New Roman" w:hint="eastAsia"/>
                      <w:b/>
                      <w:bCs/>
                      <w:color w:val="000000" w:themeColor="text1"/>
                      <w:kern w:val="2"/>
                      <w:szCs w:val="21"/>
                    </w:rPr>
                    <w:t>合计</w:t>
                  </w:r>
                </w:p>
              </w:tc>
              <w:tc>
                <w:tcPr>
                  <w:tcW w:w="1367"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16454</w:t>
                  </w:r>
                </w:p>
              </w:tc>
              <w:tc>
                <w:tcPr>
                  <w:tcW w:w="2800" w:type="dxa"/>
                  <w:gridSpan w:val="2"/>
                  <w:tcBorders>
                    <w:tl2br w:val="nil"/>
                    <w:tr2bl w:val="nil"/>
                  </w:tcBorders>
                  <w:shd w:val="clear" w:color="auto" w:fill="auto"/>
                  <w:vAlign w:val="center"/>
                </w:tcPr>
                <w:p w:rsidR="003E6AA6" w:rsidRDefault="0018568A">
                  <w:pPr>
                    <w:pStyle w:val="af7"/>
                    <w:rPr>
                      <w:rFonts w:cs="Times New Roman"/>
                      <w:b/>
                      <w:bCs/>
                      <w:color w:val="000000" w:themeColor="text1"/>
                      <w:kern w:val="2"/>
                      <w:szCs w:val="21"/>
                    </w:rPr>
                  </w:pPr>
                  <w:r>
                    <w:rPr>
                      <w:rFonts w:cs="Times New Roman" w:hint="eastAsia"/>
                      <w:b/>
                      <w:bCs/>
                      <w:color w:val="000000" w:themeColor="text1"/>
                      <w:kern w:val="2"/>
                      <w:szCs w:val="21"/>
                    </w:rPr>
                    <w:t>合计</w:t>
                  </w:r>
                </w:p>
              </w:tc>
              <w:tc>
                <w:tcPr>
                  <w:tcW w:w="1439" w:type="dxa"/>
                  <w:tcBorders>
                    <w:tl2br w:val="nil"/>
                    <w:tr2bl w:val="nil"/>
                  </w:tcBorders>
                  <w:shd w:val="clear" w:color="auto" w:fill="auto"/>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16454</w:t>
                  </w:r>
                </w:p>
              </w:tc>
            </w:tr>
          </w:tbl>
          <w:p w:rsidR="003E6AA6" w:rsidRDefault="0018568A" w:rsidP="00B11807">
            <w:pPr>
              <w:ind w:firstLine="480"/>
              <w:rPr>
                <w:color w:val="000000" w:themeColor="text1"/>
                <w:kern w:val="2"/>
                <w:szCs w:val="21"/>
              </w:rPr>
            </w:pPr>
            <w:r>
              <w:rPr>
                <w:rFonts w:hint="eastAsia"/>
                <w:color w:val="000000" w:themeColor="text1"/>
                <w:kern w:val="2"/>
                <w:szCs w:val="21"/>
              </w:rPr>
              <w:t>（</w:t>
            </w:r>
            <w:r>
              <w:rPr>
                <w:rFonts w:hint="eastAsia"/>
                <w:color w:val="000000" w:themeColor="text1"/>
                <w:kern w:val="2"/>
                <w:szCs w:val="21"/>
              </w:rPr>
              <w:t>3</w:t>
            </w:r>
            <w:r>
              <w:rPr>
                <w:rFonts w:hint="eastAsia"/>
                <w:color w:val="000000" w:themeColor="text1"/>
                <w:kern w:val="2"/>
                <w:szCs w:val="21"/>
              </w:rPr>
              <w:t>）废木托盘、废纸箱、废气囊布、废塑料分拣物料平衡</w:t>
            </w:r>
          </w:p>
          <w:p w:rsidR="003E6AA6" w:rsidRDefault="0018568A" w:rsidP="00B11807">
            <w:pPr>
              <w:ind w:firstLine="480"/>
              <w:rPr>
                <w:color w:val="000000" w:themeColor="text1"/>
                <w:kern w:val="2"/>
                <w:szCs w:val="21"/>
              </w:rPr>
            </w:pPr>
            <w:r>
              <w:rPr>
                <w:rFonts w:hint="eastAsia"/>
                <w:color w:val="000000" w:themeColor="text1"/>
                <w:kern w:val="2"/>
                <w:szCs w:val="21"/>
              </w:rPr>
              <w:t>本项目废木托盘、废纸箱、废气囊布、废塑料分拣回收率达</w:t>
            </w:r>
            <w:r>
              <w:rPr>
                <w:rFonts w:hint="eastAsia"/>
                <w:color w:val="000000" w:themeColor="text1"/>
                <w:kern w:val="2"/>
                <w:szCs w:val="21"/>
              </w:rPr>
              <w:t>99%</w:t>
            </w:r>
            <w:r>
              <w:rPr>
                <w:rFonts w:hint="eastAsia"/>
                <w:color w:val="000000" w:themeColor="text1"/>
                <w:kern w:val="2"/>
                <w:szCs w:val="21"/>
              </w:rPr>
              <w:t>，</w:t>
            </w:r>
          </w:p>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表</w:t>
            </w:r>
            <w:r>
              <w:rPr>
                <w:rFonts w:cs="Times New Roman" w:hint="eastAsia"/>
                <w:b/>
                <w:bCs/>
                <w:color w:val="000000" w:themeColor="text1"/>
                <w:kern w:val="2"/>
                <w:sz w:val="21"/>
                <w:szCs w:val="21"/>
              </w:rPr>
              <w:t>2-</w:t>
            </w:r>
            <w:r>
              <w:rPr>
                <w:rFonts w:cs="Times New Roman" w:hint="eastAsia"/>
                <w:b/>
                <w:bCs/>
                <w:color w:val="000000" w:themeColor="text1"/>
                <w:kern w:val="2"/>
                <w:sz w:val="21"/>
                <w:szCs w:val="21"/>
              </w:rPr>
              <w:t xml:space="preserve">12 </w:t>
            </w:r>
            <w:r>
              <w:rPr>
                <w:rFonts w:cs="Times New Roman" w:hint="eastAsia"/>
                <w:b/>
                <w:bCs/>
                <w:color w:val="000000" w:themeColor="text1"/>
                <w:kern w:val="2"/>
                <w:sz w:val="21"/>
                <w:szCs w:val="21"/>
              </w:rPr>
              <w:t>项目废木托盘、废纸箱、废气囊布、废塑料分拣物料平衡表</w:t>
            </w:r>
          </w:p>
          <w:tbl>
            <w:tblPr>
              <w:tblStyle w:val="af2"/>
              <w:tblW w:w="5000" w:type="pct"/>
              <w:jc w:val="center"/>
              <w:tblBorders>
                <w:left w:val="none" w:sz="0" w:space="0" w:color="auto"/>
                <w:right w:val="none" w:sz="0" w:space="0" w:color="auto"/>
              </w:tblBorders>
              <w:tblLayout w:type="fixed"/>
              <w:tblLook w:val="04A0"/>
            </w:tblPr>
            <w:tblGrid>
              <w:gridCol w:w="1809"/>
              <w:gridCol w:w="1516"/>
              <w:gridCol w:w="1321"/>
              <w:gridCol w:w="1080"/>
              <w:gridCol w:w="2172"/>
            </w:tblGrid>
            <w:tr w:rsidR="003E6AA6">
              <w:trPr>
                <w:trHeight w:val="294"/>
                <w:jc w:val="center"/>
              </w:trPr>
              <w:tc>
                <w:tcPr>
                  <w:tcW w:w="3325" w:type="dxa"/>
                  <w:gridSpan w:val="2"/>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投入</w:t>
                  </w:r>
                </w:p>
              </w:tc>
              <w:tc>
                <w:tcPr>
                  <w:tcW w:w="4573" w:type="dxa"/>
                  <w:gridSpan w:val="3"/>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产出</w:t>
                  </w:r>
                </w:p>
              </w:tc>
            </w:tr>
            <w:tr w:rsidR="003E6AA6">
              <w:trPr>
                <w:trHeight w:val="294"/>
                <w:jc w:val="center"/>
              </w:trPr>
              <w:tc>
                <w:tcPr>
                  <w:tcW w:w="1809"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物料名称</w:t>
                  </w:r>
                </w:p>
              </w:tc>
              <w:tc>
                <w:tcPr>
                  <w:tcW w:w="1516"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投入量（</w:t>
                  </w:r>
                  <w:r>
                    <w:rPr>
                      <w:rFonts w:cs="Times New Roman" w:hint="eastAsia"/>
                      <w:b/>
                      <w:bCs/>
                      <w:color w:val="000000" w:themeColor="text1"/>
                      <w:sz w:val="21"/>
                      <w:szCs w:val="21"/>
                      <w:lang/>
                    </w:rPr>
                    <w:t>t/a</w:t>
                  </w:r>
                  <w:r>
                    <w:rPr>
                      <w:rFonts w:cs="Times New Roman" w:hint="eastAsia"/>
                      <w:b/>
                      <w:bCs/>
                      <w:color w:val="000000" w:themeColor="text1"/>
                      <w:sz w:val="21"/>
                      <w:szCs w:val="21"/>
                      <w:lang/>
                    </w:rPr>
                    <w:t>）</w:t>
                  </w:r>
                </w:p>
              </w:tc>
              <w:tc>
                <w:tcPr>
                  <w:tcW w:w="2401" w:type="dxa"/>
                  <w:gridSpan w:val="2"/>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物料名称</w:t>
                  </w:r>
                </w:p>
              </w:tc>
              <w:tc>
                <w:tcPr>
                  <w:tcW w:w="2172"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产出量（</w:t>
                  </w:r>
                  <w:r>
                    <w:rPr>
                      <w:rFonts w:cs="Times New Roman" w:hint="eastAsia"/>
                      <w:b/>
                      <w:bCs/>
                      <w:color w:val="000000" w:themeColor="text1"/>
                      <w:sz w:val="21"/>
                      <w:szCs w:val="21"/>
                      <w:lang/>
                    </w:rPr>
                    <w:t>t/a</w:t>
                  </w:r>
                  <w:r>
                    <w:rPr>
                      <w:rFonts w:cs="Times New Roman" w:hint="eastAsia"/>
                      <w:b/>
                      <w:bCs/>
                      <w:color w:val="000000" w:themeColor="text1"/>
                      <w:sz w:val="21"/>
                      <w:szCs w:val="21"/>
                      <w:lang/>
                    </w:rPr>
                    <w:t>）</w:t>
                  </w:r>
                </w:p>
              </w:tc>
            </w:tr>
            <w:tr w:rsidR="003E6AA6">
              <w:trPr>
                <w:trHeight w:val="294"/>
                <w:jc w:val="center"/>
              </w:trPr>
              <w:tc>
                <w:tcPr>
                  <w:tcW w:w="1809" w:type="dxa"/>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废木托盘</w:t>
                  </w:r>
                </w:p>
              </w:tc>
              <w:tc>
                <w:tcPr>
                  <w:tcW w:w="1516" w:type="dxa"/>
                  <w:tcBorders>
                    <w:tl2br w:val="nil"/>
                    <w:tr2bl w:val="nil"/>
                  </w:tcBorders>
                  <w:vAlign w:val="center"/>
                </w:tcPr>
                <w:p w:rsidR="003E6AA6" w:rsidRDefault="0018568A">
                  <w:pPr>
                    <w:pStyle w:val="af7"/>
                    <w:rPr>
                      <w:rFonts w:cs="Times New Roman"/>
                      <w:color w:val="000000" w:themeColor="text1"/>
                      <w:szCs w:val="21"/>
                      <w:lang/>
                    </w:rPr>
                  </w:pPr>
                  <w:r>
                    <w:rPr>
                      <w:rFonts w:cs="Times New Roman" w:hint="eastAsia"/>
                      <w:color w:val="000000" w:themeColor="text1"/>
                      <w:szCs w:val="21"/>
                      <w:lang/>
                    </w:rPr>
                    <w:t>3040</w:t>
                  </w:r>
                </w:p>
              </w:tc>
              <w:tc>
                <w:tcPr>
                  <w:tcW w:w="1321" w:type="dxa"/>
                  <w:vMerge w:val="restart"/>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Courier New" w:hint="eastAsia"/>
                      <w:color w:val="000000" w:themeColor="text1"/>
                      <w:kern w:val="2"/>
                      <w:sz w:val="21"/>
                      <w:szCs w:val="21"/>
                    </w:rPr>
                    <w:t>产品</w:t>
                  </w:r>
                </w:p>
              </w:tc>
              <w:tc>
                <w:tcPr>
                  <w:tcW w:w="1080" w:type="dxa"/>
                  <w:tcBorders>
                    <w:tl2br w:val="nil"/>
                    <w:tr2bl w:val="nil"/>
                  </w:tcBorders>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废纸板</w:t>
                  </w:r>
                </w:p>
              </w:tc>
              <w:tc>
                <w:tcPr>
                  <w:tcW w:w="2172"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6500</w:t>
                  </w:r>
                </w:p>
              </w:tc>
            </w:tr>
            <w:tr w:rsidR="003E6AA6">
              <w:trPr>
                <w:trHeight w:val="90"/>
                <w:jc w:val="center"/>
              </w:trPr>
              <w:tc>
                <w:tcPr>
                  <w:tcW w:w="1809" w:type="dxa"/>
                  <w:tcBorders>
                    <w:tl2br w:val="nil"/>
                    <w:tr2bl w:val="nil"/>
                  </w:tcBorders>
                  <w:vAlign w:val="center"/>
                </w:tcPr>
                <w:p w:rsidR="003E6AA6" w:rsidRDefault="0018568A">
                  <w:pPr>
                    <w:pStyle w:val="af7"/>
                    <w:rPr>
                      <w:rFonts w:cs="Times New Roman"/>
                      <w:color w:val="000000" w:themeColor="text1"/>
                      <w:kern w:val="2"/>
                      <w:szCs w:val="21"/>
                    </w:rPr>
                  </w:pPr>
                  <w:r>
                    <w:rPr>
                      <w:rFonts w:hint="eastAsia"/>
                      <w:color w:val="000000" w:themeColor="text1"/>
                      <w:kern w:val="2"/>
                      <w:szCs w:val="21"/>
                    </w:rPr>
                    <w:t>废纸箱</w:t>
                  </w:r>
                </w:p>
              </w:tc>
              <w:tc>
                <w:tcPr>
                  <w:tcW w:w="1516" w:type="dxa"/>
                  <w:tcBorders>
                    <w:tl2br w:val="nil"/>
                    <w:tr2bl w:val="nil"/>
                  </w:tcBorders>
                  <w:vAlign w:val="center"/>
                </w:tcPr>
                <w:p w:rsidR="003E6AA6" w:rsidRDefault="0018568A">
                  <w:pPr>
                    <w:pStyle w:val="af7"/>
                    <w:rPr>
                      <w:rFonts w:cs="Times New Roman"/>
                      <w:color w:val="000000" w:themeColor="text1"/>
                      <w:szCs w:val="21"/>
                      <w:lang/>
                    </w:rPr>
                  </w:pPr>
                  <w:r>
                    <w:rPr>
                      <w:rFonts w:cs="Times New Roman" w:hint="eastAsia"/>
                      <w:color w:val="000000" w:themeColor="text1"/>
                      <w:szCs w:val="21"/>
                      <w:lang/>
                    </w:rPr>
                    <w:t>6560</w:t>
                  </w:r>
                </w:p>
              </w:tc>
              <w:tc>
                <w:tcPr>
                  <w:tcW w:w="1321"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080" w:type="dxa"/>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废塑料</w:t>
                  </w:r>
                </w:p>
              </w:tc>
              <w:tc>
                <w:tcPr>
                  <w:tcW w:w="2172" w:type="dxa"/>
                  <w:tcBorders>
                    <w:tl2br w:val="nil"/>
                    <w:tr2bl w:val="nil"/>
                  </w:tcBorders>
                  <w:vAlign w:val="center"/>
                </w:tcPr>
                <w:p w:rsidR="003E6AA6" w:rsidRDefault="0018568A">
                  <w:pPr>
                    <w:pStyle w:val="afb"/>
                    <w:rPr>
                      <w:rFonts w:cs="Times New Roman"/>
                      <w:color w:val="000000" w:themeColor="text1"/>
                      <w:kern w:val="2"/>
                    </w:rPr>
                  </w:pPr>
                  <w:r>
                    <w:rPr>
                      <w:rFonts w:hint="eastAsia"/>
                      <w:color w:val="000000" w:themeColor="text1"/>
                      <w:kern w:val="2"/>
                    </w:rPr>
                    <w:t>1300</w:t>
                  </w:r>
                </w:p>
              </w:tc>
            </w:tr>
            <w:tr w:rsidR="003E6AA6">
              <w:trPr>
                <w:trHeight w:val="294"/>
                <w:jc w:val="center"/>
              </w:trPr>
              <w:tc>
                <w:tcPr>
                  <w:tcW w:w="1809" w:type="dxa"/>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废气囊布</w:t>
                  </w:r>
                </w:p>
              </w:tc>
              <w:tc>
                <w:tcPr>
                  <w:tcW w:w="1516" w:type="dxa"/>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1820</w:t>
                  </w:r>
                </w:p>
              </w:tc>
              <w:tc>
                <w:tcPr>
                  <w:tcW w:w="1321"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080"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Times New Roman" w:hint="eastAsia"/>
                      <w:color w:val="000000" w:themeColor="text1"/>
                      <w:kern w:val="2"/>
                      <w:sz w:val="21"/>
                      <w:szCs w:val="21"/>
                    </w:rPr>
                    <w:t>废气囊布</w:t>
                  </w:r>
                </w:p>
              </w:tc>
              <w:tc>
                <w:tcPr>
                  <w:tcW w:w="2172" w:type="dxa"/>
                  <w:tcBorders>
                    <w:tl2br w:val="nil"/>
                    <w:tr2bl w:val="nil"/>
                  </w:tcBorders>
                  <w:vAlign w:val="center"/>
                </w:tcPr>
                <w:p w:rsidR="003E6AA6" w:rsidRDefault="0018568A">
                  <w:pPr>
                    <w:pStyle w:val="afb"/>
                    <w:rPr>
                      <w:rFonts w:cs="Times New Roman"/>
                      <w:color w:val="000000" w:themeColor="text1"/>
                      <w:kern w:val="2"/>
                    </w:rPr>
                  </w:pPr>
                  <w:r>
                    <w:rPr>
                      <w:rFonts w:hint="eastAsia"/>
                      <w:color w:val="000000" w:themeColor="text1"/>
                      <w:kern w:val="2"/>
                    </w:rPr>
                    <w:t>1800</w:t>
                  </w:r>
                </w:p>
              </w:tc>
            </w:tr>
            <w:tr w:rsidR="003E6AA6">
              <w:trPr>
                <w:trHeight w:val="294"/>
                <w:jc w:val="center"/>
              </w:trPr>
              <w:tc>
                <w:tcPr>
                  <w:tcW w:w="1809" w:type="dxa"/>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lastRenderedPageBreak/>
                    <w:t>废塑料</w:t>
                  </w:r>
                </w:p>
              </w:tc>
              <w:tc>
                <w:tcPr>
                  <w:tcW w:w="1516" w:type="dxa"/>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1316</w:t>
                  </w:r>
                </w:p>
              </w:tc>
              <w:tc>
                <w:tcPr>
                  <w:tcW w:w="1321"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080"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废木头</w:t>
                  </w:r>
                </w:p>
              </w:tc>
              <w:tc>
                <w:tcPr>
                  <w:tcW w:w="2172" w:type="dxa"/>
                  <w:tcBorders>
                    <w:tl2br w:val="nil"/>
                    <w:tr2bl w:val="nil"/>
                  </w:tcBorders>
                  <w:vAlign w:val="center"/>
                </w:tcPr>
                <w:p w:rsidR="003E6AA6" w:rsidRDefault="0018568A">
                  <w:pPr>
                    <w:pStyle w:val="afb"/>
                    <w:rPr>
                      <w:rFonts w:cs="Times New Roman"/>
                      <w:color w:val="000000" w:themeColor="text1"/>
                      <w:kern w:val="2"/>
                    </w:rPr>
                  </w:pPr>
                  <w:r>
                    <w:rPr>
                      <w:rFonts w:hint="eastAsia"/>
                      <w:color w:val="000000" w:themeColor="text1"/>
                      <w:kern w:val="2"/>
                    </w:rPr>
                    <w:t>3000</w:t>
                  </w:r>
                </w:p>
              </w:tc>
            </w:tr>
            <w:tr w:rsidR="003E6AA6">
              <w:trPr>
                <w:trHeight w:val="294"/>
                <w:jc w:val="center"/>
              </w:trPr>
              <w:tc>
                <w:tcPr>
                  <w:tcW w:w="1809" w:type="dxa"/>
                  <w:tcBorders>
                    <w:tl2br w:val="nil"/>
                    <w:tr2bl w:val="nil"/>
                  </w:tcBorders>
                  <w:vAlign w:val="center"/>
                </w:tcPr>
                <w:p w:rsidR="003E6AA6" w:rsidRDefault="003E6AA6">
                  <w:pPr>
                    <w:pStyle w:val="af7"/>
                    <w:rPr>
                      <w:color w:val="000000" w:themeColor="text1"/>
                      <w:kern w:val="2"/>
                      <w:szCs w:val="21"/>
                    </w:rPr>
                  </w:pPr>
                </w:p>
              </w:tc>
              <w:tc>
                <w:tcPr>
                  <w:tcW w:w="1516" w:type="dxa"/>
                  <w:tcBorders>
                    <w:tl2br w:val="nil"/>
                    <w:tr2bl w:val="nil"/>
                  </w:tcBorders>
                  <w:vAlign w:val="center"/>
                </w:tcPr>
                <w:p w:rsidR="003E6AA6" w:rsidRDefault="003E6AA6">
                  <w:pPr>
                    <w:pStyle w:val="af7"/>
                    <w:rPr>
                      <w:color w:val="000000" w:themeColor="text1"/>
                      <w:kern w:val="2"/>
                      <w:szCs w:val="21"/>
                    </w:rPr>
                  </w:pPr>
                </w:p>
              </w:tc>
              <w:tc>
                <w:tcPr>
                  <w:tcW w:w="1321"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080"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废铁</w:t>
                  </w:r>
                </w:p>
              </w:tc>
              <w:tc>
                <w:tcPr>
                  <w:tcW w:w="2172"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100</w:t>
                  </w:r>
                </w:p>
              </w:tc>
            </w:tr>
            <w:tr w:rsidR="003E6AA6">
              <w:trPr>
                <w:trHeight w:val="294"/>
                <w:jc w:val="center"/>
              </w:trPr>
              <w:tc>
                <w:tcPr>
                  <w:tcW w:w="1809" w:type="dxa"/>
                  <w:tcBorders>
                    <w:tl2br w:val="nil"/>
                    <w:tr2bl w:val="nil"/>
                  </w:tcBorders>
                  <w:shd w:val="clear" w:color="auto" w:fill="auto"/>
                  <w:vAlign w:val="center"/>
                </w:tcPr>
                <w:p w:rsidR="003E6AA6" w:rsidRDefault="003E6AA6">
                  <w:pPr>
                    <w:pStyle w:val="af7"/>
                    <w:rPr>
                      <w:color w:val="000000" w:themeColor="text1"/>
                      <w:kern w:val="2"/>
                      <w:szCs w:val="21"/>
                    </w:rPr>
                  </w:pPr>
                </w:p>
              </w:tc>
              <w:tc>
                <w:tcPr>
                  <w:tcW w:w="1516" w:type="dxa"/>
                  <w:tcBorders>
                    <w:tl2br w:val="nil"/>
                    <w:tr2bl w:val="nil"/>
                  </w:tcBorders>
                  <w:shd w:val="clear" w:color="auto" w:fill="auto"/>
                  <w:vAlign w:val="center"/>
                </w:tcPr>
                <w:p w:rsidR="003E6AA6" w:rsidRDefault="003E6AA6">
                  <w:pPr>
                    <w:pStyle w:val="af7"/>
                    <w:rPr>
                      <w:color w:val="000000" w:themeColor="text1"/>
                      <w:kern w:val="2"/>
                      <w:szCs w:val="21"/>
                    </w:rPr>
                  </w:pPr>
                </w:p>
              </w:tc>
              <w:tc>
                <w:tcPr>
                  <w:tcW w:w="2401" w:type="dxa"/>
                  <w:gridSpan w:val="2"/>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其余不可回收杂质（金属连接件、复合材料等‌）</w:t>
                  </w:r>
                </w:p>
              </w:tc>
              <w:tc>
                <w:tcPr>
                  <w:tcW w:w="2172"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36</w:t>
                  </w:r>
                </w:p>
              </w:tc>
            </w:tr>
            <w:tr w:rsidR="003E6AA6">
              <w:trPr>
                <w:trHeight w:val="272"/>
                <w:jc w:val="center"/>
              </w:trPr>
              <w:tc>
                <w:tcPr>
                  <w:tcW w:w="1809" w:type="dxa"/>
                  <w:tcBorders>
                    <w:tl2br w:val="nil"/>
                    <w:tr2bl w:val="nil"/>
                  </w:tcBorders>
                  <w:vAlign w:val="center"/>
                </w:tcPr>
                <w:p w:rsidR="003E6AA6" w:rsidRDefault="0018568A">
                  <w:pPr>
                    <w:pStyle w:val="af7"/>
                    <w:rPr>
                      <w:rFonts w:cs="Times New Roman"/>
                      <w:b/>
                      <w:bCs/>
                      <w:color w:val="000000" w:themeColor="text1"/>
                      <w:kern w:val="2"/>
                      <w:szCs w:val="21"/>
                    </w:rPr>
                  </w:pPr>
                  <w:r>
                    <w:rPr>
                      <w:rFonts w:cs="Times New Roman" w:hint="eastAsia"/>
                      <w:b/>
                      <w:bCs/>
                      <w:color w:val="000000" w:themeColor="text1"/>
                      <w:kern w:val="2"/>
                      <w:szCs w:val="21"/>
                    </w:rPr>
                    <w:t>合计</w:t>
                  </w:r>
                </w:p>
              </w:tc>
              <w:tc>
                <w:tcPr>
                  <w:tcW w:w="1516"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12736</w:t>
                  </w:r>
                </w:p>
              </w:tc>
              <w:tc>
                <w:tcPr>
                  <w:tcW w:w="2401" w:type="dxa"/>
                  <w:gridSpan w:val="2"/>
                  <w:tcBorders>
                    <w:tl2br w:val="nil"/>
                    <w:tr2bl w:val="nil"/>
                  </w:tcBorders>
                  <w:shd w:val="clear" w:color="auto" w:fill="auto"/>
                  <w:vAlign w:val="center"/>
                </w:tcPr>
                <w:p w:rsidR="003E6AA6" w:rsidRDefault="0018568A">
                  <w:pPr>
                    <w:pStyle w:val="af7"/>
                    <w:rPr>
                      <w:rFonts w:cs="Times New Roman"/>
                      <w:b/>
                      <w:bCs/>
                      <w:color w:val="000000" w:themeColor="text1"/>
                      <w:kern w:val="2"/>
                      <w:szCs w:val="21"/>
                    </w:rPr>
                  </w:pPr>
                  <w:r>
                    <w:rPr>
                      <w:rFonts w:cs="Times New Roman" w:hint="eastAsia"/>
                      <w:b/>
                      <w:bCs/>
                      <w:color w:val="000000" w:themeColor="text1"/>
                      <w:kern w:val="2"/>
                      <w:szCs w:val="21"/>
                    </w:rPr>
                    <w:t>合计</w:t>
                  </w:r>
                </w:p>
              </w:tc>
              <w:tc>
                <w:tcPr>
                  <w:tcW w:w="2172" w:type="dxa"/>
                  <w:tcBorders>
                    <w:tl2br w:val="nil"/>
                    <w:tr2bl w:val="nil"/>
                  </w:tcBorders>
                  <w:shd w:val="clear" w:color="auto" w:fill="auto"/>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12736</w:t>
                  </w:r>
                </w:p>
              </w:tc>
            </w:tr>
          </w:tbl>
          <w:p w:rsidR="003E6AA6" w:rsidRDefault="0018568A">
            <w:pPr>
              <w:pStyle w:val="3"/>
              <w:ind w:firstLine="480"/>
              <w:rPr>
                <w:b w:val="0"/>
                <w:bCs/>
                <w:color w:val="000000" w:themeColor="text1"/>
                <w:kern w:val="2"/>
                <w:szCs w:val="21"/>
              </w:rPr>
            </w:pPr>
            <w:r>
              <w:rPr>
                <w:rFonts w:hint="eastAsia"/>
                <w:b w:val="0"/>
                <w:bCs/>
                <w:color w:val="000000" w:themeColor="text1"/>
                <w:kern w:val="2"/>
                <w:szCs w:val="21"/>
              </w:rPr>
              <w:t>（</w:t>
            </w:r>
            <w:r>
              <w:rPr>
                <w:rFonts w:hint="eastAsia"/>
                <w:b w:val="0"/>
                <w:bCs/>
                <w:color w:val="000000" w:themeColor="text1"/>
                <w:kern w:val="2"/>
                <w:szCs w:val="21"/>
              </w:rPr>
              <w:t>4</w:t>
            </w:r>
            <w:r>
              <w:rPr>
                <w:rFonts w:hint="eastAsia"/>
                <w:b w:val="0"/>
                <w:bCs/>
                <w:color w:val="000000" w:themeColor="text1"/>
                <w:kern w:val="2"/>
                <w:szCs w:val="21"/>
              </w:rPr>
              <w:t>）总物料平衡</w:t>
            </w:r>
          </w:p>
          <w:p w:rsidR="003E6AA6" w:rsidRDefault="003E6AA6">
            <w:pPr>
              <w:snapToGrid w:val="0"/>
              <w:spacing w:line="240" w:lineRule="auto"/>
              <w:ind w:firstLineChars="0" w:firstLine="0"/>
              <w:jc w:val="center"/>
              <w:rPr>
                <w:rFonts w:cs="Times New Roman"/>
                <w:b/>
                <w:bCs/>
                <w:color w:val="000000" w:themeColor="text1"/>
                <w:kern w:val="2"/>
                <w:sz w:val="21"/>
                <w:szCs w:val="21"/>
              </w:rPr>
            </w:pPr>
          </w:p>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hint="eastAsia"/>
                <w:b/>
                <w:bCs/>
                <w:color w:val="000000" w:themeColor="text1"/>
                <w:kern w:val="2"/>
                <w:sz w:val="21"/>
                <w:szCs w:val="21"/>
              </w:rPr>
              <w:t>表</w:t>
            </w:r>
            <w:r>
              <w:rPr>
                <w:rFonts w:cs="Times New Roman" w:hint="eastAsia"/>
                <w:b/>
                <w:bCs/>
                <w:color w:val="000000" w:themeColor="text1"/>
                <w:kern w:val="2"/>
                <w:sz w:val="21"/>
                <w:szCs w:val="21"/>
              </w:rPr>
              <w:t>2-</w:t>
            </w:r>
            <w:r>
              <w:rPr>
                <w:rFonts w:cs="Times New Roman" w:hint="eastAsia"/>
                <w:b/>
                <w:bCs/>
                <w:color w:val="000000" w:themeColor="text1"/>
                <w:kern w:val="2"/>
                <w:sz w:val="21"/>
                <w:szCs w:val="21"/>
              </w:rPr>
              <w:t xml:space="preserve">13 </w:t>
            </w:r>
            <w:r>
              <w:rPr>
                <w:rFonts w:cs="Times New Roman" w:hint="eastAsia"/>
                <w:b/>
                <w:bCs/>
                <w:color w:val="000000" w:themeColor="text1"/>
                <w:kern w:val="2"/>
                <w:sz w:val="21"/>
                <w:szCs w:val="21"/>
              </w:rPr>
              <w:t>项目</w:t>
            </w:r>
            <w:r>
              <w:rPr>
                <w:rFonts w:cs="Times New Roman" w:hint="eastAsia"/>
                <w:b/>
                <w:bCs/>
                <w:color w:val="000000" w:themeColor="text1"/>
                <w:kern w:val="2"/>
                <w:sz w:val="21"/>
                <w:szCs w:val="21"/>
              </w:rPr>
              <w:t>全厂</w:t>
            </w:r>
            <w:r>
              <w:rPr>
                <w:rFonts w:cs="Times New Roman" w:hint="eastAsia"/>
                <w:b/>
                <w:bCs/>
                <w:color w:val="000000" w:themeColor="text1"/>
                <w:kern w:val="2"/>
                <w:sz w:val="21"/>
                <w:szCs w:val="21"/>
              </w:rPr>
              <w:t>物料平衡表</w:t>
            </w:r>
          </w:p>
          <w:tbl>
            <w:tblPr>
              <w:tblStyle w:val="af2"/>
              <w:tblW w:w="5000" w:type="pct"/>
              <w:jc w:val="center"/>
              <w:tblBorders>
                <w:left w:val="none" w:sz="0" w:space="0" w:color="auto"/>
                <w:right w:val="none" w:sz="0" w:space="0" w:color="auto"/>
              </w:tblBorders>
              <w:tblLayout w:type="fixed"/>
              <w:tblLook w:val="04A0"/>
            </w:tblPr>
            <w:tblGrid>
              <w:gridCol w:w="992"/>
              <w:gridCol w:w="1450"/>
              <w:gridCol w:w="1317"/>
              <w:gridCol w:w="1333"/>
              <w:gridCol w:w="1417"/>
              <w:gridCol w:w="1389"/>
            </w:tblGrid>
            <w:tr w:rsidR="003E6AA6">
              <w:trPr>
                <w:trHeight w:val="294"/>
                <w:jc w:val="center"/>
              </w:trPr>
              <w:tc>
                <w:tcPr>
                  <w:tcW w:w="3759" w:type="dxa"/>
                  <w:gridSpan w:val="3"/>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投入</w:t>
                  </w:r>
                </w:p>
              </w:tc>
              <w:tc>
                <w:tcPr>
                  <w:tcW w:w="4139" w:type="dxa"/>
                  <w:gridSpan w:val="3"/>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产出</w:t>
                  </w:r>
                </w:p>
              </w:tc>
            </w:tr>
            <w:tr w:rsidR="003E6AA6">
              <w:trPr>
                <w:trHeight w:val="294"/>
                <w:jc w:val="center"/>
              </w:trPr>
              <w:tc>
                <w:tcPr>
                  <w:tcW w:w="2442" w:type="dxa"/>
                  <w:gridSpan w:val="2"/>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物料名称</w:t>
                  </w:r>
                </w:p>
              </w:tc>
              <w:tc>
                <w:tcPr>
                  <w:tcW w:w="1317"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投入量（</w:t>
                  </w:r>
                  <w:r>
                    <w:rPr>
                      <w:rFonts w:cs="Times New Roman" w:hint="eastAsia"/>
                      <w:b/>
                      <w:bCs/>
                      <w:color w:val="000000" w:themeColor="text1"/>
                      <w:sz w:val="21"/>
                      <w:szCs w:val="21"/>
                      <w:lang/>
                    </w:rPr>
                    <w:t>t/a</w:t>
                  </w:r>
                  <w:r>
                    <w:rPr>
                      <w:rFonts w:cs="Times New Roman" w:hint="eastAsia"/>
                      <w:b/>
                      <w:bCs/>
                      <w:color w:val="000000" w:themeColor="text1"/>
                      <w:sz w:val="21"/>
                      <w:szCs w:val="21"/>
                      <w:lang/>
                    </w:rPr>
                    <w:t>）</w:t>
                  </w:r>
                </w:p>
              </w:tc>
              <w:tc>
                <w:tcPr>
                  <w:tcW w:w="2750" w:type="dxa"/>
                  <w:gridSpan w:val="2"/>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物料名称</w:t>
                  </w:r>
                </w:p>
              </w:tc>
              <w:tc>
                <w:tcPr>
                  <w:tcW w:w="1389"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产出量（</w:t>
                  </w:r>
                  <w:r>
                    <w:rPr>
                      <w:rFonts w:cs="Times New Roman" w:hint="eastAsia"/>
                      <w:b/>
                      <w:bCs/>
                      <w:color w:val="000000" w:themeColor="text1"/>
                      <w:sz w:val="21"/>
                      <w:szCs w:val="21"/>
                      <w:lang/>
                    </w:rPr>
                    <w:t>t/a</w:t>
                  </w:r>
                  <w:r>
                    <w:rPr>
                      <w:rFonts w:cs="Times New Roman" w:hint="eastAsia"/>
                      <w:b/>
                      <w:bCs/>
                      <w:color w:val="000000" w:themeColor="text1"/>
                      <w:sz w:val="21"/>
                      <w:szCs w:val="21"/>
                      <w:lang/>
                    </w:rPr>
                    <w:t>）</w:t>
                  </w:r>
                </w:p>
              </w:tc>
            </w:tr>
            <w:tr w:rsidR="003E6AA6">
              <w:trPr>
                <w:trHeight w:val="294"/>
                <w:jc w:val="center"/>
              </w:trPr>
              <w:tc>
                <w:tcPr>
                  <w:tcW w:w="992" w:type="dxa"/>
                  <w:vMerge w:val="restart"/>
                  <w:tcBorders>
                    <w:tl2br w:val="nil"/>
                    <w:tr2bl w:val="nil"/>
                  </w:tcBorders>
                  <w:vAlign w:val="center"/>
                </w:tcPr>
                <w:p w:rsidR="003E6AA6" w:rsidRDefault="0018568A">
                  <w:pPr>
                    <w:pStyle w:val="af7"/>
                    <w:rPr>
                      <w:rFonts w:cs="Times New Roman"/>
                      <w:color w:val="000000" w:themeColor="text1"/>
                      <w:kern w:val="2"/>
                      <w:szCs w:val="21"/>
                    </w:rPr>
                  </w:pPr>
                  <w:r>
                    <w:rPr>
                      <w:rFonts w:hint="eastAsia"/>
                      <w:color w:val="000000" w:themeColor="text1"/>
                      <w:kern w:val="2"/>
                      <w:szCs w:val="21"/>
                      <w:lang w:eastAsia="en-US"/>
                    </w:rPr>
                    <w:t>废</w:t>
                  </w:r>
                  <w:r>
                    <w:rPr>
                      <w:rFonts w:hint="eastAsia"/>
                      <w:color w:val="000000" w:themeColor="text1"/>
                      <w:kern w:val="2"/>
                      <w:szCs w:val="21"/>
                    </w:rPr>
                    <w:t>线缆</w:t>
                  </w:r>
                  <w:r>
                    <w:rPr>
                      <w:rFonts w:hint="eastAsia"/>
                      <w:color w:val="000000" w:themeColor="text1"/>
                      <w:kern w:val="2"/>
                      <w:szCs w:val="21"/>
                    </w:rPr>
                    <w:t>3000</w:t>
                  </w:r>
                </w:p>
              </w:tc>
              <w:tc>
                <w:tcPr>
                  <w:tcW w:w="1450" w:type="dxa"/>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铜含量</w:t>
                  </w:r>
                  <w:r>
                    <w:rPr>
                      <w:rFonts w:hint="eastAsia"/>
                      <w:color w:val="000000" w:themeColor="text1"/>
                      <w:kern w:val="2"/>
                      <w:szCs w:val="21"/>
                    </w:rPr>
                    <w:t>67.4%</w:t>
                  </w:r>
                </w:p>
              </w:tc>
              <w:tc>
                <w:tcPr>
                  <w:tcW w:w="1317"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2022</w:t>
                  </w:r>
                </w:p>
              </w:tc>
              <w:tc>
                <w:tcPr>
                  <w:tcW w:w="1333" w:type="dxa"/>
                  <w:vMerge w:val="restart"/>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Courier New" w:hint="eastAsia"/>
                      <w:color w:val="000000" w:themeColor="text1"/>
                      <w:kern w:val="2"/>
                      <w:sz w:val="21"/>
                      <w:szCs w:val="21"/>
                    </w:rPr>
                    <w:t>产品</w:t>
                  </w:r>
                </w:p>
              </w:tc>
              <w:tc>
                <w:tcPr>
                  <w:tcW w:w="1417" w:type="dxa"/>
                  <w:tcBorders>
                    <w:tl2br w:val="nil"/>
                    <w:tr2bl w:val="nil"/>
                  </w:tcBorders>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铜米</w:t>
                  </w:r>
                </w:p>
              </w:tc>
              <w:tc>
                <w:tcPr>
                  <w:tcW w:w="138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2000</w:t>
                  </w:r>
                </w:p>
              </w:tc>
            </w:tr>
            <w:tr w:rsidR="003E6AA6">
              <w:trPr>
                <w:trHeight w:val="294"/>
                <w:jc w:val="center"/>
              </w:trPr>
              <w:tc>
                <w:tcPr>
                  <w:tcW w:w="992" w:type="dxa"/>
                  <w:vMerge/>
                  <w:tcBorders>
                    <w:tl2br w:val="nil"/>
                    <w:tr2bl w:val="nil"/>
                  </w:tcBorders>
                  <w:vAlign w:val="center"/>
                </w:tcPr>
                <w:p w:rsidR="003E6AA6" w:rsidRDefault="003E6AA6">
                  <w:pPr>
                    <w:pStyle w:val="af7"/>
                    <w:rPr>
                      <w:rFonts w:cs="Times New Roman"/>
                      <w:color w:val="000000" w:themeColor="text1"/>
                      <w:kern w:val="2"/>
                      <w:szCs w:val="21"/>
                    </w:rPr>
                  </w:pPr>
                </w:p>
              </w:tc>
              <w:tc>
                <w:tcPr>
                  <w:tcW w:w="1450" w:type="dxa"/>
                  <w:tcBorders>
                    <w:tl2br w:val="nil"/>
                    <w:tr2bl w:val="nil"/>
                  </w:tcBorders>
                  <w:vAlign w:val="center"/>
                </w:tcPr>
                <w:p w:rsidR="003E6AA6" w:rsidRDefault="0018568A">
                  <w:pPr>
                    <w:pStyle w:val="af7"/>
                    <w:rPr>
                      <w:rFonts w:cs="Times New Roman"/>
                      <w:color w:val="000000" w:themeColor="text1"/>
                      <w:kern w:val="2"/>
                      <w:szCs w:val="21"/>
                    </w:rPr>
                  </w:pPr>
                  <w:r>
                    <w:rPr>
                      <w:rFonts w:cs="Times New Roman" w:hint="eastAsia"/>
                      <w:color w:val="000000" w:themeColor="text1"/>
                      <w:kern w:val="2"/>
                      <w:szCs w:val="21"/>
                    </w:rPr>
                    <w:t>外皮</w:t>
                  </w:r>
                  <w:r>
                    <w:rPr>
                      <w:rFonts w:cs="Times New Roman" w:hint="eastAsia"/>
                      <w:color w:val="000000" w:themeColor="text1"/>
                      <w:kern w:val="2"/>
                      <w:szCs w:val="21"/>
                    </w:rPr>
                    <w:t>32.6%</w:t>
                  </w:r>
                </w:p>
              </w:tc>
              <w:tc>
                <w:tcPr>
                  <w:tcW w:w="1317"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978</w:t>
                  </w:r>
                </w:p>
              </w:tc>
              <w:tc>
                <w:tcPr>
                  <w:tcW w:w="1333"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417"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废铁</w:t>
                  </w:r>
                </w:p>
              </w:tc>
              <w:tc>
                <w:tcPr>
                  <w:tcW w:w="1389"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1</w:t>
                  </w:r>
                  <w:r>
                    <w:rPr>
                      <w:rFonts w:cs="Times New Roman" w:hint="eastAsia"/>
                      <w:color w:val="000000" w:themeColor="text1"/>
                      <w:kern w:val="2"/>
                      <w:sz w:val="21"/>
                      <w:szCs w:val="21"/>
                    </w:rPr>
                    <w:t>50</w:t>
                  </w:r>
                  <w:r>
                    <w:rPr>
                      <w:rFonts w:cs="Times New Roman"/>
                      <w:color w:val="000000" w:themeColor="text1"/>
                      <w:kern w:val="2"/>
                      <w:sz w:val="21"/>
                      <w:szCs w:val="21"/>
                    </w:rPr>
                    <w:t>00</w:t>
                  </w:r>
                </w:p>
              </w:tc>
            </w:tr>
            <w:tr w:rsidR="003E6AA6">
              <w:trPr>
                <w:trHeight w:val="294"/>
                <w:jc w:val="center"/>
              </w:trPr>
              <w:tc>
                <w:tcPr>
                  <w:tcW w:w="2442" w:type="dxa"/>
                  <w:gridSpan w:val="2"/>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废不锈钢边角料等</w:t>
                  </w:r>
                </w:p>
              </w:tc>
              <w:tc>
                <w:tcPr>
                  <w:tcW w:w="1317" w:type="dxa"/>
                  <w:tcBorders>
                    <w:tl2br w:val="nil"/>
                    <w:tr2bl w:val="nil"/>
                  </w:tcBorders>
                  <w:shd w:val="clear" w:color="auto" w:fill="auto"/>
                  <w:vAlign w:val="center"/>
                </w:tcPr>
                <w:p w:rsidR="003E6AA6" w:rsidRDefault="0018568A">
                  <w:pPr>
                    <w:pStyle w:val="af7"/>
                    <w:rPr>
                      <w:rFonts w:cs="Times New Roman"/>
                      <w:color w:val="000000" w:themeColor="text1"/>
                      <w:szCs w:val="21"/>
                      <w:lang/>
                    </w:rPr>
                  </w:pPr>
                  <w:r>
                    <w:rPr>
                      <w:rFonts w:hint="eastAsia"/>
                      <w:color w:val="000000" w:themeColor="text1"/>
                      <w:kern w:val="2"/>
                      <w:szCs w:val="21"/>
                    </w:rPr>
                    <w:t>204</w:t>
                  </w:r>
                </w:p>
              </w:tc>
              <w:tc>
                <w:tcPr>
                  <w:tcW w:w="1333"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417" w:type="dxa"/>
                  <w:tcBorders>
                    <w:tl2br w:val="nil"/>
                    <w:tr2bl w:val="nil"/>
                  </w:tcBorders>
                  <w:shd w:val="clear" w:color="auto" w:fill="auto"/>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Courier New" w:hint="eastAsia"/>
                      <w:color w:val="000000" w:themeColor="text1"/>
                      <w:kern w:val="2"/>
                      <w:sz w:val="21"/>
                      <w:szCs w:val="21"/>
                    </w:rPr>
                    <w:t>废铝</w:t>
                  </w:r>
                </w:p>
              </w:tc>
              <w:tc>
                <w:tcPr>
                  <w:tcW w:w="1389"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500</w:t>
                  </w:r>
                </w:p>
              </w:tc>
            </w:tr>
            <w:tr w:rsidR="003E6AA6">
              <w:trPr>
                <w:trHeight w:val="294"/>
                <w:jc w:val="center"/>
              </w:trPr>
              <w:tc>
                <w:tcPr>
                  <w:tcW w:w="2442" w:type="dxa"/>
                  <w:gridSpan w:val="2"/>
                  <w:tcBorders>
                    <w:tl2br w:val="nil"/>
                    <w:tr2bl w:val="nil"/>
                  </w:tcBorders>
                  <w:shd w:val="clear" w:color="auto" w:fill="auto"/>
                  <w:vAlign w:val="center"/>
                </w:tcPr>
                <w:p w:rsidR="003E6AA6" w:rsidRDefault="0018568A">
                  <w:pPr>
                    <w:pStyle w:val="af7"/>
                    <w:rPr>
                      <w:rFonts w:cs="Times New Roman"/>
                      <w:color w:val="000000" w:themeColor="text1"/>
                      <w:kern w:val="2"/>
                      <w:szCs w:val="21"/>
                    </w:rPr>
                  </w:pPr>
                  <w:r>
                    <w:rPr>
                      <w:rFonts w:hint="eastAsia"/>
                      <w:color w:val="000000" w:themeColor="text1"/>
                      <w:kern w:val="2"/>
                      <w:szCs w:val="21"/>
                    </w:rPr>
                    <w:t>废铁架、废铁边角料等</w:t>
                  </w:r>
                </w:p>
              </w:tc>
              <w:tc>
                <w:tcPr>
                  <w:tcW w:w="1317" w:type="dxa"/>
                  <w:tcBorders>
                    <w:tl2br w:val="nil"/>
                    <w:tr2bl w:val="nil"/>
                  </w:tcBorders>
                  <w:shd w:val="clear" w:color="auto" w:fill="auto"/>
                  <w:vAlign w:val="center"/>
                </w:tcPr>
                <w:p w:rsidR="003E6AA6" w:rsidRDefault="0018568A">
                  <w:pPr>
                    <w:pStyle w:val="af7"/>
                    <w:rPr>
                      <w:rFonts w:cs="Times New Roman"/>
                      <w:color w:val="000000" w:themeColor="text1"/>
                      <w:szCs w:val="21"/>
                      <w:lang/>
                    </w:rPr>
                  </w:pPr>
                  <w:r>
                    <w:rPr>
                      <w:rFonts w:hint="eastAsia"/>
                      <w:color w:val="000000" w:themeColor="text1"/>
                      <w:kern w:val="2"/>
                      <w:szCs w:val="21"/>
                    </w:rPr>
                    <w:t>15230</w:t>
                  </w:r>
                </w:p>
              </w:tc>
              <w:tc>
                <w:tcPr>
                  <w:tcW w:w="1333"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417"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不锈钢</w:t>
                  </w:r>
                </w:p>
              </w:tc>
              <w:tc>
                <w:tcPr>
                  <w:tcW w:w="1389"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200</w:t>
                  </w:r>
                </w:p>
              </w:tc>
            </w:tr>
            <w:tr w:rsidR="003E6AA6">
              <w:trPr>
                <w:trHeight w:val="294"/>
                <w:jc w:val="center"/>
              </w:trPr>
              <w:tc>
                <w:tcPr>
                  <w:tcW w:w="2442" w:type="dxa"/>
                  <w:gridSpan w:val="2"/>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废铜、废铝等废五金</w:t>
                  </w:r>
                </w:p>
              </w:tc>
              <w:tc>
                <w:tcPr>
                  <w:tcW w:w="1317" w:type="dxa"/>
                  <w:tcBorders>
                    <w:tl2br w:val="nil"/>
                    <w:tr2bl w:val="nil"/>
                  </w:tcBorders>
                  <w:shd w:val="clear" w:color="auto" w:fill="auto"/>
                  <w:vAlign w:val="center"/>
                </w:tcPr>
                <w:p w:rsidR="003E6AA6" w:rsidRDefault="0018568A">
                  <w:pPr>
                    <w:pStyle w:val="af7"/>
                    <w:rPr>
                      <w:rFonts w:cs="Times New Roman"/>
                      <w:color w:val="000000" w:themeColor="text1"/>
                      <w:szCs w:val="21"/>
                      <w:lang/>
                    </w:rPr>
                  </w:pPr>
                  <w:r>
                    <w:rPr>
                      <w:rFonts w:hint="eastAsia"/>
                      <w:color w:val="000000" w:themeColor="text1"/>
                      <w:kern w:val="2"/>
                      <w:szCs w:val="21"/>
                    </w:rPr>
                    <w:t>1020</w:t>
                  </w:r>
                </w:p>
              </w:tc>
              <w:tc>
                <w:tcPr>
                  <w:tcW w:w="1333"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417"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废铜</w:t>
                  </w:r>
                </w:p>
              </w:tc>
              <w:tc>
                <w:tcPr>
                  <w:tcW w:w="1389"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500</w:t>
                  </w:r>
                </w:p>
              </w:tc>
            </w:tr>
            <w:tr w:rsidR="003E6AA6">
              <w:trPr>
                <w:trHeight w:val="294"/>
                <w:jc w:val="center"/>
              </w:trPr>
              <w:tc>
                <w:tcPr>
                  <w:tcW w:w="2442" w:type="dxa"/>
                  <w:gridSpan w:val="2"/>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废木托盘</w:t>
                  </w:r>
                </w:p>
              </w:tc>
              <w:tc>
                <w:tcPr>
                  <w:tcW w:w="1317" w:type="dxa"/>
                  <w:tcBorders>
                    <w:tl2br w:val="nil"/>
                    <w:tr2bl w:val="nil"/>
                  </w:tcBorders>
                  <w:shd w:val="clear" w:color="auto" w:fill="auto"/>
                  <w:vAlign w:val="center"/>
                </w:tcPr>
                <w:p w:rsidR="003E6AA6" w:rsidRDefault="0018568A">
                  <w:pPr>
                    <w:pStyle w:val="af7"/>
                    <w:rPr>
                      <w:rFonts w:cs="Times New Roman"/>
                      <w:color w:val="000000" w:themeColor="text1"/>
                      <w:szCs w:val="21"/>
                      <w:lang/>
                    </w:rPr>
                  </w:pPr>
                  <w:r>
                    <w:rPr>
                      <w:rFonts w:cs="Times New Roman" w:hint="eastAsia"/>
                      <w:color w:val="000000" w:themeColor="text1"/>
                      <w:szCs w:val="21"/>
                      <w:lang/>
                    </w:rPr>
                    <w:t>3040</w:t>
                  </w:r>
                </w:p>
              </w:tc>
              <w:tc>
                <w:tcPr>
                  <w:tcW w:w="1333"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417"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废纸板</w:t>
                  </w:r>
                </w:p>
              </w:tc>
              <w:tc>
                <w:tcPr>
                  <w:tcW w:w="1389"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color w:val="000000" w:themeColor="text1"/>
                      <w:kern w:val="2"/>
                      <w:sz w:val="21"/>
                      <w:szCs w:val="21"/>
                    </w:rPr>
                    <w:t>6500</w:t>
                  </w:r>
                </w:p>
              </w:tc>
            </w:tr>
            <w:tr w:rsidR="003E6AA6">
              <w:trPr>
                <w:trHeight w:val="294"/>
                <w:jc w:val="center"/>
              </w:trPr>
              <w:tc>
                <w:tcPr>
                  <w:tcW w:w="2442" w:type="dxa"/>
                  <w:gridSpan w:val="2"/>
                  <w:tcBorders>
                    <w:tl2br w:val="nil"/>
                    <w:tr2bl w:val="nil"/>
                  </w:tcBorders>
                  <w:shd w:val="clear" w:color="auto" w:fill="auto"/>
                  <w:vAlign w:val="center"/>
                </w:tcPr>
                <w:p w:rsidR="003E6AA6" w:rsidRDefault="0018568A">
                  <w:pPr>
                    <w:pStyle w:val="af7"/>
                    <w:rPr>
                      <w:rFonts w:cs="Times New Roman"/>
                      <w:color w:val="000000" w:themeColor="text1"/>
                      <w:kern w:val="2"/>
                      <w:szCs w:val="21"/>
                    </w:rPr>
                  </w:pPr>
                  <w:r>
                    <w:rPr>
                      <w:rFonts w:hint="eastAsia"/>
                      <w:color w:val="000000" w:themeColor="text1"/>
                      <w:kern w:val="2"/>
                      <w:szCs w:val="21"/>
                    </w:rPr>
                    <w:t>废纸箱</w:t>
                  </w:r>
                </w:p>
              </w:tc>
              <w:tc>
                <w:tcPr>
                  <w:tcW w:w="1317" w:type="dxa"/>
                  <w:tcBorders>
                    <w:tl2br w:val="nil"/>
                    <w:tr2bl w:val="nil"/>
                  </w:tcBorders>
                  <w:shd w:val="clear" w:color="auto" w:fill="auto"/>
                  <w:vAlign w:val="center"/>
                </w:tcPr>
                <w:p w:rsidR="003E6AA6" w:rsidRDefault="0018568A">
                  <w:pPr>
                    <w:pStyle w:val="af7"/>
                    <w:rPr>
                      <w:rFonts w:cs="Times New Roman"/>
                      <w:color w:val="000000" w:themeColor="text1"/>
                      <w:szCs w:val="21"/>
                      <w:lang/>
                    </w:rPr>
                  </w:pPr>
                  <w:r>
                    <w:rPr>
                      <w:rFonts w:cs="Times New Roman" w:hint="eastAsia"/>
                      <w:color w:val="000000" w:themeColor="text1"/>
                      <w:szCs w:val="21"/>
                      <w:lang/>
                    </w:rPr>
                    <w:t>6560</w:t>
                  </w:r>
                </w:p>
              </w:tc>
              <w:tc>
                <w:tcPr>
                  <w:tcW w:w="1333"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417" w:type="dxa"/>
                  <w:tcBorders>
                    <w:tl2br w:val="nil"/>
                    <w:tr2bl w:val="nil"/>
                  </w:tcBorders>
                  <w:shd w:val="clear" w:color="auto" w:fill="auto"/>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废塑料</w:t>
                  </w:r>
                </w:p>
              </w:tc>
              <w:tc>
                <w:tcPr>
                  <w:tcW w:w="1389" w:type="dxa"/>
                  <w:tcBorders>
                    <w:tl2br w:val="nil"/>
                    <w:tr2bl w:val="nil"/>
                  </w:tcBorders>
                  <w:shd w:val="clear" w:color="auto" w:fill="auto"/>
                  <w:vAlign w:val="center"/>
                </w:tcPr>
                <w:p w:rsidR="003E6AA6" w:rsidRDefault="0018568A">
                  <w:pPr>
                    <w:pStyle w:val="afb"/>
                    <w:rPr>
                      <w:rFonts w:cs="Times New Roman"/>
                      <w:color w:val="000000" w:themeColor="text1"/>
                      <w:kern w:val="2"/>
                    </w:rPr>
                  </w:pPr>
                  <w:r>
                    <w:rPr>
                      <w:rFonts w:hint="eastAsia"/>
                      <w:color w:val="000000" w:themeColor="text1"/>
                      <w:kern w:val="2"/>
                    </w:rPr>
                    <w:t>2500</w:t>
                  </w:r>
                </w:p>
              </w:tc>
            </w:tr>
            <w:tr w:rsidR="003E6AA6">
              <w:trPr>
                <w:trHeight w:val="294"/>
                <w:jc w:val="center"/>
              </w:trPr>
              <w:tc>
                <w:tcPr>
                  <w:tcW w:w="2442" w:type="dxa"/>
                  <w:gridSpan w:val="2"/>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废气囊布</w:t>
                  </w:r>
                </w:p>
              </w:tc>
              <w:tc>
                <w:tcPr>
                  <w:tcW w:w="1317" w:type="dxa"/>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1820</w:t>
                  </w:r>
                </w:p>
              </w:tc>
              <w:tc>
                <w:tcPr>
                  <w:tcW w:w="1333"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417"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Times New Roman" w:hint="eastAsia"/>
                      <w:color w:val="000000" w:themeColor="text1"/>
                      <w:kern w:val="2"/>
                      <w:sz w:val="21"/>
                      <w:szCs w:val="21"/>
                    </w:rPr>
                    <w:t>废气囊布</w:t>
                  </w:r>
                </w:p>
              </w:tc>
              <w:tc>
                <w:tcPr>
                  <w:tcW w:w="1389" w:type="dxa"/>
                  <w:tcBorders>
                    <w:tl2br w:val="nil"/>
                    <w:tr2bl w:val="nil"/>
                  </w:tcBorders>
                  <w:shd w:val="clear" w:color="auto" w:fill="auto"/>
                  <w:vAlign w:val="center"/>
                </w:tcPr>
                <w:p w:rsidR="003E6AA6" w:rsidRDefault="0018568A">
                  <w:pPr>
                    <w:pStyle w:val="afb"/>
                    <w:rPr>
                      <w:rFonts w:cs="Times New Roman"/>
                      <w:color w:val="000000" w:themeColor="text1"/>
                      <w:kern w:val="2"/>
                    </w:rPr>
                  </w:pPr>
                  <w:r>
                    <w:rPr>
                      <w:rFonts w:hint="eastAsia"/>
                      <w:color w:val="000000" w:themeColor="text1"/>
                      <w:kern w:val="2"/>
                    </w:rPr>
                    <w:t>1800</w:t>
                  </w:r>
                </w:p>
              </w:tc>
            </w:tr>
            <w:tr w:rsidR="003E6AA6">
              <w:trPr>
                <w:trHeight w:val="294"/>
                <w:jc w:val="center"/>
              </w:trPr>
              <w:tc>
                <w:tcPr>
                  <w:tcW w:w="2442" w:type="dxa"/>
                  <w:gridSpan w:val="2"/>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废塑料</w:t>
                  </w:r>
                </w:p>
              </w:tc>
              <w:tc>
                <w:tcPr>
                  <w:tcW w:w="1317" w:type="dxa"/>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1316</w:t>
                  </w:r>
                </w:p>
              </w:tc>
              <w:tc>
                <w:tcPr>
                  <w:tcW w:w="1333" w:type="dxa"/>
                  <w:vMerge/>
                  <w:tcBorders>
                    <w:tl2br w:val="nil"/>
                    <w:tr2bl w:val="nil"/>
                  </w:tcBorders>
                  <w:vAlign w:val="center"/>
                </w:tcPr>
                <w:p w:rsidR="003E6AA6" w:rsidRDefault="003E6AA6">
                  <w:pPr>
                    <w:spacing w:line="240" w:lineRule="auto"/>
                    <w:ind w:firstLineChars="0" w:firstLine="0"/>
                    <w:jc w:val="center"/>
                    <w:rPr>
                      <w:rFonts w:cs="Times New Roman"/>
                      <w:color w:val="000000" w:themeColor="text1"/>
                      <w:kern w:val="2"/>
                      <w:sz w:val="21"/>
                      <w:szCs w:val="21"/>
                    </w:rPr>
                  </w:pPr>
                </w:p>
              </w:tc>
              <w:tc>
                <w:tcPr>
                  <w:tcW w:w="1417"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Courier New" w:hint="eastAsia"/>
                      <w:color w:val="000000" w:themeColor="text1"/>
                      <w:kern w:val="2"/>
                      <w:sz w:val="21"/>
                      <w:szCs w:val="21"/>
                    </w:rPr>
                    <w:t>废木头</w:t>
                  </w:r>
                </w:p>
              </w:tc>
              <w:tc>
                <w:tcPr>
                  <w:tcW w:w="1389" w:type="dxa"/>
                  <w:tcBorders>
                    <w:tl2br w:val="nil"/>
                    <w:tr2bl w:val="nil"/>
                  </w:tcBorders>
                  <w:shd w:val="clear" w:color="auto" w:fill="auto"/>
                  <w:vAlign w:val="center"/>
                </w:tcPr>
                <w:p w:rsidR="003E6AA6" w:rsidRDefault="0018568A">
                  <w:pPr>
                    <w:pStyle w:val="afb"/>
                    <w:rPr>
                      <w:rFonts w:cs="Times New Roman"/>
                      <w:color w:val="000000" w:themeColor="text1"/>
                      <w:kern w:val="2"/>
                    </w:rPr>
                  </w:pPr>
                  <w:r>
                    <w:rPr>
                      <w:rFonts w:hint="eastAsia"/>
                      <w:color w:val="000000" w:themeColor="text1"/>
                      <w:kern w:val="2"/>
                    </w:rPr>
                    <w:t>3000</w:t>
                  </w:r>
                </w:p>
              </w:tc>
            </w:tr>
            <w:tr w:rsidR="003E6AA6">
              <w:trPr>
                <w:trHeight w:val="294"/>
                <w:jc w:val="center"/>
              </w:trPr>
              <w:tc>
                <w:tcPr>
                  <w:tcW w:w="2442" w:type="dxa"/>
                  <w:gridSpan w:val="2"/>
                  <w:tcBorders>
                    <w:tl2br w:val="nil"/>
                    <w:tr2bl w:val="nil"/>
                  </w:tcBorders>
                  <w:shd w:val="clear" w:color="auto" w:fill="auto"/>
                  <w:vAlign w:val="center"/>
                </w:tcPr>
                <w:p w:rsidR="003E6AA6" w:rsidRDefault="003E6AA6">
                  <w:pPr>
                    <w:pStyle w:val="af7"/>
                    <w:rPr>
                      <w:color w:val="000000" w:themeColor="text1"/>
                      <w:kern w:val="2"/>
                      <w:szCs w:val="21"/>
                    </w:rPr>
                  </w:pPr>
                </w:p>
              </w:tc>
              <w:tc>
                <w:tcPr>
                  <w:tcW w:w="1317" w:type="dxa"/>
                  <w:tcBorders>
                    <w:tl2br w:val="nil"/>
                    <w:tr2bl w:val="nil"/>
                  </w:tcBorders>
                  <w:shd w:val="clear" w:color="auto" w:fill="auto"/>
                  <w:vAlign w:val="center"/>
                </w:tcPr>
                <w:p w:rsidR="003E6AA6" w:rsidRDefault="003E6AA6">
                  <w:pPr>
                    <w:pStyle w:val="af7"/>
                    <w:rPr>
                      <w:color w:val="000000" w:themeColor="text1"/>
                      <w:kern w:val="2"/>
                      <w:szCs w:val="21"/>
                    </w:rPr>
                  </w:pPr>
                </w:p>
              </w:tc>
              <w:tc>
                <w:tcPr>
                  <w:tcW w:w="2750" w:type="dxa"/>
                  <w:gridSpan w:val="2"/>
                  <w:tcBorders>
                    <w:tl2br w:val="nil"/>
                    <w:tr2bl w:val="nil"/>
                  </w:tcBorders>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污泥</w:t>
                  </w:r>
                  <w:r>
                    <w:rPr>
                      <w:rFonts w:cs="Times New Roman"/>
                      <w:color w:val="000000" w:themeColor="text1"/>
                      <w:kern w:val="2"/>
                      <w:sz w:val="21"/>
                      <w:szCs w:val="21"/>
                    </w:rPr>
                    <w:t>（干物质）</w:t>
                  </w:r>
                </w:p>
              </w:tc>
              <w:tc>
                <w:tcPr>
                  <w:tcW w:w="1389"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31.778</w:t>
                  </w:r>
                </w:p>
              </w:tc>
            </w:tr>
            <w:tr w:rsidR="003E6AA6">
              <w:trPr>
                <w:trHeight w:val="307"/>
                <w:jc w:val="center"/>
              </w:trPr>
              <w:tc>
                <w:tcPr>
                  <w:tcW w:w="2442" w:type="dxa"/>
                  <w:gridSpan w:val="2"/>
                  <w:vMerge w:val="restart"/>
                  <w:tcBorders>
                    <w:tl2br w:val="nil"/>
                    <w:tr2bl w:val="nil"/>
                  </w:tcBorders>
                  <w:shd w:val="clear" w:color="auto" w:fill="auto"/>
                  <w:vAlign w:val="center"/>
                </w:tcPr>
                <w:p w:rsidR="003E6AA6" w:rsidRDefault="003E6AA6">
                  <w:pPr>
                    <w:pStyle w:val="af7"/>
                    <w:rPr>
                      <w:rFonts w:cs="Times New Roman"/>
                      <w:color w:val="000000" w:themeColor="text1"/>
                      <w:kern w:val="2"/>
                      <w:szCs w:val="21"/>
                    </w:rPr>
                  </w:pPr>
                </w:p>
              </w:tc>
              <w:tc>
                <w:tcPr>
                  <w:tcW w:w="1317" w:type="dxa"/>
                  <w:vMerge w:val="restart"/>
                  <w:tcBorders>
                    <w:tl2br w:val="nil"/>
                    <w:tr2bl w:val="nil"/>
                  </w:tcBorders>
                  <w:vAlign w:val="center"/>
                </w:tcPr>
                <w:p w:rsidR="003E6AA6" w:rsidRDefault="003E6AA6">
                  <w:pPr>
                    <w:pStyle w:val="af7"/>
                    <w:rPr>
                      <w:rFonts w:cs="Times New Roman"/>
                      <w:color w:val="000000" w:themeColor="text1"/>
                      <w:szCs w:val="21"/>
                      <w:lang/>
                    </w:rPr>
                  </w:pPr>
                </w:p>
              </w:tc>
              <w:tc>
                <w:tcPr>
                  <w:tcW w:w="1333" w:type="dxa"/>
                  <w:vMerge w:val="restart"/>
                  <w:tcBorders>
                    <w:tl2br w:val="nil"/>
                    <w:tr2bl w:val="nil"/>
                  </w:tcBorders>
                  <w:shd w:val="clear" w:color="auto" w:fill="auto"/>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破碎粉尘</w:t>
                  </w:r>
                  <w:r>
                    <w:rPr>
                      <w:rFonts w:cs="Times New Roman" w:hint="eastAsia"/>
                      <w:color w:val="000000" w:themeColor="text1"/>
                      <w:kern w:val="2"/>
                      <w:sz w:val="21"/>
                      <w:szCs w:val="21"/>
                    </w:rPr>
                    <w:t>0.</w:t>
                  </w:r>
                  <w:r>
                    <w:rPr>
                      <w:rFonts w:cs="Times New Roman" w:hint="eastAsia"/>
                      <w:color w:val="000000" w:themeColor="text1"/>
                      <w:kern w:val="2"/>
                      <w:sz w:val="21"/>
                      <w:szCs w:val="21"/>
                    </w:rPr>
                    <w:t>222</w:t>
                  </w:r>
                </w:p>
              </w:tc>
              <w:tc>
                <w:tcPr>
                  <w:tcW w:w="1417" w:type="dxa"/>
                  <w:tcBorders>
                    <w:tl2br w:val="nil"/>
                    <w:tr2bl w:val="nil"/>
                  </w:tcBorders>
                  <w:shd w:val="clear" w:color="auto" w:fill="auto"/>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沉降粉尘</w:t>
                  </w:r>
                </w:p>
              </w:tc>
              <w:tc>
                <w:tcPr>
                  <w:tcW w:w="1389"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0.178</w:t>
                  </w:r>
                </w:p>
              </w:tc>
            </w:tr>
            <w:tr w:rsidR="003E6AA6">
              <w:trPr>
                <w:trHeight w:val="307"/>
                <w:jc w:val="center"/>
              </w:trPr>
              <w:tc>
                <w:tcPr>
                  <w:tcW w:w="2442" w:type="dxa"/>
                  <w:gridSpan w:val="2"/>
                  <w:vMerge/>
                  <w:tcBorders>
                    <w:tl2br w:val="nil"/>
                    <w:tr2bl w:val="nil"/>
                  </w:tcBorders>
                  <w:shd w:val="clear" w:color="auto" w:fill="auto"/>
                  <w:vAlign w:val="center"/>
                </w:tcPr>
                <w:p w:rsidR="003E6AA6" w:rsidRDefault="003E6AA6">
                  <w:pPr>
                    <w:spacing w:line="240" w:lineRule="auto"/>
                    <w:ind w:firstLineChars="0" w:firstLine="0"/>
                    <w:jc w:val="center"/>
                    <w:rPr>
                      <w:color w:val="000000" w:themeColor="text1"/>
                      <w:kern w:val="2"/>
                      <w:szCs w:val="21"/>
                    </w:rPr>
                  </w:pPr>
                </w:p>
              </w:tc>
              <w:tc>
                <w:tcPr>
                  <w:tcW w:w="1317" w:type="dxa"/>
                  <w:vMerge/>
                  <w:tcBorders>
                    <w:tl2br w:val="nil"/>
                    <w:tr2bl w:val="nil"/>
                  </w:tcBorders>
                  <w:vAlign w:val="center"/>
                </w:tcPr>
                <w:p w:rsidR="003E6AA6" w:rsidRDefault="003E6AA6">
                  <w:pPr>
                    <w:spacing w:line="240" w:lineRule="auto"/>
                    <w:ind w:firstLineChars="0" w:firstLine="0"/>
                    <w:jc w:val="center"/>
                    <w:rPr>
                      <w:color w:val="000000" w:themeColor="text1"/>
                      <w:kern w:val="2"/>
                      <w:szCs w:val="21"/>
                    </w:rPr>
                  </w:pPr>
                </w:p>
              </w:tc>
              <w:tc>
                <w:tcPr>
                  <w:tcW w:w="1333" w:type="dxa"/>
                  <w:vMerge/>
                  <w:tcBorders>
                    <w:tl2br w:val="nil"/>
                    <w:tr2bl w:val="nil"/>
                  </w:tcBorders>
                  <w:vAlign w:val="center"/>
                </w:tcPr>
                <w:p w:rsidR="003E6AA6" w:rsidRDefault="003E6AA6">
                  <w:pPr>
                    <w:spacing w:line="240" w:lineRule="auto"/>
                    <w:ind w:firstLineChars="0" w:firstLine="0"/>
                    <w:jc w:val="center"/>
                    <w:rPr>
                      <w:color w:val="000000" w:themeColor="text1"/>
                      <w:kern w:val="2"/>
                      <w:szCs w:val="21"/>
                    </w:rPr>
                  </w:pPr>
                </w:p>
              </w:tc>
              <w:tc>
                <w:tcPr>
                  <w:tcW w:w="1417" w:type="dxa"/>
                  <w:tcBorders>
                    <w:tl2br w:val="nil"/>
                    <w:tr2bl w:val="nil"/>
                  </w:tcBorders>
                  <w:shd w:val="clear" w:color="auto" w:fill="auto"/>
                  <w:vAlign w:val="center"/>
                </w:tcPr>
                <w:p w:rsidR="003E6AA6" w:rsidRDefault="0018568A">
                  <w:pPr>
                    <w:spacing w:line="240" w:lineRule="auto"/>
                    <w:ind w:firstLineChars="0" w:firstLine="0"/>
                    <w:jc w:val="center"/>
                    <w:rPr>
                      <w:rFonts w:cs="Courier New"/>
                      <w:color w:val="000000" w:themeColor="text1"/>
                      <w:kern w:val="2"/>
                      <w:sz w:val="21"/>
                      <w:szCs w:val="21"/>
                    </w:rPr>
                  </w:pPr>
                  <w:r>
                    <w:rPr>
                      <w:rFonts w:cs="Times New Roman" w:hint="eastAsia"/>
                      <w:color w:val="000000" w:themeColor="text1"/>
                      <w:kern w:val="2"/>
                      <w:sz w:val="21"/>
                      <w:szCs w:val="21"/>
                    </w:rPr>
                    <w:t>无组织排放</w:t>
                  </w:r>
                </w:p>
              </w:tc>
              <w:tc>
                <w:tcPr>
                  <w:tcW w:w="1389"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0.0</w:t>
                  </w:r>
                  <w:r>
                    <w:rPr>
                      <w:rFonts w:cs="Times New Roman" w:hint="eastAsia"/>
                      <w:color w:val="000000" w:themeColor="text1"/>
                      <w:kern w:val="2"/>
                      <w:sz w:val="21"/>
                      <w:szCs w:val="21"/>
                    </w:rPr>
                    <w:t>44</w:t>
                  </w:r>
                </w:p>
              </w:tc>
            </w:tr>
            <w:tr w:rsidR="003E6AA6">
              <w:trPr>
                <w:trHeight w:val="307"/>
                <w:jc w:val="center"/>
              </w:trPr>
              <w:tc>
                <w:tcPr>
                  <w:tcW w:w="2442" w:type="dxa"/>
                  <w:gridSpan w:val="2"/>
                  <w:tcBorders>
                    <w:tl2br w:val="nil"/>
                    <w:tr2bl w:val="nil"/>
                  </w:tcBorders>
                  <w:shd w:val="clear" w:color="auto" w:fill="auto"/>
                  <w:vAlign w:val="center"/>
                </w:tcPr>
                <w:p w:rsidR="003E6AA6" w:rsidRDefault="003E6AA6">
                  <w:pPr>
                    <w:spacing w:line="240" w:lineRule="auto"/>
                    <w:ind w:firstLineChars="0" w:firstLine="0"/>
                    <w:jc w:val="center"/>
                    <w:rPr>
                      <w:color w:val="000000" w:themeColor="text1"/>
                      <w:kern w:val="2"/>
                      <w:szCs w:val="21"/>
                    </w:rPr>
                  </w:pPr>
                </w:p>
              </w:tc>
              <w:tc>
                <w:tcPr>
                  <w:tcW w:w="1317" w:type="dxa"/>
                  <w:tcBorders>
                    <w:tl2br w:val="nil"/>
                    <w:tr2bl w:val="nil"/>
                  </w:tcBorders>
                  <w:vAlign w:val="center"/>
                </w:tcPr>
                <w:p w:rsidR="003E6AA6" w:rsidRDefault="003E6AA6">
                  <w:pPr>
                    <w:spacing w:line="240" w:lineRule="auto"/>
                    <w:ind w:firstLineChars="0" w:firstLine="0"/>
                    <w:jc w:val="center"/>
                    <w:rPr>
                      <w:color w:val="000000" w:themeColor="text1"/>
                      <w:kern w:val="2"/>
                      <w:szCs w:val="21"/>
                    </w:rPr>
                  </w:pPr>
                </w:p>
              </w:tc>
              <w:tc>
                <w:tcPr>
                  <w:tcW w:w="2750" w:type="dxa"/>
                  <w:gridSpan w:val="2"/>
                  <w:tcBorders>
                    <w:tl2br w:val="nil"/>
                    <w:tr2bl w:val="nil"/>
                  </w:tcBorders>
                  <w:shd w:val="clear" w:color="auto" w:fill="auto"/>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其余不可回收杂质（密封圈、垫片、手护套等非金属配件）</w:t>
                  </w:r>
                </w:p>
              </w:tc>
              <w:tc>
                <w:tcPr>
                  <w:tcW w:w="1389"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122</w:t>
                  </w:r>
                </w:p>
              </w:tc>
            </w:tr>
            <w:tr w:rsidR="003E6AA6">
              <w:trPr>
                <w:trHeight w:val="307"/>
                <w:jc w:val="center"/>
              </w:trPr>
              <w:tc>
                <w:tcPr>
                  <w:tcW w:w="2442" w:type="dxa"/>
                  <w:gridSpan w:val="2"/>
                  <w:tcBorders>
                    <w:tl2br w:val="nil"/>
                    <w:tr2bl w:val="nil"/>
                  </w:tcBorders>
                  <w:shd w:val="clear" w:color="auto" w:fill="auto"/>
                  <w:vAlign w:val="center"/>
                </w:tcPr>
                <w:p w:rsidR="003E6AA6" w:rsidRDefault="003E6AA6">
                  <w:pPr>
                    <w:spacing w:line="240" w:lineRule="auto"/>
                    <w:ind w:firstLineChars="0" w:firstLine="0"/>
                    <w:jc w:val="center"/>
                    <w:rPr>
                      <w:color w:val="000000" w:themeColor="text1"/>
                      <w:kern w:val="2"/>
                      <w:szCs w:val="21"/>
                    </w:rPr>
                  </w:pPr>
                </w:p>
              </w:tc>
              <w:tc>
                <w:tcPr>
                  <w:tcW w:w="1317" w:type="dxa"/>
                  <w:tcBorders>
                    <w:tl2br w:val="nil"/>
                    <w:tr2bl w:val="nil"/>
                  </w:tcBorders>
                  <w:vAlign w:val="center"/>
                </w:tcPr>
                <w:p w:rsidR="003E6AA6" w:rsidRDefault="003E6AA6">
                  <w:pPr>
                    <w:spacing w:line="240" w:lineRule="auto"/>
                    <w:ind w:firstLineChars="0" w:firstLine="0"/>
                    <w:jc w:val="center"/>
                    <w:rPr>
                      <w:color w:val="000000" w:themeColor="text1"/>
                      <w:kern w:val="2"/>
                      <w:szCs w:val="21"/>
                    </w:rPr>
                  </w:pPr>
                </w:p>
              </w:tc>
              <w:tc>
                <w:tcPr>
                  <w:tcW w:w="2750" w:type="dxa"/>
                  <w:gridSpan w:val="2"/>
                  <w:tcBorders>
                    <w:tl2br w:val="nil"/>
                    <w:tr2bl w:val="nil"/>
                  </w:tcBorders>
                  <w:shd w:val="clear" w:color="auto" w:fill="auto"/>
                  <w:vAlign w:val="center"/>
                </w:tcPr>
                <w:p w:rsidR="003E6AA6" w:rsidRDefault="0018568A">
                  <w:pPr>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其余不可回收杂质（金属连接件、复合材料等‌）</w:t>
                  </w:r>
                </w:p>
              </w:tc>
              <w:tc>
                <w:tcPr>
                  <w:tcW w:w="1389" w:type="dxa"/>
                  <w:tcBorders>
                    <w:tl2br w:val="nil"/>
                    <w:tr2bl w:val="nil"/>
                  </w:tcBorders>
                  <w:shd w:val="clear" w:color="auto" w:fill="auto"/>
                  <w:vAlign w:val="center"/>
                </w:tcPr>
                <w:p w:rsidR="003E6AA6" w:rsidRDefault="0018568A">
                  <w:pPr>
                    <w:widowControl/>
                    <w:snapToGrid w:val="0"/>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36</w:t>
                  </w:r>
                </w:p>
              </w:tc>
            </w:tr>
            <w:tr w:rsidR="003E6AA6">
              <w:trPr>
                <w:trHeight w:val="272"/>
                <w:jc w:val="center"/>
              </w:trPr>
              <w:tc>
                <w:tcPr>
                  <w:tcW w:w="2442" w:type="dxa"/>
                  <w:gridSpan w:val="2"/>
                  <w:tcBorders>
                    <w:tl2br w:val="nil"/>
                    <w:tr2bl w:val="nil"/>
                  </w:tcBorders>
                  <w:vAlign w:val="center"/>
                </w:tcPr>
                <w:p w:rsidR="003E6AA6" w:rsidRDefault="0018568A">
                  <w:pPr>
                    <w:pStyle w:val="af7"/>
                    <w:rPr>
                      <w:rFonts w:cs="Times New Roman"/>
                      <w:b/>
                      <w:bCs/>
                      <w:color w:val="000000" w:themeColor="text1"/>
                      <w:kern w:val="2"/>
                      <w:szCs w:val="21"/>
                    </w:rPr>
                  </w:pPr>
                  <w:r>
                    <w:rPr>
                      <w:rFonts w:cs="Times New Roman" w:hint="eastAsia"/>
                      <w:b/>
                      <w:bCs/>
                      <w:color w:val="000000" w:themeColor="text1"/>
                      <w:kern w:val="2"/>
                      <w:szCs w:val="21"/>
                    </w:rPr>
                    <w:t>合计</w:t>
                  </w:r>
                </w:p>
              </w:tc>
              <w:tc>
                <w:tcPr>
                  <w:tcW w:w="1317" w:type="dxa"/>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32190</w:t>
                  </w:r>
                </w:p>
              </w:tc>
              <w:tc>
                <w:tcPr>
                  <w:tcW w:w="2750" w:type="dxa"/>
                  <w:gridSpan w:val="2"/>
                  <w:tcBorders>
                    <w:tl2br w:val="nil"/>
                    <w:tr2bl w:val="nil"/>
                  </w:tcBorders>
                  <w:shd w:val="clear" w:color="auto" w:fill="auto"/>
                  <w:vAlign w:val="center"/>
                </w:tcPr>
                <w:p w:rsidR="003E6AA6" w:rsidRDefault="0018568A">
                  <w:pPr>
                    <w:pStyle w:val="af7"/>
                    <w:rPr>
                      <w:rFonts w:cs="Times New Roman"/>
                      <w:b/>
                      <w:bCs/>
                      <w:color w:val="000000" w:themeColor="text1"/>
                      <w:kern w:val="2"/>
                      <w:szCs w:val="21"/>
                    </w:rPr>
                  </w:pPr>
                  <w:r>
                    <w:rPr>
                      <w:rFonts w:cs="Times New Roman" w:hint="eastAsia"/>
                      <w:b/>
                      <w:bCs/>
                      <w:color w:val="000000" w:themeColor="text1"/>
                      <w:kern w:val="2"/>
                      <w:szCs w:val="21"/>
                    </w:rPr>
                    <w:t>合计</w:t>
                  </w:r>
                </w:p>
              </w:tc>
              <w:tc>
                <w:tcPr>
                  <w:tcW w:w="1389" w:type="dxa"/>
                  <w:tcBorders>
                    <w:tl2br w:val="nil"/>
                    <w:tr2bl w:val="nil"/>
                  </w:tcBorders>
                  <w:shd w:val="clear" w:color="auto" w:fill="auto"/>
                  <w:vAlign w:val="center"/>
                </w:tcPr>
                <w:p w:rsidR="003E6AA6" w:rsidRDefault="0018568A">
                  <w:pPr>
                    <w:widowControl/>
                    <w:adjustRightInd/>
                    <w:spacing w:line="240" w:lineRule="auto"/>
                    <w:ind w:firstLineChars="0" w:firstLine="0"/>
                    <w:jc w:val="center"/>
                    <w:textAlignment w:val="center"/>
                    <w:rPr>
                      <w:rFonts w:cs="Times New Roman"/>
                      <w:b/>
                      <w:bCs/>
                      <w:color w:val="000000" w:themeColor="text1"/>
                      <w:sz w:val="21"/>
                      <w:szCs w:val="21"/>
                      <w:lang/>
                    </w:rPr>
                  </w:pPr>
                  <w:r>
                    <w:rPr>
                      <w:rFonts w:cs="Times New Roman" w:hint="eastAsia"/>
                      <w:b/>
                      <w:bCs/>
                      <w:color w:val="000000" w:themeColor="text1"/>
                      <w:sz w:val="21"/>
                      <w:szCs w:val="21"/>
                      <w:lang/>
                    </w:rPr>
                    <w:t>32190</w:t>
                  </w:r>
                </w:p>
              </w:tc>
            </w:tr>
          </w:tbl>
          <w:p w:rsidR="003E6AA6" w:rsidRDefault="0018568A">
            <w:pPr>
              <w:pStyle w:val="3"/>
              <w:ind w:firstLine="482"/>
              <w:rPr>
                <w:color w:val="000000" w:themeColor="text1"/>
                <w:kern w:val="2"/>
                <w:szCs w:val="21"/>
              </w:rPr>
            </w:pPr>
            <w:r>
              <w:rPr>
                <w:rFonts w:hint="eastAsia"/>
                <w:color w:val="000000" w:themeColor="text1"/>
                <w:kern w:val="2"/>
                <w:szCs w:val="21"/>
              </w:rPr>
              <w:t>8</w:t>
            </w:r>
            <w:r>
              <w:rPr>
                <w:rFonts w:hint="eastAsia"/>
                <w:color w:val="000000" w:themeColor="text1"/>
                <w:kern w:val="2"/>
                <w:szCs w:val="21"/>
              </w:rPr>
              <w:t>、</w:t>
            </w:r>
            <w:r>
              <w:rPr>
                <w:color w:val="000000" w:themeColor="text1"/>
                <w:kern w:val="2"/>
                <w:szCs w:val="21"/>
              </w:rPr>
              <w:t>公用工程</w:t>
            </w:r>
          </w:p>
          <w:p w:rsidR="003E6AA6" w:rsidRDefault="0018568A">
            <w:pPr>
              <w:pStyle w:val="af0"/>
              <w:spacing w:before="0" w:beforeAutospacing="0" w:after="0" w:afterAutospacing="0"/>
              <w:ind w:firstLine="480"/>
              <w:jc w:val="both"/>
              <w:textAlignment w:val="auto"/>
              <w:rPr>
                <w:rFonts w:ascii="Times New Roman" w:hAnsi="Times New Roman" w:cs="Times New Roman"/>
                <w:color w:val="000000" w:themeColor="text1"/>
                <w:szCs w:val="24"/>
              </w:rPr>
            </w:pPr>
            <w:r>
              <w:rPr>
                <w:rFonts w:ascii="Times New Roman" w:hAnsi="Times New Roman" w:cs="Times New Roman"/>
                <w:color w:val="000000" w:themeColor="text1"/>
                <w:kern w:val="2"/>
                <w:szCs w:val="21"/>
              </w:rPr>
              <w:t>（</w:t>
            </w:r>
            <w:r>
              <w:rPr>
                <w:rFonts w:ascii="Times New Roman" w:hAnsi="Times New Roman" w:cs="Times New Roman"/>
                <w:color w:val="000000" w:themeColor="text1"/>
                <w:kern w:val="2"/>
                <w:szCs w:val="21"/>
              </w:rPr>
              <w:t>1</w:t>
            </w:r>
            <w:r>
              <w:rPr>
                <w:rFonts w:ascii="Times New Roman" w:hAnsi="Times New Roman" w:cs="Times New Roman"/>
                <w:color w:val="000000" w:themeColor="text1"/>
                <w:kern w:val="2"/>
                <w:szCs w:val="21"/>
              </w:rPr>
              <w:t>）</w:t>
            </w:r>
            <w:r>
              <w:rPr>
                <w:rFonts w:ascii="Times New Roman" w:hAnsi="Times New Roman" w:cs="Times New Roman"/>
                <w:color w:val="000000" w:themeColor="text1"/>
                <w:kern w:val="2"/>
                <w:szCs w:val="21"/>
              </w:rPr>
              <w:t>供电：</w:t>
            </w:r>
            <w:r>
              <w:rPr>
                <w:rFonts w:ascii="Times New Roman" w:hAnsi="Times New Roman" w:cs="Times New Roman"/>
                <w:color w:val="000000" w:themeColor="text1"/>
                <w:szCs w:val="24"/>
              </w:rPr>
              <w:t>本项目用电由当地市政电网接入，用电量为</w:t>
            </w:r>
            <w:r>
              <w:rPr>
                <w:rFonts w:ascii="Times New Roman" w:hAnsi="Times New Roman" w:cs="Times New Roman" w:hint="eastAsia"/>
                <w:color w:val="000000" w:themeColor="text1"/>
                <w:szCs w:val="24"/>
              </w:rPr>
              <w:t>280.8</w:t>
            </w:r>
            <w:r>
              <w:rPr>
                <w:rFonts w:ascii="Times New Roman" w:hAnsi="Times New Roman" w:cs="Times New Roman"/>
                <w:color w:val="000000" w:themeColor="text1"/>
                <w:szCs w:val="24"/>
              </w:rPr>
              <w:t>万</w:t>
            </w:r>
            <w:r>
              <w:rPr>
                <w:rFonts w:ascii="Times New Roman" w:hAnsi="Times New Roman" w:cs="Times New Roman"/>
                <w:color w:val="000000" w:themeColor="text1"/>
                <w:szCs w:val="24"/>
              </w:rPr>
              <w:t>kWh/a</w:t>
            </w:r>
            <w:r>
              <w:rPr>
                <w:rFonts w:ascii="Times New Roman" w:hAnsi="Times New Roman" w:cs="Times New Roman"/>
                <w:color w:val="000000" w:themeColor="text1"/>
                <w:szCs w:val="24"/>
              </w:rPr>
              <w:t>。</w:t>
            </w:r>
          </w:p>
          <w:p w:rsidR="003E6AA6" w:rsidRDefault="0018568A">
            <w:pPr>
              <w:adjustRightInd/>
              <w:ind w:firstLine="480"/>
              <w:jc w:val="left"/>
              <w:textAlignment w:val="auto"/>
              <w:rPr>
                <w:color w:val="000000" w:themeColor="text1"/>
                <w:kern w:val="2"/>
                <w:szCs w:val="21"/>
              </w:rPr>
            </w:pPr>
            <w:r>
              <w:rPr>
                <w:rFonts w:cs="Times New Roman"/>
                <w:color w:val="000000" w:themeColor="text1"/>
                <w:kern w:val="2"/>
                <w:szCs w:val="21"/>
              </w:rPr>
              <w:t>（</w:t>
            </w:r>
            <w:r>
              <w:rPr>
                <w:rFonts w:cs="Times New Roman"/>
                <w:color w:val="000000" w:themeColor="text1"/>
                <w:kern w:val="2"/>
                <w:szCs w:val="21"/>
              </w:rPr>
              <w:t>2</w:t>
            </w:r>
            <w:r>
              <w:rPr>
                <w:rFonts w:cs="Times New Roman"/>
                <w:color w:val="000000" w:themeColor="text1"/>
                <w:kern w:val="2"/>
                <w:szCs w:val="21"/>
              </w:rPr>
              <w:t>）</w:t>
            </w:r>
            <w:r>
              <w:rPr>
                <w:rFonts w:cs="Times New Roman"/>
                <w:color w:val="000000" w:themeColor="text1"/>
                <w:kern w:val="2"/>
                <w:szCs w:val="21"/>
              </w:rPr>
              <w:t>给</w:t>
            </w:r>
            <w:r>
              <w:rPr>
                <w:color w:val="000000" w:themeColor="text1"/>
                <w:kern w:val="2"/>
                <w:szCs w:val="21"/>
              </w:rPr>
              <w:t>排</w:t>
            </w:r>
            <w:r>
              <w:rPr>
                <w:rFonts w:hint="eastAsia"/>
                <w:color w:val="000000" w:themeColor="text1"/>
                <w:kern w:val="2"/>
                <w:szCs w:val="21"/>
              </w:rPr>
              <w:t>水</w:t>
            </w:r>
          </w:p>
          <w:p w:rsidR="003E6AA6" w:rsidRDefault="0018568A">
            <w:pPr>
              <w:adjustRightInd/>
              <w:ind w:firstLine="480"/>
              <w:textAlignment w:val="auto"/>
              <w:rPr>
                <w:rFonts w:cs="Times New Roman"/>
                <w:color w:val="000000" w:themeColor="text1"/>
                <w:kern w:val="2"/>
                <w:szCs w:val="21"/>
              </w:rPr>
            </w:pPr>
            <w:r>
              <w:rPr>
                <w:rFonts w:cs="Times New Roman"/>
                <w:color w:val="000000" w:themeColor="text1"/>
                <w:kern w:val="2"/>
                <w:szCs w:val="21"/>
              </w:rPr>
              <w:t>1</w:t>
            </w:r>
            <w:r>
              <w:rPr>
                <w:rFonts w:cs="Times New Roman"/>
                <w:color w:val="000000" w:themeColor="text1"/>
                <w:kern w:val="2"/>
                <w:szCs w:val="21"/>
              </w:rPr>
              <w:t>）</w:t>
            </w:r>
            <w:r>
              <w:rPr>
                <w:rFonts w:cs="Times New Roman"/>
                <w:color w:val="000000" w:themeColor="text1"/>
                <w:kern w:val="2"/>
                <w:szCs w:val="21"/>
              </w:rPr>
              <w:t>给水</w:t>
            </w:r>
          </w:p>
          <w:p w:rsidR="003E6AA6" w:rsidRDefault="0018568A">
            <w:pPr>
              <w:ind w:firstLine="480"/>
              <w:rPr>
                <w:color w:val="000000" w:themeColor="text1"/>
                <w:kern w:val="2"/>
                <w:szCs w:val="21"/>
              </w:rPr>
            </w:pPr>
            <w:r>
              <w:rPr>
                <w:rFonts w:cs="Times New Roman" w:hint="eastAsia"/>
                <w:color w:val="000000" w:themeColor="text1"/>
                <w:kern w:val="2"/>
                <w:szCs w:val="24"/>
              </w:rPr>
              <w:t>①生活用水</w:t>
            </w:r>
          </w:p>
          <w:p w:rsidR="003E6AA6" w:rsidRDefault="0018568A">
            <w:pPr>
              <w:pStyle w:val="aff4"/>
              <w:ind w:firstLine="480"/>
              <w:textAlignment w:val="auto"/>
              <w:rPr>
                <w:rFonts w:cs="Times New Roman"/>
                <w:color w:val="000000" w:themeColor="text1"/>
                <w:szCs w:val="24"/>
              </w:rPr>
            </w:pPr>
            <w:r>
              <w:rPr>
                <w:rFonts w:cs="Times New Roman"/>
                <w:color w:val="000000" w:themeColor="text1"/>
                <w:szCs w:val="24"/>
              </w:rPr>
              <w:t>本项目劳动定员</w:t>
            </w:r>
            <w:r>
              <w:rPr>
                <w:rFonts w:cs="Times New Roman" w:hint="eastAsia"/>
                <w:color w:val="000000" w:themeColor="text1"/>
                <w:szCs w:val="24"/>
              </w:rPr>
              <w:t>60</w:t>
            </w:r>
            <w:r>
              <w:rPr>
                <w:rFonts w:cs="Times New Roman"/>
                <w:color w:val="000000" w:themeColor="text1"/>
                <w:szCs w:val="24"/>
              </w:rPr>
              <w:t>人，依据《生活及服务业用水定额第</w:t>
            </w:r>
            <w:r>
              <w:rPr>
                <w:rFonts w:cs="Times New Roman"/>
                <w:color w:val="000000" w:themeColor="text1"/>
                <w:szCs w:val="24"/>
              </w:rPr>
              <w:t>2</w:t>
            </w:r>
            <w:r>
              <w:rPr>
                <w:rFonts w:cs="Times New Roman"/>
                <w:color w:val="000000" w:themeColor="text1"/>
                <w:szCs w:val="24"/>
              </w:rPr>
              <w:t>部分：服务业、居民生活和建筑业》（赣府发〔</w:t>
            </w:r>
            <w:r>
              <w:rPr>
                <w:rFonts w:cs="Times New Roman"/>
                <w:color w:val="000000" w:themeColor="text1"/>
                <w:szCs w:val="24"/>
              </w:rPr>
              <w:t>2024</w:t>
            </w:r>
            <w:r>
              <w:rPr>
                <w:rFonts w:cs="Times New Roman"/>
                <w:color w:val="000000" w:themeColor="text1"/>
                <w:szCs w:val="24"/>
              </w:rPr>
              <w:t>〕</w:t>
            </w:r>
            <w:r>
              <w:rPr>
                <w:rFonts w:cs="Times New Roman"/>
                <w:color w:val="000000" w:themeColor="text1"/>
                <w:szCs w:val="24"/>
              </w:rPr>
              <w:t>17</w:t>
            </w:r>
            <w:r>
              <w:rPr>
                <w:rFonts w:cs="Times New Roman"/>
                <w:color w:val="000000" w:themeColor="text1"/>
                <w:szCs w:val="24"/>
              </w:rPr>
              <w:t>号）中的城镇居民生活用水定额指标，为</w:t>
            </w:r>
            <w:r>
              <w:rPr>
                <w:rFonts w:cs="Times New Roman"/>
                <w:color w:val="000000" w:themeColor="text1"/>
                <w:szCs w:val="24"/>
              </w:rPr>
              <w:t>160L/</w:t>
            </w:r>
            <w:r>
              <w:rPr>
                <w:rFonts w:cs="Times New Roman"/>
                <w:color w:val="000000" w:themeColor="text1"/>
                <w:szCs w:val="24"/>
              </w:rPr>
              <w:t>（人</w:t>
            </w:r>
            <w:r>
              <w:rPr>
                <w:rFonts w:cs="Times New Roman"/>
                <w:color w:val="000000" w:themeColor="text1"/>
                <w:szCs w:val="24"/>
              </w:rPr>
              <w:t>•d</w:t>
            </w:r>
            <w:r>
              <w:rPr>
                <w:rFonts w:cs="Times New Roman"/>
                <w:color w:val="000000" w:themeColor="text1"/>
                <w:szCs w:val="24"/>
              </w:rPr>
              <w:t>），项目年工作</w:t>
            </w:r>
            <w:r>
              <w:rPr>
                <w:rFonts w:cs="Times New Roman"/>
                <w:color w:val="000000" w:themeColor="text1"/>
                <w:szCs w:val="24"/>
              </w:rPr>
              <w:t>2</w:t>
            </w:r>
            <w:r>
              <w:rPr>
                <w:rFonts w:cs="Times New Roman" w:hint="eastAsia"/>
                <w:color w:val="000000" w:themeColor="text1"/>
                <w:szCs w:val="24"/>
              </w:rPr>
              <w:t>50</w:t>
            </w:r>
            <w:r>
              <w:rPr>
                <w:rFonts w:cs="Times New Roman"/>
                <w:color w:val="000000" w:themeColor="text1"/>
                <w:szCs w:val="24"/>
              </w:rPr>
              <w:t>天，则项目生活用水量约</w:t>
            </w:r>
            <w:r>
              <w:rPr>
                <w:rFonts w:cs="Times New Roman" w:hint="eastAsia"/>
                <w:color w:val="000000" w:themeColor="text1"/>
                <w:szCs w:val="24"/>
              </w:rPr>
              <w:t>9.6</w:t>
            </w:r>
            <w:r>
              <w:rPr>
                <w:rFonts w:cs="Times New Roman"/>
                <w:color w:val="000000" w:themeColor="text1"/>
                <w:szCs w:val="24"/>
              </w:rPr>
              <w:t>t/d</w:t>
            </w:r>
            <w:r>
              <w:rPr>
                <w:rFonts w:cs="Times New Roman"/>
                <w:color w:val="000000" w:themeColor="text1"/>
                <w:szCs w:val="24"/>
              </w:rPr>
              <w:t>，</w:t>
            </w:r>
            <w:r>
              <w:rPr>
                <w:rFonts w:cs="Times New Roman" w:hint="eastAsia"/>
                <w:color w:val="000000" w:themeColor="text1"/>
                <w:szCs w:val="24"/>
              </w:rPr>
              <w:t>2400</w:t>
            </w:r>
            <w:r>
              <w:rPr>
                <w:rFonts w:cs="Times New Roman"/>
                <w:color w:val="000000" w:themeColor="text1"/>
                <w:szCs w:val="24"/>
              </w:rPr>
              <w:t>t/a</w:t>
            </w:r>
            <w:r>
              <w:rPr>
                <w:rFonts w:cs="Times New Roman"/>
                <w:color w:val="000000" w:themeColor="text1"/>
                <w:szCs w:val="24"/>
              </w:rPr>
              <w:t>。</w:t>
            </w:r>
          </w:p>
          <w:p w:rsidR="003E6AA6" w:rsidRDefault="0018568A">
            <w:pPr>
              <w:ind w:firstLine="480"/>
              <w:rPr>
                <w:rFonts w:cs="Times New Roman"/>
                <w:color w:val="000000" w:themeColor="text1"/>
                <w:kern w:val="2"/>
                <w:szCs w:val="21"/>
              </w:rPr>
            </w:pPr>
            <w:r>
              <w:rPr>
                <w:rFonts w:cs="Times New Roman"/>
                <w:color w:val="000000" w:themeColor="text1"/>
                <w:kern w:val="2"/>
                <w:szCs w:val="21"/>
              </w:rPr>
              <w:t>②</w:t>
            </w:r>
            <w:r>
              <w:rPr>
                <w:rFonts w:cs="Times New Roman"/>
                <w:color w:val="000000" w:themeColor="text1"/>
                <w:kern w:val="2"/>
                <w:szCs w:val="21"/>
              </w:rPr>
              <w:t>破碎、分选用水</w:t>
            </w:r>
          </w:p>
          <w:p w:rsidR="003E6AA6" w:rsidRDefault="0018568A" w:rsidP="00B11807">
            <w:pPr>
              <w:ind w:firstLine="480"/>
              <w:rPr>
                <w:rFonts w:cs="Times New Roman"/>
                <w:color w:val="000000" w:themeColor="text1"/>
                <w:kern w:val="2"/>
                <w:szCs w:val="21"/>
              </w:rPr>
            </w:pPr>
            <w:r>
              <w:rPr>
                <w:rFonts w:cs="Times New Roman"/>
                <w:color w:val="000000" w:themeColor="text1"/>
                <w:kern w:val="2"/>
                <w:szCs w:val="21"/>
              </w:rPr>
              <w:t>项目破碎采用湿法破碎、</w:t>
            </w:r>
            <w:r>
              <w:rPr>
                <w:rFonts w:cs="Times New Roman" w:hint="eastAsia"/>
                <w:color w:val="000000" w:themeColor="text1"/>
                <w:kern w:val="2"/>
                <w:szCs w:val="21"/>
              </w:rPr>
              <w:t>水力摇床</w:t>
            </w:r>
            <w:r>
              <w:rPr>
                <w:rFonts w:cs="Times New Roman"/>
                <w:color w:val="000000" w:themeColor="text1"/>
                <w:kern w:val="2"/>
                <w:szCs w:val="21"/>
              </w:rPr>
              <w:t>分选工艺采用水选需要用到一定量的</w:t>
            </w:r>
            <w:r>
              <w:rPr>
                <w:rFonts w:cs="Times New Roman"/>
                <w:color w:val="000000" w:themeColor="text1"/>
                <w:kern w:val="2"/>
                <w:szCs w:val="21"/>
              </w:rPr>
              <w:lastRenderedPageBreak/>
              <w:t>水，根据《排放源统计调查产排污核算方法和系数手册》中</w:t>
            </w:r>
            <w:r>
              <w:rPr>
                <w:rFonts w:ascii="宋体" w:hAnsi="宋体" w:cs="宋体" w:hint="eastAsia"/>
                <w:color w:val="000000" w:themeColor="text1"/>
                <w:kern w:val="2"/>
                <w:szCs w:val="21"/>
              </w:rPr>
              <w:t>“</w:t>
            </w:r>
            <w:r>
              <w:rPr>
                <w:rFonts w:cs="Times New Roman"/>
                <w:color w:val="000000" w:themeColor="text1"/>
                <w:kern w:val="2"/>
                <w:szCs w:val="21"/>
              </w:rPr>
              <w:t>42</w:t>
            </w:r>
            <w:r>
              <w:rPr>
                <w:rFonts w:cs="Times New Roman"/>
                <w:color w:val="000000" w:themeColor="text1"/>
                <w:kern w:val="2"/>
                <w:szCs w:val="21"/>
              </w:rPr>
              <w:t>废弃资源综合利用行业系数手册</w:t>
            </w:r>
            <w:r>
              <w:rPr>
                <w:rFonts w:ascii="宋体" w:hAnsi="宋体" w:cs="宋体" w:hint="eastAsia"/>
                <w:color w:val="000000" w:themeColor="text1"/>
                <w:kern w:val="2"/>
                <w:szCs w:val="21"/>
              </w:rPr>
              <w:t>”</w:t>
            </w:r>
            <w:r>
              <w:rPr>
                <w:rFonts w:cs="Times New Roman"/>
                <w:color w:val="000000" w:themeColor="text1"/>
                <w:kern w:val="2"/>
                <w:szCs w:val="21"/>
              </w:rPr>
              <w:t>的</w:t>
            </w:r>
            <w:r>
              <w:rPr>
                <w:rFonts w:ascii="宋体" w:hAnsi="宋体" w:cs="宋体" w:hint="eastAsia"/>
                <w:color w:val="000000" w:themeColor="text1"/>
                <w:kern w:val="2"/>
                <w:szCs w:val="21"/>
              </w:rPr>
              <w:t>“</w:t>
            </w:r>
            <w:r>
              <w:rPr>
                <w:rFonts w:cs="Times New Roman"/>
                <w:color w:val="000000" w:themeColor="text1"/>
                <w:kern w:val="2"/>
                <w:szCs w:val="21"/>
              </w:rPr>
              <w:t>4210</w:t>
            </w:r>
            <w:r>
              <w:rPr>
                <w:rFonts w:cs="Times New Roman"/>
                <w:color w:val="000000" w:themeColor="text1"/>
                <w:kern w:val="2"/>
                <w:szCs w:val="21"/>
              </w:rPr>
              <w:t>金属废料和碎屑加工处理行业系数表</w:t>
            </w:r>
            <w:r>
              <w:rPr>
                <w:rFonts w:cs="Times New Roman"/>
                <w:color w:val="000000" w:themeColor="text1"/>
                <w:kern w:val="2"/>
                <w:szCs w:val="21"/>
              </w:rPr>
              <w:t>-</w:t>
            </w:r>
            <w:r>
              <w:rPr>
                <w:rFonts w:cs="Times New Roman"/>
                <w:color w:val="000000" w:themeColor="text1"/>
                <w:kern w:val="2"/>
                <w:szCs w:val="21"/>
              </w:rPr>
              <w:t>废电线（原料）</w:t>
            </w:r>
            <w:r>
              <w:rPr>
                <w:rFonts w:cs="Times New Roman"/>
                <w:color w:val="000000" w:themeColor="text1"/>
                <w:kern w:val="2"/>
                <w:szCs w:val="21"/>
              </w:rPr>
              <w:t>-</w:t>
            </w:r>
            <w:r>
              <w:rPr>
                <w:rFonts w:cs="Times New Roman"/>
                <w:color w:val="000000" w:themeColor="text1"/>
                <w:kern w:val="2"/>
                <w:szCs w:val="21"/>
              </w:rPr>
              <w:t>破碎</w:t>
            </w:r>
            <w:r>
              <w:rPr>
                <w:rFonts w:cs="Times New Roman"/>
                <w:color w:val="000000" w:themeColor="text1"/>
                <w:kern w:val="2"/>
                <w:szCs w:val="21"/>
              </w:rPr>
              <w:t>+</w:t>
            </w:r>
            <w:r>
              <w:rPr>
                <w:rFonts w:cs="Times New Roman"/>
                <w:color w:val="000000" w:themeColor="text1"/>
                <w:kern w:val="2"/>
                <w:szCs w:val="21"/>
              </w:rPr>
              <w:t>水选（工序）</w:t>
            </w:r>
            <w:r>
              <w:rPr>
                <w:rFonts w:ascii="宋体" w:hAnsi="宋体" w:cs="宋体" w:hint="eastAsia"/>
                <w:color w:val="000000" w:themeColor="text1"/>
                <w:kern w:val="2"/>
                <w:szCs w:val="21"/>
              </w:rPr>
              <w:t>”</w:t>
            </w:r>
            <w:r>
              <w:rPr>
                <w:rFonts w:cs="Times New Roman"/>
                <w:color w:val="000000" w:themeColor="text1"/>
                <w:kern w:val="2"/>
                <w:szCs w:val="21"/>
              </w:rPr>
              <w:t>产生的工业废水量为</w:t>
            </w:r>
            <w:r>
              <w:rPr>
                <w:rFonts w:cs="Times New Roman"/>
                <w:color w:val="000000" w:themeColor="text1"/>
                <w:kern w:val="2"/>
                <w:szCs w:val="21"/>
              </w:rPr>
              <w:t>5.5</w:t>
            </w:r>
            <w:r>
              <w:rPr>
                <w:rFonts w:cs="Times New Roman"/>
                <w:color w:val="000000" w:themeColor="text1"/>
                <w:kern w:val="2"/>
                <w:szCs w:val="21"/>
              </w:rPr>
              <w:t>吨</w:t>
            </w:r>
            <w:r>
              <w:rPr>
                <w:rFonts w:cs="Times New Roman"/>
                <w:color w:val="000000" w:themeColor="text1"/>
                <w:kern w:val="2"/>
                <w:szCs w:val="21"/>
              </w:rPr>
              <w:t>/</w:t>
            </w:r>
            <w:r>
              <w:rPr>
                <w:rFonts w:cs="Times New Roman"/>
                <w:color w:val="000000" w:themeColor="text1"/>
                <w:kern w:val="2"/>
                <w:szCs w:val="21"/>
              </w:rPr>
              <w:t>吨</w:t>
            </w:r>
            <w:r>
              <w:rPr>
                <w:rFonts w:cs="Times New Roman"/>
                <w:color w:val="000000" w:themeColor="text1"/>
                <w:kern w:val="2"/>
                <w:szCs w:val="21"/>
              </w:rPr>
              <w:t>-</w:t>
            </w:r>
            <w:r>
              <w:rPr>
                <w:rFonts w:cs="Times New Roman"/>
                <w:color w:val="000000" w:themeColor="text1"/>
                <w:kern w:val="2"/>
                <w:szCs w:val="21"/>
              </w:rPr>
              <w:t>原料，本项目破碎废</w:t>
            </w:r>
            <w:r>
              <w:rPr>
                <w:rFonts w:cs="Times New Roman" w:hint="eastAsia"/>
                <w:color w:val="000000" w:themeColor="text1"/>
                <w:kern w:val="2"/>
                <w:szCs w:val="21"/>
              </w:rPr>
              <w:t>线缆</w:t>
            </w:r>
            <w:r>
              <w:rPr>
                <w:rFonts w:cs="Times New Roman"/>
                <w:color w:val="000000" w:themeColor="text1"/>
                <w:kern w:val="2"/>
                <w:szCs w:val="21"/>
              </w:rPr>
              <w:t>用量为</w:t>
            </w:r>
            <w:r>
              <w:rPr>
                <w:rFonts w:cs="Times New Roman" w:hint="eastAsia"/>
                <w:color w:val="000000" w:themeColor="text1"/>
                <w:kern w:val="2"/>
                <w:szCs w:val="21"/>
              </w:rPr>
              <w:t>3000</w:t>
            </w:r>
            <w:r>
              <w:rPr>
                <w:rFonts w:cs="Times New Roman"/>
                <w:color w:val="000000" w:themeColor="text1"/>
                <w:kern w:val="2"/>
                <w:szCs w:val="21"/>
              </w:rPr>
              <w:t>t/a</w:t>
            </w:r>
            <w:r>
              <w:rPr>
                <w:rFonts w:cs="Times New Roman"/>
                <w:color w:val="000000" w:themeColor="text1"/>
                <w:kern w:val="2"/>
                <w:szCs w:val="21"/>
              </w:rPr>
              <w:t>，则分选工艺用水量约为</w:t>
            </w:r>
            <w:r>
              <w:rPr>
                <w:rFonts w:cs="Times New Roman"/>
                <w:color w:val="000000" w:themeColor="text1"/>
                <w:kern w:val="2"/>
                <w:szCs w:val="21"/>
              </w:rPr>
              <w:t>16</w:t>
            </w:r>
            <w:r>
              <w:rPr>
                <w:rFonts w:cs="Times New Roman" w:hint="eastAsia"/>
                <w:color w:val="000000" w:themeColor="text1"/>
                <w:kern w:val="2"/>
                <w:szCs w:val="21"/>
              </w:rPr>
              <w:t>500t</w:t>
            </w:r>
            <w:r>
              <w:rPr>
                <w:rFonts w:cs="Times New Roman"/>
                <w:color w:val="000000" w:themeColor="text1"/>
                <w:kern w:val="2"/>
                <w:szCs w:val="21"/>
              </w:rPr>
              <w:t>/a</w:t>
            </w:r>
            <w:r>
              <w:rPr>
                <w:rFonts w:cs="Times New Roman" w:hint="eastAsia"/>
                <w:color w:val="000000" w:themeColor="text1"/>
                <w:kern w:val="2"/>
                <w:szCs w:val="21"/>
              </w:rPr>
              <w:t>（</w:t>
            </w:r>
            <w:r>
              <w:rPr>
                <w:rFonts w:cs="Times New Roman" w:hint="eastAsia"/>
                <w:color w:val="000000" w:themeColor="text1"/>
                <w:kern w:val="2"/>
                <w:szCs w:val="21"/>
              </w:rPr>
              <w:t>66t/d</w:t>
            </w:r>
            <w:r>
              <w:rPr>
                <w:rFonts w:cs="Times New Roman" w:hint="eastAsia"/>
                <w:color w:val="000000" w:themeColor="text1"/>
                <w:kern w:val="2"/>
                <w:szCs w:val="21"/>
              </w:rPr>
              <w:t>）</w:t>
            </w:r>
            <w:r>
              <w:rPr>
                <w:rFonts w:cs="Times New Roman"/>
                <w:color w:val="000000" w:themeColor="text1"/>
                <w:kern w:val="2"/>
                <w:szCs w:val="21"/>
              </w:rPr>
              <w:t>，经循环沉淀池收集沉淀处理后循环利用，</w:t>
            </w:r>
            <w:r>
              <w:rPr>
                <w:rFonts w:cs="Times New Roman" w:hint="eastAsia"/>
                <w:color w:val="000000" w:themeColor="text1"/>
                <w:kern w:val="2"/>
                <w:szCs w:val="21"/>
              </w:rPr>
              <w:t>不外排。</w:t>
            </w:r>
            <w:r>
              <w:rPr>
                <w:rFonts w:cs="Times New Roman"/>
                <w:color w:val="000000" w:themeColor="text1"/>
                <w:kern w:val="2"/>
                <w:szCs w:val="21"/>
              </w:rPr>
              <w:t>根据其总废水量计算可得循环水量为</w:t>
            </w:r>
            <w:r>
              <w:rPr>
                <w:rFonts w:cs="Times New Roman" w:hint="eastAsia"/>
                <w:color w:val="000000" w:themeColor="text1"/>
                <w:kern w:val="2"/>
                <w:szCs w:val="21"/>
              </w:rPr>
              <w:t>66t</w:t>
            </w:r>
            <w:r>
              <w:rPr>
                <w:rFonts w:cs="Times New Roman"/>
                <w:color w:val="000000" w:themeColor="text1"/>
                <w:kern w:val="2"/>
                <w:szCs w:val="21"/>
              </w:rPr>
              <w:t>/d</w:t>
            </w:r>
            <w:r>
              <w:rPr>
                <w:rFonts w:cs="Times New Roman"/>
                <w:color w:val="000000" w:themeColor="text1"/>
                <w:kern w:val="2"/>
                <w:szCs w:val="21"/>
              </w:rPr>
              <w:t>（</w:t>
            </w:r>
            <w:r>
              <w:rPr>
                <w:rFonts w:cs="Times New Roman" w:hint="eastAsia"/>
                <w:color w:val="000000" w:themeColor="text1"/>
                <w:kern w:val="2"/>
                <w:szCs w:val="21"/>
              </w:rPr>
              <w:t>8.25t</w:t>
            </w:r>
            <w:r>
              <w:rPr>
                <w:rFonts w:cs="Times New Roman"/>
                <w:color w:val="000000" w:themeColor="text1"/>
                <w:kern w:val="2"/>
                <w:szCs w:val="21"/>
              </w:rPr>
              <w:t>/h</w:t>
            </w:r>
            <w:r>
              <w:rPr>
                <w:rFonts w:cs="Times New Roman"/>
                <w:color w:val="000000" w:themeColor="text1"/>
                <w:kern w:val="2"/>
                <w:szCs w:val="21"/>
              </w:rPr>
              <w:t>）；加工过程损耗水按</w:t>
            </w:r>
            <w:r>
              <w:rPr>
                <w:rFonts w:cs="Times New Roman"/>
                <w:color w:val="000000" w:themeColor="text1"/>
                <w:kern w:val="2"/>
                <w:szCs w:val="21"/>
              </w:rPr>
              <w:t>1%</w:t>
            </w:r>
            <w:r>
              <w:rPr>
                <w:rFonts w:cs="Times New Roman"/>
                <w:color w:val="000000" w:themeColor="text1"/>
                <w:kern w:val="2"/>
                <w:szCs w:val="21"/>
              </w:rPr>
              <w:t>计，需定期补充新鲜水</w:t>
            </w:r>
            <w:r>
              <w:rPr>
                <w:rFonts w:cs="Times New Roman" w:hint="eastAsia"/>
                <w:color w:val="000000" w:themeColor="text1"/>
                <w:kern w:val="2"/>
                <w:szCs w:val="21"/>
              </w:rPr>
              <w:t>165t</w:t>
            </w:r>
            <w:r>
              <w:rPr>
                <w:rFonts w:cs="Times New Roman"/>
                <w:color w:val="000000" w:themeColor="text1"/>
                <w:kern w:val="2"/>
                <w:szCs w:val="21"/>
              </w:rPr>
              <w:t>/a</w:t>
            </w:r>
            <w:r>
              <w:rPr>
                <w:rFonts w:cs="Times New Roman"/>
                <w:color w:val="000000" w:themeColor="text1"/>
                <w:kern w:val="2"/>
                <w:szCs w:val="21"/>
              </w:rPr>
              <w:t>（</w:t>
            </w:r>
            <w:r>
              <w:rPr>
                <w:rFonts w:cs="Times New Roman" w:hint="eastAsia"/>
                <w:color w:val="000000" w:themeColor="text1"/>
                <w:kern w:val="2"/>
                <w:szCs w:val="21"/>
              </w:rPr>
              <w:t>0.66t</w:t>
            </w:r>
            <w:r>
              <w:rPr>
                <w:rFonts w:cs="Times New Roman"/>
                <w:color w:val="000000" w:themeColor="text1"/>
                <w:kern w:val="2"/>
                <w:szCs w:val="21"/>
              </w:rPr>
              <w:t>/d</w:t>
            </w:r>
            <w:r>
              <w:rPr>
                <w:rFonts w:cs="Times New Roman"/>
                <w:color w:val="000000" w:themeColor="text1"/>
                <w:kern w:val="2"/>
                <w:szCs w:val="21"/>
              </w:rPr>
              <w:t>），沉淀池</w:t>
            </w:r>
            <w:r>
              <w:rPr>
                <w:rFonts w:cs="Times New Roman" w:hint="eastAsia"/>
                <w:color w:val="000000" w:themeColor="text1"/>
                <w:kern w:val="2"/>
                <w:szCs w:val="21"/>
              </w:rPr>
              <w:t>沉渣</w:t>
            </w:r>
            <w:r>
              <w:rPr>
                <w:rFonts w:cs="Times New Roman"/>
                <w:color w:val="000000" w:themeColor="text1"/>
                <w:kern w:val="2"/>
                <w:szCs w:val="21"/>
              </w:rPr>
              <w:t>定期清运。</w:t>
            </w:r>
          </w:p>
          <w:p w:rsidR="003E6AA6" w:rsidRDefault="0018568A" w:rsidP="00B11807">
            <w:pPr>
              <w:ind w:firstLine="480"/>
              <w:rPr>
                <w:rFonts w:cs="Times New Roman"/>
                <w:color w:val="000000" w:themeColor="text1"/>
                <w:kern w:val="2"/>
                <w:szCs w:val="21"/>
              </w:rPr>
            </w:pPr>
            <w:r>
              <w:rPr>
                <w:rFonts w:cs="Times New Roman"/>
                <w:color w:val="000000" w:themeColor="text1"/>
                <w:kern w:val="2"/>
                <w:szCs w:val="21"/>
              </w:rPr>
              <w:t>2</w:t>
            </w:r>
            <w:r>
              <w:rPr>
                <w:rFonts w:cs="Times New Roman"/>
                <w:color w:val="000000" w:themeColor="text1"/>
                <w:kern w:val="2"/>
                <w:szCs w:val="21"/>
              </w:rPr>
              <w:t>）排水</w:t>
            </w:r>
          </w:p>
          <w:p w:rsidR="003E6AA6" w:rsidRDefault="0018568A">
            <w:pPr>
              <w:ind w:firstLine="480"/>
              <w:rPr>
                <w:rFonts w:cs="Times New Roman"/>
                <w:color w:val="000000" w:themeColor="text1"/>
                <w:kern w:val="2"/>
                <w:szCs w:val="21"/>
              </w:rPr>
            </w:pPr>
            <w:r>
              <w:rPr>
                <w:rFonts w:cs="Times New Roman"/>
                <w:color w:val="000000" w:themeColor="text1"/>
                <w:kern w:val="2"/>
                <w:szCs w:val="21"/>
              </w:rPr>
              <w:t>本项目厂区实行雨污分流制，雨水经厂区雨水管网收集排入园区污水管网。</w:t>
            </w:r>
            <w:r>
              <w:rPr>
                <w:rFonts w:cs="Times New Roman"/>
                <w:color w:val="000000" w:themeColor="text1"/>
                <w:szCs w:val="21"/>
                <w:lang/>
              </w:rPr>
              <w:t>项目生活污水排污系数按</w:t>
            </w:r>
            <w:r>
              <w:rPr>
                <w:rFonts w:cs="Times New Roman"/>
                <w:color w:val="000000" w:themeColor="text1"/>
                <w:szCs w:val="21"/>
                <w:lang/>
              </w:rPr>
              <w:t>0.8</w:t>
            </w:r>
            <w:r>
              <w:rPr>
                <w:rFonts w:cs="Times New Roman"/>
                <w:color w:val="000000" w:themeColor="text1"/>
                <w:szCs w:val="21"/>
                <w:lang/>
              </w:rPr>
              <w:t>计，则生活污水产生量为</w:t>
            </w:r>
            <w:r>
              <w:rPr>
                <w:rFonts w:cs="Times New Roman"/>
                <w:color w:val="000000" w:themeColor="text1"/>
                <w:szCs w:val="21"/>
                <w:lang/>
              </w:rPr>
              <w:t>7.68</w:t>
            </w:r>
            <w:r>
              <w:rPr>
                <w:rFonts w:cs="Times New Roman"/>
                <w:color w:val="000000" w:themeColor="text1"/>
                <w:szCs w:val="21"/>
                <w:lang/>
              </w:rPr>
              <w:t>t/d</w:t>
            </w:r>
            <w:r>
              <w:rPr>
                <w:rFonts w:cs="Times New Roman"/>
                <w:color w:val="000000" w:themeColor="text1"/>
                <w:szCs w:val="21"/>
                <w:lang/>
              </w:rPr>
              <w:t>（</w:t>
            </w:r>
            <w:r>
              <w:rPr>
                <w:rFonts w:cs="Times New Roman"/>
                <w:color w:val="000000" w:themeColor="text1"/>
                <w:szCs w:val="21"/>
                <w:lang/>
              </w:rPr>
              <w:t>1920</w:t>
            </w:r>
            <w:r>
              <w:rPr>
                <w:rFonts w:cs="Times New Roman"/>
                <w:color w:val="000000" w:themeColor="text1"/>
                <w:szCs w:val="21"/>
                <w:lang/>
              </w:rPr>
              <w:t>t/a</w:t>
            </w:r>
            <w:r>
              <w:rPr>
                <w:rFonts w:cs="Times New Roman"/>
                <w:color w:val="000000" w:themeColor="text1"/>
                <w:szCs w:val="21"/>
                <w:lang/>
              </w:rPr>
              <w:t>），</w:t>
            </w:r>
            <w:r>
              <w:rPr>
                <w:rFonts w:hint="eastAsia"/>
                <w:color w:val="000000" w:themeColor="text1"/>
                <w:kern w:val="2"/>
                <w:szCs w:val="21"/>
              </w:rPr>
              <w:t>经化粪池预处理后</w:t>
            </w:r>
            <w:r>
              <w:rPr>
                <w:rFonts w:cs="Times New Roman"/>
                <w:color w:val="000000" w:themeColor="text1"/>
                <w:kern w:val="2"/>
                <w:szCs w:val="21"/>
              </w:rPr>
              <w:t>排入赤湖工业园污水处理厂</w:t>
            </w:r>
            <w:r>
              <w:rPr>
                <w:rFonts w:cs="Times New Roman" w:hint="eastAsia"/>
                <w:color w:val="000000" w:themeColor="text1"/>
                <w:kern w:val="2"/>
                <w:szCs w:val="21"/>
              </w:rPr>
              <w:t>。破碎、分选工序产生的废水经循环水池沉淀后循环利用，不外排</w:t>
            </w:r>
            <w:r>
              <w:rPr>
                <w:rFonts w:cs="Times New Roman"/>
                <w:color w:val="000000" w:themeColor="text1"/>
                <w:kern w:val="2"/>
                <w:szCs w:val="21"/>
              </w:rPr>
              <w:t>。</w:t>
            </w:r>
          </w:p>
          <w:p w:rsidR="003E6AA6" w:rsidRDefault="0018568A">
            <w:pPr>
              <w:pStyle w:val="3"/>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表</w:t>
            </w:r>
            <w:r>
              <w:rPr>
                <w:rFonts w:cs="Times New Roman" w:hint="eastAsia"/>
                <w:color w:val="000000" w:themeColor="text1"/>
                <w:kern w:val="2"/>
                <w:sz w:val="21"/>
                <w:szCs w:val="21"/>
              </w:rPr>
              <w:t xml:space="preserve">2-14 </w:t>
            </w:r>
            <w:r>
              <w:rPr>
                <w:rFonts w:cs="Times New Roman" w:hint="eastAsia"/>
                <w:color w:val="000000" w:themeColor="text1"/>
                <w:kern w:val="2"/>
                <w:sz w:val="21"/>
                <w:szCs w:val="21"/>
              </w:rPr>
              <w:t>本项目水平衡一览表（单位：</w:t>
            </w:r>
            <w:r>
              <w:rPr>
                <w:rFonts w:cs="Times New Roman" w:hint="eastAsia"/>
                <w:color w:val="000000" w:themeColor="text1"/>
                <w:kern w:val="2"/>
                <w:sz w:val="21"/>
                <w:szCs w:val="21"/>
              </w:rPr>
              <w:t>t/d</w:t>
            </w:r>
            <w:r>
              <w:rPr>
                <w:rFonts w:cs="Times New Roman" w:hint="eastAsia"/>
                <w:color w:val="000000" w:themeColor="text1"/>
                <w:kern w:val="2"/>
                <w:sz w:val="21"/>
                <w:szCs w:val="21"/>
              </w:rPr>
              <w:t>）</w:t>
            </w:r>
          </w:p>
          <w:tbl>
            <w:tblPr>
              <w:tblW w:w="7957"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653"/>
              <w:gridCol w:w="1548"/>
              <w:gridCol w:w="840"/>
              <w:gridCol w:w="1023"/>
              <w:gridCol w:w="991"/>
              <w:gridCol w:w="988"/>
              <w:gridCol w:w="988"/>
              <w:gridCol w:w="926"/>
            </w:tblGrid>
            <w:tr w:rsidR="003E6AA6">
              <w:trPr>
                <w:trHeight w:val="90"/>
                <w:jc w:val="center"/>
              </w:trPr>
              <w:tc>
                <w:tcPr>
                  <w:tcW w:w="410" w:type="pct"/>
                  <w:vMerge w:val="restart"/>
                  <w:vAlign w:val="center"/>
                </w:tcPr>
                <w:p w:rsidR="003E6AA6" w:rsidRDefault="0018568A">
                  <w:pPr>
                    <w:spacing w:line="240" w:lineRule="auto"/>
                    <w:ind w:firstLineChars="0" w:firstLine="0"/>
                    <w:jc w:val="center"/>
                    <w:rPr>
                      <w:rFonts w:eastAsia="新宋体"/>
                      <w:b/>
                      <w:bCs/>
                      <w:color w:val="000000" w:themeColor="text1"/>
                      <w:kern w:val="2"/>
                      <w:sz w:val="21"/>
                      <w:szCs w:val="21"/>
                    </w:rPr>
                  </w:pPr>
                  <w:r>
                    <w:rPr>
                      <w:rFonts w:eastAsia="新宋体" w:hint="eastAsia"/>
                      <w:b/>
                      <w:bCs/>
                      <w:color w:val="000000" w:themeColor="text1"/>
                      <w:kern w:val="2"/>
                      <w:sz w:val="21"/>
                      <w:szCs w:val="21"/>
                    </w:rPr>
                    <w:t>序号</w:t>
                  </w:r>
                </w:p>
              </w:tc>
              <w:tc>
                <w:tcPr>
                  <w:tcW w:w="971" w:type="pct"/>
                  <w:vMerge w:val="restart"/>
                  <w:vAlign w:val="center"/>
                </w:tcPr>
                <w:p w:rsidR="003E6AA6" w:rsidRDefault="0018568A">
                  <w:pPr>
                    <w:spacing w:line="240" w:lineRule="auto"/>
                    <w:ind w:firstLineChars="0" w:firstLine="0"/>
                    <w:jc w:val="center"/>
                    <w:rPr>
                      <w:rFonts w:eastAsia="新宋体"/>
                      <w:b/>
                      <w:bCs/>
                      <w:color w:val="000000" w:themeColor="text1"/>
                      <w:kern w:val="2"/>
                      <w:sz w:val="21"/>
                      <w:szCs w:val="21"/>
                    </w:rPr>
                  </w:pPr>
                  <w:r>
                    <w:rPr>
                      <w:rFonts w:eastAsia="新宋体" w:hint="eastAsia"/>
                      <w:b/>
                      <w:bCs/>
                      <w:color w:val="000000" w:themeColor="text1"/>
                      <w:kern w:val="2"/>
                      <w:sz w:val="21"/>
                      <w:szCs w:val="21"/>
                    </w:rPr>
                    <w:t>用水名称</w:t>
                  </w:r>
                </w:p>
              </w:tc>
              <w:tc>
                <w:tcPr>
                  <w:tcW w:w="527" w:type="pct"/>
                  <w:vMerge w:val="restart"/>
                  <w:vAlign w:val="center"/>
                </w:tcPr>
                <w:p w:rsidR="003E6AA6" w:rsidRDefault="0018568A">
                  <w:pPr>
                    <w:spacing w:line="240" w:lineRule="auto"/>
                    <w:ind w:firstLineChars="0" w:firstLine="0"/>
                    <w:jc w:val="center"/>
                    <w:rPr>
                      <w:rFonts w:eastAsia="新宋体"/>
                      <w:b/>
                      <w:bCs/>
                      <w:color w:val="000000" w:themeColor="text1"/>
                      <w:kern w:val="2"/>
                      <w:sz w:val="21"/>
                      <w:szCs w:val="21"/>
                    </w:rPr>
                  </w:pPr>
                  <w:r>
                    <w:rPr>
                      <w:rFonts w:eastAsia="新宋体" w:hint="eastAsia"/>
                      <w:b/>
                      <w:bCs/>
                      <w:color w:val="000000" w:themeColor="text1"/>
                      <w:kern w:val="2"/>
                      <w:sz w:val="21"/>
                      <w:szCs w:val="21"/>
                    </w:rPr>
                    <w:t>总用水</w:t>
                  </w:r>
                  <w:r>
                    <w:rPr>
                      <w:rFonts w:eastAsia="新宋体" w:hint="eastAsia"/>
                      <w:b/>
                      <w:bCs/>
                      <w:color w:val="000000" w:themeColor="text1"/>
                      <w:kern w:val="2"/>
                      <w:sz w:val="21"/>
                      <w:szCs w:val="21"/>
                    </w:rPr>
                    <w:t>量</w:t>
                  </w:r>
                </w:p>
              </w:tc>
              <w:tc>
                <w:tcPr>
                  <w:tcW w:w="1265" w:type="pct"/>
                  <w:gridSpan w:val="2"/>
                  <w:vAlign w:val="center"/>
                </w:tcPr>
                <w:p w:rsidR="003E6AA6" w:rsidRDefault="0018568A">
                  <w:pPr>
                    <w:spacing w:line="240" w:lineRule="auto"/>
                    <w:ind w:firstLineChars="0" w:firstLine="0"/>
                    <w:jc w:val="center"/>
                    <w:rPr>
                      <w:rFonts w:eastAsia="新宋体"/>
                      <w:b/>
                      <w:bCs/>
                      <w:color w:val="000000" w:themeColor="text1"/>
                      <w:kern w:val="2"/>
                      <w:sz w:val="21"/>
                      <w:szCs w:val="21"/>
                    </w:rPr>
                  </w:pPr>
                  <w:r>
                    <w:rPr>
                      <w:rFonts w:eastAsia="新宋体" w:hint="eastAsia"/>
                      <w:b/>
                      <w:bCs/>
                      <w:color w:val="000000" w:themeColor="text1"/>
                      <w:kern w:val="2"/>
                      <w:sz w:val="21"/>
                      <w:szCs w:val="21"/>
                    </w:rPr>
                    <w:t>给水</w:t>
                  </w:r>
                </w:p>
              </w:tc>
              <w:tc>
                <w:tcPr>
                  <w:tcW w:w="1824" w:type="pct"/>
                  <w:gridSpan w:val="3"/>
                  <w:vAlign w:val="center"/>
                </w:tcPr>
                <w:p w:rsidR="003E6AA6" w:rsidRDefault="0018568A">
                  <w:pPr>
                    <w:spacing w:line="240" w:lineRule="auto"/>
                    <w:ind w:firstLineChars="0" w:firstLine="0"/>
                    <w:jc w:val="center"/>
                    <w:rPr>
                      <w:rFonts w:eastAsia="新宋体"/>
                      <w:b/>
                      <w:bCs/>
                      <w:color w:val="000000" w:themeColor="text1"/>
                      <w:kern w:val="2"/>
                      <w:sz w:val="21"/>
                      <w:szCs w:val="21"/>
                    </w:rPr>
                  </w:pPr>
                  <w:r>
                    <w:rPr>
                      <w:rFonts w:eastAsia="新宋体" w:hint="eastAsia"/>
                      <w:b/>
                      <w:bCs/>
                      <w:color w:val="000000" w:themeColor="text1"/>
                      <w:kern w:val="2"/>
                      <w:sz w:val="21"/>
                      <w:szCs w:val="21"/>
                    </w:rPr>
                    <w:t>排水</w:t>
                  </w:r>
                </w:p>
              </w:tc>
            </w:tr>
            <w:tr w:rsidR="003E6AA6">
              <w:trPr>
                <w:trHeight w:val="90"/>
                <w:jc w:val="center"/>
              </w:trPr>
              <w:tc>
                <w:tcPr>
                  <w:tcW w:w="410" w:type="pct"/>
                  <w:vMerge/>
                  <w:vAlign w:val="center"/>
                </w:tcPr>
                <w:p w:rsidR="003E6AA6" w:rsidRDefault="003E6AA6">
                  <w:pPr>
                    <w:spacing w:line="240" w:lineRule="auto"/>
                    <w:ind w:firstLineChars="0" w:firstLine="0"/>
                    <w:jc w:val="center"/>
                    <w:rPr>
                      <w:rFonts w:eastAsia="新宋体"/>
                      <w:color w:val="000000" w:themeColor="text1"/>
                      <w:kern w:val="2"/>
                      <w:sz w:val="21"/>
                      <w:szCs w:val="21"/>
                    </w:rPr>
                  </w:pPr>
                </w:p>
              </w:tc>
              <w:tc>
                <w:tcPr>
                  <w:tcW w:w="971" w:type="pct"/>
                  <w:vMerge/>
                  <w:vAlign w:val="center"/>
                </w:tcPr>
                <w:p w:rsidR="003E6AA6" w:rsidRDefault="003E6AA6">
                  <w:pPr>
                    <w:spacing w:line="240" w:lineRule="auto"/>
                    <w:ind w:firstLineChars="0" w:firstLine="0"/>
                    <w:jc w:val="center"/>
                    <w:rPr>
                      <w:rFonts w:eastAsia="新宋体"/>
                      <w:color w:val="000000" w:themeColor="text1"/>
                      <w:kern w:val="2"/>
                      <w:sz w:val="21"/>
                      <w:szCs w:val="21"/>
                    </w:rPr>
                  </w:pPr>
                </w:p>
              </w:tc>
              <w:tc>
                <w:tcPr>
                  <w:tcW w:w="527" w:type="pct"/>
                  <w:vMerge/>
                  <w:vAlign w:val="center"/>
                </w:tcPr>
                <w:p w:rsidR="003E6AA6" w:rsidRDefault="003E6AA6">
                  <w:pPr>
                    <w:spacing w:line="240" w:lineRule="auto"/>
                    <w:ind w:firstLineChars="0" w:firstLine="0"/>
                    <w:jc w:val="center"/>
                    <w:rPr>
                      <w:rFonts w:eastAsia="新宋体"/>
                      <w:color w:val="000000" w:themeColor="text1"/>
                      <w:kern w:val="2"/>
                      <w:sz w:val="21"/>
                      <w:szCs w:val="21"/>
                    </w:rPr>
                  </w:pPr>
                </w:p>
              </w:tc>
              <w:tc>
                <w:tcPr>
                  <w:tcW w:w="642" w:type="pct"/>
                  <w:vAlign w:val="center"/>
                </w:tcPr>
                <w:p w:rsidR="003E6AA6" w:rsidRDefault="0018568A">
                  <w:pPr>
                    <w:spacing w:line="240" w:lineRule="auto"/>
                    <w:ind w:firstLineChars="0" w:firstLine="0"/>
                    <w:jc w:val="center"/>
                    <w:rPr>
                      <w:rFonts w:eastAsia="新宋体"/>
                      <w:b/>
                      <w:bCs/>
                      <w:color w:val="000000" w:themeColor="text1"/>
                      <w:kern w:val="2"/>
                      <w:sz w:val="21"/>
                      <w:szCs w:val="21"/>
                    </w:rPr>
                  </w:pPr>
                  <w:r>
                    <w:rPr>
                      <w:rFonts w:eastAsia="新宋体" w:hint="eastAsia"/>
                      <w:b/>
                      <w:bCs/>
                      <w:color w:val="000000" w:themeColor="text1"/>
                      <w:kern w:val="2"/>
                      <w:sz w:val="21"/>
                      <w:szCs w:val="21"/>
                    </w:rPr>
                    <w:t>新水量</w:t>
                  </w:r>
                </w:p>
              </w:tc>
              <w:tc>
                <w:tcPr>
                  <w:tcW w:w="623" w:type="pct"/>
                  <w:vAlign w:val="center"/>
                </w:tcPr>
                <w:p w:rsidR="003E6AA6" w:rsidRDefault="0018568A">
                  <w:pPr>
                    <w:spacing w:line="240" w:lineRule="auto"/>
                    <w:ind w:firstLineChars="0" w:firstLine="0"/>
                    <w:jc w:val="center"/>
                    <w:rPr>
                      <w:rFonts w:eastAsia="新宋体"/>
                      <w:b/>
                      <w:bCs/>
                      <w:color w:val="000000" w:themeColor="text1"/>
                      <w:kern w:val="2"/>
                      <w:sz w:val="21"/>
                      <w:szCs w:val="21"/>
                    </w:rPr>
                  </w:pPr>
                  <w:r>
                    <w:rPr>
                      <w:rFonts w:eastAsia="新宋体" w:hint="eastAsia"/>
                      <w:b/>
                      <w:bCs/>
                      <w:color w:val="000000" w:themeColor="text1"/>
                      <w:kern w:val="2"/>
                      <w:sz w:val="21"/>
                      <w:szCs w:val="21"/>
                    </w:rPr>
                    <w:t>循环水</w:t>
                  </w:r>
                </w:p>
              </w:tc>
              <w:tc>
                <w:tcPr>
                  <w:tcW w:w="621" w:type="pct"/>
                  <w:shd w:val="clear" w:color="auto" w:fill="auto"/>
                  <w:vAlign w:val="center"/>
                </w:tcPr>
                <w:p w:rsidR="003E6AA6" w:rsidRDefault="0018568A">
                  <w:pPr>
                    <w:spacing w:line="240" w:lineRule="auto"/>
                    <w:ind w:firstLineChars="0" w:firstLine="0"/>
                    <w:jc w:val="center"/>
                    <w:rPr>
                      <w:rFonts w:eastAsia="新宋体"/>
                      <w:color w:val="000000" w:themeColor="text1"/>
                      <w:kern w:val="2"/>
                      <w:sz w:val="21"/>
                      <w:szCs w:val="21"/>
                    </w:rPr>
                  </w:pPr>
                  <w:r>
                    <w:rPr>
                      <w:rFonts w:eastAsia="新宋体" w:hint="eastAsia"/>
                      <w:b/>
                      <w:bCs/>
                      <w:color w:val="000000" w:themeColor="text1"/>
                      <w:kern w:val="2"/>
                      <w:sz w:val="21"/>
                      <w:szCs w:val="21"/>
                    </w:rPr>
                    <w:t>循环</w:t>
                  </w:r>
                  <w:r>
                    <w:rPr>
                      <w:rFonts w:eastAsia="新宋体" w:hint="eastAsia"/>
                      <w:b/>
                      <w:bCs/>
                      <w:color w:val="000000" w:themeColor="text1"/>
                      <w:kern w:val="2"/>
                      <w:sz w:val="21"/>
                      <w:szCs w:val="21"/>
                    </w:rPr>
                    <w:t>水</w:t>
                  </w:r>
                </w:p>
              </w:tc>
              <w:tc>
                <w:tcPr>
                  <w:tcW w:w="621" w:type="pct"/>
                  <w:vAlign w:val="center"/>
                </w:tcPr>
                <w:p w:rsidR="003E6AA6" w:rsidRDefault="0018568A">
                  <w:pPr>
                    <w:spacing w:line="240" w:lineRule="auto"/>
                    <w:ind w:firstLineChars="0" w:firstLine="0"/>
                    <w:jc w:val="center"/>
                    <w:rPr>
                      <w:rFonts w:eastAsia="新宋体"/>
                      <w:color w:val="000000" w:themeColor="text1"/>
                      <w:kern w:val="2"/>
                      <w:sz w:val="21"/>
                      <w:szCs w:val="21"/>
                    </w:rPr>
                  </w:pPr>
                  <w:r>
                    <w:rPr>
                      <w:rFonts w:eastAsia="新宋体" w:hint="eastAsia"/>
                      <w:b/>
                      <w:bCs/>
                      <w:color w:val="000000" w:themeColor="text1"/>
                      <w:kern w:val="2"/>
                      <w:sz w:val="21"/>
                      <w:szCs w:val="21"/>
                    </w:rPr>
                    <w:t>损耗量</w:t>
                  </w:r>
                </w:p>
              </w:tc>
              <w:tc>
                <w:tcPr>
                  <w:tcW w:w="581" w:type="pct"/>
                  <w:shd w:val="clear" w:color="auto" w:fill="auto"/>
                  <w:vAlign w:val="center"/>
                </w:tcPr>
                <w:p w:rsidR="003E6AA6" w:rsidRDefault="0018568A">
                  <w:pPr>
                    <w:spacing w:line="240" w:lineRule="auto"/>
                    <w:ind w:firstLineChars="0" w:firstLine="0"/>
                    <w:jc w:val="center"/>
                    <w:rPr>
                      <w:rFonts w:eastAsia="新宋体"/>
                      <w:color w:val="000000" w:themeColor="text1"/>
                      <w:kern w:val="2"/>
                      <w:sz w:val="21"/>
                      <w:szCs w:val="21"/>
                    </w:rPr>
                  </w:pPr>
                  <w:r>
                    <w:rPr>
                      <w:rFonts w:eastAsia="新宋体" w:hint="eastAsia"/>
                      <w:b/>
                      <w:bCs/>
                      <w:color w:val="000000" w:themeColor="text1"/>
                      <w:kern w:val="2"/>
                      <w:sz w:val="21"/>
                      <w:szCs w:val="21"/>
                    </w:rPr>
                    <w:t>排水量</w:t>
                  </w:r>
                </w:p>
              </w:tc>
            </w:tr>
            <w:tr w:rsidR="003E6AA6">
              <w:trPr>
                <w:trHeight w:val="90"/>
                <w:jc w:val="center"/>
              </w:trPr>
              <w:tc>
                <w:tcPr>
                  <w:tcW w:w="410" w:type="pct"/>
                  <w:vAlign w:val="center"/>
                </w:tcPr>
                <w:p w:rsidR="003E6AA6" w:rsidRDefault="0018568A">
                  <w:pPr>
                    <w:spacing w:line="240" w:lineRule="auto"/>
                    <w:ind w:firstLineChars="0" w:firstLine="0"/>
                    <w:jc w:val="center"/>
                    <w:rPr>
                      <w:rFonts w:eastAsia="新宋体"/>
                      <w:color w:val="000000" w:themeColor="text1"/>
                      <w:kern w:val="2"/>
                      <w:sz w:val="21"/>
                      <w:szCs w:val="21"/>
                    </w:rPr>
                  </w:pPr>
                  <w:r>
                    <w:rPr>
                      <w:rFonts w:eastAsia="新宋体" w:hint="eastAsia"/>
                      <w:color w:val="000000" w:themeColor="text1"/>
                      <w:kern w:val="2"/>
                      <w:sz w:val="21"/>
                      <w:szCs w:val="21"/>
                    </w:rPr>
                    <w:t>1</w:t>
                  </w:r>
                </w:p>
              </w:tc>
              <w:tc>
                <w:tcPr>
                  <w:tcW w:w="971" w:type="pct"/>
                  <w:shd w:val="clear" w:color="auto" w:fill="auto"/>
                  <w:vAlign w:val="center"/>
                </w:tcPr>
                <w:p w:rsidR="003E6AA6" w:rsidRDefault="0018568A">
                  <w:pPr>
                    <w:spacing w:line="240" w:lineRule="auto"/>
                    <w:ind w:firstLineChars="0" w:firstLine="0"/>
                    <w:jc w:val="center"/>
                    <w:rPr>
                      <w:rFonts w:eastAsia="新宋体"/>
                      <w:color w:val="000000" w:themeColor="text1"/>
                      <w:kern w:val="2"/>
                      <w:sz w:val="21"/>
                      <w:szCs w:val="21"/>
                    </w:rPr>
                  </w:pPr>
                  <w:r>
                    <w:rPr>
                      <w:rFonts w:eastAsia="新宋体" w:hint="eastAsia"/>
                      <w:color w:val="000000" w:themeColor="text1"/>
                      <w:kern w:val="2"/>
                      <w:sz w:val="21"/>
                      <w:szCs w:val="21"/>
                    </w:rPr>
                    <w:t>破碎分选</w:t>
                  </w:r>
                  <w:r>
                    <w:rPr>
                      <w:rFonts w:eastAsia="新宋体" w:hint="eastAsia"/>
                      <w:color w:val="000000" w:themeColor="text1"/>
                      <w:kern w:val="2"/>
                      <w:sz w:val="21"/>
                      <w:szCs w:val="21"/>
                    </w:rPr>
                    <w:t>用水</w:t>
                  </w:r>
                </w:p>
              </w:tc>
              <w:tc>
                <w:tcPr>
                  <w:tcW w:w="527" w:type="pct"/>
                  <w:shd w:val="clear" w:color="auto" w:fill="auto"/>
                  <w:vAlign w:val="center"/>
                </w:tcPr>
                <w:p w:rsidR="003E6AA6" w:rsidRDefault="0018568A">
                  <w:pPr>
                    <w:pStyle w:val="afb"/>
                    <w:rPr>
                      <w:color w:val="000000" w:themeColor="text1"/>
                      <w:kern w:val="2"/>
                    </w:rPr>
                  </w:pPr>
                  <w:r>
                    <w:rPr>
                      <w:rFonts w:hint="eastAsia"/>
                      <w:color w:val="000000" w:themeColor="text1"/>
                      <w:kern w:val="2"/>
                    </w:rPr>
                    <w:t>66</w:t>
                  </w:r>
                </w:p>
              </w:tc>
              <w:tc>
                <w:tcPr>
                  <w:tcW w:w="642" w:type="pct"/>
                  <w:shd w:val="clear" w:color="auto" w:fill="auto"/>
                  <w:vAlign w:val="center"/>
                </w:tcPr>
                <w:p w:rsidR="003E6AA6" w:rsidRDefault="0018568A">
                  <w:pPr>
                    <w:pStyle w:val="afb"/>
                    <w:rPr>
                      <w:color w:val="000000" w:themeColor="text1"/>
                      <w:kern w:val="2"/>
                    </w:rPr>
                  </w:pPr>
                  <w:r>
                    <w:rPr>
                      <w:rFonts w:hint="eastAsia"/>
                      <w:color w:val="000000" w:themeColor="text1"/>
                      <w:kern w:val="2"/>
                    </w:rPr>
                    <w:t>0.66</w:t>
                  </w:r>
                </w:p>
              </w:tc>
              <w:tc>
                <w:tcPr>
                  <w:tcW w:w="623" w:type="pct"/>
                  <w:shd w:val="clear" w:color="auto" w:fill="auto"/>
                  <w:vAlign w:val="center"/>
                </w:tcPr>
                <w:p w:rsidR="003E6AA6" w:rsidRDefault="0018568A">
                  <w:pPr>
                    <w:pStyle w:val="afb"/>
                    <w:rPr>
                      <w:color w:val="000000" w:themeColor="text1"/>
                      <w:kern w:val="2"/>
                    </w:rPr>
                  </w:pPr>
                  <w:r>
                    <w:rPr>
                      <w:rFonts w:hint="eastAsia"/>
                      <w:color w:val="000000" w:themeColor="text1"/>
                      <w:kern w:val="2"/>
                    </w:rPr>
                    <w:t>65.34</w:t>
                  </w:r>
                </w:p>
              </w:tc>
              <w:tc>
                <w:tcPr>
                  <w:tcW w:w="621" w:type="pct"/>
                  <w:shd w:val="clear" w:color="auto" w:fill="auto"/>
                  <w:vAlign w:val="center"/>
                </w:tcPr>
                <w:p w:rsidR="003E6AA6" w:rsidRDefault="0018568A">
                  <w:pPr>
                    <w:pStyle w:val="afb"/>
                    <w:rPr>
                      <w:color w:val="000000" w:themeColor="text1"/>
                      <w:kern w:val="2"/>
                    </w:rPr>
                  </w:pPr>
                  <w:r>
                    <w:rPr>
                      <w:rFonts w:hint="eastAsia"/>
                      <w:color w:val="000000" w:themeColor="text1"/>
                      <w:kern w:val="2"/>
                    </w:rPr>
                    <w:t>65.34</w:t>
                  </w:r>
                </w:p>
              </w:tc>
              <w:tc>
                <w:tcPr>
                  <w:tcW w:w="621" w:type="pct"/>
                  <w:shd w:val="clear" w:color="auto" w:fill="auto"/>
                  <w:vAlign w:val="center"/>
                </w:tcPr>
                <w:p w:rsidR="003E6AA6" w:rsidRDefault="0018568A">
                  <w:pPr>
                    <w:pStyle w:val="afb"/>
                    <w:rPr>
                      <w:color w:val="000000" w:themeColor="text1"/>
                      <w:kern w:val="2"/>
                    </w:rPr>
                  </w:pPr>
                  <w:r>
                    <w:rPr>
                      <w:rFonts w:hint="eastAsia"/>
                      <w:color w:val="000000" w:themeColor="text1"/>
                      <w:kern w:val="2"/>
                    </w:rPr>
                    <w:t>0.66</w:t>
                  </w:r>
                </w:p>
              </w:tc>
              <w:tc>
                <w:tcPr>
                  <w:tcW w:w="581" w:type="pct"/>
                  <w:shd w:val="clear" w:color="auto" w:fill="auto"/>
                  <w:vAlign w:val="center"/>
                </w:tcPr>
                <w:p w:rsidR="003E6AA6" w:rsidRDefault="0018568A">
                  <w:pPr>
                    <w:pStyle w:val="afb"/>
                    <w:rPr>
                      <w:color w:val="000000" w:themeColor="text1"/>
                      <w:kern w:val="2"/>
                    </w:rPr>
                  </w:pPr>
                  <w:r>
                    <w:rPr>
                      <w:color w:val="000000" w:themeColor="text1"/>
                      <w:kern w:val="2"/>
                    </w:rPr>
                    <w:t>0</w:t>
                  </w:r>
                </w:p>
              </w:tc>
            </w:tr>
            <w:tr w:rsidR="003E6AA6">
              <w:trPr>
                <w:trHeight w:val="90"/>
                <w:jc w:val="center"/>
              </w:trPr>
              <w:tc>
                <w:tcPr>
                  <w:tcW w:w="410" w:type="pct"/>
                  <w:vAlign w:val="center"/>
                </w:tcPr>
                <w:p w:rsidR="003E6AA6" w:rsidRDefault="0018568A">
                  <w:pPr>
                    <w:spacing w:line="240" w:lineRule="auto"/>
                    <w:ind w:firstLineChars="0" w:firstLine="0"/>
                    <w:jc w:val="center"/>
                    <w:rPr>
                      <w:rFonts w:eastAsia="新宋体"/>
                      <w:color w:val="000000" w:themeColor="text1"/>
                      <w:kern w:val="2"/>
                      <w:sz w:val="21"/>
                      <w:szCs w:val="21"/>
                    </w:rPr>
                  </w:pPr>
                  <w:r>
                    <w:rPr>
                      <w:rFonts w:eastAsia="新宋体" w:hint="eastAsia"/>
                      <w:color w:val="000000" w:themeColor="text1"/>
                      <w:kern w:val="2"/>
                      <w:sz w:val="21"/>
                      <w:szCs w:val="21"/>
                    </w:rPr>
                    <w:t>2</w:t>
                  </w:r>
                </w:p>
              </w:tc>
              <w:tc>
                <w:tcPr>
                  <w:tcW w:w="971" w:type="pct"/>
                  <w:shd w:val="clear" w:color="auto" w:fill="auto"/>
                  <w:vAlign w:val="center"/>
                </w:tcPr>
                <w:p w:rsidR="003E6AA6" w:rsidRDefault="0018568A">
                  <w:pPr>
                    <w:spacing w:line="240" w:lineRule="auto"/>
                    <w:ind w:firstLineChars="0" w:firstLine="0"/>
                    <w:jc w:val="center"/>
                    <w:rPr>
                      <w:rFonts w:eastAsia="新宋体"/>
                      <w:color w:val="000000" w:themeColor="text1"/>
                      <w:kern w:val="2"/>
                      <w:sz w:val="21"/>
                      <w:szCs w:val="21"/>
                    </w:rPr>
                  </w:pPr>
                  <w:r>
                    <w:rPr>
                      <w:rFonts w:eastAsia="新宋体" w:hint="eastAsia"/>
                      <w:color w:val="000000" w:themeColor="text1"/>
                      <w:kern w:val="2"/>
                      <w:sz w:val="21"/>
                      <w:szCs w:val="21"/>
                    </w:rPr>
                    <w:t>生活用水</w:t>
                  </w:r>
                </w:p>
              </w:tc>
              <w:tc>
                <w:tcPr>
                  <w:tcW w:w="527" w:type="pct"/>
                  <w:shd w:val="clear" w:color="auto" w:fill="auto"/>
                  <w:vAlign w:val="center"/>
                </w:tcPr>
                <w:p w:rsidR="003E6AA6" w:rsidRDefault="0018568A">
                  <w:pPr>
                    <w:pStyle w:val="afb"/>
                    <w:rPr>
                      <w:color w:val="000000" w:themeColor="text1"/>
                      <w:kern w:val="2"/>
                    </w:rPr>
                  </w:pPr>
                  <w:r>
                    <w:rPr>
                      <w:rFonts w:hint="eastAsia"/>
                      <w:color w:val="000000" w:themeColor="text1"/>
                      <w:kern w:val="2"/>
                    </w:rPr>
                    <w:t>9.6</w:t>
                  </w:r>
                </w:p>
              </w:tc>
              <w:tc>
                <w:tcPr>
                  <w:tcW w:w="642" w:type="pct"/>
                  <w:shd w:val="clear" w:color="auto" w:fill="auto"/>
                  <w:vAlign w:val="center"/>
                </w:tcPr>
                <w:p w:rsidR="003E6AA6" w:rsidRDefault="0018568A">
                  <w:pPr>
                    <w:pStyle w:val="afb"/>
                    <w:rPr>
                      <w:color w:val="000000" w:themeColor="text1"/>
                      <w:kern w:val="2"/>
                    </w:rPr>
                  </w:pPr>
                  <w:r>
                    <w:rPr>
                      <w:rFonts w:hint="eastAsia"/>
                      <w:color w:val="000000" w:themeColor="text1"/>
                      <w:kern w:val="2"/>
                    </w:rPr>
                    <w:t>9.6</w:t>
                  </w:r>
                </w:p>
              </w:tc>
              <w:tc>
                <w:tcPr>
                  <w:tcW w:w="623" w:type="pct"/>
                  <w:shd w:val="clear" w:color="auto" w:fill="auto"/>
                  <w:vAlign w:val="center"/>
                </w:tcPr>
                <w:p w:rsidR="003E6AA6" w:rsidRDefault="0018568A">
                  <w:pPr>
                    <w:pStyle w:val="afb"/>
                    <w:rPr>
                      <w:color w:val="000000" w:themeColor="text1"/>
                      <w:kern w:val="2"/>
                    </w:rPr>
                  </w:pPr>
                  <w:r>
                    <w:rPr>
                      <w:rFonts w:hint="eastAsia"/>
                      <w:color w:val="000000" w:themeColor="text1"/>
                      <w:kern w:val="2"/>
                    </w:rPr>
                    <w:t>0</w:t>
                  </w:r>
                </w:p>
              </w:tc>
              <w:tc>
                <w:tcPr>
                  <w:tcW w:w="621" w:type="pct"/>
                  <w:shd w:val="clear" w:color="auto" w:fill="auto"/>
                  <w:vAlign w:val="center"/>
                </w:tcPr>
                <w:p w:rsidR="003E6AA6" w:rsidRDefault="0018568A">
                  <w:pPr>
                    <w:pStyle w:val="afb"/>
                    <w:rPr>
                      <w:color w:val="000000" w:themeColor="text1"/>
                      <w:kern w:val="2"/>
                    </w:rPr>
                  </w:pPr>
                  <w:r>
                    <w:rPr>
                      <w:rFonts w:hint="eastAsia"/>
                      <w:color w:val="000000" w:themeColor="text1"/>
                      <w:kern w:val="2"/>
                    </w:rPr>
                    <w:t>0</w:t>
                  </w:r>
                </w:p>
              </w:tc>
              <w:tc>
                <w:tcPr>
                  <w:tcW w:w="621" w:type="pct"/>
                  <w:shd w:val="clear" w:color="auto" w:fill="auto"/>
                  <w:vAlign w:val="center"/>
                </w:tcPr>
                <w:p w:rsidR="003E6AA6" w:rsidRDefault="0018568A">
                  <w:pPr>
                    <w:pStyle w:val="afb"/>
                    <w:rPr>
                      <w:color w:val="000000" w:themeColor="text1"/>
                      <w:kern w:val="2"/>
                    </w:rPr>
                  </w:pPr>
                  <w:r>
                    <w:rPr>
                      <w:rFonts w:hint="eastAsia"/>
                      <w:color w:val="000000" w:themeColor="text1"/>
                      <w:kern w:val="2"/>
                    </w:rPr>
                    <w:t>1.92</w:t>
                  </w:r>
                </w:p>
              </w:tc>
              <w:tc>
                <w:tcPr>
                  <w:tcW w:w="581" w:type="pct"/>
                  <w:shd w:val="clear" w:color="auto" w:fill="auto"/>
                  <w:vAlign w:val="center"/>
                </w:tcPr>
                <w:p w:rsidR="003E6AA6" w:rsidRDefault="0018568A">
                  <w:pPr>
                    <w:pStyle w:val="afb"/>
                    <w:rPr>
                      <w:color w:val="000000" w:themeColor="text1"/>
                      <w:kern w:val="2"/>
                    </w:rPr>
                  </w:pPr>
                  <w:r>
                    <w:rPr>
                      <w:rFonts w:hint="eastAsia"/>
                      <w:color w:val="000000" w:themeColor="text1"/>
                      <w:kern w:val="2"/>
                    </w:rPr>
                    <w:t>7.68</w:t>
                  </w:r>
                </w:p>
              </w:tc>
            </w:tr>
            <w:tr w:rsidR="003E6AA6">
              <w:trPr>
                <w:trHeight w:val="90"/>
                <w:jc w:val="center"/>
              </w:trPr>
              <w:tc>
                <w:tcPr>
                  <w:tcW w:w="410" w:type="pct"/>
                  <w:vAlign w:val="center"/>
                </w:tcPr>
                <w:p w:rsidR="003E6AA6" w:rsidRDefault="0018568A">
                  <w:pPr>
                    <w:spacing w:line="240" w:lineRule="auto"/>
                    <w:ind w:firstLineChars="0" w:firstLine="0"/>
                    <w:jc w:val="center"/>
                    <w:rPr>
                      <w:rFonts w:eastAsia="新宋体"/>
                      <w:color w:val="000000" w:themeColor="text1"/>
                      <w:kern w:val="2"/>
                      <w:sz w:val="21"/>
                      <w:szCs w:val="21"/>
                    </w:rPr>
                  </w:pPr>
                  <w:r>
                    <w:rPr>
                      <w:rFonts w:eastAsia="新宋体" w:hint="eastAsia"/>
                      <w:color w:val="000000" w:themeColor="text1"/>
                      <w:kern w:val="2"/>
                      <w:sz w:val="21"/>
                      <w:szCs w:val="21"/>
                    </w:rPr>
                    <w:t>3</w:t>
                  </w:r>
                </w:p>
              </w:tc>
              <w:tc>
                <w:tcPr>
                  <w:tcW w:w="971" w:type="pct"/>
                  <w:vAlign w:val="center"/>
                </w:tcPr>
                <w:p w:rsidR="003E6AA6" w:rsidRDefault="0018568A">
                  <w:pPr>
                    <w:spacing w:line="240" w:lineRule="auto"/>
                    <w:ind w:firstLineChars="0" w:firstLine="0"/>
                    <w:jc w:val="center"/>
                    <w:rPr>
                      <w:rFonts w:eastAsia="新宋体"/>
                      <w:color w:val="000000" w:themeColor="text1"/>
                      <w:kern w:val="2"/>
                      <w:sz w:val="21"/>
                      <w:szCs w:val="21"/>
                    </w:rPr>
                  </w:pPr>
                  <w:r>
                    <w:rPr>
                      <w:rFonts w:eastAsia="新宋体" w:hint="eastAsia"/>
                      <w:color w:val="000000" w:themeColor="text1"/>
                      <w:kern w:val="2"/>
                      <w:sz w:val="21"/>
                      <w:szCs w:val="21"/>
                    </w:rPr>
                    <w:t>合计</w:t>
                  </w:r>
                </w:p>
              </w:tc>
              <w:tc>
                <w:tcPr>
                  <w:tcW w:w="527" w:type="pct"/>
                  <w:vAlign w:val="center"/>
                </w:tcPr>
                <w:p w:rsidR="003E6AA6" w:rsidRDefault="0018568A">
                  <w:pPr>
                    <w:pStyle w:val="afb"/>
                    <w:rPr>
                      <w:color w:val="000000" w:themeColor="text1"/>
                      <w:kern w:val="2"/>
                    </w:rPr>
                  </w:pPr>
                  <w:r>
                    <w:rPr>
                      <w:rFonts w:hint="eastAsia"/>
                      <w:color w:val="000000" w:themeColor="text1"/>
                      <w:kern w:val="2"/>
                    </w:rPr>
                    <w:t>75.6</w:t>
                  </w:r>
                </w:p>
              </w:tc>
              <w:tc>
                <w:tcPr>
                  <w:tcW w:w="642" w:type="pct"/>
                  <w:vAlign w:val="center"/>
                </w:tcPr>
                <w:p w:rsidR="003E6AA6" w:rsidRDefault="0018568A">
                  <w:pPr>
                    <w:pStyle w:val="afb"/>
                    <w:rPr>
                      <w:color w:val="000000" w:themeColor="text1"/>
                      <w:kern w:val="2"/>
                    </w:rPr>
                  </w:pPr>
                  <w:r>
                    <w:rPr>
                      <w:rFonts w:hint="eastAsia"/>
                      <w:color w:val="000000" w:themeColor="text1"/>
                      <w:kern w:val="2"/>
                    </w:rPr>
                    <w:t>10.26</w:t>
                  </w:r>
                </w:p>
              </w:tc>
              <w:tc>
                <w:tcPr>
                  <w:tcW w:w="623" w:type="pct"/>
                  <w:vAlign w:val="center"/>
                </w:tcPr>
                <w:p w:rsidR="003E6AA6" w:rsidRDefault="0018568A">
                  <w:pPr>
                    <w:pStyle w:val="afb"/>
                    <w:rPr>
                      <w:color w:val="000000" w:themeColor="text1"/>
                      <w:kern w:val="2"/>
                    </w:rPr>
                  </w:pPr>
                  <w:r>
                    <w:rPr>
                      <w:rFonts w:hint="eastAsia"/>
                      <w:color w:val="000000" w:themeColor="text1"/>
                      <w:kern w:val="2"/>
                    </w:rPr>
                    <w:t>65.34</w:t>
                  </w:r>
                </w:p>
              </w:tc>
              <w:tc>
                <w:tcPr>
                  <w:tcW w:w="621" w:type="pct"/>
                  <w:shd w:val="clear" w:color="auto" w:fill="auto"/>
                  <w:vAlign w:val="center"/>
                </w:tcPr>
                <w:p w:rsidR="003E6AA6" w:rsidRDefault="0018568A">
                  <w:pPr>
                    <w:pStyle w:val="afb"/>
                    <w:rPr>
                      <w:color w:val="000000" w:themeColor="text1"/>
                      <w:kern w:val="2"/>
                    </w:rPr>
                  </w:pPr>
                  <w:r>
                    <w:rPr>
                      <w:rFonts w:hint="eastAsia"/>
                      <w:color w:val="000000" w:themeColor="text1"/>
                      <w:kern w:val="2"/>
                    </w:rPr>
                    <w:t>65.34</w:t>
                  </w:r>
                </w:p>
              </w:tc>
              <w:tc>
                <w:tcPr>
                  <w:tcW w:w="621" w:type="pct"/>
                  <w:vAlign w:val="center"/>
                </w:tcPr>
                <w:p w:rsidR="003E6AA6" w:rsidRDefault="0018568A">
                  <w:pPr>
                    <w:pStyle w:val="afb"/>
                    <w:rPr>
                      <w:color w:val="000000" w:themeColor="text1"/>
                      <w:kern w:val="2"/>
                    </w:rPr>
                  </w:pPr>
                  <w:r>
                    <w:rPr>
                      <w:rFonts w:hint="eastAsia"/>
                      <w:color w:val="000000" w:themeColor="text1"/>
                      <w:kern w:val="2"/>
                    </w:rPr>
                    <w:t>2.58</w:t>
                  </w:r>
                </w:p>
              </w:tc>
              <w:tc>
                <w:tcPr>
                  <w:tcW w:w="581" w:type="pct"/>
                  <w:shd w:val="clear" w:color="auto" w:fill="auto"/>
                  <w:vAlign w:val="center"/>
                </w:tcPr>
                <w:p w:rsidR="003E6AA6" w:rsidRDefault="0018568A">
                  <w:pPr>
                    <w:pStyle w:val="afb"/>
                    <w:rPr>
                      <w:color w:val="000000" w:themeColor="text1"/>
                      <w:kern w:val="2"/>
                    </w:rPr>
                  </w:pPr>
                  <w:r>
                    <w:rPr>
                      <w:rFonts w:hint="eastAsia"/>
                      <w:color w:val="000000" w:themeColor="text1"/>
                      <w:kern w:val="2"/>
                    </w:rPr>
                    <w:t>7.68</w:t>
                  </w:r>
                </w:p>
              </w:tc>
            </w:tr>
          </w:tbl>
          <w:p w:rsidR="003E6AA6" w:rsidRDefault="003E6AA6">
            <w:pPr>
              <w:widowControl/>
              <w:ind w:firstLineChars="0" w:firstLine="0"/>
              <w:jc w:val="center"/>
              <w:textAlignment w:val="auto"/>
              <w:rPr>
                <w:b/>
                <w:bCs/>
                <w:color w:val="000000" w:themeColor="text1"/>
                <w:kern w:val="2"/>
                <w:szCs w:val="24"/>
              </w:rPr>
            </w:pPr>
            <w:r w:rsidRPr="003E6AA6">
              <w:rPr>
                <w:rFonts w:hint="eastAsia"/>
                <w:b/>
                <w:color w:val="000000" w:themeColor="text1"/>
                <w:kern w:val="2"/>
                <w:szCs w:val="21"/>
              </w:rPr>
              <w:object w:dxaOrig="9167" w:dyaOrig="4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3pt;height:99.65pt" o:ole="">
                  <v:imagedata r:id="rId10" o:title="" croptop="30309f" cropbottom="1442f" cropright="326f"/>
                  <o:lock v:ext="edit" aspectratio="f"/>
                </v:shape>
                <o:OLEObject Type="Embed" ProgID="Visio.Drawing.15" ShapeID="_x0000_i1025" DrawAspect="Content" ObjectID="_1840693203" r:id="rId11"/>
              </w:object>
            </w:r>
            <w:r w:rsidR="0018568A">
              <w:rPr>
                <w:rFonts w:cs="Times New Roman" w:hint="eastAsia"/>
                <w:b/>
                <w:color w:val="000000" w:themeColor="text1"/>
                <w:kern w:val="2"/>
                <w:sz w:val="21"/>
                <w:szCs w:val="21"/>
              </w:rPr>
              <w:t>图</w:t>
            </w:r>
            <w:r w:rsidR="0018568A">
              <w:rPr>
                <w:rFonts w:cs="Times New Roman" w:hint="eastAsia"/>
                <w:b/>
                <w:color w:val="000000" w:themeColor="text1"/>
                <w:kern w:val="2"/>
                <w:sz w:val="21"/>
                <w:szCs w:val="21"/>
              </w:rPr>
              <w:t xml:space="preserve">2-1 </w:t>
            </w:r>
            <w:r w:rsidR="0018568A">
              <w:rPr>
                <w:rFonts w:cs="Times New Roman" w:hint="eastAsia"/>
                <w:b/>
                <w:color w:val="000000" w:themeColor="text1"/>
                <w:kern w:val="2"/>
                <w:sz w:val="21"/>
                <w:szCs w:val="21"/>
              </w:rPr>
              <w:t>本项目水平衡图（</w:t>
            </w:r>
            <w:r w:rsidR="0018568A">
              <w:rPr>
                <w:rFonts w:cs="Times New Roman" w:hint="eastAsia"/>
                <w:b/>
                <w:color w:val="000000" w:themeColor="text1"/>
                <w:kern w:val="2"/>
                <w:sz w:val="21"/>
                <w:szCs w:val="21"/>
              </w:rPr>
              <w:t>t/d</w:t>
            </w:r>
            <w:r w:rsidR="0018568A">
              <w:rPr>
                <w:rFonts w:cs="Times New Roman" w:hint="eastAsia"/>
                <w:b/>
                <w:color w:val="000000" w:themeColor="text1"/>
                <w:kern w:val="2"/>
                <w:sz w:val="21"/>
                <w:szCs w:val="21"/>
              </w:rPr>
              <w:t>）</w:t>
            </w:r>
          </w:p>
          <w:p w:rsidR="003E6AA6" w:rsidRDefault="0018568A">
            <w:pPr>
              <w:pStyle w:val="3"/>
              <w:ind w:firstLine="482"/>
              <w:rPr>
                <w:color w:val="000000" w:themeColor="text1"/>
                <w:kern w:val="2"/>
                <w:szCs w:val="21"/>
              </w:rPr>
            </w:pPr>
            <w:r>
              <w:rPr>
                <w:rFonts w:hint="eastAsia"/>
                <w:color w:val="000000" w:themeColor="text1"/>
                <w:kern w:val="2"/>
                <w:szCs w:val="21"/>
              </w:rPr>
              <w:t>8</w:t>
            </w:r>
            <w:r>
              <w:rPr>
                <w:rFonts w:hint="eastAsia"/>
                <w:color w:val="000000" w:themeColor="text1"/>
                <w:kern w:val="2"/>
                <w:szCs w:val="21"/>
              </w:rPr>
              <w:t>、劳动定员</w:t>
            </w:r>
            <w:r>
              <w:rPr>
                <w:color w:val="000000" w:themeColor="text1"/>
                <w:kern w:val="2"/>
                <w:szCs w:val="21"/>
              </w:rPr>
              <w:t>及工作制度</w:t>
            </w:r>
          </w:p>
          <w:p w:rsidR="003E6AA6" w:rsidRDefault="0018568A">
            <w:pPr>
              <w:adjustRightInd/>
              <w:ind w:firstLine="480"/>
              <w:textAlignment w:val="auto"/>
              <w:rPr>
                <w:rFonts w:cs="Times New Roman"/>
                <w:color w:val="000000" w:themeColor="text1"/>
                <w:kern w:val="2"/>
                <w:szCs w:val="21"/>
              </w:rPr>
            </w:pPr>
            <w:r>
              <w:rPr>
                <w:rFonts w:cs="Times New Roman" w:hint="eastAsia"/>
                <w:color w:val="000000" w:themeColor="text1"/>
                <w:kern w:val="2"/>
                <w:szCs w:val="21"/>
              </w:rPr>
              <w:t>职工人数：本项目劳动定员</w:t>
            </w:r>
            <w:r>
              <w:rPr>
                <w:rFonts w:cs="Times New Roman" w:hint="eastAsia"/>
                <w:color w:val="000000" w:themeColor="text1"/>
                <w:kern w:val="2"/>
                <w:szCs w:val="21"/>
              </w:rPr>
              <w:t>60</w:t>
            </w:r>
            <w:r>
              <w:rPr>
                <w:rFonts w:cs="Times New Roman" w:hint="eastAsia"/>
                <w:color w:val="000000" w:themeColor="text1"/>
                <w:kern w:val="2"/>
                <w:szCs w:val="21"/>
              </w:rPr>
              <w:t>人。</w:t>
            </w:r>
          </w:p>
          <w:p w:rsidR="003E6AA6" w:rsidRDefault="0018568A">
            <w:pPr>
              <w:pStyle w:val="Default"/>
              <w:spacing w:line="360" w:lineRule="auto"/>
              <w:ind w:firstLineChars="200" w:firstLine="480"/>
              <w:jc w:val="both"/>
              <w:rPr>
                <w:rFonts w:ascii="Times New Roman" w:cs="Times New Roman"/>
                <w:color w:val="000000" w:themeColor="text1"/>
                <w:szCs w:val="21"/>
              </w:rPr>
            </w:pPr>
            <w:r>
              <w:rPr>
                <w:rFonts w:ascii="Times New Roman" w:cs="Times New Roman" w:hint="eastAsia"/>
                <w:color w:val="000000" w:themeColor="text1"/>
                <w:szCs w:val="21"/>
              </w:rPr>
              <w:t>工作制度：本项目年工作</w:t>
            </w:r>
            <w:r>
              <w:rPr>
                <w:rFonts w:ascii="Times New Roman" w:cs="Times New Roman" w:hint="eastAsia"/>
                <w:color w:val="000000" w:themeColor="text1"/>
                <w:szCs w:val="21"/>
              </w:rPr>
              <w:t>2</w:t>
            </w:r>
            <w:r>
              <w:rPr>
                <w:rFonts w:ascii="Times New Roman" w:cs="Times New Roman" w:hint="eastAsia"/>
                <w:color w:val="000000" w:themeColor="text1"/>
                <w:szCs w:val="21"/>
              </w:rPr>
              <w:t>50</w:t>
            </w:r>
            <w:r>
              <w:rPr>
                <w:rFonts w:ascii="Times New Roman" w:cs="Times New Roman" w:hint="eastAsia"/>
                <w:color w:val="000000" w:themeColor="text1"/>
                <w:szCs w:val="21"/>
              </w:rPr>
              <w:t>天，每天</w:t>
            </w:r>
            <w:r>
              <w:rPr>
                <w:rFonts w:ascii="Times New Roman" w:cs="Times New Roman" w:hint="eastAsia"/>
                <w:color w:val="000000" w:themeColor="text1"/>
                <w:szCs w:val="21"/>
              </w:rPr>
              <w:t>8</w:t>
            </w:r>
            <w:r>
              <w:rPr>
                <w:rFonts w:ascii="Times New Roman" w:cs="Times New Roman" w:hint="eastAsia"/>
                <w:color w:val="000000" w:themeColor="text1"/>
                <w:szCs w:val="21"/>
              </w:rPr>
              <w:t>小时，年工作</w:t>
            </w:r>
            <w:r>
              <w:rPr>
                <w:rFonts w:ascii="Times New Roman" w:cs="Times New Roman" w:hint="eastAsia"/>
                <w:color w:val="000000" w:themeColor="text1"/>
                <w:szCs w:val="21"/>
              </w:rPr>
              <w:t>2000</w:t>
            </w:r>
            <w:r>
              <w:rPr>
                <w:rFonts w:ascii="Times New Roman" w:cs="Times New Roman" w:hint="eastAsia"/>
                <w:color w:val="000000" w:themeColor="text1"/>
                <w:szCs w:val="21"/>
              </w:rPr>
              <w:t>小时</w:t>
            </w:r>
            <w:r>
              <w:rPr>
                <w:rFonts w:ascii="Times New Roman" w:cs="Times New Roman" w:hint="eastAsia"/>
                <w:color w:val="000000" w:themeColor="text1"/>
                <w:szCs w:val="21"/>
              </w:rPr>
              <w:t>。</w:t>
            </w:r>
            <w:r>
              <w:rPr>
                <w:rFonts w:ascii="Times New Roman" w:cs="Times New Roman" w:hint="eastAsia"/>
                <w:color w:val="000000" w:themeColor="text1"/>
                <w:szCs w:val="21"/>
              </w:rPr>
              <w:t>厂区内设有食堂，不提供员工宿舍；食堂餐食实行统一外购与发放管理。</w:t>
            </w:r>
          </w:p>
          <w:p w:rsidR="003E6AA6" w:rsidRDefault="0018568A">
            <w:pPr>
              <w:pStyle w:val="3"/>
              <w:ind w:firstLine="482"/>
              <w:rPr>
                <w:color w:val="000000" w:themeColor="text1"/>
                <w:kern w:val="2"/>
                <w:szCs w:val="21"/>
              </w:rPr>
            </w:pPr>
            <w:r>
              <w:rPr>
                <w:rFonts w:hint="eastAsia"/>
                <w:color w:val="000000" w:themeColor="text1"/>
                <w:kern w:val="2"/>
                <w:szCs w:val="21"/>
              </w:rPr>
              <w:t>9</w:t>
            </w:r>
            <w:r>
              <w:rPr>
                <w:color w:val="000000" w:themeColor="text1"/>
                <w:kern w:val="2"/>
                <w:szCs w:val="21"/>
              </w:rPr>
              <w:t>、项目平面布置合理性分析</w:t>
            </w:r>
          </w:p>
          <w:p w:rsidR="003E6AA6" w:rsidRDefault="0018568A">
            <w:pPr>
              <w:pStyle w:val="Default"/>
              <w:spacing w:line="360" w:lineRule="auto"/>
              <w:ind w:firstLineChars="200" w:firstLine="480"/>
              <w:jc w:val="both"/>
              <w:rPr>
                <w:rFonts w:ascii="Times New Roman" w:cs="Times New Roman"/>
                <w:color w:val="000000" w:themeColor="text1"/>
                <w:szCs w:val="21"/>
              </w:rPr>
            </w:pPr>
            <w:r>
              <w:rPr>
                <w:rFonts w:ascii="Times New Roman" w:cs="Times New Roman"/>
                <w:color w:val="000000" w:themeColor="text1"/>
                <w:szCs w:val="21"/>
              </w:rPr>
              <w:t>本项目位于九江市柴桑区赤湖工业园东至健峰新能源、南至金瑞胶业、西至辉派建材、北至规划路地块，占地面积</w:t>
            </w:r>
            <w:r>
              <w:rPr>
                <w:rFonts w:ascii="Times New Roman" w:cs="Times New Roman"/>
                <w:color w:val="000000" w:themeColor="text1"/>
                <w:szCs w:val="21"/>
              </w:rPr>
              <w:t>39257.99</w:t>
            </w:r>
            <w:r>
              <w:rPr>
                <w:rFonts w:ascii="Times New Roman" w:cs="Times New Roman"/>
                <w:color w:val="000000" w:themeColor="text1"/>
                <w:szCs w:val="21"/>
              </w:rPr>
              <w:t>平方米。整个厂区呈长</w:t>
            </w:r>
            <w:r>
              <w:rPr>
                <w:rFonts w:ascii="Times New Roman" w:cs="Times New Roman"/>
                <w:color w:val="000000" w:themeColor="text1"/>
                <w:szCs w:val="21"/>
              </w:rPr>
              <w:lastRenderedPageBreak/>
              <w:t>方形，自西向东依次布置</w:t>
            </w:r>
            <w:r>
              <w:rPr>
                <w:rFonts w:ascii="Times New Roman" w:cs="Times New Roman"/>
                <w:color w:val="000000" w:themeColor="text1"/>
                <w:szCs w:val="21"/>
              </w:rPr>
              <w:t>1#</w:t>
            </w:r>
            <w:r>
              <w:rPr>
                <w:rFonts w:ascii="Times New Roman" w:cs="Times New Roman"/>
                <w:color w:val="000000" w:themeColor="text1"/>
                <w:szCs w:val="21"/>
              </w:rPr>
              <w:t>至</w:t>
            </w:r>
            <w:r>
              <w:rPr>
                <w:rFonts w:ascii="Times New Roman" w:cs="Times New Roman"/>
                <w:color w:val="000000" w:themeColor="text1"/>
                <w:szCs w:val="21"/>
              </w:rPr>
              <w:t>3#</w:t>
            </w:r>
            <w:r>
              <w:rPr>
                <w:rFonts w:ascii="Times New Roman" w:cs="Times New Roman"/>
                <w:color w:val="000000" w:themeColor="text1"/>
                <w:szCs w:val="21"/>
              </w:rPr>
              <w:t>车间。</w:t>
            </w:r>
            <w:r>
              <w:rPr>
                <w:rFonts w:ascii="Times New Roman" w:cs="Times New Roman"/>
                <w:color w:val="000000" w:themeColor="text1"/>
                <w:szCs w:val="21"/>
              </w:rPr>
              <w:t>1#</w:t>
            </w:r>
            <w:r>
              <w:rPr>
                <w:rFonts w:ascii="Times New Roman" w:cs="Times New Roman"/>
                <w:color w:val="000000" w:themeColor="text1"/>
                <w:szCs w:val="21"/>
              </w:rPr>
              <w:t>车间用于废铜及铜米分拣，</w:t>
            </w:r>
            <w:r>
              <w:rPr>
                <w:rFonts w:ascii="Times New Roman" w:cs="Times New Roman"/>
                <w:color w:val="000000" w:themeColor="text1"/>
                <w:szCs w:val="21"/>
              </w:rPr>
              <w:t>2#</w:t>
            </w:r>
            <w:r>
              <w:rPr>
                <w:rFonts w:ascii="Times New Roman" w:cs="Times New Roman"/>
                <w:color w:val="000000" w:themeColor="text1"/>
                <w:szCs w:val="21"/>
              </w:rPr>
              <w:t>车间用于废铁、不锈钢、废铝等分拣，</w:t>
            </w:r>
            <w:r>
              <w:rPr>
                <w:rFonts w:ascii="Times New Roman" w:cs="Times New Roman"/>
                <w:color w:val="000000" w:themeColor="text1"/>
                <w:szCs w:val="21"/>
              </w:rPr>
              <w:t>3#</w:t>
            </w:r>
            <w:r>
              <w:rPr>
                <w:rFonts w:ascii="Times New Roman" w:cs="Times New Roman"/>
                <w:color w:val="000000" w:themeColor="text1"/>
                <w:szCs w:val="21"/>
              </w:rPr>
              <w:t>车间用于废纸板、废塑料、废气囊、废木头等分拣；在</w:t>
            </w:r>
            <w:r>
              <w:rPr>
                <w:rFonts w:ascii="Times New Roman" w:cs="Times New Roman"/>
                <w:color w:val="000000" w:themeColor="text1"/>
                <w:szCs w:val="21"/>
              </w:rPr>
              <w:t>1#</w:t>
            </w:r>
            <w:r>
              <w:rPr>
                <w:rFonts w:ascii="Times New Roman" w:cs="Times New Roman"/>
                <w:color w:val="000000" w:themeColor="text1"/>
                <w:szCs w:val="21"/>
              </w:rPr>
              <w:t>车间内设置一般固废暂存间，以及</w:t>
            </w:r>
            <w:r>
              <w:rPr>
                <w:rFonts w:ascii="Times New Roman" w:cs="Times New Roman"/>
                <w:color w:val="000000" w:themeColor="text1"/>
                <w:szCs w:val="21"/>
              </w:rPr>
              <w:t>1#</w:t>
            </w:r>
            <w:r>
              <w:rPr>
                <w:rFonts w:ascii="Times New Roman" w:cs="Times New Roman"/>
                <w:color w:val="000000" w:themeColor="text1"/>
                <w:szCs w:val="21"/>
              </w:rPr>
              <w:t>车间旁设置一个循环沉淀池。全厂的平面布置贯彻执行国家现行的防火、防爆、安全卫生、环保等规范的相关要求；满足工艺生产要求，使工艺路线短捷，物流顺畅；结合厂区现状，因地制宜进行布置，并满</w:t>
            </w:r>
            <w:r>
              <w:rPr>
                <w:rFonts w:ascii="Times New Roman" w:cs="Times New Roman"/>
                <w:color w:val="000000" w:themeColor="text1"/>
                <w:szCs w:val="21"/>
              </w:rPr>
              <w:t>足运输要求；节约用地。厂内建筑设计及布置，满足工艺、运输、防火和安全等规范要求，各建筑物布置既紧密连接，有利于提高生产效率。项目总图布置分区明确、布置较为合理。项目平面布置见附图三。</w:t>
            </w:r>
          </w:p>
        </w:tc>
      </w:tr>
    </w:tbl>
    <w:p w:rsidR="003E6AA6" w:rsidRDefault="003E6AA6" w:rsidP="00B11807">
      <w:pPr>
        <w:ind w:firstLine="480"/>
        <w:rPr>
          <w:color w:val="000000" w:themeColor="text1"/>
        </w:rPr>
        <w:sectPr w:rsidR="003E6AA6">
          <w:footerReference w:type="default" r:id="rId12"/>
          <w:pgSz w:w="11906" w:h="16838"/>
          <w:pgMar w:top="1440" w:right="1800" w:bottom="1440" w:left="1800" w:header="851" w:footer="992" w:gutter="0"/>
          <w:pgNumType w:start="1"/>
          <w:cols w:space="425"/>
          <w:docGrid w:type="lines" w:linePitch="312"/>
        </w:sectPr>
      </w:pPr>
    </w:p>
    <w:tbl>
      <w:tblPr>
        <w:tblStyle w:val="af2"/>
        <w:tblW w:w="0" w:type="auto"/>
        <w:tblLayout w:type="fixed"/>
        <w:tblLook w:val="04A0"/>
      </w:tblPr>
      <w:tblGrid>
        <w:gridCol w:w="489"/>
        <w:gridCol w:w="8033"/>
      </w:tblGrid>
      <w:tr w:rsidR="003E6AA6">
        <w:trPr>
          <w:trHeight w:val="149"/>
        </w:trPr>
        <w:tc>
          <w:tcPr>
            <w:tcW w:w="489" w:type="dxa"/>
            <w:tcBorders>
              <w:top w:val="single" w:sz="12" w:space="0" w:color="auto"/>
              <w:left w:val="single" w:sz="12" w:space="0" w:color="auto"/>
              <w:bottom w:val="single" w:sz="12" w:space="0" w:color="auto"/>
              <w:right w:val="single" w:sz="6" w:space="0" w:color="auto"/>
            </w:tcBorders>
            <w:vAlign w:val="center"/>
          </w:tcPr>
          <w:p w:rsidR="003E6AA6" w:rsidRDefault="0018568A">
            <w:pPr>
              <w:pStyle w:val="ac"/>
              <w:rPr>
                <w:color w:val="000000" w:themeColor="text1"/>
                <w:kern w:val="2"/>
                <w:szCs w:val="21"/>
              </w:rPr>
            </w:pPr>
            <w:r>
              <w:rPr>
                <w:rFonts w:hint="eastAsia"/>
                <w:color w:val="000000" w:themeColor="text1"/>
                <w:kern w:val="2"/>
                <w:szCs w:val="21"/>
              </w:rPr>
              <w:lastRenderedPageBreak/>
              <w:t>工艺流程和产排污环节</w:t>
            </w:r>
          </w:p>
        </w:tc>
        <w:tc>
          <w:tcPr>
            <w:tcW w:w="8033" w:type="dxa"/>
            <w:tcBorders>
              <w:top w:val="single" w:sz="12" w:space="0" w:color="auto"/>
              <w:left w:val="single" w:sz="6" w:space="0" w:color="auto"/>
              <w:bottom w:val="single" w:sz="12" w:space="0" w:color="auto"/>
              <w:right w:val="single" w:sz="12" w:space="0" w:color="auto"/>
            </w:tcBorders>
          </w:tcPr>
          <w:p w:rsidR="003E6AA6" w:rsidRDefault="0018568A" w:rsidP="00B11807">
            <w:pPr>
              <w:pStyle w:val="3"/>
              <w:ind w:firstLine="482"/>
              <w:outlineLvl w:val="2"/>
              <w:rPr>
                <w:color w:val="000000" w:themeColor="text1"/>
                <w:kern w:val="2"/>
                <w:szCs w:val="21"/>
              </w:rPr>
            </w:pPr>
            <w:r>
              <w:rPr>
                <w:color w:val="000000" w:themeColor="text1"/>
                <w:kern w:val="2"/>
                <w:szCs w:val="21"/>
              </w:rPr>
              <w:t>1</w:t>
            </w:r>
            <w:r>
              <w:rPr>
                <w:color w:val="000000" w:themeColor="text1"/>
                <w:kern w:val="2"/>
                <w:szCs w:val="21"/>
              </w:rPr>
              <w:t>、</w:t>
            </w:r>
            <w:r>
              <w:rPr>
                <w:color w:val="000000" w:themeColor="text1"/>
                <w:kern w:val="2"/>
                <w:szCs w:val="21"/>
              </w:rPr>
              <w:t>施工期</w:t>
            </w:r>
          </w:p>
          <w:p w:rsidR="003E6AA6" w:rsidRDefault="0018568A">
            <w:pPr>
              <w:ind w:firstLine="480"/>
              <w:jc w:val="left"/>
              <w:rPr>
                <w:color w:val="000000" w:themeColor="text1"/>
                <w:kern w:val="2"/>
                <w:szCs w:val="21"/>
              </w:rPr>
            </w:pPr>
            <w:r>
              <w:rPr>
                <w:rFonts w:hint="eastAsia"/>
                <w:color w:val="000000" w:themeColor="text1"/>
                <w:kern w:val="2"/>
                <w:szCs w:val="21"/>
              </w:rPr>
              <w:t>本项目</w:t>
            </w:r>
            <w:r>
              <w:rPr>
                <w:rFonts w:hint="eastAsia"/>
                <w:color w:val="000000" w:themeColor="text1"/>
                <w:kern w:val="2"/>
                <w:szCs w:val="21"/>
              </w:rPr>
              <w:t>施工建设过程包括基础工程、主体工程、装修。项目施工期工艺流程及产污环节见下图。</w:t>
            </w:r>
          </w:p>
          <w:p w:rsidR="003E6AA6" w:rsidRDefault="0018568A" w:rsidP="00B11807">
            <w:pPr>
              <w:pStyle w:val="26"/>
              <w:ind w:firstLine="480"/>
              <w:rPr>
                <w:color w:val="000000" w:themeColor="text1"/>
                <w:kern w:val="2"/>
                <w:szCs w:val="21"/>
              </w:rPr>
            </w:pPr>
            <w:r>
              <w:rPr>
                <w:rFonts w:hint="eastAsia"/>
                <w:noProof/>
                <w:color w:val="000000" w:themeColor="text1"/>
                <w:kern w:val="2"/>
                <w:szCs w:val="21"/>
              </w:rPr>
              <w:drawing>
                <wp:inline distT="0" distB="0" distL="114300" distR="114300">
                  <wp:extent cx="4204970" cy="892175"/>
                  <wp:effectExtent l="0" t="0" r="0" b="317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3" cstate="print"/>
                          <a:srcRect b="3249"/>
                          <a:stretch>
                            <a:fillRect/>
                          </a:stretch>
                        </pic:blipFill>
                        <pic:spPr>
                          <a:xfrm>
                            <a:off x="0" y="0"/>
                            <a:ext cx="4204970" cy="892175"/>
                          </a:xfrm>
                          <a:prstGeom prst="rect">
                            <a:avLst/>
                          </a:prstGeom>
                          <a:noFill/>
                          <a:ln>
                            <a:noFill/>
                          </a:ln>
                        </pic:spPr>
                      </pic:pic>
                    </a:graphicData>
                  </a:graphic>
                </wp:inline>
              </w:drawing>
            </w:r>
          </w:p>
          <w:p w:rsidR="003E6AA6" w:rsidRDefault="0018568A">
            <w:pPr>
              <w:spacing w:line="240" w:lineRule="auto"/>
              <w:ind w:firstLineChars="0" w:firstLine="0"/>
              <w:jc w:val="center"/>
              <w:rPr>
                <w:color w:val="000000" w:themeColor="text1"/>
                <w:kern w:val="2"/>
                <w:szCs w:val="21"/>
              </w:rPr>
            </w:pPr>
            <w:r>
              <w:rPr>
                <w:rFonts w:cs="Times New Roman"/>
                <w:b/>
                <w:bCs/>
                <w:color w:val="000000" w:themeColor="text1"/>
                <w:kern w:val="2"/>
                <w:sz w:val="21"/>
                <w:szCs w:val="21"/>
              </w:rPr>
              <w:t>图</w:t>
            </w:r>
            <w:r>
              <w:rPr>
                <w:rFonts w:cs="Times New Roman" w:hint="eastAsia"/>
                <w:b/>
                <w:bCs/>
                <w:color w:val="000000" w:themeColor="text1"/>
                <w:kern w:val="2"/>
                <w:sz w:val="21"/>
                <w:szCs w:val="21"/>
              </w:rPr>
              <w:t>2</w:t>
            </w:r>
            <w:r>
              <w:rPr>
                <w:rFonts w:cs="Times New Roman"/>
                <w:b/>
                <w:bCs/>
                <w:color w:val="000000" w:themeColor="text1"/>
                <w:kern w:val="2"/>
                <w:sz w:val="21"/>
                <w:szCs w:val="21"/>
              </w:rPr>
              <w:t>-</w:t>
            </w:r>
            <w:r>
              <w:rPr>
                <w:rFonts w:cs="Times New Roman" w:hint="eastAsia"/>
                <w:b/>
                <w:bCs/>
                <w:color w:val="000000" w:themeColor="text1"/>
                <w:kern w:val="2"/>
                <w:sz w:val="21"/>
                <w:szCs w:val="21"/>
              </w:rPr>
              <w:t xml:space="preserve">2 </w:t>
            </w:r>
            <w:r>
              <w:rPr>
                <w:rFonts w:cs="Times New Roman"/>
                <w:b/>
                <w:bCs/>
                <w:color w:val="000000" w:themeColor="text1"/>
                <w:kern w:val="2"/>
                <w:sz w:val="21"/>
                <w:szCs w:val="21"/>
              </w:rPr>
              <w:t xml:space="preserve"> </w:t>
            </w:r>
            <w:r>
              <w:rPr>
                <w:rFonts w:cs="Times New Roman"/>
                <w:b/>
                <w:bCs/>
                <w:color w:val="000000" w:themeColor="text1"/>
                <w:kern w:val="2"/>
                <w:sz w:val="21"/>
                <w:szCs w:val="21"/>
              </w:rPr>
              <w:t>施工期工艺流程及产污环节图</w:t>
            </w:r>
          </w:p>
          <w:p w:rsidR="003E6AA6" w:rsidRDefault="0018568A" w:rsidP="00B11807">
            <w:pPr>
              <w:pStyle w:val="3"/>
              <w:ind w:firstLine="482"/>
              <w:outlineLvl w:val="2"/>
              <w:rPr>
                <w:color w:val="000000" w:themeColor="text1"/>
                <w:kern w:val="2"/>
                <w:szCs w:val="21"/>
              </w:rPr>
            </w:pPr>
            <w:r>
              <w:rPr>
                <w:rFonts w:hint="eastAsia"/>
                <w:color w:val="000000" w:themeColor="text1"/>
                <w:kern w:val="2"/>
                <w:szCs w:val="21"/>
              </w:rPr>
              <w:t>2</w:t>
            </w:r>
            <w:r>
              <w:rPr>
                <w:color w:val="000000" w:themeColor="text1"/>
                <w:kern w:val="2"/>
                <w:szCs w:val="21"/>
              </w:rPr>
              <w:t>、</w:t>
            </w:r>
            <w:r>
              <w:rPr>
                <w:color w:val="000000" w:themeColor="text1"/>
                <w:kern w:val="2"/>
                <w:szCs w:val="21"/>
              </w:rPr>
              <w:t>营运期</w:t>
            </w:r>
          </w:p>
          <w:p w:rsidR="003E6AA6" w:rsidRDefault="0018568A" w:rsidP="00B11807">
            <w:pPr>
              <w:ind w:firstLine="480"/>
              <w:rPr>
                <w:color w:val="000000" w:themeColor="text1"/>
                <w:kern w:val="2"/>
                <w:szCs w:val="21"/>
              </w:rPr>
            </w:pPr>
            <w:r>
              <w:rPr>
                <w:rFonts w:hint="eastAsia"/>
                <w:color w:val="000000" w:themeColor="text1"/>
                <w:kern w:val="2"/>
                <w:szCs w:val="21"/>
              </w:rPr>
              <w:t>本项目具体生产工艺流程如下图：</w:t>
            </w:r>
          </w:p>
          <w:p w:rsidR="003E6AA6" w:rsidRDefault="0018568A">
            <w:pPr>
              <w:ind w:firstLine="482"/>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1</w:t>
            </w:r>
            <w:r>
              <w:rPr>
                <w:rFonts w:hint="eastAsia"/>
                <w:b/>
                <w:bCs/>
                <w:color w:val="000000" w:themeColor="text1"/>
                <w:kern w:val="2"/>
                <w:szCs w:val="21"/>
              </w:rPr>
              <w:t>）铜米生产工艺流程</w:t>
            </w:r>
          </w:p>
          <w:p w:rsidR="003E6AA6" w:rsidRDefault="003E6AA6">
            <w:pPr>
              <w:ind w:firstLineChars="0" w:firstLine="0"/>
              <w:jc w:val="center"/>
              <w:rPr>
                <w:color w:val="000000" w:themeColor="text1"/>
                <w:kern w:val="2"/>
                <w:szCs w:val="21"/>
              </w:rPr>
            </w:pPr>
            <w:r w:rsidRPr="003E6AA6">
              <w:rPr>
                <w:rFonts w:hint="eastAsia"/>
                <w:color w:val="000000" w:themeColor="text1"/>
                <w:kern w:val="2"/>
                <w:szCs w:val="21"/>
              </w:rPr>
              <w:object w:dxaOrig="7447" w:dyaOrig="7929">
                <v:shape id="_x0000_i1026" type="#_x0000_t75" style="width:372.55pt;height:363.35pt" o:ole="">
                  <v:imagedata r:id="rId14" o:title="" croptop="1938f" cropbottom="4406f" cropleft="1998f" cropright="5155f"/>
                  <o:lock v:ext="edit" aspectratio="f"/>
                </v:shape>
                <o:OLEObject Type="Embed" ProgID="Visio.Drawing.15" ShapeID="_x0000_i1026" DrawAspect="Content" ObjectID="_1840693204" r:id="rId15"/>
              </w:object>
            </w:r>
          </w:p>
          <w:p w:rsidR="003E6AA6" w:rsidRDefault="0018568A">
            <w:pPr>
              <w:ind w:firstLineChars="0" w:firstLine="0"/>
              <w:jc w:val="center"/>
              <w:rPr>
                <w:color w:val="000000" w:themeColor="text1"/>
                <w:kern w:val="2"/>
                <w:szCs w:val="21"/>
              </w:rPr>
            </w:pPr>
            <w:r>
              <w:rPr>
                <w:rFonts w:cs="Times New Roman" w:hint="eastAsia"/>
                <w:b/>
                <w:color w:val="000000" w:themeColor="text1"/>
                <w:kern w:val="2"/>
                <w:sz w:val="21"/>
                <w:szCs w:val="21"/>
              </w:rPr>
              <w:t>图</w:t>
            </w:r>
            <w:r>
              <w:rPr>
                <w:rFonts w:cs="Times New Roman" w:hint="eastAsia"/>
                <w:b/>
                <w:color w:val="000000" w:themeColor="text1"/>
                <w:kern w:val="2"/>
                <w:sz w:val="21"/>
                <w:szCs w:val="21"/>
              </w:rPr>
              <w:t xml:space="preserve">2-3 </w:t>
            </w:r>
            <w:r>
              <w:rPr>
                <w:rFonts w:cs="Times New Roman" w:hint="eastAsia"/>
                <w:b/>
                <w:color w:val="000000" w:themeColor="text1"/>
                <w:kern w:val="2"/>
                <w:sz w:val="21"/>
                <w:szCs w:val="21"/>
              </w:rPr>
              <w:t>铜米生产工艺流程及产污环节图</w:t>
            </w:r>
          </w:p>
          <w:p w:rsidR="003E6AA6" w:rsidRDefault="0018568A">
            <w:pPr>
              <w:ind w:firstLine="480"/>
              <w:rPr>
                <w:color w:val="000000" w:themeColor="text1"/>
                <w:kern w:val="2"/>
                <w:szCs w:val="21"/>
              </w:rPr>
            </w:pPr>
            <w:r>
              <w:rPr>
                <w:rFonts w:hint="eastAsia"/>
                <w:color w:val="000000" w:themeColor="text1"/>
                <w:kern w:val="2"/>
                <w:szCs w:val="21"/>
              </w:rPr>
              <w:t>收集回来的废线缆，不含有电子元器件，无需拆解，可直接进入生产线进行破碎分离。原料收集后，首先堆存在原料暂存区内，然后通过叉车分批</w:t>
            </w:r>
            <w:r>
              <w:rPr>
                <w:rFonts w:hint="eastAsia"/>
                <w:color w:val="000000" w:themeColor="text1"/>
                <w:kern w:val="2"/>
                <w:szCs w:val="21"/>
              </w:rPr>
              <w:lastRenderedPageBreak/>
              <w:t>运至生产区，投入破碎生产线进行处理。</w:t>
            </w:r>
          </w:p>
          <w:p w:rsidR="003E6AA6" w:rsidRDefault="0018568A">
            <w:pPr>
              <w:ind w:firstLine="480"/>
              <w:rPr>
                <w:color w:val="000000" w:themeColor="text1"/>
                <w:kern w:val="2"/>
                <w:szCs w:val="21"/>
              </w:rPr>
            </w:pPr>
            <w:r>
              <w:rPr>
                <w:rFonts w:hint="eastAsia"/>
                <w:color w:val="000000" w:themeColor="text1"/>
                <w:kern w:val="2"/>
                <w:szCs w:val="21"/>
              </w:rPr>
              <w:t>①</w:t>
            </w:r>
            <w:r>
              <w:rPr>
                <w:rFonts w:hint="eastAsia"/>
                <w:color w:val="000000" w:themeColor="text1"/>
                <w:kern w:val="2"/>
                <w:szCs w:val="21"/>
              </w:rPr>
              <w:t>破碎</w:t>
            </w:r>
          </w:p>
          <w:p w:rsidR="003E6AA6" w:rsidRDefault="0018568A">
            <w:pPr>
              <w:ind w:firstLine="480"/>
              <w:rPr>
                <w:color w:val="000000" w:themeColor="text1"/>
                <w:kern w:val="2"/>
                <w:szCs w:val="21"/>
              </w:rPr>
            </w:pPr>
            <w:r>
              <w:rPr>
                <w:rFonts w:hint="eastAsia"/>
                <w:color w:val="000000" w:themeColor="text1"/>
                <w:kern w:val="2"/>
                <w:szCs w:val="21"/>
              </w:rPr>
              <w:t>原料分批通过人工上料至</w:t>
            </w:r>
            <w:r>
              <w:rPr>
                <w:rFonts w:hint="eastAsia"/>
                <w:color w:val="000000" w:themeColor="text1"/>
                <w:kern w:val="2"/>
                <w:szCs w:val="21"/>
              </w:rPr>
              <w:t>湿式铜米</w:t>
            </w:r>
            <w:r>
              <w:rPr>
                <w:rFonts w:hint="eastAsia"/>
                <w:color w:val="000000" w:themeColor="text1"/>
                <w:kern w:val="2"/>
                <w:szCs w:val="21"/>
              </w:rPr>
              <w:t>机</w:t>
            </w:r>
            <w:r>
              <w:rPr>
                <w:rFonts w:hint="eastAsia"/>
                <w:color w:val="000000" w:themeColor="text1"/>
                <w:kern w:val="2"/>
                <w:szCs w:val="21"/>
              </w:rPr>
              <w:t>中破碎单元进行破碎</w:t>
            </w:r>
            <w:r>
              <w:rPr>
                <w:rFonts w:hint="eastAsia"/>
                <w:color w:val="000000" w:themeColor="text1"/>
                <w:kern w:val="2"/>
                <w:szCs w:val="21"/>
              </w:rPr>
              <w:t>，</w:t>
            </w:r>
            <w:r>
              <w:rPr>
                <w:rFonts w:hint="eastAsia"/>
                <w:color w:val="000000" w:themeColor="text1"/>
                <w:kern w:val="2"/>
                <w:szCs w:val="21"/>
              </w:rPr>
              <w:t>采用物理湿法破碎。破碎过程连续喷洒循环水润湿物料，充分抑制粉尘；设备密闭。破碎后物料为含水铜塑混合料，经破碎腔出口自带沥水筛板进行脱水，脱去表面水分后进入后续分选。此过程产生少量的破碎粉尘。</w:t>
            </w:r>
          </w:p>
          <w:p w:rsidR="003E6AA6" w:rsidRDefault="0018568A">
            <w:pPr>
              <w:ind w:firstLine="480"/>
              <w:rPr>
                <w:color w:val="000000" w:themeColor="text1"/>
                <w:kern w:val="2"/>
                <w:szCs w:val="21"/>
              </w:rPr>
            </w:pPr>
            <w:r>
              <w:rPr>
                <w:rFonts w:hint="eastAsia"/>
                <w:color w:val="000000" w:themeColor="text1"/>
                <w:kern w:val="2"/>
                <w:szCs w:val="21"/>
              </w:rPr>
              <w:t>②气流比重分选</w:t>
            </w:r>
          </w:p>
          <w:p w:rsidR="003E6AA6" w:rsidRDefault="0018568A">
            <w:pPr>
              <w:ind w:firstLine="480"/>
              <w:rPr>
                <w:color w:val="000000" w:themeColor="text1"/>
                <w:kern w:val="2"/>
                <w:szCs w:val="21"/>
              </w:rPr>
            </w:pPr>
            <w:r>
              <w:rPr>
                <w:rFonts w:hint="eastAsia"/>
                <w:color w:val="000000" w:themeColor="text1"/>
                <w:kern w:val="2"/>
                <w:szCs w:val="21"/>
              </w:rPr>
              <w:t>气流比重分选是根据铜和塑料的比重不同，将铜和塑料分别分选出来。分选过程中，设备通过调节气流风速与床面振动频率，使物料在分选腔内充分松散、分层</w:t>
            </w:r>
            <w:r>
              <w:rPr>
                <w:rFonts w:hint="eastAsia"/>
                <w:color w:val="000000" w:themeColor="text1"/>
                <w:kern w:val="2"/>
                <w:szCs w:val="21"/>
              </w:rPr>
              <w:t>，</w:t>
            </w:r>
            <w:r>
              <w:rPr>
                <w:rFonts w:hint="eastAsia"/>
                <w:color w:val="000000" w:themeColor="text1"/>
                <w:kern w:val="2"/>
                <w:szCs w:val="21"/>
              </w:rPr>
              <w:t>重质的铜颗粒受重力作用，沉降至分选机底部，经出料口排出，形成铜米</w:t>
            </w:r>
            <w:r>
              <w:rPr>
                <w:rFonts w:hint="eastAsia"/>
                <w:color w:val="000000" w:themeColor="text1"/>
                <w:kern w:val="2"/>
                <w:szCs w:val="21"/>
              </w:rPr>
              <w:t>；轻质的塑料颗粒被气流托起，随气流进入分离通道，经收集装置收集，形成塑料颗粒。</w:t>
            </w:r>
          </w:p>
          <w:p w:rsidR="003E6AA6" w:rsidRDefault="0018568A">
            <w:pPr>
              <w:ind w:firstLine="480"/>
              <w:rPr>
                <w:color w:val="000000" w:themeColor="text1"/>
                <w:kern w:val="2"/>
                <w:szCs w:val="21"/>
              </w:rPr>
            </w:pPr>
            <w:r>
              <w:rPr>
                <w:rFonts w:hint="eastAsia"/>
                <w:color w:val="000000" w:themeColor="text1"/>
                <w:kern w:val="2"/>
                <w:szCs w:val="21"/>
              </w:rPr>
              <w:t>本工序需根据原料特</w:t>
            </w:r>
            <w:r>
              <w:rPr>
                <w:rFonts w:hint="eastAsia"/>
                <w:color w:val="000000" w:themeColor="text1"/>
                <w:kern w:val="2"/>
                <w:szCs w:val="21"/>
              </w:rPr>
              <w:t>性灵活调整工艺参数：若处理的废线缆中含有小于</w:t>
            </w:r>
            <w:r>
              <w:rPr>
                <w:rFonts w:hint="eastAsia"/>
                <w:color w:val="000000" w:themeColor="text1"/>
                <w:kern w:val="2"/>
                <w:szCs w:val="21"/>
              </w:rPr>
              <w:t>3mm</w:t>
            </w:r>
            <w:r>
              <w:rPr>
                <w:rFonts w:hint="eastAsia"/>
                <w:color w:val="000000" w:themeColor="text1"/>
                <w:kern w:val="2"/>
                <w:szCs w:val="21"/>
              </w:rPr>
              <w:t>的细电线，经破碎后会产生细小铜粉与塑料碎屑，此类细小物料仅通过气流比重分选难以实现彻底分离，需</w:t>
            </w:r>
            <w:r>
              <w:rPr>
                <w:rFonts w:hint="eastAsia"/>
                <w:color w:val="000000" w:themeColor="text1"/>
                <w:kern w:val="2"/>
                <w:szCs w:val="21"/>
              </w:rPr>
              <w:t>进入</w:t>
            </w:r>
            <w:r>
              <w:rPr>
                <w:rFonts w:hint="eastAsia"/>
                <w:color w:val="000000" w:themeColor="text1"/>
                <w:kern w:val="2"/>
                <w:szCs w:val="21"/>
              </w:rPr>
              <w:t>高压静电</w:t>
            </w:r>
            <w:r>
              <w:rPr>
                <w:rFonts w:hint="eastAsia"/>
                <w:color w:val="000000" w:themeColor="text1"/>
                <w:kern w:val="2"/>
                <w:szCs w:val="21"/>
              </w:rPr>
              <w:t>进行</w:t>
            </w:r>
            <w:r>
              <w:rPr>
                <w:rFonts w:hint="eastAsia"/>
                <w:color w:val="000000" w:themeColor="text1"/>
                <w:kern w:val="2"/>
                <w:szCs w:val="21"/>
              </w:rPr>
              <w:t>分选。</w:t>
            </w:r>
          </w:p>
          <w:p w:rsidR="003E6AA6" w:rsidRDefault="0018568A">
            <w:pPr>
              <w:ind w:firstLine="480"/>
              <w:rPr>
                <w:color w:val="000000" w:themeColor="text1"/>
                <w:kern w:val="2"/>
                <w:szCs w:val="21"/>
              </w:rPr>
            </w:pPr>
            <w:r>
              <w:rPr>
                <w:rFonts w:hint="eastAsia"/>
                <w:color w:val="000000" w:themeColor="text1"/>
                <w:kern w:val="2"/>
                <w:szCs w:val="21"/>
              </w:rPr>
              <w:t>③高压静电分选</w:t>
            </w:r>
          </w:p>
          <w:p w:rsidR="003E6AA6" w:rsidRDefault="0018568A">
            <w:pPr>
              <w:ind w:firstLine="480"/>
              <w:rPr>
                <w:color w:val="000000" w:themeColor="text1"/>
                <w:kern w:val="2"/>
                <w:szCs w:val="21"/>
              </w:rPr>
            </w:pPr>
            <w:r>
              <w:rPr>
                <w:rFonts w:hint="eastAsia"/>
                <w:color w:val="000000" w:themeColor="text1"/>
                <w:kern w:val="2"/>
                <w:szCs w:val="21"/>
              </w:rPr>
              <w:t>静电分选机主要利用铜金属和非金属塑料的不同带电性，将细线破碎的铜颗粒和塑料颗粒分选出来。物料进入静电场后，铜颗粒因导电性能好，接触电极后迅速失去电荷，在重力作用下沉降至分选机底部的铜米收集槽，形成铜米；塑料碎屑因绝缘性好，吸附电荷后被电极吸附，随后经刮板刮落至塑料收集槽，形成塑料颗粒</w:t>
            </w:r>
            <w:r>
              <w:rPr>
                <w:rFonts w:hint="eastAsia"/>
                <w:color w:val="000000" w:themeColor="text1"/>
                <w:kern w:val="2"/>
                <w:szCs w:val="21"/>
              </w:rPr>
              <w:t>。</w:t>
            </w:r>
          </w:p>
          <w:p w:rsidR="003E6AA6" w:rsidRDefault="0018568A">
            <w:pPr>
              <w:ind w:firstLine="480"/>
              <w:rPr>
                <w:color w:val="000000" w:themeColor="text1"/>
                <w:kern w:val="2"/>
                <w:szCs w:val="21"/>
              </w:rPr>
            </w:pPr>
            <w:r>
              <w:rPr>
                <w:rFonts w:hint="eastAsia"/>
                <w:color w:val="000000" w:themeColor="text1"/>
                <w:kern w:val="2"/>
                <w:szCs w:val="21"/>
              </w:rPr>
              <w:t>④</w:t>
            </w:r>
            <w:r>
              <w:rPr>
                <w:rFonts w:hint="eastAsia"/>
                <w:color w:val="000000" w:themeColor="text1"/>
                <w:kern w:val="2"/>
                <w:szCs w:val="21"/>
              </w:rPr>
              <w:t>水力摇床</w:t>
            </w:r>
            <w:r>
              <w:rPr>
                <w:rFonts w:hint="eastAsia"/>
                <w:color w:val="000000" w:themeColor="text1"/>
                <w:kern w:val="2"/>
                <w:szCs w:val="21"/>
              </w:rPr>
              <w:t>分选</w:t>
            </w:r>
          </w:p>
          <w:p w:rsidR="003E6AA6" w:rsidRDefault="0018568A">
            <w:pPr>
              <w:ind w:firstLine="480"/>
              <w:rPr>
                <w:color w:val="000000" w:themeColor="text1"/>
                <w:kern w:val="2"/>
                <w:szCs w:val="21"/>
              </w:rPr>
            </w:pPr>
            <w:r>
              <w:rPr>
                <w:rFonts w:hint="eastAsia"/>
                <w:color w:val="000000" w:themeColor="text1"/>
                <w:kern w:val="2"/>
                <w:szCs w:val="21"/>
              </w:rPr>
              <w:t>为进一步回收细小铜米、提升铜金属总回收率，经气流比重分选与高压静电分选后的塑料颗粒</w:t>
            </w:r>
            <w:r>
              <w:rPr>
                <w:rFonts w:hint="eastAsia"/>
                <w:color w:val="000000" w:themeColor="text1"/>
                <w:kern w:val="2"/>
                <w:szCs w:val="21"/>
              </w:rPr>
              <w:t>经渣浆泵泵送至水力摇床，调节进水开关加入循环水</w:t>
            </w:r>
            <w:r>
              <w:rPr>
                <w:rFonts w:hint="eastAsia"/>
                <w:color w:val="000000" w:themeColor="text1"/>
                <w:kern w:val="2"/>
                <w:szCs w:val="21"/>
              </w:rPr>
              <w:t>。</w:t>
            </w:r>
            <w:r>
              <w:rPr>
                <w:rFonts w:hint="eastAsia"/>
                <w:color w:val="000000" w:themeColor="text1"/>
                <w:kern w:val="2"/>
                <w:szCs w:val="21"/>
              </w:rPr>
              <w:t>水力摇床利用金属与非金属比重差异，通过摇床加速其分离过程。水力摇床是在一个倾斜的宽阔床面上，废线路板浆料在水力摇床内受水流冲击和床面振动被松散、分层，分层后的上层废塑料颗粒及下层</w:t>
            </w:r>
            <w:r>
              <w:rPr>
                <w:rFonts w:hint="eastAsia"/>
                <w:color w:val="000000" w:themeColor="text1"/>
                <w:kern w:val="2"/>
                <w:szCs w:val="21"/>
              </w:rPr>
              <w:t>铜米</w:t>
            </w:r>
            <w:r>
              <w:rPr>
                <w:rFonts w:hint="eastAsia"/>
                <w:color w:val="000000" w:themeColor="text1"/>
                <w:kern w:val="2"/>
                <w:szCs w:val="21"/>
              </w:rPr>
              <w:t>受到不同大小的水流动压力及床面摩擦作用，而沿不同方向运动。上层轻废塑料颗粒受到较大的水冲力，大多沿床面横向倾斜向下运动，相应地床面这一侧为废塑料</w:t>
            </w:r>
            <w:r>
              <w:rPr>
                <w:rFonts w:hint="eastAsia"/>
                <w:color w:val="000000" w:themeColor="text1"/>
                <w:kern w:val="2"/>
                <w:szCs w:val="21"/>
              </w:rPr>
              <w:lastRenderedPageBreak/>
              <w:t>颗粒侧。而位于床层底部的重铜粉受床面的差动运动沿床底刻槽</w:t>
            </w:r>
            <w:r>
              <w:rPr>
                <w:rFonts w:hint="eastAsia"/>
                <w:color w:val="000000" w:themeColor="text1"/>
                <w:kern w:val="2"/>
                <w:szCs w:val="21"/>
              </w:rPr>
              <w:t>纵向运动，由传动端对面排出成为铜粉渣，相应床面位置为</w:t>
            </w:r>
            <w:r>
              <w:rPr>
                <w:rFonts w:hint="eastAsia"/>
                <w:color w:val="000000" w:themeColor="text1"/>
                <w:kern w:val="2"/>
                <w:szCs w:val="21"/>
              </w:rPr>
              <w:t>铜米</w:t>
            </w:r>
            <w:r>
              <w:rPr>
                <w:rFonts w:hint="eastAsia"/>
                <w:color w:val="000000" w:themeColor="text1"/>
                <w:kern w:val="2"/>
                <w:szCs w:val="21"/>
              </w:rPr>
              <w:t>侧。分选出的</w:t>
            </w:r>
            <w:r>
              <w:rPr>
                <w:rFonts w:hint="eastAsia"/>
                <w:color w:val="000000" w:themeColor="text1"/>
                <w:kern w:val="2"/>
                <w:szCs w:val="21"/>
              </w:rPr>
              <w:t>铜米</w:t>
            </w:r>
            <w:r>
              <w:rPr>
                <w:rFonts w:hint="eastAsia"/>
                <w:color w:val="000000" w:themeColor="text1"/>
                <w:kern w:val="2"/>
                <w:szCs w:val="21"/>
              </w:rPr>
              <w:t>进入摇床设备底部的</w:t>
            </w:r>
            <w:r>
              <w:rPr>
                <w:rFonts w:hint="eastAsia"/>
                <w:color w:val="000000" w:themeColor="text1"/>
                <w:kern w:val="2"/>
                <w:szCs w:val="21"/>
              </w:rPr>
              <w:t>铜米</w:t>
            </w:r>
            <w:r>
              <w:rPr>
                <w:rFonts w:hint="eastAsia"/>
                <w:color w:val="000000" w:themeColor="text1"/>
                <w:kern w:val="2"/>
                <w:szCs w:val="21"/>
              </w:rPr>
              <w:t>收集池中</w:t>
            </w:r>
            <w:r>
              <w:rPr>
                <w:rFonts w:hint="eastAsia"/>
                <w:color w:val="000000" w:themeColor="text1"/>
                <w:kern w:val="2"/>
                <w:szCs w:val="21"/>
              </w:rPr>
              <w:t>，随后可打包待售</w:t>
            </w:r>
            <w:r>
              <w:rPr>
                <w:rFonts w:hint="eastAsia"/>
                <w:color w:val="000000" w:themeColor="text1"/>
                <w:kern w:val="2"/>
                <w:szCs w:val="21"/>
              </w:rPr>
              <w:t>。水力摇床对金属的回收率可达到</w:t>
            </w:r>
            <w:r>
              <w:rPr>
                <w:rFonts w:hint="eastAsia"/>
                <w:color w:val="000000" w:themeColor="text1"/>
                <w:kern w:val="2"/>
                <w:szCs w:val="21"/>
              </w:rPr>
              <w:t>99%</w:t>
            </w:r>
            <w:r>
              <w:rPr>
                <w:rFonts w:hint="eastAsia"/>
                <w:color w:val="000000" w:themeColor="text1"/>
                <w:kern w:val="2"/>
                <w:szCs w:val="21"/>
              </w:rPr>
              <w:t>。此过程产生</w:t>
            </w:r>
            <w:r>
              <w:rPr>
                <w:rFonts w:hint="eastAsia"/>
                <w:color w:val="000000" w:themeColor="text1"/>
                <w:kern w:val="2"/>
                <w:szCs w:val="21"/>
              </w:rPr>
              <w:t>沉淀池沉渣，沉淀池沉渣</w:t>
            </w:r>
            <w:r>
              <w:rPr>
                <w:rFonts w:hint="eastAsia"/>
                <w:color w:val="000000" w:themeColor="text1"/>
                <w:kern w:val="2"/>
                <w:szCs w:val="21"/>
              </w:rPr>
              <w:t>定期打捞收集作为</w:t>
            </w:r>
            <w:r>
              <w:rPr>
                <w:rFonts w:hint="eastAsia"/>
                <w:color w:val="000000" w:themeColor="text1"/>
                <w:kern w:val="2"/>
                <w:szCs w:val="21"/>
              </w:rPr>
              <w:t>一般</w:t>
            </w:r>
            <w:r>
              <w:rPr>
                <w:rFonts w:hint="eastAsia"/>
                <w:color w:val="000000" w:themeColor="text1"/>
                <w:kern w:val="2"/>
                <w:szCs w:val="21"/>
              </w:rPr>
              <w:t>固废</w:t>
            </w:r>
            <w:r>
              <w:rPr>
                <w:rFonts w:hint="eastAsia"/>
                <w:color w:val="FF0000"/>
                <w:kern w:val="2"/>
                <w:szCs w:val="21"/>
              </w:rPr>
              <w:t>外</w:t>
            </w:r>
            <w:r>
              <w:rPr>
                <w:rFonts w:hint="eastAsia"/>
                <w:color w:val="FF0000"/>
                <w:kern w:val="2"/>
                <w:szCs w:val="21"/>
              </w:rPr>
              <w:t>售有处理资质单位</w:t>
            </w:r>
            <w:bookmarkStart w:id="8" w:name="_GoBack"/>
            <w:r>
              <w:rPr>
                <w:rFonts w:hint="eastAsia"/>
                <w:color w:val="FF0000"/>
                <w:kern w:val="2"/>
                <w:szCs w:val="21"/>
              </w:rPr>
              <w:t>处置</w:t>
            </w:r>
            <w:bookmarkEnd w:id="8"/>
            <w:r>
              <w:rPr>
                <w:rFonts w:hint="eastAsia"/>
                <w:color w:val="000000" w:themeColor="text1"/>
                <w:kern w:val="2"/>
                <w:szCs w:val="21"/>
              </w:rPr>
              <w:t>，废水经沉淀后循环利用，不外排。</w:t>
            </w:r>
          </w:p>
          <w:p w:rsidR="003E6AA6" w:rsidRDefault="0018568A">
            <w:pPr>
              <w:ind w:firstLine="480"/>
              <w:rPr>
                <w:color w:val="000000" w:themeColor="text1"/>
                <w:kern w:val="2"/>
                <w:szCs w:val="21"/>
              </w:rPr>
            </w:pPr>
            <w:r>
              <w:rPr>
                <w:rFonts w:hint="eastAsia"/>
                <w:color w:val="000000" w:themeColor="text1"/>
                <w:kern w:val="2"/>
                <w:szCs w:val="21"/>
              </w:rPr>
              <w:t>本项目废线缆处理采用湿法破碎</w:t>
            </w:r>
            <w:r>
              <w:rPr>
                <w:rFonts w:hint="eastAsia"/>
                <w:color w:val="000000" w:themeColor="text1"/>
                <w:kern w:val="2"/>
                <w:szCs w:val="21"/>
              </w:rPr>
              <w:t>+</w:t>
            </w:r>
            <w:r>
              <w:rPr>
                <w:rFonts w:hint="eastAsia"/>
                <w:color w:val="000000" w:themeColor="text1"/>
                <w:kern w:val="2"/>
                <w:szCs w:val="21"/>
              </w:rPr>
              <w:t>气流比重分选</w:t>
            </w:r>
            <w:r>
              <w:rPr>
                <w:rFonts w:hint="eastAsia"/>
                <w:color w:val="000000" w:themeColor="text1"/>
                <w:kern w:val="2"/>
                <w:szCs w:val="21"/>
              </w:rPr>
              <w:t>+</w:t>
            </w:r>
            <w:r>
              <w:rPr>
                <w:rFonts w:hint="eastAsia"/>
                <w:color w:val="000000" w:themeColor="text1"/>
                <w:kern w:val="2"/>
                <w:szCs w:val="21"/>
              </w:rPr>
              <w:t>高压静电分选</w:t>
            </w:r>
            <w:r>
              <w:rPr>
                <w:rFonts w:hint="eastAsia"/>
                <w:color w:val="000000" w:themeColor="text1"/>
                <w:kern w:val="2"/>
                <w:szCs w:val="21"/>
              </w:rPr>
              <w:t>+</w:t>
            </w:r>
            <w:r>
              <w:rPr>
                <w:rFonts w:hint="eastAsia"/>
                <w:color w:val="000000" w:themeColor="text1"/>
                <w:kern w:val="2"/>
                <w:szCs w:val="21"/>
              </w:rPr>
              <w:t>水力摇床分选组合工艺，其中湿式破碎工序采用密闭设备并持续喷淋循环水润湿物料，仅产生极少量受水抑制的粉尘且无明显外逸；气流比重分选、高压静电分选均在密闭设备内进行，处理的物料均保持一定含水</w:t>
            </w:r>
            <w:r>
              <w:rPr>
                <w:rFonts w:hint="eastAsia"/>
                <w:color w:val="000000" w:themeColor="text1"/>
                <w:kern w:val="2"/>
                <w:szCs w:val="21"/>
              </w:rPr>
              <w:t>率，无干态扬尘条件，</w:t>
            </w:r>
            <w:r>
              <w:rPr>
                <w:rFonts w:ascii="宋体" w:hAnsi="宋体" w:cs="宋体" w:hint="eastAsia"/>
                <w:color w:val="000000" w:themeColor="text1"/>
                <w:szCs w:val="24"/>
                <w:lang/>
              </w:rPr>
              <w:t>无明显粉尘产生</w:t>
            </w:r>
            <w:r>
              <w:rPr>
                <w:rFonts w:hint="eastAsia"/>
                <w:color w:val="000000" w:themeColor="text1"/>
                <w:kern w:val="2"/>
                <w:szCs w:val="21"/>
              </w:rPr>
              <w:t>；水力摇床分选以水为介质，全程湿态作业，不产生粉尘</w:t>
            </w:r>
            <w:r>
              <w:rPr>
                <w:rFonts w:hint="eastAsia"/>
                <w:color w:val="000000" w:themeColor="text1"/>
                <w:kern w:val="2"/>
                <w:szCs w:val="21"/>
              </w:rPr>
              <w:t>；综上，</w:t>
            </w:r>
            <w:r>
              <w:rPr>
                <w:rFonts w:hint="eastAsia"/>
                <w:color w:val="000000" w:themeColor="text1"/>
                <w:kern w:val="2"/>
                <w:szCs w:val="21"/>
              </w:rPr>
              <w:t>车间无组织粉尘主要来源于破碎环节，排放量极低</w:t>
            </w:r>
            <w:r>
              <w:rPr>
                <w:rFonts w:hint="eastAsia"/>
                <w:color w:val="000000" w:themeColor="text1"/>
                <w:kern w:val="2"/>
                <w:szCs w:val="21"/>
              </w:rPr>
              <w:t>。</w:t>
            </w:r>
          </w:p>
          <w:p w:rsidR="003E6AA6" w:rsidRDefault="0018568A">
            <w:pPr>
              <w:ind w:firstLine="482"/>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2</w:t>
            </w:r>
            <w:r>
              <w:rPr>
                <w:rFonts w:hint="eastAsia"/>
                <w:b/>
                <w:bCs/>
                <w:color w:val="000000" w:themeColor="text1"/>
                <w:kern w:val="2"/>
                <w:szCs w:val="21"/>
              </w:rPr>
              <w:t>）</w:t>
            </w:r>
            <w:r>
              <w:rPr>
                <w:rFonts w:hint="eastAsia"/>
                <w:b/>
                <w:bCs/>
                <w:color w:val="000000" w:themeColor="text1"/>
                <w:kern w:val="2"/>
                <w:szCs w:val="21"/>
              </w:rPr>
              <w:t>废</w:t>
            </w:r>
            <w:r>
              <w:rPr>
                <w:rFonts w:hint="eastAsia"/>
                <w:b/>
                <w:bCs/>
                <w:color w:val="000000" w:themeColor="text1"/>
                <w:kern w:val="2"/>
                <w:szCs w:val="21"/>
              </w:rPr>
              <w:t>金属五金件</w:t>
            </w:r>
            <w:r>
              <w:rPr>
                <w:rFonts w:hint="eastAsia"/>
                <w:b/>
                <w:bCs/>
                <w:color w:val="000000" w:themeColor="text1"/>
                <w:kern w:val="2"/>
                <w:szCs w:val="21"/>
              </w:rPr>
              <w:t>拆解工艺流程</w:t>
            </w:r>
          </w:p>
          <w:p w:rsidR="003E6AA6" w:rsidRDefault="003E6AA6">
            <w:pPr>
              <w:ind w:firstLineChars="0" w:firstLine="0"/>
              <w:jc w:val="center"/>
              <w:rPr>
                <w:color w:val="000000" w:themeColor="text1"/>
                <w:kern w:val="2"/>
                <w:szCs w:val="21"/>
              </w:rPr>
            </w:pPr>
            <w:r w:rsidRPr="003E6AA6">
              <w:rPr>
                <w:rFonts w:hint="eastAsia"/>
                <w:color w:val="000000" w:themeColor="text1"/>
                <w:kern w:val="2"/>
                <w:szCs w:val="21"/>
              </w:rPr>
              <w:object w:dxaOrig="7447" w:dyaOrig="7929">
                <v:shape id="_x0000_i1027" type="#_x0000_t75" style="width:326.5pt;height:283.8pt" o:ole="">
                  <v:imagedata r:id="rId16" o:title="" cropbottom="19398f" cropleft="11013f" cropright="3425f"/>
                  <o:lock v:ext="edit" aspectratio="f"/>
                </v:shape>
                <o:OLEObject Type="Embed" ProgID="Visio.Drawing.15" ShapeID="_x0000_i1027" DrawAspect="Content" ObjectID="_1840693205" r:id="rId17"/>
              </w:object>
            </w:r>
          </w:p>
          <w:p w:rsidR="003E6AA6" w:rsidRDefault="0018568A">
            <w:pPr>
              <w:pStyle w:val="3"/>
              <w:spacing w:line="240" w:lineRule="auto"/>
              <w:ind w:firstLineChars="0" w:firstLine="0"/>
              <w:jc w:val="center"/>
              <w:outlineLvl w:val="2"/>
              <w:rPr>
                <w:rFonts w:cs="Times New Roman"/>
                <w:color w:val="000000" w:themeColor="text1"/>
                <w:kern w:val="2"/>
                <w:sz w:val="21"/>
                <w:szCs w:val="21"/>
              </w:rPr>
            </w:pPr>
            <w:r>
              <w:rPr>
                <w:rFonts w:cs="Times New Roman" w:hint="eastAsia"/>
                <w:color w:val="000000" w:themeColor="text1"/>
                <w:kern w:val="2"/>
                <w:sz w:val="21"/>
                <w:szCs w:val="21"/>
              </w:rPr>
              <w:t>图</w:t>
            </w:r>
            <w:r>
              <w:rPr>
                <w:rFonts w:cs="Times New Roman" w:hint="eastAsia"/>
                <w:color w:val="000000" w:themeColor="text1"/>
                <w:kern w:val="2"/>
                <w:sz w:val="21"/>
                <w:szCs w:val="21"/>
              </w:rPr>
              <w:t xml:space="preserve">2-4 </w:t>
            </w:r>
            <w:r>
              <w:rPr>
                <w:rFonts w:cs="Times New Roman" w:hint="eastAsia"/>
                <w:color w:val="000000" w:themeColor="text1"/>
                <w:kern w:val="2"/>
                <w:sz w:val="21"/>
                <w:szCs w:val="21"/>
              </w:rPr>
              <w:t>废金属五金件拆解工艺流程及产污环节图</w:t>
            </w:r>
          </w:p>
          <w:p w:rsidR="003E6AA6" w:rsidRDefault="0018568A" w:rsidP="00B11807">
            <w:pPr>
              <w:ind w:firstLine="480"/>
              <w:rPr>
                <w:color w:val="000000" w:themeColor="text1"/>
                <w:kern w:val="2"/>
                <w:szCs w:val="21"/>
              </w:rPr>
            </w:pPr>
            <w:r>
              <w:rPr>
                <w:rFonts w:hint="eastAsia"/>
                <w:color w:val="000000" w:themeColor="text1"/>
                <w:kern w:val="2"/>
                <w:szCs w:val="21"/>
              </w:rPr>
              <w:t>工艺说明：</w:t>
            </w:r>
          </w:p>
          <w:p w:rsidR="003E6AA6" w:rsidRDefault="0018568A" w:rsidP="00B11807">
            <w:pPr>
              <w:ind w:firstLine="480"/>
              <w:rPr>
                <w:color w:val="000000" w:themeColor="text1"/>
                <w:kern w:val="2"/>
                <w:szCs w:val="21"/>
              </w:rPr>
            </w:pPr>
            <w:r>
              <w:rPr>
                <w:rFonts w:ascii="宋体" w:hAnsi="宋体" w:cs="宋体" w:hint="eastAsia"/>
                <w:color w:val="000000" w:themeColor="text1"/>
                <w:kern w:val="2"/>
                <w:szCs w:val="21"/>
              </w:rPr>
              <w:t>①</w:t>
            </w:r>
            <w:r>
              <w:rPr>
                <w:rFonts w:hint="eastAsia"/>
                <w:color w:val="000000" w:themeColor="text1"/>
                <w:kern w:val="2"/>
                <w:szCs w:val="21"/>
              </w:rPr>
              <w:t>进厂贮存</w:t>
            </w:r>
          </w:p>
          <w:p w:rsidR="003E6AA6" w:rsidRDefault="0018568A" w:rsidP="00B11807">
            <w:pPr>
              <w:ind w:firstLine="480"/>
              <w:rPr>
                <w:color w:val="000000" w:themeColor="text1"/>
                <w:kern w:val="2"/>
                <w:szCs w:val="21"/>
              </w:rPr>
            </w:pPr>
            <w:r>
              <w:rPr>
                <w:rFonts w:hint="eastAsia"/>
                <w:color w:val="000000" w:themeColor="text1"/>
                <w:kern w:val="2"/>
                <w:szCs w:val="21"/>
              </w:rPr>
              <w:t>废不锈钢边角料、废铁架、废铁边角料、废铜、废铝等废五金金属由合规运输车辆运入厂区，经地磅称重、进厂验收（核查原料类别、来源、无危</w:t>
            </w:r>
            <w:r>
              <w:rPr>
                <w:rFonts w:hint="eastAsia"/>
                <w:color w:val="000000" w:themeColor="text1"/>
                <w:kern w:val="2"/>
                <w:szCs w:val="21"/>
              </w:rPr>
              <w:lastRenderedPageBreak/>
              <w:t>废混入）后，卸至</w:t>
            </w:r>
            <w:r>
              <w:rPr>
                <w:rFonts w:hint="eastAsia"/>
                <w:color w:val="000000" w:themeColor="text1"/>
                <w:kern w:val="2"/>
                <w:szCs w:val="21"/>
              </w:rPr>
              <w:t>2#</w:t>
            </w:r>
            <w:r>
              <w:rPr>
                <w:rFonts w:hint="eastAsia"/>
                <w:color w:val="000000" w:themeColor="text1"/>
                <w:kern w:val="2"/>
                <w:szCs w:val="21"/>
              </w:rPr>
              <w:t>车间原料暂存区分类堆放。此过程无污染物产生。</w:t>
            </w:r>
          </w:p>
          <w:p w:rsidR="003E6AA6" w:rsidRDefault="0018568A" w:rsidP="00B11807">
            <w:pPr>
              <w:ind w:firstLine="480"/>
              <w:rPr>
                <w:color w:val="000000" w:themeColor="text1"/>
                <w:kern w:val="2"/>
                <w:szCs w:val="21"/>
              </w:rPr>
            </w:pPr>
            <w:r>
              <w:rPr>
                <w:rFonts w:ascii="宋体" w:hAnsi="宋体" w:cs="宋体" w:hint="eastAsia"/>
                <w:color w:val="000000" w:themeColor="text1"/>
                <w:kern w:val="2"/>
                <w:szCs w:val="21"/>
              </w:rPr>
              <w:t>②</w:t>
            </w:r>
            <w:r>
              <w:rPr>
                <w:rFonts w:hint="eastAsia"/>
                <w:color w:val="000000" w:themeColor="text1"/>
                <w:kern w:val="2"/>
                <w:szCs w:val="21"/>
              </w:rPr>
              <w:t>人工拆解</w:t>
            </w:r>
          </w:p>
          <w:p w:rsidR="003E6AA6" w:rsidRDefault="0018568A" w:rsidP="00B11807">
            <w:pPr>
              <w:ind w:firstLine="480"/>
              <w:rPr>
                <w:color w:val="000000" w:themeColor="text1"/>
                <w:kern w:val="2"/>
                <w:szCs w:val="21"/>
              </w:rPr>
            </w:pPr>
            <w:r>
              <w:rPr>
                <w:rFonts w:hint="eastAsia"/>
                <w:color w:val="000000" w:themeColor="text1"/>
                <w:kern w:val="2"/>
                <w:szCs w:val="21"/>
              </w:rPr>
              <w:t>采用一般拆解工具（扳手等）对废五金金属进行人工拆解，</w:t>
            </w:r>
            <w:r>
              <w:rPr>
                <w:rFonts w:hint="eastAsia"/>
                <w:color w:val="000000" w:themeColor="text1"/>
                <w:kern w:val="2"/>
                <w:szCs w:val="21"/>
              </w:rPr>
              <w:t>分拣出</w:t>
            </w:r>
            <w:r>
              <w:rPr>
                <w:rFonts w:hint="eastAsia"/>
                <w:color w:val="000000" w:themeColor="text1"/>
                <w:kern w:val="2"/>
                <w:szCs w:val="21"/>
              </w:rPr>
              <w:t>混杂的非金属杂质（塑料等），同时按金属种类（不锈钢、铁、铜、铝）人工分选，分类存放至对应</w:t>
            </w:r>
            <w:r>
              <w:rPr>
                <w:rFonts w:hint="eastAsia"/>
                <w:color w:val="000000" w:themeColor="text1"/>
                <w:kern w:val="2"/>
                <w:szCs w:val="24"/>
              </w:rPr>
              <w:t>料区。</w:t>
            </w:r>
            <w:r>
              <w:rPr>
                <w:rFonts w:hint="eastAsia"/>
                <w:color w:val="000000" w:themeColor="text1"/>
                <w:kern w:val="2"/>
                <w:szCs w:val="24"/>
              </w:rPr>
              <w:t>此过程产生拆解废物</w:t>
            </w:r>
            <w:r>
              <w:rPr>
                <w:rFonts w:hint="eastAsia"/>
                <w:color w:val="000000" w:themeColor="text1"/>
                <w:kern w:val="2"/>
                <w:szCs w:val="24"/>
              </w:rPr>
              <w:t>，</w:t>
            </w:r>
            <w:r>
              <w:rPr>
                <w:rFonts w:hint="eastAsia"/>
                <w:color w:val="000000" w:themeColor="text1"/>
                <w:kern w:val="2"/>
                <w:szCs w:val="24"/>
              </w:rPr>
              <w:t>其中废塑料作为产品外售，其余不可回收杂质（密封圈、垫片、手护套等非金属配件）</w:t>
            </w:r>
            <w:r>
              <w:rPr>
                <w:rFonts w:hint="eastAsia"/>
                <w:color w:val="000000" w:themeColor="text1"/>
                <w:kern w:val="2"/>
                <w:szCs w:val="24"/>
              </w:rPr>
              <w:t>作为一般固废外售综合利用。</w:t>
            </w:r>
          </w:p>
          <w:p w:rsidR="003E6AA6" w:rsidRDefault="0018568A" w:rsidP="00B11807">
            <w:pPr>
              <w:ind w:firstLine="480"/>
              <w:rPr>
                <w:color w:val="000000" w:themeColor="text1"/>
                <w:kern w:val="2"/>
                <w:szCs w:val="21"/>
              </w:rPr>
            </w:pPr>
            <w:r>
              <w:rPr>
                <w:rFonts w:ascii="宋体" w:hAnsi="宋体" w:cs="宋体" w:hint="eastAsia"/>
                <w:color w:val="000000" w:themeColor="text1"/>
                <w:kern w:val="2"/>
                <w:szCs w:val="21"/>
              </w:rPr>
              <w:t>③</w:t>
            </w:r>
            <w:r>
              <w:rPr>
                <w:rFonts w:hint="eastAsia"/>
                <w:color w:val="000000" w:themeColor="text1"/>
                <w:kern w:val="2"/>
                <w:szCs w:val="21"/>
              </w:rPr>
              <w:t>打包</w:t>
            </w:r>
          </w:p>
          <w:p w:rsidR="003E6AA6" w:rsidRDefault="0018568A" w:rsidP="00B11807">
            <w:pPr>
              <w:ind w:firstLine="480"/>
              <w:rPr>
                <w:color w:val="000000" w:themeColor="text1"/>
                <w:kern w:val="2"/>
                <w:szCs w:val="21"/>
              </w:rPr>
            </w:pPr>
            <w:r>
              <w:rPr>
                <w:rFonts w:hint="eastAsia"/>
                <w:color w:val="000000" w:themeColor="text1"/>
                <w:kern w:val="2"/>
                <w:szCs w:val="21"/>
              </w:rPr>
              <w:t>将分类后的废五金金属通过手动装卸工具车转运至金属液压打包机进料口，设备通过液压系统对金属物料进行高压压缩，打包成规则金属包块。</w:t>
            </w:r>
            <w:r>
              <w:rPr>
                <w:rFonts w:hint="eastAsia"/>
                <w:color w:val="000000" w:themeColor="text1"/>
                <w:kern w:val="2"/>
                <w:szCs w:val="21"/>
              </w:rPr>
              <w:t>此过程无污染物产生。</w:t>
            </w:r>
          </w:p>
          <w:p w:rsidR="003E6AA6" w:rsidRDefault="0018568A" w:rsidP="00B11807">
            <w:pPr>
              <w:ind w:firstLine="482"/>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3</w:t>
            </w:r>
            <w:r>
              <w:rPr>
                <w:rFonts w:hint="eastAsia"/>
                <w:b/>
                <w:bCs/>
                <w:color w:val="000000" w:themeColor="text1"/>
                <w:kern w:val="2"/>
                <w:szCs w:val="21"/>
              </w:rPr>
              <w:t>）</w:t>
            </w:r>
            <w:r>
              <w:rPr>
                <w:rFonts w:hint="eastAsia"/>
                <w:b/>
                <w:bCs/>
                <w:color w:val="000000" w:themeColor="text1"/>
                <w:kern w:val="2"/>
                <w:szCs w:val="21"/>
              </w:rPr>
              <w:t>废木托盘、废纸箱、废气囊布、废塑料分拣</w:t>
            </w:r>
            <w:r>
              <w:rPr>
                <w:rFonts w:hint="eastAsia"/>
                <w:b/>
                <w:bCs/>
                <w:color w:val="000000" w:themeColor="text1"/>
                <w:kern w:val="2"/>
                <w:szCs w:val="21"/>
              </w:rPr>
              <w:t>工艺流程</w:t>
            </w:r>
          </w:p>
          <w:p w:rsidR="003E6AA6" w:rsidRDefault="003E6AA6">
            <w:pPr>
              <w:ind w:firstLineChars="0" w:firstLine="0"/>
              <w:jc w:val="center"/>
              <w:rPr>
                <w:color w:val="000000" w:themeColor="text1"/>
                <w:kern w:val="2"/>
                <w:szCs w:val="21"/>
              </w:rPr>
            </w:pPr>
            <w:r w:rsidRPr="003E6AA6">
              <w:rPr>
                <w:rFonts w:hint="eastAsia"/>
                <w:color w:val="000000" w:themeColor="text1"/>
                <w:kern w:val="2"/>
                <w:szCs w:val="21"/>
              </w:rPr>
              <w:object w:dxaOrig="7447" w:dyaOrig="7929">
                <v:shape id="_x0000_i1028" type="#_x0000_t75" style="width:335.7pt;height:283.8pt" o:ole="">
                  <v:imagedata r:id="rId18" o:title="" cropbottom="19398f" cropleft="11091f" cropright="1858f"/>
                  <o:lock v:ext="edit" aspectratio="f"/>
                </v:shape>
                <o:OLEObject Type="Embed" ProgID="Visio.Drawing.15" ShapeID="_x0000_i1028" DrawAspect="Content" ObjectID="_1840693206" r:id="rId19"/>
              </w:object>
            </w:r>
          </w:p>
          <w:p w:rsidR="003E6AA6" w:rsidRDefault="0018568A">
            <w:pPr>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图</w:t>
            </w:r>
            <w:r>
              <w:rPr>
                <w:rFonts w:cs="Times New Roman" w:hint="eastAsia"/>
                <w:b/>
                <w:color w:val="000000" w:themeColor="text1"/>
                <w:kern w:val="2"/>
                <w:sz w:val="21"/>
                <w:szCs w:val="21"/>
              </w:rPr>
              <w:t xml:space="preserve">2-5 </w:t>
            </w:r>
            <w:r>
              <w:rPr>
                <w:rFonts w:cs="Times New Roman" w:hint="eastAsia"/>
                <w:b/>
                <w:color w:val="000000" w:themeColor="text1"/>
                <w:kern w:val="2"/>
                <w:sz w:val="21"/>
                <w:szCs w:val="21"/>
              </w:rPr>
              <w:t>废木托盘、废纸箱、废气囊布、废塑料分拣工艺流程及产污环节图</w:t>
            </w:r>
          </w:p>
          <w:p w:rsidR="003E6AA6" w:rsidRDefault="0018568A" w:rsidP="00B11807">
            <w:pPr>
              <w:ind w:firstLine="480"/>
              <w:rPr>
                <w:color w:val="000000" w:themeColor="text1"/>
                <w:kern w:val="2"/>
                <w:szCs w:val="21"/>
              </w:rPr>
            </w:pPr>
            <w:r>
              <w:rPr>
                <w:rFonts w:hint="eastAsia"/>
                <w:color w:val="000000" w:themeColor="text1"/>
                <w:kern w:val="2"/>
                <w:szCs w:val="21"/>
              </w:rPr>
              <w:t>工艺说明：</w:t>
            </w:r>
          </w:p>
          <w:p w:rsidR="003E6AA6" w:rsidRDefault="0018568A" w:rsidP="00B11807">
            <w:pPr>
              <w:ind w:firstLine="480"/>
              <w:rPr>
                <w:color w:val="000000" w:themeColor="text1"/>
                <w:kern w:val="2"/>
                <w:szCs w:val="21"/>
              </w:rPr>
            </w:pPr>
            <w:r>
              <w:rPr>
                <w:rFonts w:ascii="宋体" w:hAnsi="宋体" w:cs="宋体" w:hint="eastAsia"/>
                <w:color w:val="000000" w:themeColor="text1"/>
                <w:kern w:val="2"/>
                <w:szCs w:val="21"/>
              </w:rPr>
              <w:t>①</w:t>
            </w:r>
            <w:r>
              <w:rPr>
                <w:rFonts w:hint="eastAsia"/>
                <w:color w:val="000000" w:themeColor="text1"/>
                <w:kern w:val="2"/>
                <w:szCs w:val="21"/>
              </w:rPr>
              <w:t>进厂贮存</w:t>
            </w:r>
          </w:p>
          <w:p w:rsidR="003E6AA6" w:rsidRDefault="0018568A" w:rsidP="00B11807">
            <w:pPr>
              <w:ind w:firstLine="480"/>
              <w:rPr>
                <w:color w:val="000000" w:themeColor="text1"/>
                <w:kern w:val="2"/>
                <w:szCs w:val="21"/>
              </w:rPr>
            </w:pPr>
            <w:r>
              <w:rPr>
                <w:rFonts w:hint="eastAsia"/>
                <w:color w:val="000000" w:themeColor="text1"/>
                <w:kern w:val="2"/>
                <w:szCs w:val="21"/>
              </w:rPr>
              <w:t>废木托盘、废纸箱、废气囊布、废塑料等一般工业固体废物由合规运输车辆运入厂区，经称重、进厂验收（核查原料类别、无危废混入）后，卸至</w:t>
            </w:r>
            <w:r>
              <w:rPr>
                <w:rFonts w:hint="eastAsia"/>
                <w:color w:val="000000" w:themeColor="text1"/>
                <w:kern w:val="2"/>
                <w:szCs w:val="21"/>
              </w:rPr>
              <w:t xml:space="preserve"> </w:t>
            </w:r>
            <w:r>
              <w:rPr>
                <w:rFonts w:hint="eastAsia"/>
                <w:color w:val="000000" w:themeColor="text1"/>
                <w:kern w:val="2"/>
                <w:szCs w:val="21"/>
              </w:rPr>
              <w:lastRenderedPageBreak/>
              <w:t>3#</w:t>
            </w:r>
            <w:r>
              <w:rPr>
                <w:rFonts w:hint="eastAsia"/>
                <w:color w:val="000000" w:themeColor="text1"/>
                <w:kern w:val="2"/>
                <w:szCs w:val="21"/>
              </w:rPr>
              <w:t>车间原料暂存区</w:t>
            </w:r>
            <w:r>
              <w:rPr>
                <w:rFonts w:hint="eastAsia"/>
                <w:color w:val="000000" w:themeColor="text1"/>
                <w:kern w:val="2"/>
                <w:szCs w:val="21"/>
              </w:rPr>
              <w:t>。</w:t>
            </w:r>
            <w:r>
              <w:rPr>
                <w:rFonts w:hint="eastAsia"/>
                <w:color w:val="000000" w:themeColor="text1"/>
                <w:kern w:val="2"/>
                <w:szCs w:val="21"/>
              </w:rPr>
              <w:t>此过程无污染物产生。</w:t>
            </w:r>
          </w:p>
          <w:p w:rsidR="003E6AA6" w:rsidRDefault="0018568A" w:rsidP="00B11807">
            <w:pPr>
              <w:ind w:firstLine="480"/>
              <w:rPr>
                <w:color w:val="000000" w:themeColor="text1"/>
                <w:kern w:val="2"/>
                <w:szCs w:val="21"/>
              </w:rPr>
            </w:pPr>
            <w:r>
              <w:rPr>
                <w:rFonts w:ascii="宋体" w:hAnsi="宋体" w:cs="宋体" w:hint="eastAsia"/>
                <w:color w:val="000000" w:themeColor="text1"/>
                <w:kern w:val="2"/>
                <w:szCs w:val="21"/>
              </w:rPr>
              <w:t>②</w:t>
            </w:r>
            <w:r>
              <w:rPr>
                <w:rFonts w:hint="eastAsia"/>
                <w:color w:val="000000" w:themeColor="text1"/>
                <w:kern w:val="2"/>
                <w:szCs w:val="21"/>
              </w:rPr>
              <w:t>人工拆解</w:t>
            </w:r>
          </w:p>
          <w:p w:rsidR="003E6AA6" w:rsidRDefault="0018568A" w:rsidP="00B11807">
            <w:pPr>
              <w:ind w:firstLine="480"/>
              <w:rPr>
                <w:color w:val="000000" w:themeColor="text1"/>
                <w:kern w:val="2"/>
                <w:szCs w:val="21"/>
              </w:rPr>
            </w:pPr>
            <w:r>
              <w:rPr>
                <w:rFonts w:hint="eastAsia"/>
                <w:color w:val="000000" w:themeColor="text1"/>
                <w:kern w:val="2"/>
                <w:szCs w:val="21"/>
              </w:rPr>
              <w:t>原料暂存区的废料经人工分拣、分类后堆放，随后</w:t>
            </w:r>
            <w:r>
              <w:rPr>
                <w:rFonts w:hint="eastAsia"/>
                <w:color w:val="000000" w:themeColor="text1"/>
                <w:kern w:val="2"/>
                <w:szCs w:val="21"/>
              </w:rPr>
              <w:t>采用一般拆解工具对废木托盘、废纸箱等进行人工拆解，</w:t>
            </w:r>
            <w:r>
              <w:rPr>
                <w:rFonts w:hint="eastAsia"/>
                <w:color w:val="000000" w:themeColor="text1"/>
                <w:kern w:val="2"/>
                <w:szCs w:val="21"/>
              </w:rPr>
              <w:t>分拣出</w:t>
            </w:r>
            <w:r>
              <w:rPr>
                <w:rFonts w:hint="eastAsia"/>
                <w:color w:val="000000" w:themeColor="text1"/>
                <w:kern w:val="2"/>
                <w:szCs w:val="21"/>
              </w:rPr>
              <w:t>混杂的金属杂质，同时按物料类别人工分选，分类存放至对应料区</w:t>
            </w:r>
            <w:r>
              <w:rPr>
                <w:rFonts w:hint="eastAsia"/>
                <w:color w:val="000000" w:themeColor="text1"/>
                <w:kern w:val="2"/>
                <w:szCs w:val="21"/>
              </w:rPr>
              <w:t>。此过程产生拆解废物</w:t>
            </w:r>
            <w:r>
              <w:rPr>
                <w:rFonts w:hint="eastAsia"/>
                <w:color w:val="000000" w:themeColor="text1"/>
                <w:kern w:val="2"/>
                <w:szCs w:val="21"/>
              </w:rPr>
              <w:t>，</w:t>
            </w:r>
            <w:r>
              <w:rPr>
                <w:rFonts w:hint="eastAsia"/>
                <w:color w:val="000000" w:themeColor="text1"/>
                <w:kern w:val="2"/>
                <w:szCs w:val="21"/>
              </w:rPr>
              <w:t>其中废铁作为产品外售，其余不可回收杂质（金属连接件、复合材料等）</w:t>
            </w:r>
            <w:r>
              <w:rPr>
                <w:rFonts w:hint="eastAsia"/>
                <w:color w:val="000000" w:themeColor="text1"/>
                <w:kern w:val="2"/>
                <w:szCs w:val="21"/>
              </w:rPr>
              <w:t>作为一般固废外售综合利用。</w:t>
            </w:r>
          </w:p>
          <w:p w:rsidR="003E6AA6" w:rsidRDefault="0018568A" w:rsidP="00B11807">
            <w:pPr>
              <w:ind w:firstLine="480"/>
              <w:rPr>
                <w:color w:val="000000" w:themeColor="text1"/>
                <w:kern w:val="2"/>
                <w:szCs w:val="21"/>
              </w:rPr>
            </w:pPr>
            <w:r>
              <w:rPr>
                <w:rFonts w:ascii="宋体" w:hAnsi="宋体" w:cs="宋体" w:hint="eastAsia"/>
                <w:color w:val="000000" w:themeColor="text1"/>
                <w:kern w:val="2"/>
                <w:szCs w:val="21"/>
              </w:rPr>
              <w:t>③</w:t>
            </w:r>
            <w:r>
              <w:rPr>
                <w:rFonts w:hint="eastAsia"/>
                <w:color w:val="000000" w:themeColor="text1"/>
                <w:kern w:val="2"/>
                <w:szCs w:val="21"/>
              </w:rPr>
              <w:t>打包</w:t>
            </w:r>
          </w:p>
          <w:p w:rsidR="003E6AA6" w:rsidRDefault="0018568A" w:rsidP="00B11807">
            <w:pPr>
              <w:ind w:firstLine="480"/>
              <w:rPr>
                <w:color w:val="000000" w:themeColor="text1"/>
                <w:kern w:val="2"/>
                <w:szCs w:val="21"/>
              </w:rPr>
            </w:pPr>
            <w:r>
              <w:rPr>
                <w:rFonts w:hint="eastAsia"/>
                <w:color w:val="000000" w:themeColor="text1"/>
                <w:kern w:val="2"/>
                <w:szCs w:val="21"/>
              </w:rPr>
              <w:t>将分类后的一般固废通过手动装卸工具车转运至液压打包机进料口，设备通过液压系统对物料进行高压压缩，打包成规则包块（如废纸包、废塑料包、废木包）。此过程无污染物产生。</w:t>
            </w:r>
          </w:p>
          <w:p w:rsidR="003E6AA6" w:rsidRDefault="0018568A" w:rsidP="00B11807">
            <w:pPr>
              <w:pStyle w:val="3"/>
              <w:ind w:firstLine="482"/>
              <w:outlineLvl w:val="2"/>
              <w:rPr>
                <w:color w:val="000000" w:themeColor="text1"/>
                <w:kern w:val="2"/>
                <w:szCs w:val="21"/>
              </w:rPr>
            </w:pPr>
            <w:r>
              <w:rPr>
                <w:rFonts w:hint="eastAsia"/>
                <w:color w:val="000000" w:themeColor="text1"/>
                <w:kern w:val="2"/>
                <w:szCs w:val="21"/>
              </w:rPr>
              <w:t>3</w:t>
            </w:r>
            <w:r>
              <w:rPr>
                <w:rFonts w:hint="eastAsia"/>
                <w:color w:val="000000" w:themeColor="text1"/>
                <w:kern w:val="2"/>
                <w:szCs w:val="21"/>
              </w:rPr>
              <w:t>、</w:t>
            </w:r>
            <w:r>
              <w:rPr>
                <w:rFonts w:hint="eastAsia"/>
                <w:color w:val="000000" w:themeColor="text1"/>
                <w:kern w:val="2"/>
                <w:szCs w:val="21"/>
              </w:rPr>
              <w:t>营运期</w:t>
            </w:r>
            <w:r>
              <w:rPr>
                <w:rFonts w:hint="eastAsia"/>
                <w:color w:val="000000" w:themeColor="text1"/>
                <w:kern w:val="2"/>
                <w:szCs w:val="21"/>
              </w:rPr>
              <w:t>产污环节</w:t>
            </w:r>
          </w:p>
          <w:p w:rsidR="003E6AA6" w:rsidRDefault="0018568A">
            <w:pPr>
              <w:pStyle w:val="afa"/>
              <w:rPr>
                <w:color w:val="000000" w:themeColor="text1"/>
                <w:kern w:val="2"/>
                <w:szCs w:val="21"/>
              </w:rPr>
            </w:pPr>
            <w:r>
              <w:rPr>
                <w:rFonts w:hint="eastAsia"/>
                <w:color w:val="000000" w:themeColor="text1"/>
                <w:kern w:val="2"/>
                <w:szCs w:val="21"/>
              </w:rPr>
              <w:t>表</w:t>
            </w:r>
            <w:r>
              <w:rPr>
                <w:rFonts w:hint="eastAsia"/>
                <w:color w:val="000000" w:themeColor="text1"/>
                <w:kern w:val="2"/>
                <w:szCs w:val="21"/>
              </w:rPr>
              <w:t xml:space="preserve">2-15 </w:t>
            </w:r>
            <w:r>
              <w:rPr>
                <w:rFonts w:hint="eastAsia"/>
                <w:color w:val="000000" w:themeColor="text1"/>
                <w:kern w:val="2"/>
                <w:szCs w:val="21"/>
              </w:rPr>
              <w:t>本</w:t>
            </w:r>
            <w:r>
              <w:rPr>
                <w:rFonts w:hint="eastAsia"/>
                <w:color w:val="000000" w:themeColor="text1"/>
                <w:kern w:val="2"/>
                <w:szCs w:val="21"/>
              </w:rPr>
              <w:t>项目主要污染工序一览表</w:t>
            </w:r>
          </w:p>
          <w:tbl>
            <w:tblPr>
              <w:tblW w:w="4998" w:type="pct"/>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692"/>
              <w:gridCol w:w="1145"/>
              <w:gridCol w:w="1536"/>
              <w:gridCol w:w="1908"/>
              <w:gridCol w:w="2533"/>
            </w:tblGrid>
            <w:tr w:rsidR="003E6AA6">
              <w:trPr>
                <w:trHeight w:val="23"/>
                <w:jc w:val="center"/>
              </w:trPr>
              <w:tc>
                <w:tcPr>
                  <w:tcW w:w="1174" w:type="pct"/>
                  <w:gridSpan w:val="2"/>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类别</w:t>
                  </w:r>
                </w:p>
              </w:tc>
              <w:tc>
                <w:tcPr>
                  <w:tcW w:w="983" w:type="pct"/>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产生环节</w:t>
                  </w:r>
                </w:p>
              </w:tc>
              <w:tc>
                <w:tcPr>
                  <w:tcW w:w="1221" w:type="pct"/>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污染因子</w:t>
                  </w:r>
                </w:p>
              </w:tc>
              <w:tc>
                <w:tcPr>
                  <w:tcW w:w="1620" w:type="pct"/>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处理措施</w:t>
                  </w:r>
                  <w:r>
                    <w:rPr>
                      <w:rFonts w:hint="eastAsia"/>
                      <w:color w:val="000000" w:themeColor="text1"/>
                      <w:kern w:val="2"/>
                      <w:szCs w:val="21"/>
                    </w:rPr>
                    <w:t>/</w:t>
                  </w:r>
                  <w:r>
                    <w:rPr>
                      <w:rFonts w:hint="eastAsia"/>
                      <w:color w:val="000000" w:themeColor="text1"/>
                      <w:kern w:val="2"/>
                      <w:szCs w:val="21"/>
                    </w:rPr>
                    <w:t>排放方式</w:t>
                  </w:r>
                </w:p>
              </w:tc>
            </w:tr>
            <w:tr w:rsidR="003E6AA6">
              <w:trPr>
                <w:trHeight w:val="23"/>
                <w:jc w:val="center"/>
              </w:trPr>
              <w:tc>
                <w:tcPr>
                  <w:tcW w:w="442"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废气</w:t>
                  </w:r>
                </w:p>
              </w:tc>
              <w:tc>
                <w:tcPr>
                  <w:tcW w:w="732"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破碎粉尘</w:t>
                  </w:r>
                </w:p>
              </w:tc>
              <w:tc>
                <w:tcPr>
                  <w:tcW w:w="983"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破碎选</w:t>
                  </w:r>
                </w:p>
              </w:tc>
              <w:tc>
                <w:tcPr>
                  <w:tcW w:w="122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颗粒物</w:t>
                  </w:r>
                </w:p>
              </w:tc>
              <w:tc>
                <w:tcPr>
                  <w:tcW w:w="162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喷淋水降低粉尘，自然沉降后车间无组织排放</w:t>
                  </w:r>
                </w:p>
              </w:tc>
            </w:tr>
            <w:tr w:rsidR="003E6AA6">
              <w:trPr>
                <w:trHeight w:val="23"/>
                <w:jc w:val="center"/>
              </w:trPr>
              <w:tc>
                <w:tcPr>
                  <w:tcW w:w="442" w:type="pct"/>
                  <w:vMerge w:val="restar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废水</w:t>
                  </w:r>
                </w:p>
              </w:tc>
              <w:tc>
                <w:tcPr>
                  <w:tcW w:w="732"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生活污水</w:t>
                  </w:r>
                </w:p>
              </w:tc>
              <w:tc>
                <w:tcPr>
                  <w:tcW w:w="983"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员工生活</w:t>
                  </w:r>
                </w:p>
              </w:tc>
              <w:tc>
                <w:tcPr>
                  <w:tcW w:w="122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pH</w:t>
                  </w:r>
                  <w:r>
                    <w:rPr>
                      <w:rFonts w:hint="eastAsia"/>
                      <w:color w:val="000000" w:themeColor="text1"/>
                      <w:kern w:val="2"/>
                      <w:szCs w:val="21"/>
                    </w:rPr>
                    <w:t>、</w:t>
                  </w:r>
                  <w:r>
                    <w:rPr>
                      <w:rFonts w:hint="eastAsia"/>
                      <w:color w:val="000000" w:themeColor="text1"/>
                      <w:kern w:val="2"/>
                      <w:szCs w:val="21"/>
                    </w:rPr>
                    <w:t>COD</w:t>
                  </w:r>
                  <w:r>
                    <w:rPr>
                      <w:rFonts w:hint="eastAsia"/>
                      <w:color w:val="000000" w:themeColor="text1"/>
                      <w:kern w:val="2"/>
                      <w:szCs w:val="21"/>
                    </w:rPr>
                    <w:t>、</w:t>
                  </w:r>
                  <w:r>
                    <w:rPr>
                      <w:rFonts w:hint="eastAsia"/>
                      <w:color w:val="000000" w:themeColor="text1"/>
                      <w:kern w:val="2"/>
                      <w:szCs w:val="21"/>
                    </w:rPr>
                    <w:t>BOD</w:t>
                  </w:r>
                  <w:r>
                    <w:rPr>
                      <w:rFonts w:hint="eastAsia"/>
                      <w:color w:val="000000" w:themeColor="text1"/>
                      <w:kern w:val="2"/>
                      <w:szCs w:val="21"/>
                      <w:vertAlign w:val="subscript"/>
                    </w:rPr>
                    <w:t>5</w:t>
                  </w:r>
                  <w:r>
                    <w:rPr>
                      <w:rFonts w:hint="eastAsia"/>
                      <w:color w:val="000000" w:themeColor="text1"/>
                      <w:kern w:val="2"/>
                      <w:szCs w:val="21"/>
                    </w:rPr>
                    <w:t>、</w:t>
                  </w:r>
                  <w:r>
                    <w:rPr>
                      <w:rFonts w:hint="eastAsia"/>
                      <w:color w:val="000000" w:themeColor="text1"/>
                      <w:kern w:val="2"/>
                      <w:szCs w:val="21"/>
                    </w:rPr>
                    <w:t>SS</w:t>
                  </w:r>
                  <w:r>
                    <w:rPr>
                      <w:rFonts w:hint="eastAsia"/>
                      <w:color w:val="000000" w:themeColor="text1"/>
                      <w:kern w:val="2"/>
                      <w:szCs w:val="21"/>
                    </w:rPr>
                    <w:t>、</w:t>
                  </w:r>
                  <w:r>
                    <w:rPr>
                      <w:rFonts w:hint="eastAsia"/>
                      <w:color w:val="000000" w:themeColor="text1"/>
                      <w:kern w:val="2"/>
                      <w:szCs w:val="21"/>
                    </w:rPr>
                    <w:t>NH</w:t>
                  </w:r>
                  <w:r>
                    <w:rPr>
                      <w:rFonts w:hint="eastAsia"/>
                      <w:color w:val="000000" w:themeColor="text1"/>
                      <w:kern w:val="2"/>
                      <w:szCs w:val="21"/>
                      <w:vertAlign w:val="subscript"/>
                    </w:rPr>
                    <w:t>3</w:t>
                  </w:r>
                  <w:r>
                    <w:rPr>
                      <w:rFonts w:hint="eastAsia"/>
                      <w:color w:val="000000" w:themeColor="text1"/>
                      <w:kern w:val="2"/>
                      <w:szCs w:val="21"/>
                    </w:rPr>
                    <w:t>-N</w:t>
                  </w:r>
                  <w:r>
                    <w:rPr>
                      <w:rFonts w:hint="eastAsia"/>
                      <w:color w:val="000000" w:themeColor="text1"/>
                      <w:kern w:val="2"/>
                      <w:szCs w:val="21"/>
                    </w:rPr>
                    <w:t>、</w:t>
                  </w:r>
                  <w:r>
                    <w:rPr>
                      <w:rFonts w:hint="eastAsia"/>
                      <w:color w:val="000000" w:themeColor="text1"/>
                      <w:kern w:val="2"/>
                      <w:szCs w:val="21"/>
                    </w:rPr>
                    <w:t>TN</w:t>
                  </w:r>
                  <w:r>
                    <w:rPr>
                      <w:rFonts w:hint="eastAsia"/>
                      <w:color w:val="000000" w:themeColor="text1"/>
                      <w:kern w:val="2"/>
                      <w:szCs w:val="21"/>
                    </w:rPr>
                    <w:t>、</w:t>
                  </w:r>
                  <w:r>
                    <w:rPr>
                      <w:rFonts w:hint="eastAsia"/>
                      <w:color w:val="000000" w:themeColor="text1"/>
                      <w:kern w:val="2"/>
                      <w:szCs w:val="21"/>
                    </w:rPr>
                    <w:t>TP</w:t>
                  </w:r>
                </w:p>
              </w:tc>
              <w:tc>
                <w:tcPr>
                  <w:tcW w:w="162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化粪池</w:t>
                  </w:r>
                </w:p>
              </w:tc>
            </w:tr>
            <w:tr w:rsidR="003E6AA6">
              <w:trPr>
                <w:trHeight w:val="23"/>
                <w:jc w:val="center"/>
              </w:trPr>
              <w:tc>
                <w:tcPr>
                  <w:tcW w:w="442" w:type="pct"/>
                  <w:vMerge/>
                  <w:tcBorders>
                    <w:tl2br w:val="nil"/>
                    <w:tr2bl w:val="nil"/>
                  </w:tcBorders>
                  <w:vAlign w:val="center"/>
                </w:tcPr>
                <w:p w:rsidR="003E6AA6" w:rsidRDefault="003E6AA6">
                  <w:pPr>
                    <w:pStyle w:val="af7"/>
                    <w:rPr>
                      <w:color w:val="000000" w:themeColor="text1"/>
                      <w:kern w:val="2"/>
                      <w:szCs w:val="21"/>
                    </w:rPr>
                  </w:pPr>
                </w:p>
              </w:tc>
              <w:tc>
                <w:tcPr>
                  <w:tcW w:w="732" w:type="pct"/>
                  <w:tcBorders>
                    <w:tl2br w:val="nil"/>
                    <w:tr2bl w:val="nil"/>
                  </w:tcBorders>
                  <w:vAlign w:val="center"/>
                </w:tcPr>
                <w:p w:rsidR="003E6AA6" w:rsidRDefault="0018568A">
                  <w:pPr>
                    <w:pStyle w:val="af7"/>
                    <w:rPr>
                      <w:color w:val="000000" w:themeColor="text1"/>
                      <w:kern w:val="2"/>
                      <w:szCs w:val="21"/>
                    </w:rPr>
                  </w:pPr>
                  <w:r>
                    <w:rPr>
                      <w:rFonts w:cs="Times New Roman" w:hint="eastAsia"/>
                      <w:color w:val="000000" w:themeColor="text1"/>
                      <w:kern w:val="2"/>
                      <w:szCs w:val="21"/>
                    </w:rPr>
                    <w:t>破碎、分选</w:t>
                  </w:r>
                  <w:r>
                    <w:rPr>
                      <w:rFonts w:cs="Times New Roman" w:hint="eastAsia"/>
                      <w:color w:val="000000" w:themeColor="text1"/>
                      <w:kern w:val="2"/>
                      <w:szCs w:val="21"/>
                    </w:rPr>
                    <w:t>循环水</w:t>
                  </w:r>
                </w:p>
              </w:tc>
              <w:tc>
                <w:tcPr>
                  <w:tcW w:w="983" w:type="pct"/>
                  <w:tcBorders>
                    <w:tl2br w:val="nil"/>
                    <w:tr2bl w:val="nil"/>
                  </w:tcBorders>
                  <w:vAlign w:val="center"/>
                </w:tcPr>
                <w:p w:rsidR="003E6AA6" w:rsidRDefault="0018568A">
                  <w:pPr>
                    <w:pStyle w:val="af7"/>
                    <w:rPr>
                      <w:color w:val="000000" w:themeColor="text1"/>
                      <w:kern w:val="2"/>
                      <w:szCs w:val="21"/>
                    </w:rPr>
                  </w:pPr>
                  <w:r>
                    <w:rPr>
                      <w:rFonts w:cs="Times New Roman" w:hint="eastAsia"/>
                      <w:color w:val="000000" w:themeColor="text1"/>
                      <w:kern w:val="2"/>
                      <w:szCs w:val="21"/>
                    </w:rPr>
                    <w:t>破碎、分选</w:t>
                  </w:r>
                </w:p>
              </w:tc>
              <w:tc>
                <w:tcPr>
                  <w:tcW w:w="122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SS</w:t>
                  </w:r>
                </w:p>
              </w:tc>
              <w:tc>
                <w:tcPr>
                  <w:tcW w:w="162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循环沉淀池</w:t>
                  </w:r>
                </w:p>
              </w:tc>
            </w:tr>
            <w:tr w:rsidR="003E6AA6">
              <w:trPr>
                <w:trHeight w:val="23"/>
                <w:jc w:val="center"/>
              </w:trPr>
              <w:tc>
                <w:tcPr>
                  <w:tcW w:w="1174" w:type="pct"/>
                  <w:gridSpan w:val="2"/>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噪声</w:t>
                  </w:r>
                </w:p>
              </w:tc>
              <w:tc>
                <w:tcPr>
                  <w:tcW w:w="983"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设备运行</w:t>
                  </w:r>
                </w:p>
              </w:tc>
              <w:tc>
                <w:tcPr>
                  <w:tcW w:w="122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噪声</w:t>
                  </w:r>
                </w:p>
              </w:tc>
              <w:tc>
                <w:tcPr>
                  <w:tcW w:w="162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基础减振、隔声等降噪措施</w:t>
                  </w:r>
                </w:p>
              </w:tc>
            </w:tr>
            <w:tr w:rsidR="003E6AA6">
              <w:trPr>
                <w:trHeight w:val="23"/>
                <w:jc w:val="center"/>
              </w:trPr>
              <w:tc>
                <w:tcPr>
                  <w:tcW w:w="442" w:type="pct"/>
                  <w:vMerge w:val="restar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固废</w:t>
                  </w:r>
                </w:p>
              </w:tc>
              <w:tc>
                <w:tcPr>
                  <w:tcW w:w="732" w:type="pct"/>
                  <w:vMerge w:val="restar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一般固体废物</w:t>
                  </w:r>
                </w:p>
              </w:tc>
              <w:tc>
                <w:tcPr>
                  <w:tcW w:w="983"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粉尘自然沉降</w:t>
                  </w:r>
                </w:p>
              </w:tc>
              <w:tc>
                <w:tcPr>
                  <w:tcW w:w="122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车间沉降粉尘</w:t>
                  </w:r>
                </w:p>
              </w:tc>
              <w:tc>
                <w:tcPr>
                  <w:tcW w:w="162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外售综合利用</w:t>
                  </w:r>
                </w:p>
              </w:tc>
            </w:tr>
            <w:tr w:rsidR="003E6AA6">
              <w:trPr>
                <w:trHeight w:val="23"/>
                <w:jc w:val="center"/>
              </w:trPr>
              <w:tc>
                <w:tcPr>
                  <w:tcW w:w="442" w:type="pct"/>
                  <w:vMerge/>
                  <w:tcBorders>
                    <w:tl2br w:val="nil"/>
                    <w:tr2bl w:val="nil"/>
                  </w:tcBorders>
                  <w:vAlign w:val="center"/>
                </w:tcPr>
                <w:p w:rsidR="003E6AA6" w:rsidRDefault="003E6AA6">
                  <w:pPr>
                    <w:pStyle w:val="af7"/>
                    <w:rPr>
                      <w:color w:val="000000" w:themeColor="text1"/>
                      <w:kern w:val="2"/>
                      <w:szCs w:val="21"/>
                    </w:rPr>
                  </w:pPr>
                </w:p>
              </w:tc>
              <w:tc>
                <w:tcPr>
                  <w:tcW w:w="732" w:type="pct"/>
                  <w:vMerge/>
                  <w:tcBorders>
                    <w:tl2br w:val="nil"/>
                    <w:tr2bl w:val="nil"/>
                  </w:tcBorders>
                  <w:vAlign w:val="center"/>
                </w:tcPr>
                <w:p w:rsidR="003E6AA6" w:rsidRDefault="003E6AA6">
                  <w:pPr>
                    <w:pStyle w:val="af7"/>
                    <w:rPr>
                      <w:color w:val="000000" w:themeColor="text1"/>
                      <w:kern w:val="2"/>
                      <w:szCs w:val="21"/>
                    </w:rPr>
                  </w:pPr>
                </w:p>
              </w:tc>
              <w:tc>
                <w:tcPr>
                  <w:tcW w:w="983"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拆解</w:t>
                  </w:r>
                </w:p>
              </w:tc>
              <w:tc>
                <w:tcPr>
                  <w:tcW w:w="122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其余不可回收杂质</w:t>
                  </w:r>
                </w:p>
              </w:tc>
              <w:tc>
                <w:tcPr>
                  <w:tcW w:w="1620"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外售综合利用</w:t>
                  </w:r>
                </w:p>
              </w:tc>
            </w:tr>
            <w:tr w:rsidR="003E6AA6">
              <w:trPr>
                <w:trHeight w:val="23"/>
                <w:jc w:val="center"/>
              </w:trPr>
              <w:tc>
                <w:tcPr>
                  <w:tcW w:w="442" w:type="pct"/>
                  <w:vMerge/>
                  <w:tcBorders>
                    <w:tl2br w:val="nil"/>
                    <w:tr2bl w:val="nil"/>
                  </w:tcBorders>
                  <w:vAlign w:val="center"/>
                </w:tcPr>
                <w:p w:rsidR="003E6AA6" w:rsidRDefault="003E6AA6">
                  <w:pPr>
                    <w:pStyle w:val="af7"/>
                    <w:rPr>
                      <w:color w:val="000000" w:themeColor="text1"/>
                      <w:kern w:val="2"/>
                      <w:szCs w:val="21"/>
                    </w:rPr>
                  </w:pPr>
                </w:p>
              </w:tc>
              <w:tc>
                <w:tcPr>
                  <w:tcW w:w="732" w:type="pct"/>
                  <w:vMerge/>
                  <w:tcBorders>
                    <w:tl2br w:val="nil"/>
                    <w:tr2bl w:val="nil"/>
                  </w:tcBorders>
                  <w:vAlign w:val="center"/>
                </w:tcPr>
                <w:p w:rsidR="003E6AA6" w:rsidRDefault="003E6AA6">
                  <w:pPr>
                    <w:pStyle w:val="af7"/>
                    <w:rPr>
                      <w:color w:val="000000" w:themeColor="text1"/>
                      <w:kern w:val="2"/>
                      <w:szCs w:val="21"/>
                    </w:rPr>
                  </w:pPr>
                </w:p>
              </w:tc>
              <w:tc>
                <w:tcPr>
                  <w:tcW w:w="983" w:type="pct"/>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循环沉淀池</w:t>
                  </w:r>
                </w:p>
              </w:tc>
              <w:tc>
                <w:tcPr>
                  <w:tcW w:w="1221" w:type="pct"/>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沉淀池沉渣</w:t>
                  </w:r>
                </w:p>
              </w:tc>
              <w:tc>
                <w:tcPr>
                  <w:tcW w:w="1620" w:type="pct"/>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FF0000"/>
                      <w:kern w:val="2"/>
                      <w:szCs w:val="21"/>
                    </w:rPr>
                    <w:t>外售有处理资质单位处置</w:t>
                  </w:r>
                </w:p>
              </w:tc>
            </w:tr>
            <w:tr w:rsidR="003E6AA6">
              <w:trPr>
                <w:trHeight w:val="23"/>
                <w:jc w:val="center"/>
              </w:trPr>
              <w:tc>
                <w:tcPr>
                  <w:tcW w:w="442" w:type="pct"/>
                  <w:vMerge/>
                  <w:tcBorders>
                    <w:tl2br w:val="nil"/>
                    <w:tr2bl w:val="nil"/>
                  </w:tcBorders>
                  <w:vAlign w:val="center"/>
                </w:tcPr>
                <w:p w:rsidR="003E6AA6" w:rsidRDefault="003E6AA6">
                  <w:pPr>
                    <w:pStyle w:val="af7"/>
                    <w:rPr>
                      <w:color w:val="000000" w:themeColor="text1"/>
                      <w:kern w:val="2"/>
                      <w:szCs w:val="21"/>
                    </w:rPr>
                  </w:pPr>
                </w:p>
              </w:tc>
              <w:tc>
                <w:tcPr>
                  <w:tcW w:w="732"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生活垃圾</w:t>
                  </w:r>
                </w:p>
              </w:tc>
              <w:tc>
                <w:tcPr>
                  <w:tcW w:w="983" w:type="pct"/>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员工生活</w:t>
                  </w:r>
                </w:p>
              </w:tc>
              <w:tc>
                <w:tcPr>
                  <w:tcW w:w="1221" w:type="pct"/>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生活垃圾</w:t>
                  </w:r>
                </w:p>
              </w:tc>
              <w:tc>
                <w:tcPr>
                  <w:tcW w:w="1620" w:type="pct"/>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环卫部门处置</w:t>
                  </w:r>
                </w:p>
              </w:tc>
            </w:tr>
          </w:tbl>
          <w:p w:rsidR="003E6AA6" w:rsidRDefault="003E6AA6">
            <w:pPr>
              <w:pStyle w:val="ae"/>
              <w:ind w:firstLineChars="0" w:firstLine="0"/>
              <w:rPr>
                <w:color w:val="000000" w:themeColor="text1"/>
                <w:kern w:val="2"/>
                <w:szCs w:val="21"/>
              </w:rPr>
            </w:pPr>
          </w:p>
          <w:p w:rsidR="003E6AA6" w:rsidRDefault="003E6AA6">
            <w:pPr>
              <w:pStyle w:val="ae"/>
              <w:ind w:firstLineChars="0" w:firstLine="0"/>
              <w:rPr>
                <w:color w:val="000000" w:themeColor="text1"/>
                <w:kern w:val="2"/>
                <w:szCs w:val="21"/>
              </w:rPr>
            </w:pPr>
          </w:p>
          <w:p w:rsidR="003E6AA6" w:rsidRDefault="003E6AA6">
            <w:pPr>
              <w:pStyle w:val="ae"/>
              <w:ind w:firstLineChars="0" w:firstLine="0"/>
              <w:rPr>
                <w:color w:val="000000" w:themeColor="text1"/>
                <w:kern w:val="2"/>
                <w:szCs w:val="21"/>
              </w:rPr>
            </w:pPr>
          </w:p>
          <w:p w:rsidR="003E6AA6" w:rsidRDefault="003E6AA6">
            <w:pPr>
              <w:pStyle w:val="ae"/>
              <w:ind w:firstLineChars="0" w:firstLine="0"/>
              <w:rPr>
                <w:color w:val="000000" w:themeColor="text1"/>
                <w:kern w:val="2"/>
                <w:szCs w:val="21"/>
              </w:rPr>
            </w:pPr>
          </w:p>
          <w:p w:rsidR="003E6AA6" w:rsidRDefault="003E6AA6">
            <w:pPr>
              <w:pStyle w:val="ae"/>
              <w:ind w:firstLineChars="0" w:firstLine="0"/>
              <w:rPr>
                <w:color w:val="000000" w:themeColor="text1"/>
                <w:kern w:val="2"/>
                <w:szCs w:val="21"/>
              </w:rPr>
            </w:pPr>
          </w:p>
          <w:p w:rsidR="003E6AA6" w:rsidRDefault="003E6AA6">
            <w:pPr>
              <w:pStyle w:val="ae"/>
              <w:ind w:firstLineChars="0" w:firstLine="0"/>
              <w:rPr>
                <w:color w:val="000000" w:themeColor="text1"/>
                <w:kern w:val="2"/>
                <w:szCs w:val="21"/>
              </w:rPr>
            </w:pPr>
          </w:p>
          <w:p w:rsidR="003E6AA6" w:rsidRDefault="003E6AA6">
            <w:pPr>
              <w:pStyle w:val="ae"/>
              <w:ind w:firstLineChars="0" w:firstLine="0"/>
              <w:rPr>
                <w:color w:val="000000" w:themeColor="text1"/>
                <w:kern w:val="2"/>
                <w:szCs w:val="21"/>
              </w:rPr>
            </w:pPr>
          </w:p>
          <w:p w:rsidR="003E6AA6" w:rsidRDefault="003E6AA6">
            <w:pPr>
              <w:pStyle w:val="ae"/>
              <w:ind w:firstLineChars="0" w:firstLine="0"/>
              <w:rPr>
                <w:color w:val="000000" w:themeColor="text1"/>
                <w:kern w:val="2"/>
                <w:szCs w:val="21"/>
              </w:rPr>
            </w:pPr>
          </w:p>
        </w:tc>
      </w:tr>
      <w:tr w:rsidR="003E6AA6">
        <w:trPr>
          <w:trHeight w:val="13650"/>
        </w:trPr>
        <w:tc>
          <w:tcPr>
            <w:tcW w:w="489" w:type="dxa"/>
            <w:tcBorders>
              <w:top w:val="single" w:sz="12" w:space="0" w:color="auto"/>
              <w:left w:val="single" w:sz="12" w:space="0" w:color="auto"/>
              <w:bottom w:val="single" w:sz="6" w:space="0" w:color="auto"/>
              <w:right w:val="single" w:sz="6" w:space="0" w:color="auto"/>
            </w:tcBorders>
            <w:vAlign w:val="center"/>
          </w:tcPr>
          <w:p w:rsidR="003E6AA6" w:rsidRDefault="0018568A">
            <w:pPr>
              <w:pStyle w:val="ac"/>
              <w:rPr>
                <w:color w:val="000000" w:themeColor="text1"/>
                <w:kern w:val="2"/>
                <w:szCs w:val="21"/>
              </w:rPr>
            </w:pPr>
            <w:r>
              <w:rPr>
                <w:rFonts w:hint="eastAsia"/>
                <w:color w:val="000000" w:themeColor="text1"/>
                <w:kern w:val="2"/>
                <w:szCs w:val="21"/>
              </w:rPr>
              <w:lastRenderedPageBreak/>
              <w:t>与项目有关的原有环境污染问题</w:t>
            </w:r>
          </w:p>
        </w:tc>
        <w:tc>
          <w:tcPr>
            <w:tcW w:w="8033" w:type="dxa"/>
            <w:tcBorders>
              <w:top w:val="single" w:sz="12" w:space="0" w:color="auto"/>
              <w:left w:val="single" w:sz="6" w:space="0" w:color="auto"/>
              <w:bottom w:val="single" w:sz="6" w:space="0" w:color="auto"/>
              <w:right w:val="single" w:sz="12" w:space="0" w:color="auto"/>
            </w:tcBorders>
            <w:vAlign w:val="center"/>
          </w:tcPr>
          <w:p w:rsidR="003E6AA6" w:rsidRDefault="0018568A">
            <w:pPr>
              <w:ind w:firstLineChars="0" w:firstLine="0"/>
              <w:jc w:val="center"/>
              <w:rPr>
                <w:color w:val="000000" w:themeColor="text1"/>
                <w:kern w:val="2"/>
                <w:szCs w:val="21"/>
              </w:rPr>
            </w:pPr>
            <w:r>
              <w:rPr>
                <w:rFonts w:cs="Times New Roman" w:hint="eastAsia"/>
                <w:bCs/>
                <w:color w:val="000000" w:themeColor="text1"/>
                <w:kern w:val="2"/>
                <w:szCs w:val="24"/>
              </w:rPr>
              <w:t>项目为新建项目，场地现状为空地，无原有环境问题。</w:t>
            </w:r>
          </w:p>
        </w:tc>
      </w:tr>
    </w:tbl>
    <w:p w:rsidR="003E6AA6" w:rsidRDefault="003E6AA6" w:rsidP="00B11807">
      <w:pPr>
        <w:ind w:firstLine="480"/>
        <w:rPr>
          <w:color w:val="000000" w:themeColor="text1"/>
        </w:rPr>
        <w:sectPr w:rsidR="003E6AA6">
          <w:pgSz w:w="11906" w:h="16838"/>
          <w:pgMar w:top="1440" w:right="1800" w:bottom="1440" w:left="1800" w:header="851" w:footer="992" w:gutter="0"/>
          <w:cols w:space="425"/>
          <w:docGrid w:type="lines" w:linePitch="312"/>
        </w:sectPr>
      </w:pPr>
    </w:p>
    <w:p w:rsidR="003E6AA6" w:rsidRDefault="0018568A">
      <w:pPr>
        <w:pStyle w:val="1"/>
        <w:rPr>
          <w:color w:val="000000" w:themeColor="text1"/>
        </w:rPr>
      </w:pPr>
      <w:bookmarkStart w:id="9" w:name="_Toc10949"/>
      <w:bookmarkStart w:id="10" w:name="_Toc25816"/>
      <w:r>
        <w:rPr>
          <w:rFonts w:hint="eastAsia"/>
          <w:color w:val="000000" w:themeColor="text1"/>
        </w:rPr>
        <w:lastRenderedPageBreak/>
        <w:t>三、区域环境质量现状、环境保护目标及评价标准</w:t>
      </w:r>
      <w:bookmarkEnd w:id="9"/>
      <w:bookmarkEnd w:id="10"/>
    </w:p>
    <w:tbl>
      <w:tblPr>
        <w:tblW w:w="86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32"/>
        <w:gridCol w:w="7969"/>
      </w:tblGrid>
      <w:tr w:rsidR="003E6AA6">
        <w:trPr>
          <w:trHeight w:val="3102"/>
          <w:jc w:val="center"/>
        </w:trPr>
        <w:tc>
          <w:tcPr>
            <w:tcW w:w="632" w:type="dxa"/>
            <w:tcBorders>
              <w:tl2br w:val="nil"/>
              <w:tr2bl w:val="nil"/>
            </w:tcBorders>
            <w:vAlign w:val="center"/>
          </w:tcPr>
          <w:p w:rsidR="003E6AA6" w:rsidRDefault="0018568A">
            <w:pPr>
              <w:pStyle w:val="ac"/>
              <w:rPr>
                <w:color w:val="000000" w:themeColor="text1"/>
                <w:kern w:val="2"/>
                <w:szCs w:val="21"/>
              </w:rPr>
            </w:pPr>
            <w:r>
              <w:rPr>
                <w:rFonts w:hint="eastAsia"/>
                <w:color w:val="000000" w:themeColor="text1"/>
                <w:kern w:val="2"/>
                <w:szCs w:val="21"/>
              </w:rPr>
              <w:t>区域</w:t>
            </w:r>
          </w:p>
          <w:p w:rsidR="003E6AA6" w:rsidRDefault="0018568A">
            <w:pPr>
              <w:pStyle w:val="ac"/>
              <w:rPr>
                <w:color w:val="000000" w:themeColor="text1"/>
                <w:kern w:val="2"/>
                <w:szCs w:val="21"/>
              </w:rPr>
            </w:pPr>
            <w:r>
              <w:rPr>
                <w:rFonts w:hint="eastAsia"/>
                <w:color w:val="000000" w:themeColor="text1"/>
                <w:kern w:val="2"/>
                <w:szCs w:val="21"/>
              </w:rPr>
              <w:t>环境</w:t>
            </w:r>
          </w:p>
          <w:p w:rsidR="003E6AA6" w:rsidRDefault="0018568A">
            <w:pPr>
              <w:pStyle w:val="ac"/>
              <w:rPr>
                <w:color w:val="000000" w:themeColor="text1"/>
                <w:kern w:val="2"/>
                <w:szCs w:val="21"/>
              </w:rPr>
            </w:pPr>
            <w:r>
              <w:rPr>
                <w:rFonts w:hint="eastAsia"/>
                <w:color w:val="000000" w:themeColor="text1"/>
                <w:kern w:val="2"/>
                <w:szCs w:val="21"/>
              </w:rPr>
              <w:t>质量</w:t>
            </w:r>
          </w:p>
          <w:p w:rsidR="003E6AA6" w:rsidRDefault="0018568A">
            <w:pPr>
              <w:pStyle w:val="ac"/>
              <w:rPr>
                <w:color w:val="000000" w:themeColor="text1"/>
                <w:kern w:val="2"/>
                <w:szCs w:val="21"/>
              </w:rPr>
            </w:pPr>
            <w:r>
              <w:rPr>
                <w:rFonts w:hint="eastAsia"/>
                <w:color w:val="000000" w:themeColor="text1"/>
                <w:kern w:val="2"/>
                <w:szCs w:val="21"/>
              </w:rPr>
              <w:t>现状</w:t>
            </w:r>
          </w:p>
        </w:tc>
        <w:tc>
          <w:tcPr>
            <w:tcW w:w="7969" w:type="dxa"/>
            <w:tcBorders>
              <w:tl2br w:val="nil"/>
              <w:tr2bl w:val="nil"/>
            </w:tcBorders>
            <w:vAlign w:val="center"/>
          </w:tcPr>
          <w:p w:rsidR="003E6AA6" w:rsidRDefault="0018568A">
            <w:pPr>
              <w:wordWrap w:val="0"/>
              <w:ind w:firstLine="482"/>
              <w:jc w:val="left"/>
              <w:rPr>
                <w:b/>
                <w:bCs/>
                <w:color w:val="000000" w:themeColor="text1"/>
                <w:kern w:val="2"/>
                <w:szCs w:val="21"/>
              </w:rPr>
            </w:pPr>
            <w:r>
              <w:rPr>
                <w:rFonts w:hint="eastAsia"/>
                <w:b/>
                <w:bCs/>
                <w:color w:val="000000" w:themeColor="text1"/>
                <w:kern w:val="2"/>
                <w:szCs w:val="21"/>
              </w:rPr>
              <w:t>1</w:t>
            </w:r>
            <w:r>
              <w:rPr>
                <w:rFonts w:hint="eastAsia"/>
                <w:b/>
                <w:bCs/>
                <w:color w:val="000000" w:themeColor="text1"/>
                <w:kern w:val="2"/>
                <w:szCs w:val="21"/>
              </w:rPr>
              <w:t>、大气环境质量现状</w:t>
            </w:r>
          </w:p>
          <w:p w:rsidR="003E6AA6" w:rsidRDefault="0018568A">
            <w:pPr>
              <w:snapToGrid w:val="0"/>
              <w:ind w:firstLine="480"/>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）基本污染物</w:t>
            </w:r>
          </w:p>
          <w:p w:rsidR="003E6AA6" w:rsidRDefault="0018568A">
            <w:pPr>
              <w:snapToGrid w:val="0"/>
              <w:ind w:firstLine="480"/>
              <w:jc w:val="left"/>
              <w:rPr>
                <w:color w:val="000000" w:themeColor="text1"/>
                <w:szCs w:val="21"/>
              </w:rPr>
            </w:pPr>
            <w:r>
              <w:rPr>
                <w:rFonts w:hint="eastAsia"/>
                <w:color w:val="000000" w:themeColor="text1"/>
                <w:szCs w:val="21"/>
              </w:rPr>
              <w:t>根据江西省生态环境厅发布的</w:t>
            </w:r>
            <w:r>
              <w:rPr>
                <w:rFonts w:hint="eastAsia"/>
                <w:color w:val="000000" w:themeColor="text1"/>
                <w:szCs w:val="21"/>
              </w:rPr>
              <w:t>202</w:t>
            </w:r>
            <w:r>
              <w:rPr>
                <w:rFonts w:hint="eastAsia"/>
                <w:color w:val="000000" w:themeColor="text1"/>
                <w:szCs w:val="21"/>
              </w:rPr>
              <w:t>4</w:t>
            </w:r>
            <w:r>
              <w:rPr>
                <w:rFonts w:hint="eastAsia"/>
                <w:color w:val="000000" w:themeColor="text1"/>
                <w:szCs w:val="21"/>
              </w:rPr>
              <w:t>年</w:t>
            </w:r>
            <w:r>
              <w:rPr>
                <w:rFonts w:hint="eastAsia"/>
                <w:color w:val="000000" w:themeColor="text1"/>
                <w:szCs w:val="21"/>
              </w:rPr>
              <w:t>江西省各县（市、区）六项污染物浓度年均值</w:t>
            </w:r>
            <w:r>
              <w:rPr>
                <w:rFonts w:hint="eastAsia"/>
                <w:color w:val="000000" w:themeColor="text1"/>
                <w:szCs w:val="21"/>
              </w:rPr>
              <w:t>，</w:t>
            </w:r>
            <w:r>
              <w:rPr>
                <w:rFonts w:hint="eastAsia"/>
                <w:color w:val="000000" w:themeColor="text1"/>
                <w:szCs w:val="21"/>
              </w:rPr>
              <w:t>2024</w:t>
            </w:r>
            <w:r>
              <w:rPr>
                <w:rFonts w:hint="eastAsia"/>
                <w:color w:val="000000" w:themeColor="text1"/>
                <w:szCs w:val="21"/>
              </w:rPr>
              <w:t>年九江市柴桑区环境六项污染物浓度年均值</w:t>
            </w:r>
            <w:r>
              <w:rPr>
                <w:rFonts w:hint="eastAsia"/>
                <w:color w:val="000000" w:themeColor="text1"/>
                <w:szCs w:val="21"/>
              </w:rPr>
              <w:t>见表</w:t>
            </w:r>
            <w:r>
              <w:rPr>
                <w:rFonts w:hint="eastAsia"/>
                <w:color w:val="000000" w:themeColor="text1"/>
                <w:szCs w:val="21"/>
              </w:rPr>
              <w:t>3-1</w:t>
            </w:r>
            <w:r>
              <w:rPr>
                <w:rFonts w:hint="eastAsia"/>
                <w:color w:val="000000" w:themeColor="text1"/>
                <w:szCs w:val="21"/>
              </w:rPr>
              <w:t>。</w:t>
            </w:r>
          </w:p>
          <w:p w:rsidR="003E6AA6" w:rsidRDefault="0018568A">
            <w:pPr>
              <w:pStyle w:val="aff7"/>
              <w:spacing w:line="240" w:lineRule="auto"/>
              <w:ind w:firstLineChars="0" w:firstLine="0"/>
              <w:rPr>
                <w:rFonts w:ascii="Times New Roman" w:hAnsi="Times New Roman" w:cs="Times New Roman"/>
                <w:b/>
                <w:bCs/>
                <w:color w:val="000000" w:themeColor="text1"/>
                <w:kern w:val="2"/>
              </w:rPr>
            </w:pPr>
            <w:r>
              <w:rPr>
                <w:rFonts w:ascii="Times New Roman" w:hAnsi="Times New Roman" w:cs="Times New Roman"/>
                <w:b/>
                <w:bCs/>
                <w:color w:val="000000" w:themeColor="text1"/>
                <w:kern w:val="2"/>
              </w:rPr>
              <w:t>表</w:t>
            </w:r>
            <w:r>
              <w:rPr>
                <w:rFonts w:ascii="Times New Roman" w:hAnsi="Times New Roman" w:cs="Times New Roman"/>
                <w:b/>
                <w:bCs/>
                <w:color w:val="000000" w:themeColor="text1"/>
                <w:kern w:val="2"/>
                <w:lang w:val="en-US"/>
              </w:rPr>
              <w:t>3-1</w:t>
            </w:r>
            <w:r>
              <w:rPr>
                <w:rFonts w:ascii="Times New Roman" w:hAnsi="Times New Roman" w:cs="Times New Roman" w:hint="eastAsia"/>
                <w:b/>
                <w:bCs/>
                <w:color w:val="000000" w:themeColor="text1"/>
                <w:kern w:val="2"/>
                <w:lang w:val="en-US"/>
              </w:rPr>
              <w:t xml:space="preserve"> </w:t>
            </w:r>
            <w:r>
              <w:rPr>
                <w:rFonts w:ascii="Times New Roman" w:hAnsi="Times New Roman" w:cs="Times New Roman"/>
                <w:b/>
                <w:bCs/>
                <w:color w:val="000000" w:themeColor="text1"/>
                <w:kern w:val="2"/>
              </w:rPr>
              <w:t xml:space="preserve"> 20</w:t>
            </w:r>
            <w:r>
              <w:rPr>
                <w:rFonts w:ascii="Times New Roman" w:hAnsi="Times New Roman" w:cs="Times New Roman"/>
                <w:b/>
                <w:bCs/>
                <w:color w:val="000000" w:themeColor="text1"/>
                <w:kern w:val="2"/>
                <w:lang w:val="en-US"/>
              </w:rPr>
              <w:t>24</w:t>
            </w:r>
            <w:r>
              <w:rPr>
                <w:rFonts w:ascii="Times New Roman" w:hAnsi="Times New Roman" w:cs="Times New Roman"/>
                <w:b/>
                <w:bCs/>
                <w:color w:val="000000" w:themeColor="text1"/>
                <w:kern w:val="2"/>
              </w:rPr>
              <w:t>年</w:t>
            </w:r>
            <w:r>
              <w:rPr>
                <w:rFonts w:ascii="Times New Roman" w:hAnsi="Times New Roman" w:cs="Times New Roman" w:hint="eastAsia"/>
                <w:b/>
                <w:bCs/>
                <w:color w:val="000000" w:themeColor="text1"/>
                <w:kern w:val="2"/>
                <w:lang w:val="en-US"/>
              </w:rPr>
              <w:t>柴桑区</w:t>
            </w:r>
            <w:r>
              <w:rPr>
                <w:rFonts w:ascii="Times New Roman" w:hAnsi="Times New Roman" w:cs="Times New Roman"/>
                <w:b/>
                <w:bCs/>
                <w:color w:val="000000" w:themeColor="text1"/>
                <w:kern w:val="2"/>
              </w:rPr>
              <w:t>空气质量监测结果一览表</w:t>
            </w:r>
          </w:p>
          <w:tbl>
            <w:tblPr>
              <w:tblW w:w="787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60"/>
              <w:gridCol w:w="1898"/>
              <w:gridCol w:w="1325"/>
              <w:gridCol w:w="1465"/>
              <w:gridCol w:w="1122"/>
              <w:gridCol w:w="1007"/>
            </w:tblGrid>
            <w:tr w:rsidR="003E6AA6">
              <w:trPr>
                <w:trHeight w:val="119"/>
                <w:jc w:val="center"/>
              </w:trPr>
              <w:tc>
                <w:tcPr>
                  <w:tcW w:w="673" w:type="pct"/>
                  <w:tcBorders>
                    <w:tl2br w:val="nil"/>
                    <w:tr2bl w:val="nil"/>
                  </w:tcBorders>
                  <w:vAlign w:val="center"/>
                </w:tcPr>
                <w:p w:rsidR="003E6AA6" w:rsidRDefault="0018568A">
                  <w:pPr>
                    <w:pStyle w:val="afff6"/>
                    <w:rPr>
                      <w:rFonts w:cs="Times New Roman"/>
                      <w:color w:val="000000" w:themeColor="text1"/>
                      <w:kern w:val="2"/>
                      <w:szCs w:val="21"/>
                    </w:rPr>
                  </w:pPr>
                  <w:r>
                    <w:rPr>
                      <w:rFonts w:cs="Times New Roman"/>
                      <w:color w:val="000000" w:themeColor="text1"/>
                      <w:kern w:val="2"/>
                      <w:szCs w:val="21"/>
                    </w:rPr>
                    <w:t>污染物</w:t>
                  </w:r>
                </w:p>
              </w:tc>
              <w:tc>
                <w:tcPr>
                  <w:tcW w:w="1205" w:type="pct"/>
                  <w:tcBorders>
                    <w:tl2br w:val="nil"/>
                    <w:tr2bl w:val="nil"/>
                  </w:tcBorders>
                  <w:vAlign w:val="center"/>
                </w:tcPr>
                <w:p w:rsidR="003E6AA6" w:rsidRDefault="0018568A">
                  <w:pPr>
                    <w:pStyle w:val="afff6"/>
                    <w:rPr>
                      <w:rFonts w:cs="Times New Roman"/>
                      <w:color w:val="000000" w:themeColor="text1"/>
                      <w:kern w:val="2"/>
                      <w:szCs w:val="21"/>
                    </w:rPr>
                  </w:pPr>
                  <w:r>
                    <w:rPr>
                      <w:rFonts w:cs="Times New Roman"/>
                      <w:color w:val="000000" w:themeColor="text1"/>
                      <w:kern w:val="2"/>
                      <w:szCs w:val="21"/>
                    </w:rPr>
                    <w:t>评价指标</w:t>
                  </w:r>
                </w:p>
              </w:tc>
              <w:tc>
                <w:tcPr>
                  <w:tcW w:w="841" w:type="pct"/>
                  <w:tcBorders>
                    <w:tl2br w:val="nil"/>
                    <w:tr2bl w:val="nil"/>
                  </w:tcBorders>
                  <w:vAlign w:val="center"/>
                </w:tcPr>
                <w:p w:rsidR="003E6AA6" w:rsidRDefault="0018568A">
                  <w:pPr>
                    <w:pStyle w:val="afff6"/>
                    <w:rPr>
                      <w:rFonts w:cs="Times New Roman"/>
                      <w:color w:val="000000" w:themeColor="text1"/>
                      <w:kern w:val="2"/>
                      <w:szCs w:val="21"/>
                    </w:rPr>
                  </w:pPr>
                  <w:r>
                    <w:rPr>
                      <w:rFonts w:cs="Times New Roman"/>
                      <w:color w:val="000000" w:themeColor="text1"/>
                      <w:kern w:val="2"/>
                      <w:szCs w:val="21"/>
                    </w:rPr>
                    <w:t>现状浓度（</w:t>
                  </w:r>
                  <w:r>
                    <w:rPr>
                      <w:rFonts w:cs="Times New Roman"/>
                      <w:color w:val="000000" w:themeColor="text1"/>
                      <w:kern w:val="2"/>
                      <w:szCs w:val="21"/>
                    </w:rPr>
                    <w:t>μg/m</w:t>
                  </w:r>
                  <w:r>
                    <w:rPr>
                      <w:rFonts w:cs="Times New Roman"/>
                      <w:color w:val="000000" w:themeColor="text1"/>
                      <w:kern w:val="2"/>
                      <w:szCs w:val="21"/>
                      <w:vertAlign w:val="superscript"/>
                    </w:rPr>
                    <w:t>3</w:t>
                  </w:r>
                  <w:r>
                    <w:rPr>
                      <w:rFonts w:cs="Times New Roman"/>
                      <w:color w:val="000000" w:themeColor="text1"/>
                      <w:kern w:val="2"/>
                      <w:szCs w:val="21"/>
                    </w:rPr>
                    <w:t>）</w:t>
                  </w:r>
                </w:p>
              </w:tc>
              <w:tc>
                <w:tcPr>
                  <w:tcW w:w="930" w:type="pct"/>
                  <w:tcBorders>
                    <w:tl2br w:val="nil"/>
                    <w:tr2bl w:val="nil"/>
                  </w:tcBorders>
                  <w:vAlign w:val="center"/>
                </w:tcPr>
                <w:p w:rsidR="003E6AA6" w:rsidRDefault="0018568A">
                  <w:pPr>
                    <w:pStyle w:val="afff6"/>
                    <w:rPr>
                      <w:rFonts w:cs="Times New Roman"/>
                      <w:color w:val="000000" w:themeColor="text1"/>
                      <w:kern w:val="2"/>
                      <w:szCs w:val="21"/>
                    </w:rPr>
                  </w:pPr>
                  <w:r>
                    <w:rPr>
                      <w:rFonts w:cs="Times New Roman"/>
                      <w:color w:val="000000" w:themeColor="text1"/>
                      <w:kern w:val="2"/>
                      <w:szCs w:val="21"/>
                    </w:rPr>
                    <w:t>标准浓度（</w:t>
                  </w:r>
                  <w:r>
                    <w:rPr>
                      <w:rFonts w:cs="Times New Roman"/>
                      <w:color w:val="000000" w:themeColor="text1"/>
                      <w:kern w:val="2"/>
                      <w:szCs w:val="21"/>
                    </w:rPr>
                    <w:t>μg/m</w:t>
                  </w:r>
                  <w:r>
                    <w:rPr>
                      <w:rFonts w:cs="Times New Roman"/>
                      <w:color w:val="000000" w:themeColor="text1"/>
                      <w:kern w:val="2"/>
                      <w:szCs w:val="21"/>
                      <w:vertAlign w:val="superscript"/>
                    </w:rPr>
                    <w:t>3</w:t>
                  </w:r>
                  <w:r>
                    <w:rPr>
                      <w:rFonts w:cs="Times New Roman"/>
                      <w:color w:val="000000" w:themeColor="text1"/>
                      <w:kern w:val="2"/>
                      <w:szCs w:val="21"/>
                    </w:rPr>
                    <w:t>）</w:t>
                  </w:r>
                </w:p>
              </w:tc>
              <w:tc>
                <w:tcPr>
                  <w:tcW w:w="712" w:type="pct"/>
                  <w:tcBorders>
                    <w:tl2br w:val="nil"/>
                    <w:tr2bl w:val="nil"/>
                  </w:tcBorders>
                  <w:vAlign w:val="center"/>
                </w:tcPr>
                <w:p w:rsidR="003E6AA6" w:rsidRDefault="0018568A">
                  <w:pPr>
                    <w:pStyle w:val="afff6"/>
                    <w:rPr>
                      <w:rFonts w:cs="Times New Roman"/>
                      <w:color w:val="000000" w:themeColor="text1"/>
                      <w:kern w:val="2"/>
                      <w:szCs w:val="21"/>
                    </w:rPr>
                  </w:pPr>
                  <w:r>
                    <w:rPr>
                      <w:rFonts w:cs="Times New Roman"/>
                      <w:color w:val="000000" w:themeColor="text1"/>
                      <w:kern w:val="2"/>
                      <w:szCs w:val="21"/>
                    </w:rPr>
                    <w:t>占标率（</w:t>
                  </w:r>
                  <w:r>
                    <w:rPr>
                      <w:rFonts w:cs="Times New Roman"/>
                      <w:color w:val="000000" w:themeColor="text1"/>
                      <w:kern w:val="2"/>
                      <w:szCs w:val="21"/>
                    </w:rPr>
                    <w:t>%</w:t>
                  </w:r>
                  <w:r>
                    <w:rPr>
                      <w:rFonts w:cs="Times New Roman"/>
                      <w:color w:val="000000" w:themeColor="text1"/>
                      <w:kern w:val="2"/>
                      <w:szCs w:val="21"/>
                    </w:rPr>
                    <w:t>）</w:t>
                  </w:r>
                </w:p>
              </w:tc>
              <w:tc>
                <w:tcPr>
                  <w:tcW w:w="636" w:type="pct"/>
                  <w:tcBorders>
                    <w:tl2br w:val="nil"/>
                    <w:tr2bl w:val="nil"/>
                  </w:tcBorders>
                  <w:vAlign w:val="center"/>
                </w:tcPr>
                <w:p w:rsidR="003E6AA6" w:rsidRDefault="0018568A">
                  <w:pPr>
                    <w:pStyle w:val="afff6"/>
                    <w:rPr>
                      <w:rFonts w:cs="Times New Roman"/>
                      <w:color w:val="000000" w:themeColor="text1"/>
                      <w:kern w:val="2"/>
                      <w:szCs w:val="21"/>
                    </w:rPr>
                  </w:pPr>
                  <w:r>
                    <w:rPr>
                      <w:rFonts w:cs="Times New Roman"/>
                      <w:color w:val="000000" w:themeColor="text1"/>
                      <w:kern w:val="2"/>
                      <w:szCs w:val="21"/>
                    </w:rPr>
                    <w:t>达标情况</w:t>
                  </w:r>
                </w:p>
              </w:tc>
            </w:tr>
            <w:tr w:rsidR="003E6AA6">
              <w:trPr>
                <w:trHeight w:val="90"/>
                <w:jc w:val="center"/>
              </w:trPr>
              <w:tc>
                <w:tcPr>
                  <w:tcW w:w="673"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SO</w:t>
                  </w:r>
                  <w:r>
                    <w:rPr>
                      <w:rFonts w:cs="Times New Roman"/>
                      <w:color w:val="000000" w:themeColor="text1"/>
                      <w:kern w:val="2"/>
                      <w:szCs w:val="21"/>
                      <w:vertAlign w:val="subscript"/>
                    </w:rPr>
                    <w:t>2</w:t>
                  </w:r>
                </w:p>
              </w:tc>
              <w:tc>
                <w:tcPr>
                  <w:tcW w:w="1205" w:type="pct"/>
                  <w:vMerge w:val="restar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年平均质量浓度</w:t>
                  </w:r>
                </w:p>
              </w:tc>
              <w:tc>
                <w:tcPr>
                  <w:tcW w:w="841"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7</w:t>
                  </w:r>
                </w:p>
              </w:tc>
              <w:tc>
                <w:tcPr>
                  <w:tcW w:w="930"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color w:val="000000" w:themeColor="text1"/>
                      <w:kern w:val="2"/>
                      <w:sz w:val="21"/>
                      <w:szCs w:val="21"/>
                    </w:rPr>
                    <w:t>60</w:t>
                  </w:r>
                </w:p>
              </w:tc>
              <w:tc>
                <w:tcPr>
                  <w:tcW w:w="1122"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 xml:space="preserve">11.7 </w:t>
                  </w:r>
                </w:p>
              </w:tc>
              <w:tc>
                <w:tcPr>
                  <w:tcW w:w="636"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达标</w:t>
                  </w:r>
                </w:p>
              </w:tc>
            </w:tr>
            <w:tr w:rsidR="003E6AA6">
              <w:trPr>
                <w:trHeight w:val="90"/>
                <w:jc w:val="center"/>
              </w:trPr>
              <w:tc>
                <w:tcPr>
                  <w:tcW w:w="673"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NO</w:t>
                  </w:r>
                  <w:r>
                    <w:rPr>
                      <w:rFonts w:cs="Times New Roman"/>
                      <w:color w:val="000000" w:themeColor="text1"/>
                      <w:kern w:val="2"/>
                      <w:szCs w:val="21"/>
                      <w:vertAlign w:val="subscript"/>
                    </w:rPr>
                    <w:t>2</w:t>
                  </w:r>
                </w:p>
              </w:tc>
              <w:tc>
                <w:tcPr>
                  <w:tcW w:w="1205" w:type="pct"/>
                  <w:vMerge/>
                  <w:tcBorders>
                    <w:tl2br w:val="nil"/>
                    <w:tr2bl w:val="nil"/>
                  </w:tcBorders>
                  <w:vAlign w:val="center"/>
                </w:tcPr>
                <w:p w:rsidR="003E6AA6" w:rsidRDefault="003E6AA6">
                  <w:pPr>
                    <w:pStyle w:val="-2"/>
                    <w:rPr>
                      <w:rFonts w:cs="Times New Roman"/>
                      <w:color w:val="000000" w:themeColor="text1"/>
                      <w:kern w:val="2"/>
                      <w:szCs w:val="21"/>
                    </w:rPr>
                  </w:pPr>
                </w:p>
              </w:tc>
              <w:tc>
                <w:tcPr>
                  <w:tcW w:w="841"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color w:val="000000" w:themeColor="text1"/>
                      <w:kern w:val="2"/>
                      <w:sz w:val="21"/>
                      <w:szCs w:val="21"/>
                    </w:rPr>
                    <w:t>2</w:t>
                  </w:r>
                  <w:r>
                    <w:rPr>
                      <w:rFonts w:cs="Times New Roman" w:hint="eastAsia"/>
                      <w:color w:val="000000" w:themeColor="text1"/>
                      <w:kern w:val="2"/>
                      <w:sz w:val="21"/>
                      <w:szCs w:val="21"/>
                    </w:rPr>
                    <w:t>2</w:t>
                  </w:r>
                </w:p>
              </w:tc>
              <w:tc>
                <w:tcPr>
                  <w:tcW w:w="930"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color w:val="000000" w:themeColor="text1"/>
                      <w:kern w:val="2"/>
                      <w:sz w:val="21"/>
                      <w:szCs w:val="21"/>
                    </w:rPr>
                    <w:t>40</w:t>
                  </w:r>
                </w:p>
              </w:tc>
              <w:tc>
                <w:tcPr>
                  <w:tcW w:w="1122"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 xml:space="preserve">55.0 </w:t>
                  </w:r>
                </w:p>
              </w:tc>
              <w:tc>
                <w:tcPr>
                  <w:tcW w:w="636"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达标</w:t>
                  </w:r>
                </w:p>
              </w:tc>
            </w:tr>
            <w:tr w:rsidR="003E6AA6">
              <w:trPr>
                <w:trHeight w:val="90"/>
                <w:jc w:val="center"/>
              </w:trPr>
              <w:tc>
                <w:tcPr>
                  <w:tcW w:w="673"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PM</w:t>
                  </w:r>
                  <w:r>
                    <w:rPr>
                      <w:rFonts w:cs="Times New Roman"/>
                      <w:color w:val="000000" w:themeColor="text1"/>
                      <w:kern w:val="2"/>
                      <w:szCs w:val="21"/>
                      <w:vertAlign w:val="subscript"/>
                    </w:rPr>
                    <w:t>10</w:t>
                  </w:r>
                </w:p>
              </w:tc>
              <w:tc>
                <w:tcPr>
                  <w:tcW w:w="1205" w:type="pct"/>
                  <w:vMerge/>
                  <w:tcBorders>
                    <w:tl2br w:val="nil"/>
                    <w:tr2bl w:val="nil"/>
                  </w:tcBorders>
                  <w:vAlign w:val="center"/>
                </w:tcPr>
                <w:p w:rsidR="003E6AA6" w:rsidRDefault="003E6AA6">
                  <w:pPr>
                    <w:pStyle w:val="-2"/>
                    <w:rPr>
                      <w:rFonts w:cs="Times New Roman"/>
                      <w:color w:val="000000" w:themeColor="text1"/>
                      <w:kern w:val="2"/>
                      <w:szCs w:val="21"/>
                    </w:rPr>
                  </w:pPr>
                </w:p>
              </w:tc>
              <w:tc>
                <w:tcPr>
                  <w:tcW w:w="841"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44</w:t>
                  </w:r>
                </w:p>
              </w:tc>
              <w:tc>
                <w:tcPr>
                  <w:tcW w:w="930"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color w:val="000000" w:themeColor="text1"/>
                      <w:kern w:val="2"/>
                      <w:sz w:val="21"/>
                      <w:szCs w:val="21"/>
                    </w:rPr>
                    <w:t>70</w:t>
                  </w:r>
                </w:p>
              </w:tc>
              <w:tc>
                <w:tcPr>
                  <w:tcW w:w="1122"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 xml:space="preserve">62.9 </w:t>
                  </w:r>
                </w:p>
              </w:tc>
              <w:tc>
                <w:tcPr>
                  <w:tcW w:w="636"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达标</w:t>
                  </w:r>
                </w:p>
              </w:tc>
            </w:tr>
            <w:tr w:rsidR="003E6AA6">
              <w:trPr>
                <w:trHeight w:val="90"/>
                <w:jc w:val="center"/>
              </w:trPr>
              <w:tc>
                <w:tcPr>
                  <w:tcW w:w="673"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PM</w:t>
                  </w:r>
                  <w:r>
                    <w:rPr>
                      <w:rFonts w:cs="Times New Roman"/>
                      <w:color w:val="000000" w:themeColor="text1"/>
                      <w:kern w:val="2"/>
                      <w:szCs w:val="21"/>
                      <w:vertAlign w:val="subscript"/>
                    </w:rPr>
                    <w:t>2.5</w:t>
                  </w:r>
                </w:p>
              </w:tc>
              <w:tc>
                <w:tcPr>
                  <w:tcW w:w="1205" w:type="pct"/>
                  <w:vMerge/>
                  <w:tcBorders>
                    <w:tl2br w:val="nil"/>
                    <w:tr2bl w:val="nil"/>
                  </w:tcBorders>
                  <w:vAlign w:val="center"/>
                </w:tcPr>
                <w:p w:rsidR="003E6AA6" w:rsidRDefault="003E6AA6">
                  <w:pPr>
                    <w:pStyle w:val="-2"/>
                    <w:rPr>
                      <w:rFonts w:cs="Times New Roman"/>
                      <w:color w:val="000000" w:themeColor="text1"/>
                      <w:kern w:val="2"/>
                      <w:szCs w:val="21"/>
                    </w:rPr>
                  </w:pPr>
                </w:p>
              </w:tc>
              <w:tc>
                <w:tcPr>
                  <w:tcW w:w="841"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30.6</w:t>
                  </w:r>
                </w:p>
              </w:tc>
              <w:tc>
                <w:tcPr>
                  <w:tcW w:w="930"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color w:val="000000" w:themeColor="text1"/>
                      <w:kern w:val="2"/>
                      <w:sz w:val="21"/>
                      <w:szCs w:val="21"/>
                    </w:rPr>
                    <w:t>35</w:t>
                  </w:r>
                </w:p>
              </w:tc>
              <w:tc>
                <w:tcPr>
                  <w:tcW w:w="1122"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 xml:space="preserve">87.4 </w:t>
                  </w:r>
                </w:p>
              </w:tc>
              <w:tc>
                <w:tcPr>
                  <w:tcW w:w="636"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达标</w:t>
                  </w:r>
                </w:p>
              </w:tc>
            </w:tr>
            <w:tr w:rsidR="003E6AA6">
              <w:trPr>
                <w:trHeight w:val="116"/>
                <w:jc w:val="center"/>
              </w:trPr>
              <w:tc>
                <w:tcPr>
                  <w:tcW w:w="673"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CO</w:t>
                  </w:r>
                </w:p>
              </w:tc>
              <w:tc>
                <w:tcPr>
                  <w:tcW w:w="1205"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日均值</w:t>
                  </w:r>
                  <w:r>
                    <w:rPr>
                      <w:rFonts w:cs="Times New Roman"/>
                      <w:color w:val="000000" w:themeColor="text1"/>
                      <w:kern w:val="2"/>
                      <w:szCs w:val="21"/>
                    </w:rPr>
                    <w:t>95%</w:t>
                  </w:r>
                  <w:r>
                    <w:rPr>
                      <w:rFonts w:cs="Times New Roman"/>
                      <w:color w:val="000000" w:themeColor="text1"/>
                      <w:kern w:val="2"/>
                      <w:szCs w:val="21"/>
                    </w:rPr>
                    <w:t>位数质量浓度</w:t>
                  </w:r>
                </w:p>
              </w:tc>
              <w:tc>
                <w:tcPr>
                  <w:tcW w:w="841"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1000</w:t>
                  </w:r>
                </w:p>
              </w:tc>
              <w:tc>
                <w:tcPr>
                  <w:tcW w:w="930"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color w:val="000000" w:themeColor="text1"/>
                      <w:kern w:val="2"/>
                      <w:sz w:val="21"/>
                      <w:szCs w:val="21"/>
                    </w:rPr>
                    <w:t>4000</w:t>
                  </w:r>
                </w:p>
              </w:tc>
              <w:tc>
                <w:tcPr>
                  <w:tcW w:w="1122"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 xml:space="preserve">25.0 </w:t>
                  </w:r>
                </w:p>
              </w:tc>
              <w:tc>
                <w:tcPr>
                  <w:tcW w:w="636"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达标</w:t>
                  </w:r>
                </w:p>
              </w:tc>
            </w:tr>
            <w:tr w:rsidR="003E6AA6">
              <w:trPr>
                <w:trHeight w:val="178"/>
                <w:jc w:val="center"/>
              </w:trPr>
              <w:tc>
                <w:tcPr>
                  <w:tcW w:w="673"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O</w:t>
                  </w:r>
                  <w:r>
                    <w:rPr>
                      <w:rFonts w:cs="Times New Roman"/>
                      <w:color w:val="000000" w:themeColor="text1"/>
                      <w:kern w:val="2"/>
                      <w:szCs w:val="21"/>
                      <w:vertAlign w:val="subscript"/>
                    </w:rPr>
                    <w:t>3</w:t>
                  </w:r>
                </w:p>
              </w:tc>
              <w:tc>
                <w:tcPr>
                  <w:tcW w:w="1205"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日最大</w:t>
                  </w:r>
                  <w:r>
                    <w:rPr>
                      <w:rFonts w:cs="Times New Roman"/>
                      <w:color w:val="000000" w:themeColor="text1"/>
                      <w:kern w:val="2"/>
                      <w:szCs w:val="21"/>
                    </w:rPr>
                    <w:t>8</w:t>
                  </w:r>
                  <w:r>
                    <w:rPr>
                      <w:rFonts w:cs="Times New Roman"/>
                      <w:color w:val="000000" w:themeColor="text1"/>
                      <w:kern w:val="2"/>
                      <w:szCs w:val="21"/>
                    </w:rPr>
                    <w:t>小时值</w:t>
                  </w:r>
                  <w:r>
                    <w:rPr>
                      <w:rFonts w:cs="Times New Roman"/>
                      <w:color w:val="000000" w:themeColor="text1"/>
                      <w:kern w:val="2"/>
                      <w:szCs w:val="21"/>
                    </w:rPr>
                    <w:t>90%</w:t>
                  </w:r>
                  <w:r>
                    <w:rPr>
                      <w:rFonts w:cs="Times New Roman"/>
                      <w:color w:val="000000" w:themeColor="text1"/>
                      <w:kern w:val="2"/>
                      <w:szCs w:val="21"/>
                    </w:rPr>
                    <w:t>位数质量浓度</w:t>
                  </w:r>
                </w:p>
              </w:tc>
              <w:tc>
                <w:tcPr>
                  <w:tcW w:w="841"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142</w:t>
                  </w:r>
                </w:p>
              </w:tc>
              <w:tc>
                <w:tcPr>
                  <w:tcW w:w="930"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color w:val="000000" w:themeColor="text1"/>
                      <w:kern w:val="2"/>
                      <w:sz w:val="21"/>
                      <w:szCs w:val="21"/>
                    </w:rPr>
                    <w:t>160</w:t>
                  </w:r>
                </w:p>
              </w:tc>
              <w:tc>
                <w:tcPr>
                  <w:tcW w:w="1122"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 xml:space="preserve">88.8 </w:t>
                  </w:r>
                </w:p>
              </w:tc>
              <w:tc>
                <w:tcPr>
                  <w:tcW w:w="636" w:type="pct"/>
                  <w:tcBorders>
                    <w:tl2br w:val="nil"/>
                    <w:tr2bl w:val="nil"/>
                  </w:tcBorders>
                  <w:vAlign w:val="center"/>
                </w:tcPr>
                <w:p w:rsidR="003E6AA6" w:rsidRDefault="0018568A">
                  <w:pPr>
                    <w:pStyle w:val="-2"/>
                    <w:rPr>
                      <w:rFonts w:cs="Times New Roman"/>
                      <w:color w:val="000000" w:themeColor="text1"/>
                      <w:kern w:val="2"/>
                      <w:szCs w:val="21"/>
                    </w:rPr>
                  </w:pPr>
                  <w:r>
                    <w:rPr>
                      <w:rFonts w:cs="Times New Roman"/>
                      <w:color w:val="000000" w:themeColor="text1"/>
                      <w:kern w:val="2"/>
                      <w:szCs w:val="21"/>
                    </w:rPr>
                    <w:t>达标</w:t>
                  </w:r>
                </w:p>
              </w:tc>
            </w:tr>
            <w:tr w:rsidR="003E6AA6">
              <w:trPr>
                <w:trHeight w:val="178"/>
                <w:jc w:val="center"/>
              </w:trPr>
              <w:tc>
                <w:tcPr>
                  <w:tcW w:w="5000" w:type="pct"/>
                  <w:gridSpan w:val="6"/>
                  <w:tcBorders>
                    <w:tl2br w:val="nil"/>
                    <w:tr2bl w:val="nil"/>
                  </w:tcBorders>
                  <w:vAlign w:val="center"/>
                </w:tcPr>
                <w:p w:rsidR="003E6AA6" w:rsidRDefault="0018568A">
                  <w:pPr>
                    <w:pStyle w:val="-2"/>
                    <w:jc w:val="left"/>
                    <w:rPr>
                      <w:rFonts w:cs="Times New Roman"/>
                      <w:color w:val="000000" w:themeColor="text1"/>
                      <w:kern w:val="2"/>
                      <w:szCs w:val="21"/>
                    </w:rPr>
                  </w:pPr>
                  <w:r>
                    <w:rPr>
                      <w:rFonts w:cs="Times New Roman"/>
                      <w:color w:val="000000" w:themeColor="text1"/>
                      <w:kern w:val="2"/>
                      <w:szCs w:val="21"/>
                    </w:rPr>
                    <w:t>注：《</w:t>
                  </w:r>
                  <w:r>
                    <w:rPr>
                      <w:rFonts w:cs="Times New Roman"/>
                      <w:color w:val="000000" w:themeColor="text1"/>
                      <w:kern w:val="2"/>
                      <w:szCs w:val="21"/>
                    </w:rPr>
                    <w:t>2024</w:t>
                  </w:r>
                  <w:r>
                    <w:rPr>
                      <w:rFonts w:cs="Times New Roman"/>
                      <w:color w:val="000000" w:themeColor="text1"/>
                      <w:kern w:val="2"/>
                      <w:szCs w:val="21"/>
                    </w:rPr>
                    <w:t>年江西省各县（市、区）六项污染物浓度年均值》数据监测时间为</w:t>
                  </w:r>
                  <w:r>
                    <w:rPr>
                      <w:rFonts w:cs="Times New Roman"/>
                      <w:color w:val="000000" w:themeColor="text1"/>
                      <w:kern w:val="2"/>
                      <w:szCs w:val="21"/>
                    </w:rPr>
                    <w:t xml:space="preserve">2024 </w:t>
                  </w:r>
                  <w:r>
                    <w:rPr>
                      <w:rFonts w:cs="Times New Roman"/>
                      <w:color w:val="000000" w:themeColor="text1"/>
                      <w:kern w:val="2"/>
                      <w:szCs w:val="21"/>
                    </w:rPr>
                    <w:t>年，相关采样检测方法依据《环境空气质量标准》（</w:t>
                  </w:r>
                  <w:r>
                    <w:rPr>
                      <w:rFonts w:cs="Times New Roman"/>
                      <w:color w:val="000000" w:themeColor="text1"/>
                      <w:kern w:val="2"/>
                      <w:szCs w:val="21"/>
                    </w:rPr>
                    <w:t>GB3095-2012</w:t>
                  </w:r>
                  <w:r>
                    <w:rPr>
                      <w:rFonts w:cs="Times New Roman"/>
                      <w:color w:val="000000" w:themeColor="text1"/>
                      <w:kern w:val="2"/>
                      <w:szCs w:val="21"/>
                    </w:rPr>
                    <w:t>）相关要求确定，并且《环境空气质量标准》（</w:t>
                  </w:r>
                  <w:r>
                    <w:rPr>
                      <w:rFonts w:cs="Times New Roman"/>
                      <w:color w:val="000000" w:themeColor="text1"/>
                      <w:kern w:val="2"/>
                      <w:szCs w:val="21"/>
                    </w:rPr>
                    <w:t>GB3095-2026</w:t>
                  </w:r>
                  <w:r>
                    <w:rPr>
                      <w:rFonts w:cs="Times New Roman"/>
                      <w:color w:val="000000" w:themeColor="text1"/>
                      <w:kern w:val="2"/>
                      <w:szCs w:val="21"/>
                    </w:rPr>
                    <w:t>）暂未发布，故判断</w:t>
                  </w:r>
                  <w:r>
                    <w:rPr>
                      <w:rFonts w:cs="Times New Roman"/>
                      <w:color w:val="000000" w:themeColor="text1"/>
                      <w:kern w:val="2"/>
                      <w:szCs w:val="21"/>
                    </w:rPr>
                    <w:t>2024</w:t>
                  </w:r>
                  <w:r>
                    <w:rPr>
                      <w:rFonts w:cs="Times New Roman"/>
                      <w:color w:val="000000" w:themeColor="text1"/>
                      <w:kern w:val="2"/>
                      <w:szCs w:val="21"/>
                    </w:rPr>
                    <w:t>年区域空气质量达标与否采用《环境空气质量标准》（</w:t>
                  </w:r>
                  <w:r>
                    <w:rPr>
                      <w:rFonts w:cs="Times New Roman"/>
                      <w:color w:val="000000" w:themeColor="text1"/>
                      <w:kern w:val="2"/>
                      <w:szCs w:val="21"/>
                    </w:rPr>
                    <w:t>GB3095-2012</w:t>
                  </w:r>
                  <w:r>
                    <w:rPr>
                      <w:rFonts w:cs="Times New Roman"/>
                      <w:color w:val="000000" w:themeColor="text1"/>
                      <w:kern w:val="2"/>
                      <w:szCs w:val="21"/>
                    </w:rPr>
                    <w:t>）进行判定。</w:t>
                  </w:r>
                </w:p>
              </w:tc>
            </w:tr>
          </w:tbl>
          <w:p w:rsidR="003E6AA6" w:rsidRDefault="0018568A">
            <w:pPr>
              <w:snapToGrid w:val="0"/>
              <w:ind w:firstLine="480"/>
              <w:rPr>
                <w:color w:val="000000" w:themeColor="text1"/>
                <w:szCs w:val="21"/>
              </w:rPr>
            </w:pPr>
            <w:r>
              <w:rPr>
                <w:rFonts w:hint="eastAsia"/>
                <w:color w:val="000000" w:themeColor="text1"/>
                <w:szCs w:val="21"/>
              </w:rPr>
              <w:t>由上表可见，</w:t>
            </w:r>
            <w:r>
              <w:rPr>
                <w:rFonts w:hint="eastAsia"/>
                <w:color w:val="000000" w:themeColor="text1"/>
                <w:szCs w:val="21"/>
              </w:rPr>
              <w:t>柴桑区</w:t>
            </w:r>
            <w:r>
              <w:rPr>
                <w:rFonts w:hint="eastAsia"/>
                <w:color w:val="000000" w:themeColor="text1"/>
                <w:szCs w:val="21"/>
              </w:rPr>
              <w:t>2024</w:t>
            </w:r>
            <w:r>
              <w:rPr>
                <w:rFonts w:hint="eastAsia"/>
                <w:color w:val="000000" w:themeColor="text1"/>
                <w:szCs w:val="21"/>
              </w:rPr>
              <w:t>年</w:t>
            </w:r>
            <w:r>
              <w:rPr>
                <w:rFonts w:hint="eastAsia"/>
                <w:color w:val="000000" w:themeColor="text1"/>
                <w:szCs w:val="21"/>
              </w:rPr>
              <w:t>PM</w:t>
            </w:r>
            <w:r>
              <w:rPr>
                <w:rFonts w:hint="eastAsia"/>
                <w:color w:val="000000" w:themeColor="text1"/>
                <w:szCs w:val="21"/>
                <w:vertAlign w:val="subscript"/>
              </w:rPr>
              <w:t>2.5</w:t>
            </w:r>
            <w:r>
              <w:rPr>
                <w:rFonts w:hint="eastAsia"/>
                <w:color w:val="000000" w:themeColor="text1"/>
                <w:szCs w:val="21"/>
              </w:rPr>
              <w:t>、</w:t>
            </w:r>
            <w:r>
              <w:rPr>
                <w:rFonts w:hint="eastAsia"/>
                <w:color w:val="000000" w:themeColor="text1"/>
                <w:szCs w:val="21"/>
              </w:rPr>
              <w:t>PM</w:t>
            </w:r>
            <w:r>
              <w:rPr>
                <w:rFonts w:hint="eastAsia"/>
                <w:color w:val="000000" w:themeColor="text1"/>
                <w:szCs w:val="21"/>
                <w:vertAlign w:val="subscript"/>
              </w:rPr>
              <w:t>10</w:t>
            </w:r>
            <w:r>
              <w:rPr>
                <w:rFonts w:hint="eastAsia"/>
                <w:color w:val="000000" w:themeColor="text1"/>
                <w:szCs w:val="21"/>
              </w:rPr>
              <w:t>、</w:t>
            </w:r>
            <w:r>
              <w:rPr>
                <w:rFonts w:hint="eastAsia"/>
                <w:color w:val="000000" w:themeColor="text1"/>
                <w:szCs w:val="21"/>
              </w:rPr>
              <w:t>SO</w:t>
            </w:r>
            <w:r>
              <w:rPr>
                <w:rFonts w:hint="eastAsia"/>
                <w:color w:val="000000" w:themeColor="text1"/>
                <w:szCs w:val="21"/>
                <w:vertAlign w:val="subscript"/>
              </w:rPr>
              <w:t>2</w:t>
            </w:r>
            <w:r>
              <w:rPr>
                <w:rFonts w:hint="eastAsia"/>
                <w:color w:val="000000" w:themeColor="text1"/>
                <w:szCs w:val="21"/>
              </w:rPr>
              <w:t>、</w:t>
            </w:r>
            <w:r>
              <w:rPr>
                <w:rFonts w:hint="eastAsia"/>
                <w:color w:val="000000" w:themeColor="text1"/>
                <w:szCs w:val="21"/>
              </w:rPr>
              <w:t>NO</w:t>
            </w:r>
            <w:r>
              <w:rPr>
                <w:rFonts w:hint="eastAsia"/>
                <w:color w:val="000000" w:themeColor="text1"/>
                <w:szCs w:val="21"/>
                <w:vertAlign w:val="subscript"/>
              </w:rPr>
              <w:t>2</w:t>
            </w:r>
            <w:r>
              <w:rPr>
                <w:rFonts w:hint="eastAsia"/>
                <w:color w:val="000000" w:themeColor="text1"/>
                <w:szCs w:val="21"/>
              </w:rPr>
              <w:t>、</w:t>
            </w:r>
            <w:r>
              <w:rPr>
                <w:rFonts w:hint="eastAsia"/>
                <w:color w:val="000000" w:themeColor="text1"/>
                <w:szCs w:val="21"/>
              </w:rPr>
              <w:t>CO</w:t>
            </w:r>
            <w:r>
              <w:rPr>
                <w:rFonts w:hint="eastAsia"/>
                <w:color w:val="000000" w:themeColor="text1"/>
                <w:szCs w:val="21"/>
              </w:rPr>
              <w:t>、</w:t>
            </w:r>
            <w:r>
              <w:rPr>
                <w:rFonts w:hint="eastAsia"/>
                <w:color w:val="000000" w:themeColor="text1"/>
                <w:szCs w:val="21"/>
              </w:rPr>
              <w:t>O</w:t>
            </w:r>
            <w:r>
              <w:rPr>
                <w:rFonts w:hint="eastAsia"/>
                <w:color w:val="000000" w:themeColor="text1"/>
                <w:szCs w:val="21"/>
                <w:vertAlign w:val="subscript"/>
              </w:rPr>
              <w:t>3</w:t>
            </w:r>
            <w:r>
              <w:rPr>
                <w:rFonts w:hint="eastAsia"/>
                <w:color w:val="000000" w:themeColor="text1"/>
                <w:szCs w:val="21"/>
              </w:rPr>
              <w:t>因子均能满足《环境空气质量标准》（</w:t>
            </w:r>
            <w:r>
              <w:rPr>
                <w:rFonts w:hint="eastAsia"/>
                <w:color w:val="000000" w:themeColor="text1"/>
                <w:szCs w:val="21"/>
              </w:rPr>
              <w:t>GB3095-2012</w:t>
            </w:r>
            <w:r>
              <w:rPr>
                <w:rFonts w:hint="eastAsia"/>
                <w:color w:val="000000" w:themeColor="text1"/>
                <w:szCs w:val="21"/>
              </w:rPr>
              <w:t>）及其修改单中二级标准，因此项目所在区域为环境质量达标区</w:t>
            </w:r>
            <w:r>
              <w:rPr>
                <w:rFonts w:hint="eastAsia"/>
                <w:color w:val="000000" w:themeColor="text1"/>
                <w:szCs w:val="21"/>
              </w:rPr>
              <w:t>。</w:t>
            </w:r>
          </w:p>
          <w:p w:rsidR="003E6AA6" w:rsidRDefault="0018568A">
            <w:pPr>
              <w:snapToGrid w:val="0"/>
              <w:ind w:firstLine="480"/>
              <w:textAlignment w:val="auto"/>
              <w:rPr>
                <w:rFonts w:cs="Times New Roman"/>
                <w:color w:val="000000" w:themeColor="text1"/>
                <w:kern w:val="2"/>
                <w:szCs w:val="24"/>
              </w:rPr>
            </w:pPr>
            <w:r>
              <w:rPr>
                <w:rFonts w:cs="Times New Roman" w:hint="eastAsia"/>
                <w:color w:val="000000" w:themeColor="text1"/>
                <w:kern w:val="2"/>
                <w:szCs w:val="24"/>
              </w:rPr>
              <w:t>（</w:t>
            </w:r>
            <w:r>
              <w:rPr>
                <w:rFonts w:cs="Times New Roman" w:hint="eastAsia"/>
                <w:color w:val="000000" w:themeColor="text1"/>
                <w:kern w:val="2"/>
                <w:szCs w:val="24"/>
              </w:rPr>
              <w:t>2</w:t>
            </w:r>
            <w:r>
              <w:rPr>
                <w:rFonts w:cs="Times New Roman" w:hint="eastAsia"/>
                <w:color w:val="000000" w:themeColor="text1"/>
                <w:kern w:val="2"/>
                <w:szCs w:val="24"/>
              </w:rPr>
              <w:t>）</w:t>
            </w:r>
            <w:r>
              <w:rPr>
                <w:rFonts w:cs="Times New Roman" w:hint="eastAsia"/>
                <w:color w:val="000000" w:themeColor="text1"/>
                <w:kern w:val="2"/>
                <w:szCs w:val="24"/>
              </w:rPr>
              <w:t>其他污染物</w:t>
            </w:r>
            <w:r>
              <w:rPr>
                <w:rFonts w:cs="Times New Roman"/>
                <w:color w:val="000000" w:themeColor="text1"/>
                <w:kern w:val="2"/>
                <w:szCs w:val="24"/>
              </w:rPr>
              <w:t>环境质量现状</w:t>
            </w:r>
          </w:p>
          <w:p w:rsidR="003E6AA6" w:rsidRDefault="0018568A">
            <w:pPr>
              <w:pStyle w:val="afff3"/>
              <w:rPr>
                <w:color w:val="000000" w:themeColor="text1"/>
                <w:szCs w:val="24"/>
                <w:lang w:val="zh-CN"/>
              </w:rPr>
            </w:pPr>
            <w:r>
              <w:rPr>
                <w:rFonts w:hint="eastAsia"/>
                <w:color w:val="000000" w:themeColor="text1"/>
                <w:szCs w:val="24"/>
              </w:rPr>
              <w:t>根据项目工程废气的污染特征，结合厂址周围自然环境和居民区分布情况，大气现状评价特征因子</w:t>
            </w:r>
            <w:r>
              <w:rPr>
                <w:rFonts w:hint="eastAsia"/>
                <w:color w:val="000000" w:themeColor="text1"/>
                <w:szCs w:val="24"/>
              </w:rPr>
              <w:t>TSP</w:t>
            </w:r>
            <w:r>
              <w:rPr>
                <w:rFonts w:hint="eastAsia"/>
                <w:color w:val="000000" w:themeColor="text1"/>
                <w:szCs w:val="24"/>
              </w:rPr>
              <w:t>环境质量现状引用《江西九江沙城工业园区环境质量监测数据更新项目环境质量</w:t>
            </w:r>
            <w:r>
              <w:rPr>
                <w:rFonts w:hint="eastAsia"/>
                <w:color w:val="000000" w:themeColor="text1"/>
                <w:szCs w:val="24"/>
                <w:lang w:val="en-US"/>
              </w:rPr>
              <w:t>现状检测</w:t>
            </w:r>
            <w:r>
              <w:rPr>
                <w:rFonts w:hint="eastAsia"/>
                <w:color w:val="000000" w:themeColor="text1"/>
                <w:szCs w:val="24"/>
              </w:rPr>
              <w:t>报告》中监测点位监测数据（监测单位：江西</w:t>
            </w:r>
            <w:r>
              <w:rPr>
                <w:rFonts w:hint="eastAsia"/>
                <w:color w:val="000000" w:themeColor="text1"/>
                <w:szCs w:val="24"/>
                <w:lang w:val="en-US"/>
              </w:rPr>
              <w:t>力圣</w:t>
            </w:r>
            <w:r>
              <w:rPr>
                <w:rFonts w:hint="eastAsia"/>
                <w:color w:val="000000" w:themeColor="text1"/>
                <w:szCs w:val="24"/>
              </w:rPr>
              <w:t>检测有限公司，报告编号：江西力圣</w:t>
            </w:r>
            <w:r>
              <w:rPr>
                <w:rFonts w:hint="eastAsia"/>
                <w:color w:val="000000" w:themeColor="text1"/>
                <w:szCs w:val="24"/>
              </w:rPr>
              <w:t>（</w:t>
            </w:r>
            <w:r>
              <w:rPr>
                <w:rFonts w:hint="eastAsia"/>
                <w:color w:val="000000" w:themeColor="text1"/>
                <w:szCs w:val="24"/>
              </w:rPr>
              <w:t>2024</w:t>
            </w:r>
            <w:r>
              <w:rPr>
                <w:rFonts w:hint="eastAsia"/>
                <w:color w:val="000000" w:themeColor="text1"/>
                <w:szCs w:val="24"/>
              </w:rPr>
              <w:t>）</w:t>
            </w:r>
            <w:r>
              <w:rPr>
                <w:rFonts w:hint="eastAsia"/>
                <w:color w:val="000000" w:themeColor="text1"/>
                <w:szCs w:val="24"/>
              </w:rPr>
              <w:t>第</w:t>
            </w:r>
            <w:r>
              <w:rPr>
                <w:rFonts w:hint="eastAsia"/>
                <w:color w:val="000000" w:themeColor="text1"/>
                <w:szCs w:val="24"/>
              </w:rPr>
              <w:t xml:space="preserve"> LSB0227002</w:t>
            </w:r>
            <w:r>
              <w:rPr>
                <w:rFonts w:hint="eastAsia"/>
                <w:color w:val="000000" w:themeColor="text1"/>
                <w:szCs w:val="24"/>
              </w:rPr>
              <w:t>号，采样时间：</w:t>
            </w:r>
            <w:r>
              <w:rPr>
                <w:rFonts w:hint="eastAsia"/>
                <w:color w:val="000000" w:themeColor="text1"/>
                <w:szCs w:val="24"/>
                <w:lang w:val="en-US"/>
              </w:rPr>
              <w:t>2024</w:t>
            </w:r>
            <w:r>
              <w:rPr>
                <w:rFonts w:hint="eastAsia"/>
                <w:color w:val="000000" w:themeColor="text1"/>
                <w:szCs w:val="24"/>
              </w:rPr>
              <w:t>年</w:t>
            </w:r>
            <w:r>
              <w:rPr>
                <w:rFonts w:hint="eastAsia"/>
                <w:color w:val="000000" w:themeColor="text1"/>
                <w:szCs w:val="24"/>
                <w:lang w:val="en-US"/>
              </w:rPr>
              <w:t>2</w:t>
            </w:r>
            <w:r>
              <w:rPr>
                <w:rFonts w:hint="eastAsia"/>
                <w:color w:val="000000" w:themeColor="text1"/>
                <w:szCs w:val="24"/>
                <w:lang w:val="zh-CN"/>
              </w:rPr>
              <w:t>月</w:t>
            </w:r>
            <w:r>
              <w:rPr>
                <w:rFonts w:hint="eastAsia"/>
                <w:color w:val="000000" w:themeColor="text1"/>
                <w:szCs w:val="24"/>
              </w:rPr>
              <w:t>2</w:t>
            </w:r>
            <w:r>
              <w:rPr>
                <w:rFonts w:hint="eastAsia"/>
                <w:color w:val="000000" w:themeColor="text1"/>
                <w:szCs w:val="24"/>
                <w:lang w:val="en-US"/>
              </w:rPr>
              <w:t>9</w:t>
            </w:r>
            <w:r>
              <w:rPr>
                <w:rFonts w:hint="eastAsia"/>
                <w:color w:val="000000" w:themeColor="text1"/>
                <w:szCs w:val="24"/>
                <w:lang w:val="zh-CN"/>
              </w:rPr>
              <w:t>日</w:t>
            </w:r>
            <w:r>
              <w:rPr>
                <w:rFonts w:hint="eastAsia"/>
                <w:color w:val="000000" w:themeColor="text1"/>
                <w:szCs w:val="24"/>
                <w:lang w:val="en-US"/>
              </w:rPr>
              <w:t>~</w:t>
            </w:r>
            <w:r>
              <w:rPr>
                <w:rFonts w:hint="eastAsia"/>
                <w:color w:val="000000" w:themeColor="text1"/>
                <w:szCs w:val="24"/>
                <w:lang w:val="en-US"/>
              </w:rPr>
              <w:t>3</w:t>
            </w:r>
            <w:r>
              <w:rPr>
                <w:rFonts w:hint="eastAsia"/>
                <w:color w:val="000000" w:themeColor="text1"/>
                <w:szCs w:val="24"/>
              </w:rPr>
              <w:t>月</w:t>
            </w:r>
            <w:r>
              <w:rPr>
                <w:rFonts w:hint="eastAsia"/>
                <w:color w:val="000000" w:themeColor="text1"/>
                <w:szCs w:val="24"/>
                <w:lang w:val="en-US"/>
              </w:rPr>
              <w:t>13</w:t>
            </w:r>
            <w:r>
              <w:rPr>
                <w:rFonts w:hint="eastAsia"/>
                <w:color w:val="000000" w:themeColor="text1"/>
                <w:szCs w:val="24"/>
              </w:rPr>
              <w:t>日）。</w:t>
            </w:r>
            <w:r>
              <w:rPr>
                <w:rFonts w:hint="eastAsia"/>
                <w:color w:val="000000" w:themeColor="text1"/>
                <w:szCs w:val="24"/>
                <w:lang w:val="zh-CN"/>
              </w:rPr>
              <w:t>监测点基本信息和分析结果见表</w:t>
            </w:r>
            <w:r>
              <w:rPr>
                <w:rFonts w:hint="eastAsia"/>
                <w:bCs/>
                <w:color w:val="000000" w:themeColor="text1"/>
                <w:szCs w:val="24"/>
                <w:lang w:val="en-US"/>
              </w:rPr>
              <w:t>3-2</w:t>
            </w:r>
            <w:r>
              <w:rPr>
                <w:rFonts w:hint="eastAsia"/>
                <w:color w:val="000000" w:themeColor="text1"/>
                <w:szCs w:val="24"/>
              </w:rPr>
              <w:t>，表</w:t>
            </w:r>
            <w:r>
              <w:rPr>
                <w:rFonts w:hint="eastAsia"/>
                <w:color w:val="000000" w:themeColor="text1"/>
                <w:szCs w:val="24"/>
                <w:lang w:val="en-US"/>
              </w:rPr>
              <w:t>3</w:t>
            </w:r>
            <w:r>
              <w:rPr>
                <w:rFonts w:hint="eastAsia"/>
                <w:color w:val="000000" w:themeColor="text1"/>
                <w:szCs w:val="24"/>
              </w:rPr>
              <w:t>-</w:t>
            </w:r>
            <w:r>
              <w:rPr>
                <w:rFonts w:hint="eastAsia"/>
                <w:color w:val="000000" w:themeColor="text1"/>
                <w:szCs w:val="24"/>
                <w:lang w:val="en-US"/>
              </w:rPr>
              <w:t>3</w:t>
            </w:r>
            <w:r>
              <w:rPr>
                <w:rFonts w:hint="eastAsia"/>
                <w:color w:val="000000" w:themeColor="text1"/>
                <w:szCs w:val="24"/>
                <w:lang w:val="zh-CN"/>
              </w:rPr>
              <w:t>。</w:t>
            </w:r>
          </w:p>
          <w:p w:rsidR="003E6AA6" w:rsidRDefault="0018568A">
            <w:pPr>
              <w:pStyle w:val="afff3"/>
              <w:rPr>
                <w:rFonts w:cs="Times New Roman"/>
                <w:color w:val="000000" w:themeColor="text1"/>
                <w:szCs w:val="24"/>
                <w:lang w:val="en-US"/>
              </w:rPr>
            </w:pPr>
            <w:r>
              <w:rPr>
                <w:rFonts w:hint="eastAsia"/>
                <w:color w:val="000000" w:themeColor="text1"/>
                <w:szCs w:val="24"/>
              </w:rPr>
              <w:t>根据</w:t>
            </w:r>
            <w:r>
              <w:rPr>
                <w:rFonts w:hint="eastAsia"/>
                <w:color w:val="000000" w:themeColor="text1"/>
                <w:szCs w:val="24"/>
              </w:rPr>
              <w:t>《</w:t>
            </w:r>
            <w:r>
              <w:rPr>
                <w:rFonts w:hint="eastAsia"/>
                <w:color w:val="000000" w:themeColor="text1"/>
                <w:szCs w:val="24"/>
              </w:rPr>
              <w:t>建设项目环境影响报告表编制技术指南（污染影响类）（试行）</w:t>
            </w:r>
            <w:r>
              <w:rPr>
                <w:rFonts w:hint="eastAsia"/>
                <w:color w:val="000000" w:themeColor="text1"/>
                <w:szCs w:val="24"/>
              </w:rPr>
              <w:t>》：</w:t>
            </w:r>
            <w:r>
              <w:rPr>
                <w:rFonts w:hint="eastAsia"/>
                <w:color w:val="000000" w:themeColor="text1"/>
                <w:szCs w:val="24"/>
                <w:lang w:val="en-US"/>
              </w:rPr>
              <w:t>排放国家、地方环境空气质量标准中有标准限值要求的特征污染物时，引用建设项目周边</w:t>
            </w:r>
            <w:r>
              <w:rPr>
                <w:rFonts w:hint="eastAsia"/>
                <w:color w:val="000000" w:themeColor="text1"/>
                <w:szCs w:val="24"/>
                <w:lang w:val="en-US"/>
              </w:rPr>
              <w:t>5</w:t>
            </w:r>
            <w:r>
              <w:rPr>
                <w:rFonts w:hint="eastAsia"/>
                <w:color w:val="000000" w:themeColor="text1"/>
                <w:szCs w:val="24"/>
                <w:lang w:val="en-US"/>
              </w:rPr>
              <w:t>千米范围内近</w:t>
            </w:r>
            <w:r>
              <w:rPr>
                <w:rFonts w:hint="eastAsia"/>
                <w:color w:val="000000" w:themeColor="text1"/>
                <w:szCs w:val="24"/>
                <w:lang w:val="en-US"/>
              </w:rPr>
              <w:t>3</w:t>
            </w:r>
            <w:r>
              <w:rPr>
                <w:rFonts w:hint="eastAsia"/>
                <w:color w:val="000000" w:themeColor="text1"/>
                <w:szCs w:val="24"/>
                <w:lang w:val="en-US"/>
              </w:rPr>
              <w:t>年的现有监测数据</w:t>
            </w:r>
            <w:r>
              <w:rPr>
                <w:rFonts w:hint="eastAsia"/>
                <w:color w:val="000000" w:themeColor="text1"/>
                <w:szCs w:val="24"/>
              </w:rPr>
              <w:t>，《江西九江沙城工业园区环境质量监测数据更新项目环境质量</w:t>
            </w:r>
            <w:r>
              <w:rPr>
                <w:rFonts w:hint="eastAsia"/>
                <w:color w:val="000000" w:themeColor="text1"/>
                <w:szCs w:val="24"/>
                <w:lang w:val="en-US"/>
              </w:rPr>
              <w:t>现状检测</w:t>
            </w:r>
            <w:r>
              <w:rPr>
                <w:rFonts w:hint="eastAsia"/>
                <w:color w:val="000000" w:themeColor="text1"/>
                <w:szCs w:val="24"/>
              </w:rPr>
              <w:t>报告》中</w:t>
            </w:r>
            <w:r>
              <w:rPr>
                <w:rFonts w:hint="eastAsia"/>
                <w:color w:val="000000" w:themeColor="text1"/>
                <w:szCs w:val="24"/>
              </w:rPr>
              <w:t>监测点位</w:t>
            </w:r>
            <w:r>
              <w:rPr>
                <w:rFonts w:hint="eastAsia"/>
                <w:color w:val="000000" w:themeColor="text1"/>
                <w:szCs w:val="24"/>
                <w:lang w:val="en-US"/>
              </w:rPr>
              <w:t>中</w:t>
            </w:r>
            <w:r>
              <w:rPr>
                <w:rFonts w:hint="eastAsia"/>
                <w:color w:val="000000" w:themeColor="text1"/>
                <w:szCs w:val="24"/>
                <w:lang w:val="en-US"/>
              </w:rPr>
              <w:lastRenderedPageBreak/>
              <w:t>崔伍均在大气评价范围内，引用检测报告采样时间为</w:t>
            </w:r>
            <w:r>
              <w:rPr>
                <w:rFonts w:hint="eastAsia"/>
                <w:color w:val="000000" w:themeColor="text1"/>
                <w:szCs w:val="24"/>
                <w:lang w:val="en-US"/>
              </w:rPr>
              <w:t>2024</w:t>
            </w:r>
            <w:r>
              <w:rPr>
                <w:rFonts w:hint="eastAsia"/>
                <w:color w:val="000000" w:themeColor="text1"/>
                <w:szCs w:val="24"/>
                <w:lang w:val="en-US"/>
              </w:rPr>
              <w:t>年</w:t>
            </w:r>
            <w:r>
              <w:rPr>
                <w:rFonts w:hint="eastAsia"/>
                <w:color w:val="000000" w:themeColor="text1"/>
                <w:szCs w:val="24"/>
                <w:lang w:val="en-US"/>
              </w:rPr>
              <w:t>2</w:t>
            </w:r>
            <w:r>
              <w:rPr>
                <w:rFonts w:hint="eastAsia"/>
                <w:color w:val="000000" w:themeColor="text1"/>
                <w:szCs w:val="24"/>
                <w:lang w:val="en-US"/>
              </w:rPr>
              <w:t>月</w:t>
            </w:r>
            <w:r>
              <w:rPr>
                <w:rFonts w:hint="eastAsia"/>
                <w:color w:val="000000" w:themeColor="text1"/>
                <w:szCs w:val="24"/>
                <w:lang w:val="en-US"/>
              </w:rPr>
              <w:t>29</w:t>
            </w:r>
            <w:r>
              <w:rPr>
                <w:rFonts w:hint="eastAsia"/>
                <w:color w:val="000000" w:themeColor="text1"/>
                <w:szCs w:val="24"/>
                <w:lang w:val="en-US"/>
              </w:rPr>
              <w:t>日</w:t>
            </w:r>
            <w:r>
              <w:rPr>
                <w:rFonts w:hint="eastAsia"/>
                <w:color w:val="000000" w:themeColor="text1"/>
                <w:szCs w:val="24"/>
                <w:lang w:val="en-US"/>
              </w:rPr>
              <w:t>~3</w:t>
            </w:r>
            <w:r>
              <w:rPr>
                <w:rFonts w:hint="eastAsia"/>
                <w:color w:val="000000" w:themeColor="text1"/>
                <w:szCs w:val="24"/>
                <w:lang w:val="en-US"/>
              </w:rPr>
              <w:t>月</w:t>
            </w:r>
            <w:r>
              <w:rPr>
                <w:rFonts w:hint="eastAsia"/>
                <w:color w:val="000000" w:themeColor="text1"/>
                <w:szCs w:val="24"/>
                <w:lang w:val="en-US"/>
              </w:rPr>
              <w:t>13</w:t>
            </w:r>
            <w:r>
              <w:rPr>
                <w:rFonts w:hint="eastAsia"/>
                <w:color w:val="000000" w:themeColor="text1"/>
                <w:szCs w:val="24"/>
                <w:lang w:val="en-US"/>
              </w:rPr>
              <w:t>日</w:t>
            </w:r>
            <w:r>
              <w:rPr>
                <w:rFonts w:hint="eastAsia"/>
                <w:color w:val="000000" w:themeColor="text1"/>
                <w:szCs w:val="24"/>
                <w:lang w:val="en-US"/>
              </w:rPr>
              <w:t>；</w:t>
            </w:r>
            <w:r>
              <w:rPr>
                <w:rFonts w:hint="eastAsia"/>
                <w:color w:val="000000" w:themeColor="text1"/>
                <w:szCs w:val="24"/>
                <w:lang w:val="en-US"/>
              </w:rPr>
              <w:t>在三年有效期内，故引用可行。</w:t>
            </w:r>
          </w:p>
          <w:p w:rsidR="003E6AA6" w:rsidRDefault="0018568A" w:rsidP="00B11807">
            <w:pPr>
              <w:widowControl/>
              <w:snapToGrid w:val="0"/>
              <w:spacing w:afterLines="15" w:line="240" w:lineRule="auto"/>
              <w:ind w:firstLineChars="0" w:firstLine="0"/>
              <w:jc w:val="center"/>
              <w:textAlignment w:val="auto"/>
              <w:rPr>
                <w:b/>
                <w:color w:val="000000" w:themeColor="text1"/>
                <w:kern w:val="2"/>
                <w:sz w:val="21"/>
                <w:szCs w:val="21"/>
              </w:rPr>
            </w:pPr>
            <w:r>
              <w:rPr>
                <w:rFonts w:hint="eastAsia"/>
                <w:b/>
                <w:color w:val="000000" w:themeColor="text1"/>
                <w:kern w:val="2"/>
                <w:sz w:val="21"/>
                <w:szCs w:val="21"/>
              </w:rPr>
              <w:t>表</w:t>
            </w:r>
            <w:r>
              <w:rPr>
                <w:rFonts w:hint="eastAsia"/>
                <w:b/>
                <w:color w:val="000000" w:themeColor="text1"/>
                <w:kern w:val="2"/>
                <w:sz w:val="21"/>
                <w:szCs w:val="21"/>
              </w:rPr>
              <w:t>3</w:t>
            </w:r>
            <w:r>
              <w:rPr>
                <w:rFonts w:hint="eastAsia"/>
                <w:b/>
                <w:color w:val="000000" w:themeColor="text1"/>
                <w:kern w:val="2"/>
                <w:sz w:val="21"/>
                <w:szCs w:val="21"/>
              </w:rPr>
              <w:t xml:space="preserve">-2  </w:t>
            </w:r>
            <w:r>
              <w:rPr>
                <w:rFonts w:hint="eastAsia"/>
                <w:b/>
                <w:color w:val="000000" w:themeColor="text1"/>
                <w:kern w:val="2"/>
                <w:sz w:val="21"/>
                <w:szCs w:val="21"/>
              </w:rPr>
              <w:t>大气环境现状监测点位布置及功能一览表</w:t>
            </w:r>
          </w:p>
          <w:tbl>
            <w:tblPr>
              <w:tblW w:w="783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52"/>
              <w:gridCol w:w="1488"/>
              <w:gridCol w:w="1429"/>
              <w:gridCol w:w="1241"/>
              <w:gridCol w:w="1066"/>
              <w:gridCol w:w="1660"/>
            </w:tblGrid>
            <w:tr w:rsidR="003E6AA6">
              <w:trPr>
                <w:cantSplit/>
                <w:trHeight w:val="182"/>
                <w:jc w:val="center"/>
              </w:trPr>
              <w:tc>
                <w:tcPr>
                  <w:tcW w:w="607" w:type="pct"/>
                  <w:vMerge w:val="restart"/>
                  <w:vAlign w:val="center"/>
                </w:tcPr>
                <w:p w:rsidR="003E6AA6" w:rsidRDefault="0018568A">
                  <w:pPr>
                    <w:pStyle w:val="F"/>
                    <w:textAlignment w:val="auto"/>
                    <w:rPr>
                      <w:b/>
                      <w:bCs/>
                      <w:color w:val="000000" w:themeColor="text1"/>
                      <w:kern w:val="2"/>
                      <w:szCs w:val="21"/>
                    </w:rPr>
                  </w:pPr>
                  <w:r>
                    <w:rPr>
                      <w:rFonts w:hint="eastAsia"/>
                      <w:b/>
                      <w:bCs/>
                      <w:color w:val="000000" w:themeColor="text1"/>
                      <w:kern w:val="2"/>
                      <w:szCs w:val="21"/>
                    </w:rPr>
                    <w:t>监测点</w:t>
                  </w:r>
                </w:p>
              </w:tc>
              <w:tc>
                <w:tcPr>
                  <w:tcW w:w="1860" w:type="pct"/>
                  <w:gridSpan w:val="2"/>
                  <w:vAlign w:val="center"/>
                </w:tcPr>
                <w:p w:rsidR="003E6AA6" w:rsidRDefault="0018568A">
                  <w:pPr>
                    <w:pStyle w:val="F"/>
                    <w:textAlignment w:val="auto"/>
                    <w:rPr>
                      <w:b/>
                      <w:bCs/>
                      <w:color w:val="000000" w:themeColor="text1"/>
                      <w:kern w:val="2"/>
                      <w:szCs w:val="21"/>
                    </w:rPr>
                  </w:pPr>
                  <w:r>
                    <w:rPr>
                      <w:rFonts w:hint="eastAsia"/>
                      <w:b/>
                      <w:bCs/>
                      <w:color w:val="000000" w:themeColor="text1"/>
                      <w:kern w:val="2"/>
                      <w:szCs w:val="21"/>
                    </w:rPr>
                    <w:t>监测点坐标</w:t>
                  </w:r>
                  <w:r>
                    <w:rPr>
                      <w:rFonts w:hint="eastAsia"/>
                      <w:b/>
                      <w:bCs/>
                      <w:color w:val="000000" w:themeColor="text1"/>
                      <w:kern w:val="2"/>
                      <w:szCs w:val="21"/>
                    </w:rPr>
                    <w:t>/m</w:t>
                  </w:r>
                </w:p>
              </w:tc>
              <w:tc>
                <w:tcPr>
                  <w:tcW w:w="792" w:type="pct"/>
                  <w:vMerge w:val="restart"/>
                  <w:vAlign w:val="center"/>
                </w:tcPr>
                <w:p w:rsidR="003E6AA6" w:rsidRDefault="0018568A">
                  <w:pPr>
                    <w:pStyle w:val="F"/>
                    <w:textAlignment w:val="auto"/>
                    <w:rPr>
                      <w:b/>
                      <w:bCs/>
                      <w:color w:val="000000" w:themeColor="text1"/>
                      <w:kern w:val="2"/>
                      <w:szCs w:val="21"/>
                    </w:rPr>
                  </w:pPr>
                  <w:r>
                    <w:rPr>
                      <w:rFonts w:hint="eastAsia"/>
                      <w:b/>
                      <w:bCs/>
                      <w:color w:val="000000" w:themeColor="text1"/>
                      <w:kern w:val="2"/>
                      <w:szCs w:val="21"/>
                    </w:rPr>
                    <w:t>监测点名称</w:t>
                  </w:r>
                </w:p>
              </w:tc>
              <w:tc>
                <w:tcPr>
                  <w:tcW w:w="680" w:type="pct"/>
                  <w:vMerge w:val="restart"/>
                  <w:vAlign w:val="center"/>
                </w:tcPr>
                <w:p w:rsidR="003E6AA6" w:rsidRDefault="0018568A">
                  <w:pPr>
                    <w:pStyle w:val="F"/>
                    <w:textAlignment w:val="auto"/>
                    <w:rPr>
                      <w:b/>
                      <w:bCs/>
                      <w:color w:val="000000" w:themeColor="text1"/>
                      <w:kern w:val="2"/>
                      <w:szCs w:val="21"/>
                    </w:rPr>
                  </w:pPr>
                  <w:r>
                    <w:rPr>
                      <w:rFonts w:hint="eastAsia"/>
                      <w:b/>
                      <w:bCs/>
                      <w:color w:val="000000" w:themeColor="text1"/>
                      <w:kern w:val="2"/>
                      <w:szCs w:val="21"/>
                    </w:rPr>
                    <w:t>监测因子</w:t>
                  </w:r>
                </w:p>
              </w:tc>
              <w:tc>
                <w:tcPr>
                  <w:tcW w:w="1059" w:type="pct"/>
                  <w:vMerge w:val="restart"/>
                  <w:vAlign w:val="center"/>
                </w:tcPr>
                <w:p w:rsidR="003E6AA6" w:rsidRDefault="0018568A">
                  <w:pPr>
                    <w:pStyle w:val="F"/>
                    <w:textAlignment w:val="auto"/>
                    <w:rPr>
                      <w:b/>
                      <w:bCs/>
                      <w:color w:val="000000" w:themeColor="text1"/>
                      <w:kern w:val="2"/>
                      <w:szCs w:val="21"/>
                    </w:rPr>
                  </w:pPr>
                  <w:r>
                    <w:rPr>
                      <w:rFonts w:hint="eastAsia"/>
                      <w:b/>
                      <w:bCs/>
                      <w:color w:val="000000" w:themeColor="text1"/>
                      <w:kern w:val="2"/>
                      <w:szCs w:val="21"/>
                    </w:rPr>
                    <w:t>监测点方位</w:t>
                  </w:r>
                </w:p>
              </w:tc>
            </w:tr>
            <w:tr w:rsidR="003E6AA6">
              <w:trPr>
                <w:cantSplit/>
                <w:trHeight w:val="90"/>
                <w:jc w:val="center"/>
              </w:trPr>
              <w:tc>
                <w:tcPr>
                  <w:tcW w:w="607" w:type="pct"/>
                  <w:vMerge/>
                  <w:vAlign w:val="center"/>
                </w:tcPr>
                <w:p w:rsidR="003E6AA6" w:rsidRDefault="003E6AA6">
                  <w:pPr>
                    <w:pStyle w:val="F"/>
                    <w:textAlignment w:val="auto"/>
                    <w:rPr>
                      <w:color w:val="000000" w:themeColor="text1"/>
                      <w:kern w:val="2"/>
                      <w:szCs w:val="21"/>
                    </w:rPr>
                  </w:pPr>
                </w:p>
              </w:tc>
              <w:tc>
                <w:tcPr>
                  <w:tcW w:w="949" w:type="pct"/>
                  <w:vAlign w:val="center"/>
                </w:tcPr>
                <w:p w:rsidR="003E6AA6" w:rsidRDefault="0018568A">
                  <w:pPr>
                    <w:pStyle w:val="F"/>
                    <w:textAlignment w:val="auto"/>
                    <w:rPr>
                      <w:b/>
                      <w:bCs/>
                      <w:color w:val="000000" w:themeColor="text1"/>
                      <w:kern w:val="2"/>
                      <w:szCs w:val="21"/>
                    </w:rPr>
                  </w:pPr>
                  <w:r>
                    <w:rPr>
                      <w:rFonts w:hint="eastAsia"/>
                      <w:b/>
                      <w:bCs/>
                      <w:color w:val="000000" w:themeColor="text1"/>
                      <w:kern w:val="2"/>
                      <w:szCs w:val="21"/>
                    </w:rPr>
                    <w:t>X</w:t>
                  </w:r>
                </w:p>
              </w:tc>
              <w:tc>
                <w:tcPr>
                  <w:tcW w:w="910" w:type="pct"/>
                  <w:vAlign w:val="center"/>
                </w:tcPr>
                <w:p w:rsidR="003E6AA6" w:rsidRDefault="0018568A">
                  <w:pPr>
                    <w:pStyle w:val="F"/>
                    <w:textAlignment w:val="auto"/>
                    <w:rPr>
                      <w:color w:val="000000" w:themeColor="text1"/>
                      <w:kern w:val="2"/>
                      <w:szCs w:val="21"/>
                    </w:rPr>
                  </w:pPr>
                  <w:r>
                    <w:rPr>
                      <w:rFonts w:hint="eastAsia"/>
                      <w:b/>
                      <w:bCs/>
                      <w:color w:val="000000" w:themeColor="text1"/>
                      <w:kern w:val="2"/>
                      <w:szCs w:val="21"/>
                    </w:rPr>
                    <w:t>Y</w:t>
                  </w:r>
                </w:p>
              </w:tc>
              <w:tc>
                <w:tcPr>
                  <w:tcW w:w="792" w:type="pct"/>
                  <w:vMerge/>
                  <w:vAlign w:val="center"/>
                </w:tcPr>
                <w:p w:rsidR="003E6AA6" w:rsidRDefault="003E6AA6">
                  <w:pPr>
                    <w:pStyle w:val="F"/>
                    <w:textAlignment w:val="auto"/>
                    <w:rPr>
                      <w:b/>
                      <w:bCs/>
                      <w:color w:val="000000" w:themeColor="text1"/>
                      <w:kern w:val="2"/>
                      <w:szCs w:val="21"/>
                    </w:rPr>
                  </w:pPr>
                </w:p>
              </w:tc>
              <w:tc>
                <w:tcPr>
                  <w:tcW w:w="680" w:type="pct"/>
                  <w:vMerge/>
                  <w:vAlign w:val="center"/>
                </w:tcPr>
                <w:p w:rsidR="003E6AA6" w:rsidRDefault="003E6AA6">
                  <w:pPr>
                    <w:pStyle w:val="F"/>
                    <w:textAlignment w:val="auto"/>
                    <w:rPr>
                      <w:b/>
                      <w:bCs/>
                      <w:color w:val="000000" w:themeColor="text1"/>
                      <w:kern w:val="2"/>
                      <w:szCs w:val="21"/>
                    </w:rPr>
                  </w:pPr>
                </w:p>
              </w:tc>
              <w:tc>
                <w:tcPr>
                  <w:tcW w:w="1059" w:type="pct"/>
                  <w:vMerge/>
                  <w:vAlign w:val="center"/>
                </w:tcPr>
                <w:p w:rsidR="003E6AA6" w:rsidRDefault="003E6AA6">
                  <w:pPr>
                    <w:pStyle w:val="F"/>
                    <w:textAlignment w:val="auto"/>
                    <w:rPr>
                      <w:b/>
                      <w:bCs/>
                      <w:color w:val="000000" w:themeColor="text1"/>
                      <w:kern w:val="2"/>
                      <w:szCs w:val="21"/>
                    </w:rPr>
                  </w:pPr>
                </w:p>
              </w:tc>
            </w:tr>
            <w:tr w:rsidR="003E6AA6">
              <w:trPr>
                <w:cantSplit/>
                <w:trHeight w:val="352"/>
                <w:jc w:val="center"/>
              </w:trPr>
              <w:tc>
                <w:tcPr>
                  <w:tcW w:w="607" w:type="pct"/>
                  <w:vAlign w:val="center"/>
                </w:tcPr>
                <w:p w:rsidR="003E6AA6" w:rsidRDefault="0018568A">
                  <w:pPr>
                    <w:pStyle w:val="F"/>
                    <w:textAlignment w:val="auto"/>
                    <w:rPr>
                      <w:color w:val="000000" w:themeColor="text1"/>
                      <w:kern w:val="2"/>
                      <w:szCs w:val="21"/>
                    </w:rPr>
                  </w:pPr>
                  <w:r>
                    <w:rPr>
                      <w:rFonts w:hint="eastAsia"/>
                      <w:color w:val="000000" w:themeColor="text1"/>
                      <w:kern w:val="2"/>
                      <w:szCs w:val="21"/>
                    </w:rPr>
                    <w:t>A1</w:t>
                  </w:r>
                </w:p>
              </w:tc>
              <w:tc>
                <w:tcPr>
                  <w:tcW w:w="949" w:type="pct"/>
                  <w:vAlign w:val="center"/>
                </w:tcPr>
                <w:p w:rsidR="003E6AA6" w:rsidRDefault="0018568A">
                  <w:pPr>
                    <w:pStyle w:val="F"/>
                    <w:textAlignment w:val="auto"/>
                    <w:rPr>
                      <w:color w:val="000000" w:themeColor="text1"/>
                      <w:kern w:val="2"/>
                      <w:szCs w:val="21"/>
                    </w:rPr>
                  </w:pPr>
                  <w:r>
                    <w:rPr>
                      <w:rFonts w:hint="eastAsia"/>
                      <w:color w:val="000000" w:themeColor="text1"/>
                      <w:kern w:val="2"/>
                      <w:szCs w:val="21"/>
                    </w:rPr>
                    <w:t>115.752073</w:t>
                  </w:r>
                  <w:r>
                    <w:rPr>
                      <w:rFonts w:hint="eastAsia"/>
                      <w:color w:val="000000" w:themeColor="text1"/>
                      <w:kern w:val="2"/>
                      <w:szCs w:val="21"/>
                    </w:rPr>
                    <w:t>°</w:t>
                  </w:r>
                </w:p>
              </w:tc>
              <w:tc>
                <w:tcPr>
                  <w:tcW w:w="910" w:type="pct"/>
                  <w:vAlign w:val="center"/>
                </w:tcPr>
                <w:p w:rsidR="003E6AA6" w:rsidRDefault="0018568A">
                  <w:pPr>
                    <w:pStyle w:val="F"/>
                    <w:textAlignment w:val="auto"/>
                    <w:rPr>
                      <w:color w:val="000000" w:themeColor="text1"/>
                      <w:kern w:val="2"/>
                      <w:szCs w:val="21"/>
                    </w:rPr>
                  </w:pPr>
                  <w:r>
                    <w:rPr>
                      <w:rFonts w:hint="eastAsia"/>
                      <w:color w:val="000000" w:themeColor="text1"/>
                      <w:kern w:val="2"/>
                      <w:szCs w:val="21"/>
                    </w:rPr>
                    <w:t>29.786763</w:t>
                  </w:r>
                  <w:r>
                    <w:rPr>
                      <w:rFonts w:hint="eastAsia"/>
                      <w:color w:val="000000" w:themeColor="text1"/>
                      <w:kern w:val="2"/>
                      <w:szCs w:val="21"/>
                    </w:rPr>
                    <w:t>°</w:t>
                  </w:r>
                </w:p>
              </w:tc>
              <w:tc>
                <w:tcPr>
                  <w:tcW w:w="792" w:type="pct"/>
                  <w:vAlign w:val="center"/>
                </w:tcPr>
                <w:p w:rsidR="003E6AA6" w:rsidRDefault="0018568A">
                  <w:pPr>
                    <w:spacing w:line="240" w:lineRule="auto"/>
                    <w:ind w:firstLineChars="0" w:firstLine="0"/>
                    <w:jc w:val="center"/>
                    <w:textAlignment w:val="auto"/>
                    <w:rPr>
                      <w:color w:val="000000" w:themeColor="text1"/>
                      <w:kern w:val="2"/>
                      <w:sz w:val="21"/>
                      <w:szCs w:val="21"/>
                    </w:rPr>
                  </w:pPr>
                  <w:r>
                    <w:rPr>
                      <w:rFonts w:cs="宋体" w:hint="eastAsia"/>
                      <w:color w:val="000000" w:themeColor="text1"/>
                      <w:kern w:val="2"/>
                      <w:sz w:val="21"/>
                      <w:szCs w:val="21"/>
                    </w:rPr>
                    <w:t>中崔伍</w:t>
                  </w:r>
                </w:p>
              </w:tc>
              <w:tc>
                <w:tcPr>
                  <w:tcW w:w="680" w:type="pct"/>
                  <w:vAlign w:val="center"/>
                </w:tcPr>
                <w:p w:rsidR="003E6AA6" w:rsidRDefault="0018568A">
                  <w:pPr>
                    <w:pStyle w:val="F"/>
                    <w:textAlignment w:val="auto"/>
                    <w:rPr>
                      <w:color w:val="000000" w:themeColor="text1"/>
                      <w:kern w:val="2"/>
                      <w:szCs w:val="21"/>
                    </w:rPr>
                  </w:pPr>
                  <w:r>
                    <w:rPr>
                      <w:rFonts w:hint="eastAsia"/>
                      <w:color w:val="000000" w:themeColor="text1"/>
                      <w:kern w:val="2"/>
                      <w:szCs w:val="21"/>
                    </w:rPr>
                    <w:t>TSP</w:t>
                  </w:r>
                </w:p>
              </w:tc>
              <w:tc>
                <w:tcPr>
                  <w:tcW w:w="1059" w:type="pct"/>
                  <w:vAlign w:val="center"/>
                </w:tcPr>
                <w:p w:rsidR="003E6AA6" w:rsidRDefault="0018568A">
                  <w:pPr>
                    <w:spacing w:line="240" w:lineRule="auto"/>
                    <w:ind w:firstLineChars="0" w:firstLine="0"/>
                    <w:jc w:val="center"/>
                    <w:textAlignment w:val="auto"/>
                    <w:rPr>
                      <w:color w:val="000000" w:themeColor="text1"/>
                      <w:kern w:val="2"/>
                      <w:sz w:val="21"/>
                      <w:szCs w:val="21"/>
                    </w:rPr>
                  </w:pPr>
                  <w:r>
                    <w:rPr>
                      <w:rFonts w:cs="宋体" w:hint="eastAsia"/>
                      <w:color w:val="000000" w:themeColor="text1"/>
                      <w:kern w:val="2"/>
                      <w:sz w:val="21"/>
                      <w:szCs w:val="21"/>
                    </w:rPr>
                    <w:t>厂址</w:t>
                  </w:r>
                  <w:r>
                    <w:rPr>
                      <w:rFonts w:cs="宋体" w:hint="eastAsia"/>
                      <w:color w:val="000000" w:themeColor="text1"/>
                      <w:kern w:val="2"/>
                      <w:sz w:val="21"/>
                      <w:szCs w:val="21"/>
                    </w:rPr>
                    <w:t>东面</w:t>
                  </w:r>
                  <w:r>
                    <w:rPr>
                      <w:rFonts w:cs="宋体" w:hint="eastAsia"/>
                      <w:color w:val="000000" w:themeColor="text1"/>
                      <w:kern w:val="2"/>
                      <w:sz w:val="21"/>
                      <w:szCs w:val="21"/>
                    </w:rPr>
                    <w:t>2028</w:t>
                  </w:r>
                  <w:r>
                    <w:rPr>
                      <w:rFonts w:cs="宋体" w:hint="eastAsia"/>
                      <w:color w:val="000000" w:themeColor="text1"/>
                      <w:kern w:val="2"/>
                      <w:sz w:val="21"/>
                      <w:szCs w:val="21"/>
                    </w:rPr>
                    <w:t>m</w:t>
                  </w:r>
                </w:p>
              </w:tc>
            </w:tr>
          </w:tbl>
          <w:p w:rsidR="003E6AA6" w:rsidRDefault="0018568A">
            <w:pPr>
              <w:widowControl/>
              <w:snapToGrid w:val="0"/>
              <w:spacing w:line="240" w:lineRule="auto"/>
              <w:ind w:firstLineChars="0" w:firstLine="0"/>
              <w:jc w:val="center"/>
              <w:textAlignment w:val="auto"/>
              <w:rPr>
                <w:rFonts w:cs="Times New Roman"/>
                <w:b/>
                <w:color w:val="000000" w:themeColor="text1"/>
                <w:kern w:val="2"/>
                <w:sz w:val="21"/>
                <w:szCs w:val="21"/>
              </w:rPr>
            </w:pPr>
            <w:r>
              <w:rPr>
                <w:rFonts w:hint="eastAsia"/>
                <w:b/>
                <w:color w:val="000000" w:themeColor="text1"/>
                <w:kern w:val="2"/>
                <w:sz w:val="21"/>
                <w:szCs w:val="21"/>
              </w:rPr>
              <w:t>表</w:t>
            </w:r>
            <w:r>
              <w:rPr>
                <w:rFonts w:hint="eastAsia"/>
                <w:b/>
                <w:color w:val="000000" w:themeColor="text1"/>
                <w:kern w:val="2"/>
                <w:sz w:val="21"/>
                <w:szCs w:val="21"/>
              </w:rPr>
              <w:t>3-</w:t>
            </w:r>
            <w:r>
              <w:rPr>
                <w:rFonts w:hint="eastAsia"/>
                <w:b/>
                <w:color w:val="000000" w:themeColor="text1"/>
                <w:kern w:val="2"/>
                <w:sz w:val="21"/>
                <w:szCs w:val="21"/>
              </w:rPr>
              <w:t xml:space="preserve">3  </w:t>
            </w:r>
            <w:r>
              <w:rPr>
                <w:rFonts w:hint="eastAsia"/>
                <w:b/>
                <w:color w:val="000000" w:themeColor="text1"/>
                <w:kern w:val="2"/>
                <w:sz w:val="21"/>
                <w:szCs w:val="21"/>
              </w:rPr>
              <w:t>监测结果及评价结果一览表</w:t>
            </w:r>
            <w:r>
              <w:rPr>
                <w:rFonts w:hint="eastAsia"/>
                <w:b/>
                <w:color w:val="000000" w:themeColor="text1"/>
                <w:kern w:val="2"/>
                <w:sz w:val="21"/>
                <w:szCs w:val="21"/>
              </w:rPr>
              <w:t xml:space="preserve">  </w:t>
            </w:r>
            <w:r>
              <w:rPr>
                <w:rFonts w:cs="Times New Roman"/>
                <w:b/>
                <w:color w:val="000000" w:themeColor="text1"/>
                <w:kern w:val="2"/>
                <w:sz w:val="21"/>
                <w:szCs w:val="21"/>
              </w:rPr>
              <w:t xml:space="preserve"> </w:t>
            </w:r>
            <w:r>
              <w:rPr>
                <w:rFonts w:cs="Times New Roman"/>
                <w:b/>
                <w:color w:val="000000" w:themeColor="text1"/>
                <w:kern w:val="2"/>
                <w:sz w:val="21"/>
                <w:szCs w:val="21"/>
              </w:rPr>
              <w:t>单位</w:t>
            </w:r>
            <w:r>
              <w:rPr>
                <w:rFonts w:cs="Times New Roman"/>
                <w:b/>
                <w:bCs/>
                <w:color w:val="000000" w:themeColor="text1"/>
                <w:spacing w:val="-2"/>
                <w:kern w:val="2"/>
                <w:sz w:val="21"/>
                <w:szCs w:val="21"/>
              </w:rPr>
              <w:t>μg/m</w:t>
            </w:r>
            <w:r>
              <w:rPr>
                <w:rFonts w:cs="Times New Roman"/>
                <w:b/>
                <w:bCs/>
                <w:color w:val="000000" w:themeColor="text1"/>
                <w:spacing w:val="-2"/>
                <w:kern w:val="2"/>
                <w:sz w:val="21"/>
                <w:szCs w:val="21"/>
                <w:vertAlign w:val="superscript"/>
              </w:rPr>
              <w:t>3</w:t>
            </w:r>
            <w:r>
              <w:rPr>
                <w:rFonts w:cs="Times New Roman"/>
                <w:b/>
                <w:bCs/>
                <w:color w:val="000000" w:themeColor="text1"/>
                <w:spacing w:val="-2"/>
                <w:kern w:val="2"/>
                <w:sz w:val="21"/>
                <w:szCs w:val="21"/>
                <w:vertAlign w:val="superscript"/>
              </w:rPr>
              <w:t xml:space="preserve">     </w:t>
            </w:r>
          </w:p>
          <w:tbl>
            <w:tblPr>
              <w:tblStyle w:val="af2"/>
              <w:tblW w:w="4994" w:type="pct"/>
              <w:jc w:val="center"/>
              <w:tblBorders>
                <w:top w:val="single" w:sz="12" w:space="0" w:color="auto"/>
                <w:left w:val="none" w:sz="0" w:space="0" w:color="auto"/>
                <w:bottom w:val="single" w:sz="12" w:space="0" w:color="auto"/>
                <w:right w:val="none" w:sz="0" w:space="0" w:color="auto"/>
              </w:tblBorders>
              <w:tblLayout w:type="fixed"/>
              <w:tblLook w:val="04A0"/>
            </w:tblPr>
            <w:tblGrid>
              <w:gridCol w:w="844"/>
              <w:gridCol w:w="717"/>
              <w:gridCol w:w="874"/>
              <w:gridCol w:w="1208"/>
              <w:gridCol w:w="1403"/>
              <w:gridCol w:w="1083"/>
              <w:gridCol w:w="807"/>
              <w:gridCol w:w="808"/>
            </w:tblGrid>
            <w:tr w:rsidR="003E6AA6">
              <w:trPr>
                <w:trHeight w:val="315"/>
                <w:jc w:val="center"/>
              </w:trPr>
              <w:tc>
                <w:tcPr>
                  <w:tcW w:w="544" w:type="pct"/>
                  <w:vMerge w:val="restart"/>
                  <w:vAlign w:val="center"/>
                </w:tcPr>
                <w:p w:rsidR="003E6AA6" w:rsidRDefault="0018568A">
                  <w:pPr>
                    <w:pStyle w:val="F"/>
                    <w:snapToGrid w:val="0"/>
                    <w:textAlignment w:val="auto"/>
                    <w:rPr>
                      <w:rFonts w:cs="Times New Roman"/>
                      <w:b/>
                      <w:bCs/>
                      <w:color w:val="000000" w:themeColor="text1"/>
                      <w:kern w:val="2"/>
                      <w:szCs w:val="21"/>
                    </w:rPr>
                  </w:pPr>
                  <w:r>
                    <w:rPr>
                      <w:rFonts w:cs="Times New Roman"/>
                      <w:b/>
                      <w:bCs/>
                      <w:color w:val="000000" w:themeColor="text1"/>
                      <w:kern w:val="2"/>
                      <w:szCs w:val="21"/>
                    </w:rPr>
                    <w:t>监测</w:t>
                  </w:r>
                </w:p>
                <w:p w:rsidR="003E6AA6" w:rsidRDefault="0018568A">
                  <w:pPr>
                    <w:pStyle w:val="F"/>
                    <w:snapToGrid w:val="0"/>
                    <w:textAlignment w:val="auto"/>
                    <w:rPr>
                      <w:rFonts w:cs="Times New Roman"/>
                      <w:b/>
                      <w:bCs/>
                      <w:color w:val="000000" w:themeColor="text1"/>
                      <w:kern w:val="2"/>
                      <w:szCs w:val="21"/>
                    </w:rPr>
                  </w:pPr>
                  <w:r>
                    <w:rPr>
                      <w:rFonts w:cs="Times New Roman"/>
                      <w:b/>
                      <w:bCs/>
                      <w:color w:val="000000" w:themeColor="text1"/>
                      <w:kern w:val="2"/>
                      <w:szCs w:val="21"/>
                    </w:rPr>
                    <w:t>点位</w:t>
                  </w:r>
                </w:p>
              </w:tc>
              <w:tc>
                <w:tcPr>
                  <w:tcW w:w="463" w:type="pct"/>
                  <w:vMerge w:val="restart"/>
                  <w:vAlign w:val="center"/>
                </w:tcPr>
                <w:p w:rsidR="003E6AA6" w:rsidRDefault="0018568A">
                  <w:pPr>
                    <w:pStyle w:val="F"/>
                    <w:snapToGrid w:val="0"/>
                    <w:textAlignment w:val="auto"/>
                    <w:rPr>
                      <w:rFonts w:cs="Times New Roman"/>
                      <w:b/>
                      <w:bCs/>
                      <w:color w:val="000000" w:themeColor="text1"/>
                      <w:kern w:val="2"/>
                      <w:szCs w:val="21"/>
                    </w:rPr>
                  </w:pPr>
                  <w:r>
                    <w:rPr>
                      <w:rFonts w:cs="Times New Roman"/>
                      <w:b/>
                      <w:bCs/>
                      <w:color w:val="000000" w:themeColor="text1"/>
                      <w:kern w:val="2"/>
                      <w:szCs w:val="21"/>
                    </w:rPr>
                    <w:t>污染物</w:t>
                  </w:r>
                </w:p>
              </w:tc>
              <w:tc>
                <w:tcPr>
                  <w:tcW w:w="564" w:type="pct"/>
                  <w:vMerge w:val="restart"/>
                  <w:vAlign w:val="center"/>
                </w:tcPr>
                <w:p w:rsidR="003E6AA6" w:rsidRDefault="0018568A">
                  <w:pPr>
                    <w:pStyle w:val="F"/>
                    <w:snapToGrid w:val="0"/>
                    <w:textAlignment w:val="auto"/>
                    <w:rPr>
                      <w:rFonts w:cs="Times New Roman"/>
                      <w:b/>
                      <w:bCs/>
                      <w:color w:val="000000" w:themeColor="text1"/>
                      <w:kern w:val="2"/>
                      <w:szCs w:val="21"/>
                    </w:rPr>
                  </w:pPr>
                  <w:r>
                    <w:rPr>
                      <w:rFonts w:cs="Times New Roman"/>
                      <w:b/>
                      <w:bCs/>
                      <w:color w:val="000000" w:themeColor="text1"/>
                      <w:kern w:val="2"/>
                      <w:szCs w:val="21"/>
                    </w:rPr>
                    <w:t>平均时间</w:t>
                  </w:r>
                  <w:r>
                    <w:rPr>
                      <w:rFonts w:cs="Times New Roman"/>
                      <w:b/>
                      <w:bCs/>
                      <w:color w:val="000000" w:themeColor="text1"/>
                      <w:kern w:val="2"/>
                      <w:szCs w:val="21"/>
                    </w:rPr>
                    <w:t>/h</w:t>
                  </w:r>
                </w:p>
              </w:tc>
              <w:tc>
                <w:tcPr>
                  <w:tcW w:w="779" w:type="pct"/>
                  <w:vMerge w:val="restart"/>
                  <w:vAlign w:val="center"/>
                </w:tcPr>
                <w:p w:rsidR="003E6AA6" w:rsidRDefault="0018568A">
                  <w:pPr>
                    <w:pStyle w:val="F"/>
                    <w:snapToGrid w:val="0"/>
                    <w:textAlignment w:val="auto"/>
                    <w:rPr>
                      <w:rFonts w:cs="Times New Roman"/>
                      <w:b/>
                      <w:bCs/>
                      <w:color w:val="000000" w:themeColor="text1"/>
                      <w:kern w:val="2"/>
                      <w:szCs w:val="21"/>
                    </w:rPr>
                  </w:pPr>
                  <w:r>
                    <w:rPr>
                      <w:rFonts w:cs="Times New Roman"/>
                      <w:b/>
                      <w:bCs/>
                      <w:color w:val="000000" w:themeColor="text1"/>
                      <w:kern w:val="2"/>
                      <w:szCs w:val="21"/>
                    </w:rPr>
                    <w:t>评价标准（</w:t>
                  </w:r>
                  <w:r>
                    <w:rPr>
                      <w:rFonts w:cs="Times New Roman"/>
                      <w:b/>
                      <w:bCs/>
                      <w:color w:val="000000" w:themeColor="text1"/>
                      <w:kern w:val="2"/>
                      <w:szCs w:val="21"/>
                    </w:rPr>
                    <w:t>μg/m</w:t>
                  </w:r>
                  <w:r>
                    <w:rPr>
                      <w:rFonts w:cs="Times New Roman"/>
                      <w:b/>
                      <w:bCs/>
                      <w:color w:val="000000" w:themeColor="text1"/>
                      <w:kern w:val="2"/>
                      <w:szCs w:val="21"/>
                      <w:vertAlign w:val="superscript"/>
                    </w:rPr>
                    <w:t>3</w:t>
                  </w:r>
                  <w:r>
                    <w:rPr>
                      <w:rFonts w:cs="Times New Roman"/>
                      <w:b/>
                      <w:bCs/>
                      <w:color w:val="000000" w:themeColor="text1"/>
                      <w:kern w:val="2"/>
                      <w:szCs w:val="21"/>
                    </w:rPr>
                    <w:t>）</w:t>
                  </w:r>
                </w:p>
              </w:tc>
              <w:tc>
                <w:tcPr>
                  <w:tcW w:w="905" w:type="pct"/>
                  <w:vMerge w:val="restart"/>
                  <w:vAlign w:val="center"/>
                </w:tcPr>
                <w:p w:rsidR="003E6AA6" w:rsidRDefault="0018568A">
                  <w:pPr>
                    <w:pStyle w:val="F"/>
                    <w:snapToGrid w:val="0"/>
                    <w:textAlignment w:val="auto"/>
                    <w:rPr>
                      <w:rFonts w:cs="Times New Roman"/>
                      <w:b/>
                      <w:bCs/>
                      <w:color w:val="000000" w:themeColor="text1"/>
                      <w:kern w:val="2"/>
                      <w:szCs w:val="21"/>
                    </w:rPr>
                  </w:pPr>
                  <w:r>
                    <w:rPr>
                      <w:rFonts w:cs="Times New Roman"/>
                      <w:b/>
                      <w:bCs/>
                      <w:color w:val="000000" w:themeColor="text1"/>
                      <w:kern w:val="2"/>
                      <w:szCs w:val="21"/>
                    </w:rPr>
                    <w:t>监测浓度范围</w:t>
                  </w:r>
                  <w:r>
                    <w:rPr>
                      <w:rFonts w:cs="Times New Roman"/>
                      <w:b/>
                      <w:bCs/>
                      <w:color w:val="000000" w:themeColor="text1"/>
                      <w:kern w:val="2"/>
                      <w:szCs w:val="21"/>
                    </w:rPr>
                    <w:t>/</w:t>
                  </w:r>
                  <w:r>
                    <w:rPr>
                      <w:rFonts w:cs="Times New Roman"/>
                      <w:b/>
                      <w:bCs/>
                      <w:color w:val="000000" w:themeColor="text1"/>
                      <w:kern w:val="2"/>
                      <w:szCs w:val="21"/>
                    </w:rPr>
                    <w:t>（</w:t>
                  </w:r>
                  <w:r>
                    <w:rPr>
                      <w:rFonts w:cs="Times New Roman"/>
                      <w:b/>
                      <w:bCs/>
                      <w:color w:val="000000" w:themeColor="text1"/>
                      <w:kern w:val="2"/>
                      <w:szCs w:val="21"/>
                    </w:rPr>
                    <w:t>μg/m</w:t>
                  </w:r>
                  <w:r>
                    <w:rPr>
                      <w:rFonts w:cs="Times New Roman"/>
                      <w:b/>
                      <w:bCs/>
                      <w:color w:val="000000" w:themeColor="text1"/>
                      <w:kern w:val="2"/>
                      <w:szCs w:val="21"/>
                      <w:vertAlign w:val="superscript"/>
                    </w:rPr>
                    <w:t>3</w:t>
                  </w:r>
                  <w:r>
                    <w:rPr>
                      <w:rFonts w:cs="Times New Roman"/>
                      <w:b/>
                      <w:bCs/>
                      <w:color w:val="000000" w:themeColor="text1"/>
                      <w:kern w:val="2"/>
                      <w:szCs w:val="21"/>
                    </w:rPr>
                    <w:t>）</w:t>
                  </w:r>
                </w:p>
              </w:tc>
              <w:tc>
                <w:tcPr>
                  <w:tcW w:w="698" w:type="pct"/>
                  <w:vMerge w:val="restart"/>
                  <w:vAlign w:val="center"/>
                </w:tcPr>
                <w:p w:rsidR="003E6AA6" w:rsidRDefault="0018568A">
                  <w:pPr>
                    <w:pStyle w:val="F"/>
                    <w:snapToGrid w:val="0"/>
                    <w:textAlignment w:val="auto"/>
                    <w:rPr>
                      <w:rFonts w:cs="Times New Roman"/>
                      <w:b/>
                      <w:bCs/>
                      <w:color w:val="000000" w:themeColor="text1"/>
                      <w:kern w:val="2"/>
                      <w:szCs w:val="21"/>
                    </w:rPr>
                  </w:pPr>
                  <w:r>
                    <w:rPr>
                      <w:rFonts w:cs="Times New Roman"/>
                      <w:b/>
                      <w:bCs/>
                      <w:color w:val="000000" w:themeColor="text1"/>
                      <w:kern w:val="2"/>
                      <w:szCs w:val="21"/>
                    </w:rPr>
                    <w:t>最大浓度占标率</w:t>
                  </w:r>
                  <w:r>
                    <w:rPr>
                      <w:rFonts w:cs="Times New Roman"/>
                      <w:b/>
                      <w:bCs/>
                      <w:color w:val="000000" w:themeColor="text1"/>
                      <w:kern w:val="2"/>
                      <w:szCs w:val="21"/>
                    </w:rPr>
                    <w:t>/%</w:t>
                  </w:r>
                </w:p>
              </w:tc>
              <w:tc>
                <w:tcPr>
                  <w:tcW w:w="521" w:type="pct"/>
                  <w:vMerge w:val="restart"/>
                  <w:vAlign w:val="center"/>
                </w:tcPr>
                <w:p w:rsidR="003E6AA6" w:rsidRDefault="0018568A">
                  <w:pPr>
                    <w:pStyle w:val="F"/>
                    <w:snapToGrid w:val="0"/>
                    <w:textAlignment w:val="auto"/>
                    <w:rPr>
                      <w:rFonts w:cs="Times New Roman"/>
                      <w:b/>
                      <w:bCs/>
                      <w:color w:val="000000" w:themeColor="text1"/>
                      <w:kern w:val="2"/>
                      <w:szCs w:val="21"/>
                    </w:rPr>
                  </w:pPr>
                  <w:r>
                    <w:rPr>
                      <w:rFonts w:cs="Times New Roman"/>
                      <w:b/>
                      <w:bCs/>
                      <w:color w:val="000000" w:themeColor="text1"/>
                      <w:kern w:val="2"/>
                      <w:szCs w:val="21"/>
                    </w:rPr>
                    <w:t>超标率</w:t>
                  </w:r>
                  <w:r>
                    <w:rPr>
                      <w:rFonts w:cs="Times New Roman"/>
                      <w:b/>
                      <w:bCs/>
                      <w:color w:val="000000" w:themeColor="text1"/>
                      <w:kern w:val="2"/>
                      <w:szCs w:val="21"/>
                    </w:rPr>
                    <w:t>/%</w:t>
                  </w:r>
                </w:p>
              </w:tc>
              <w:tc>
                <w:tcPr>
                  <w:tcW w:w="522" w:type="pct"/>
                  <w:vMerge w:val="restart"/>
                  <w:vAlign w:val="center"/>
                </w:tcPr>
                <w:p w:rsidR="003E6AA6" w:rsidRDefault="0018568A">
                  <w:pPr>
                    <w:pStyle w:val="F"/>
                    <w:snapToGrid w:val="0"/>
                    <w:textAlignment w:val="auto"/>
                    <w:rPr>
                      <w:rFonts w:cs="Times New Roman"/>
                      <w:b/>
                      <w:bCs/>
                      <w:color w:val="000000" w:themeColor="text1"/>
                      <w:kern w:val="2"/>
                      <w:szCs w:val="21"/>
                    </w:rPr>
                  </w:pPr>
                  <w:r>
                    <w:rPr>
                      <w:rFonts w:cs="Times New Roman"/>
                      <w:b/>
                      <w:bCs/>
                      <w:color w:val="000000" w:themeColor="text1"/>
                      <w:kern w:val="2"/>
                      <w:szCs w:val="21"/>
                    </w:rPr>
                    <w:t>达标情况</w:t>
                  </w:r>
                </w:p>
              </w:tc>
            </w:tr>
            <w:tr w:rsidR="003E6AA6">
              <w:trPr>
                <w:trHeight w:val="315"/>
                <w:jc w:val="center"/>
              </w:trPr>
              <w:tc>
                <w:tcPr>
                  <w:tcW w:w="544" w:type="pct"/>
                  <w:vMerge/>
                  <w:vAlign w:val="center"/>
                </w:tcPr>
                <w:p w:rsidR="003E6AA6" w:rsidRDefault="003E6AA6">
                  <w:pPr>
                    <w:pStyle w:val="F"/>
                    <w:snapToGrid w:val="0"/>
                    <w:textAlignment w:val="auto"/>
                    <w:rPr>
                      <w:color w:val="000000" w:themeColor="text1"/>
                      <w:kern w:val="2"/>
                      <w:szCs w:val="21"/>
                    </w:rPr>
                  </w:pPr>
                </w:p>
              </w:tc>
              <w:tc>
                <w:tcPr>
                  <w:tcW w:w="463" w:type="pct"/>
                  <w:vMerge/>
                  <w:vAlign w:val="center"/>
                </w:tcPr>
                <w:p w:rsidR="003E6AA6" w:rsidRDefault="003E6AA6">
                  <w:pPr>
                    <w:pStyle w:val="F"/>
                    <w:snapToGrid w:val="0"/>
                    <w:textAlignment w:val="auto"/>
                    <w:rPr>
                      <w:color w:val="000000" w:themeColor="text1"/>
                      <w:kern w:val="2"/>
                      <w:szCs w:val="21"/>
                    </w:rPr>
                  </w:pPr>
                </w:p>
              </w:tc>
              <w:tc>
                <w:tcPr>
                  <w:tcW w:w="564" w:type="pct"/>
                  <w:vMerge/>
                  <w:vAlign w:val="center"/>
                </w:tcPr>
                <w:p w:rsidR="003E6AA6" w:rsidRDefault="003E6AA6">
                  <w:pPr>
                    <w:pStyle w:val="F"/>
                    <w:snapToGrid w:val="0"/>
                    <w:textAlignment w:val="auto"/>
                    <w:rPr>
                      <w:color w:val="000000" w:themeColor="text1"/>
                      <w:kern w:val="2"/>
                      <w:szCs w:val="21"/>
                    </w:rPr>
                  </w:pPr>
                </w:p>
              </w:tc>
              <w:tc>
                <w:tcPr>
                  <w:tcW w:w="779" w:type="pct"/>
                  <w:vMerge/>
                  <w:vAlign w:val="center"/>
                </w:tcPr>
                <w:p w:rsidR="003E6AA6" w:rsidRDefault="003E6AA6">
                  <w:pPr>
                    <w:pStyle w:val="F"/>
                    <w:snapToGrid w:val="0"/>
                    <w:textAlignment w:val="auto"/>
                    <w:rPr>
                      <w:color w:val="000000" w:themeColor="text1"/>
                      <w:kern w:val="2"/>
                      <w:szCs w:val="21"/>
                    </w:rPr>
                  </w:pPr>
                </w:p>
              </w:tc>
              <w:tc>
                <w:tcPr>
                  <w:tcW w:w="905" w:type="pct"/>
                  <w:vMerge/>
                  <w:vAlign w:val="center"/>
                </w:tcPr>
                <w:p w:rsidR="003E6AA6" w:rsidRDefault="003E6AA6">
                  <w:pPr>
                    <w:pStyle w:val="F"/>
                    <w:snapToGrid w:val="0"/>
                    <w:textAlignment w:val="auto"/>
                    <w:rPr>
                      <w:color w:val="000000" w:themeColor="text1"/>
                      <w:kern w:val="2"/>
                      <w:szCs w:val="21"/>
                    </w:rPr>
                  </w:pPr>
                </w:p>
              </w:tc>
              <w:tc>
                <w:tcPr>
                  <w:tcW w:w="698" w:type="pct"/>
                  <w:vMerge/>
                  <w:vAlign w:val="center"/>
                </w:tcPr>
                <w:p w:rsidR="003E6AA6" w:rsidRDefault="003E6AA6">
                  <w:pPr>
                    <w:pStyle w:val="F"/>
                    <w:snapToGrid w:val="0"/>
                    <w:textAlignment w:val="auto"/>
                    <w:rPr>
                      <w:color w:val="000000" w:themeColor="text1"/>
                      <w:kern w:val="2"/>
                      <w:szCs w:val="21"/>
                    </w:rPr>
                  </w:pPr>
                </w:p>
              </w:tc>
              <w:tc>
                <w:tcPr>
                  <w:tcW w:w="521" w:type="pct"/>
                  <w:vMerge/>
                  <w:vAlign w:val="center"/>
                </w:tcPr>
                <w:p w:rsidR="003E6AA6" w:rsidRDefault="003E6AA6">
                  <w:pPr>
                    <w:pStyle w:val="F"/>
                    <w:snapToGrid w:val="0"/>
                    <w:textAlignment w:val="auto"/>
                    <w:rPr>
                      <w:color w:val="000000" w:themeColor="text1"/>
                      <w:kern w:val="2"/>
                      <w:szCs w:val="21"/>
                    </w:rPr>
                  </w:pPr>
                </w:p>
              </w:tc>
              <w:tc>
                <w:tcPr>
                  <w:tcW w:w="522" w:type="pct"/>
                  <w:vMerge/>
                  <w:vAlign w:val="center"/>
                </w:tcPr>
                <w:p w:rsidR="003E6AA6" w:rsidRDefault="003E6AA6">
                  <w:pPr>
                    <w:pStyle w:val="F"/>
                    <w:snapToGrid w:val="0"/>
                    <w:textAlignment w:val="auto"/>
                    <w:rPr>
                      <w:color w:val="000000" w:themeColor="text1"/>
                      <w:kern w:val="2"/>
                      <w:szCs w:val="21"/>
                    </w:rPr>
                  </w:pPr>
                </w:p>
              </w:tc>
            </w:tr>
            <w:tr w:rsidR="003E6AA6">
              <w:trPr>
                <w:jc w:val="center"/>
              </w:trPr>
              <w:tc>
                <w:tcPr>
                  <w:tcW w:w="544" w:type="pct"/>
                  <w:vAlign w:val="center"/>
                </w:tcPr>
                <w:p w:rsidR="003E6AA6" w:rsidRDefault="0018568A">
                  <w:pPr>
                    <w:snapToGrid w:val="0"/>
                    <w:spacing w:line="240" w:lineRule="auto"/>
                    <w:ind w:firstLineChars="0" w:firstLine="0"/>
                    <w:jc w:val="center"/>
                    <w:textAlignment w:val="auto"/>
                    <w:rPr>
                      <w:color w:val="000000" w:themeColor="text1"/>
                      <w:kern w:val="2"/>
                      <w:sz w:val="21"/>
                      <w:szCs w:val="21"/>
                    </w:rPr>
                  </w:pPr>
                  <w:r>
                    <w:rPr>
                      <w:rFonts w:cs="宋体" w:hint="eastAsia"/>
                      <w:color w:val="000000" w:themeColor="text1"/>
                      <w:kern w:val="2"/>
                      <w:sz w:val="21"/>
                      <w:szCs w:val="21"/>
                    </w:rPr>
                    <w:t>中崔伍</w:t>
                  </w:r>
                </w:p>
              </w:tc>
              <w:tc>
                <w:tcPr>
                  <w:tcW w:w="463" w:type="pct"/>
                  <w:vAlign w:val="center"/>
                </w:tcPr>
                <w:p w:rsidR="003E6AA6" w:rsidRDefault="0018568A">
                  <w:pPr>
                    <w:pStyle w:val="F"/>
                    <w:snapToGrid w:val="0"/>
                    <w:textAlignment w:val="auto"/>
                    <w:rPr>
                      <w:color w:val="000000" w:themeColor="text1"/>
                      <w:kern w:val="2"/>
                      <w:szCs w:val="21"/>
                    </w:rPr>
                  </w:pPr>
                  <w:r>
                    <w:rPr>
                      <w:rFonts w:hint="eastAsia"/>
                      <w:color w:val="000000" w:themeColor="text1"/>
                      <w:kern w:val="2"/>
                      <w:szCs w:val="21"/>
                    </w:rPr>
                    <w:t>TSP</w:t>
                  </w:r>
                </w:p>
              </w:tc>
              <w:tc>
                <w:tcPr>
                  <w:tcW w:w="564" w:type="pct"/>
                  <w:vAlign w:val="center"/>
                </w:tcPr>
                <w:p w:rsidR="003E6AA6" w:rsidRDefault="0018568A">
                  <w:pPr>
                    <w:pStyle w:val="F"/>
                    <w:snapToGrid w:val="0"/>
                    <w:textAlignment w:val="auto"/>
                    <w:rPr>
                      <w:color w:val="000000" w:themeColor="text1"/>
                      <w:kern w:val="2"/>
                      <w:szCs w:val="21"/>
                    </w:rPr>
                  </w:pPr>
                  <w:r>
                    <w:rPr>
                      <w:rFonts w:hint="eastAsia"/>
                      <w:color w:val="000000" w:themeColor="text1"/>
                      <w:kern w:val="2"/>
                      <w:szCs w:val="21"/>
                    </w:rPr>
                    <w:t>24</w:t>
                  </w:r>
                </w:p>
              </w:tc>
              <w:tc>
                <w:tcPr>
                  <w:tcW w:w="779" w:type="pct"/>
                  <w:vAlign w:val="center"/>
                </w:tcPr>
                <w:p w:rsidR="003E6AA6" w:rsidRDefault="0018568A">
                  <w:pPr>
                    <w:pStyle w:val="F"/>
                    <w:snapToGrid w:val="0"/>
                    <w:textAlignment w:val="auto"/>
                    <w:rPr>
                      <w:color w:val="000000" w:themeColor="text1"/>
                      <w:kern w:val="2"/>
                      <w:szCs w:val="21"/>
                    </w:rPr>
                  </w:pPr>
                  <w:r>
                    <w:rPr>
                      <w:rFonts w:hint="eastAsia"/>
                      <w:color w:val="000000" w:themeColor="text1"/>
                      <w:kern w:val="2"/>
                      <w:szCs w:val="21"/>
                    </w:rPr>
                    <w:t>300</w:t>
                  </w:r>
                </w:p>
              </w:tc>
              <w:tc>
                <w:tcPr>
                  <w:tcW w:w="905" w:type="pct"/>
                  <w:vAlign w:val="center"/>
                </w:tcPr>
                <w:p w:rsidR="003E6AA6" w:rsidRDefault="0018568A">
                  <w:pPr>
                    <w:pStyle w:val="F"/>
                    <w:snapToGrid w:val="0"/>
                    <w:textAlignment w:val="auto"/>
                    <w:rPr>
                      <w:color w:val="000000" w:themeColor="text1"/>
                      <w:kern w:val="2"/>
                      <w:szCs w:val="21"/>
                    </w:rPr>
                  </w:pPr>
                  <w:r>
                    <w:rPr>
                      <w:rFonts w:hint="eastAsia"/>
                      <w:color w:val="000000" w:themeColor="text1"/>
                      <w:kern w:val="2"/>
                      <w:szCs w:val="21"/>
                    </w:rPr>
                    <w:t>152~194</w:t>
                  </w:r>
                </w:p>
              </w:tc>
              <w:tc>
                <w:tcPr>
                  <w:tcW w:w="698" w:type="pct"/>
                  <w:vAlign w:val="center"/>
                </w:tcPr>
                <w:p w:rsidR="003E6AA6" w:rsidRDefault="0018568A">
                  <w:pPr>
                    <w:pStyle w:val="F"/>
                    <w:snapToGrid w:val="0"/>
                    <w:textAlignment w:val="auto"/>
                    <w:rPr>
                      <w:color w:val="000000" w:themeColor="text1"/>
                      <w:kern w:val="2"/>
                      <w:szCs w:val="21"/>
                    </w:rPr>
                  </w:pPr>
                  <w:r>
                    <w:rPr>
                      <w:rFonts w:hint="eastAsia"/>
                      <w:color w:val="000000" w:themeColor="text1"/>
                      <w:kern w:val="2"/>
                      <w:szCs w:val="21"/>
                    </w:rPr>
                    <w:t>64.67</w:t>
                  </w:r>
                </w:p>
              </w:tc>
              <w:tc>
                <w:tcPr>
                  <w:tcW w:w="521" w:type="pct"/>
                  <w:vAlign w:val="center"/>
                </w:tcPr>
                <w:p w:rsidR="003E6AA6" w:rsidRDefault="0018568A">
                  <w:pPr>
                    <w:pStyle w:val="F"/>
                    <w:snapToGrid w:val="0"/>
                    <w:textAlignment w:val="auto"/>
                    <w:rPr>
                      <w:color w:val="000000" w:themeColor="text1"/>
                      <w:kern w:val="2"/>
                      <w:szCs w:val="21"/>
                    </w:rPr>
                  </w:pPr>
                  <w:r>
                    <w:rPr>
                      <w:rFonts w:hint="eastAsia"/>
                      <w:color w:val="000000" w:themeColor="text1"/>
                      <w:kern w:val="2"/>
                      <w:szCs w:val="21"/>
                    </w:rPr>
                    <w:t>0</w:t>
                  </w:r>
                </w:p>
              </w:tc>
              <w:tc>
                <w:tcPr>
                  <w:tcW w:w="522" w:type="pct"/>
                  <w:vAlign w:val="center"/>
                </w:tcPr>
                <w:p w:rsidR="003E6AA6" w:rsidRDefault="0018568A">
                  <w:pPr>
                    <w:pStyle w:val="F"/>
                    <w:snapToGrid w:val="0"/>
                    <w:textAlignment w:val="auto"/>
                    <w:rPr>
                      <w:color w:val="000000" w:themeColor="text1"/>
                      <w:kern w:val="2"/>
                      <w:szCs w:val="21"/>
                    </w:rPr>
                  </w:pPr>
                  <w:r>
                    <w:rPr>
                      <w:rFonts w:hint="eastAsia"/>
                      <w:color w:val="000000" w:themeColor="text1"/>
                      <w:kern w:val="2"/>
                      <w:szCs w:val="21"/>
                    </w:rPr>
                    <w:t>达标</w:t>
                  </w:r>
                </w:p>
              </w:tc>
            </w:tr>
          </w:tbl>
          <w:p w:rsidR="003E6AA6" w:rsidRDefault="0018568A">
            <w:pPr>
              <w:ind w:firstLine="480"/>
              <w:rPr>
                <w:color w:val="000000" w:themeColor="text1"/>
                <w:kern w:val="2"/>
                <w:szCs w:val="21"/>
              </w:rPr>
            </w:pPr>
            <w:r>
              <w:rPr>
                <w:rFonts w:hint="eastAsia"/>
                <w:bCs/>
                <w:color w:val="000000" w:themeColor="text1"/>
                <w:kern w:val="2"/>
                <w:szCs w:val="21"/>
              </w:rPr>
              <w:t>由上表可见，</w:t>
            </w:r>
            <w:r>
              <w:rPr>
                <w:rFonts w:hint="eastAsia"/>
                <w:bCs/>
                <w:color w:val="000000" w:themeColor="text1"/>
                <w:kern w:val="2"/>
                <w:szCs w:val="21"/>
              </w:rPr>
              <w:t>TSP</w:t>
            </w:r>
            <w:r>
              <w:rPr>
                <w:rFonts w:hint="eastAsia"/>
                <w:bCs/>
                <w:color w:val="000000" w:themeColor="text1"/>
                <w:kern w:val="2"/>
                <w:szCs w:val="21"/>
              </w:rPr>
              <w:t>环境质量满足</w:t>
            </w:r>
            <w:r>
              <w:rPr>
                <w:rFonts w:hint="eastAsia"/>
                <w:color w:val="000000" w:themeColor="text1"/>
                <w:szCs w:val="21"/>
              </w:rPr>
              <w:t>《环境空气质量标准》（</w:t>
            </w:r>
            <w:r>
              <w:rPr>
                <w:rFonts w:hint="eastAsia"/>
                <w:color w:val="000000" w:themeColor="text1"/>
                <w:szCs w:val="21"/>
              </w:rPr>
              <w:t>GB3095-2012</w:t>
            </w:r>
            <w:r>
              <w:rPr>
                <w:rFonts w:hint="eastAsia"/>
                <w:color w:val="000000" w:themeColor="text1"/>
                <w:szCs w:val="21"/>
              </w:rPr>
              <w:t>）及其修改单中二级标准，且满足《环境空气质量标准》（</w:t>
            </w:r>
            <w:r>
              <w:rPr>
                <w:rFonts w:hint="eastAsia"/>
                <w:color w:val="000000" w:themeColor="text1"/>
                <w:szCs w:val="21"/>
              </w:rPr>
              <w:t>GB3095-2026</w:t>
            </w:r>
            <w:r>
              <w:rPr>
                <w:rFonts w:hint="eastAsia"/>
                <w:color w:val="000000" w:themeColor="text1"/>
                <w:szCs w:val="21"/>
              </w:rPr>
              <w:t>）中过渡阶段浓度限值二级标准，区域环境空气质量良好。</w:t>
            </w:r>
          </w:p>
          <w:p w:rsidR="003E6AA6" w:rsidRDefault="0018568A">
            <w:pPr>
              <w:pStyle w:val="afff4"/>
              <w:numPr>
                <w:ilvl w:val="0"/>
                <w:numId w:val="5"/>
              </w:numPr>
              <w:adjustRightInd/>
              <w:ind w:firstLine="482"/>
              <w:jc w:val="left"/>
              <w:textAlignment w:val="auto"/>
              <w:rPr>
                <w:rFonts w:eastAsia="宋体" w:cs="Times New Roman"/>
                <w:b/>
                <w:bCs/>
                <w:color w:val="000000" w:themeColor="text1"/>
                <w:szCs w:val="24"/>
              </w:rPr>
            </w:pPr>
            <w:r>
              <w:rPr>
                <w:rFonts w:eastAsia="宋体" w:cs="Times New Roman"/>
                <w:b/>
                <w:bCs/>
                <w:color w:val="000000" w:themeColor="text1"/>
                <w:szCs w:val="24"/>
              </w:rPr>
              <w:t>地表水环境质量</w:t>
            </w:r>
          </w:p>
          <w:p w:rsidR="003E6AA6" w:rsidRDefault="0018568A">
            <w:pPr>
              <w:pStyle w:val="HP"/>
              <w:ind w:firstLine="480"/>
              <w:jc w:val="left"/>
              <w:rPr>
                <w:color w:val="000000" w:themeColor="text1"/>
                <w:kern w:val="2"/>
                <w:szCs w:val="24"/>
                <w:lang w:val="zh-CN"/>
              </w:rPr>
            </w:pPr>
            <w:r>
              <w:rPr>
                <w:rFonts w:hint="eastAsia"/>
                <w:color w:val="000000" w:themeColor="text1"/>
                <w:kern w:val="2"/>
                <w:szCs w:val="21"/>
                <w:lang w:val="zh-CN"/>
              </w:rPr>
              <w:t>项目位于</w:t>
            </w:r>
            <w:r>
              <w:rPr>
                <w:color w:val="000000" w:themeColor="text1"/>
                <w:kern w:val="2"/>
                <w:szCs w:val="21"/>
              </w:rPr>
              <w:t>江西省九江市柴桑区赤湖工业园</w:t>
            </w:r>
            <w:r>
              <w:rPr>
                <w:rFonts w:hint="eastAsia"/>
                <w:color w:val="000000" w:themeColor="text1"/>
                <w:kern w:val="2"/>
                <w:szCs w:val="21"/>
                <w:lang w:val="zh-CN"/>
              </w:rPr>
              <w:t>，</w:t>
            </w:r>
            <w:r>
              <w:rPr>
                <w:rFonts w:hint="eastAsia"/>
                <w:color w:val="000000" w:themeColor="text1"/>
                <w:kern w:val="2"/>
                <w:szCs w:val="21"/>
              </w:rPr>
              <w:t>生活污水</w:t>
            </w:r>
            <w:r>
              <w:rPr>
                <w:rFonts w:hint="eastAsia"/>
                <w:color w:val="000000" w:themeColor="text1"/>
                <w:kern w:val="2"/>
                <w:szCs w:val="21"/>
                <w:lang w:val="zh-CN"/>
              </w:rPr>
              <w:t>经预处理达标后，纳入</w:t>
            </w:r>
            <w:r>
              <w:rPr>
                <w:rFonts w:hint="eastAsia"/>
                <w:color w:val="000000" w:themeColor="text1"/>
                <w:kern w:val="2"/>
                <w:szCs w:val="21"/>
              </w:rPr>
              <w:t>园区</w:t>
            </w:r>
            <w:r>
              <w:rPr>
                <w:rFonts w:hint="eastAsia"/>
                <w:color w:val="000000" w:themeColor="text1"/>
                <w:kern w:val="2"/>
                <w:szCs w:val="21"/>
                <w:lang w:val="zh-CN"/>
              </w:rPr>
              <w:t>污水管网，接入</w:t>
            </w:r>
            <w:r>
              <w:rPr>
                <w:color w:val="000000" w:themeColor="text1"/>
                <w:kern w:val="2"/>
                <w:szCs w:val="24"/>
              </w:rPr>
              <w:t>赤湖工业园污水处理厂</w:t>
            </w:r>
            <w:r>
              <w:rPr>
                <w:rFonts w:hint="eastAsia"/>
                <w:color w:val="000000" w:themeColor="text1"/>
                <w:kern w:val="2"/>
                <w:szCs w:val="21"/>
                <w:lang w:val="zh-CN"/>
              </w:rPr>
              <w:t>集中处理，尾水排入</w:t>
            </w:r>
            <w:r>
              <w:rPr>
                <w:rFonts w:hint="eastAsia"/>
                <w:color w:val="000000" w:themeColor="text1"/>
                <w:kern w:val="2"/>
                <w:szCs w:val="21"/>
              </w:rPr>
              <w:t>长江</w:t>
            </w:r>
            <w:r>
              <w:rPr>
                <w:rFonts w:hint="eastAsia"/>
                <w:color w:val="000000" w:themeColor="text1"/>
                <w:kern w:val="2"/>
                <w:szCs w:val="21"/>
                <w:lang w:val="zh-CN"/>
              </w:rPr>
              <w:t>。</w:t>
            </w:r>
            <w:r>
              <w:rPr>
                <w:color w:val="000000" w:themeColor="text1"/>
                <w:kern w:val="2"/>
                <w:szCs w:val="24"/>
                <w:lang w:val="zh-CN"/>
              </w:rPr>
              <w:t>根据九江市生态环境局网站公布的</w:t>
            </w:r>
            <w:r>
              <w:rPr>
                <w:rFonts w:hint="eastAsia"/>
                <w:color w:val="000000" w:themeColor="text1"/>
                <w:kern w:val="2"/>
                <w:szCs w:val="24"/>
                <w:lang w:val="zh-CN"/>
              </w:rPr>
              <w:t>《</w:t>
            </w:r>
            <w:r>
              <w:rPr>
                <w:color w:val="000000" w:themeColor="text1"/>
                <w:kern w:val="2"/>
                <w:szCs w:val="24"/>
                <w:lang w:val="zh-CN"/>
              </w:rPr>
              <w:t>九江市水生态环境质量月报</w:t>
            </w:r>
            <w:r>
              <w:rPr>
                <w:color w:val="000000" w:themeColor="text1"/>
                <w:kern w:val="2"/>
                <w:szCs w:val="24"/>
                <w:lang w:val="zh-CN"/>
              </w:rPr>
              <w:t>202</w:t>
            </w:r>
            <w:r>
              <w:rPr>
                <w:rFonts w:hint="eastAsia"/>
                <w:color w:val="000000" w:themeColor="text1"/>
                <w:kern w:val="2"/>
                <w:szCs w:val="24"/>
              </w:rPr>
              <w:t>6</w:t>
            </w:r>
            <w:r>
              <w:rPr>
                <w:color w:val="000000" w:themeColor="text1"/>
                <w:kern w:val="2"/>
                <w:szCs w:val="24"/>
                <w:lang w:val="zh-CN"/>
              </w:rPr>
              <w:t>年</w:t>
            </w:r>
            <w:r>
              <w:rPr>
                <w:rFonts w:hint="eastAsia"/>
                <w:color w:val="000000" w:themeColor="text1"/>
                <w:kern w:val="2"/>
                <w:szCs w:val="24"/>
              </w:rPr>
              <w:t>3</w:t>
            </w:r>
            <w:r>
              <w:rPr>
                <w:color w:val="000000" w:themeColor="text1"/>
                <w:kern w:val="2"/>
                <w:szCs w:val="24"/>
                <w:lang w:val="zh-CN"/>
              </w:rPr>
              <w:t>月第</w:t>
            </w:r>
            <w:r>
              <w:rPr>
                <w:rFonts w:hint="eastAsia"/>
                <w:color w:val="000000" w:themeColor="text1"/>
                <w:kern w:val="2"/>
                <w:szCs w:val="24"/>
              </w:rPr>
              <w:t>3</w:t>
            </w:r>
            <w:r>
              <w:rPr>
                <w:color w:val="000000" w:themeColor="text1"/>
                <w:kern w:val="2"/>
                <w:szCs w:val="24"/>
                <w:lang w:val="zh-CN"/>
              </w:rPr>
              <w:t>期月报</w:t>
            </w:r>
            <w:r>
              <w:rPr>
                <w:rFonts w:hint="eastAsia"/>
                <w:color w:val="000000" w:themeColor="text1"/>
                <w:kern w:val="2"/>
                <w:szCs w:val="24"/>
                <w:lang w:val="zh-CN"/>
              </w:rPr>
              <w:t>》</w:t>
            </w:r>
            <w:r>
              <w:rPr>
                <w:color w:val="000000" w:themeColor="text1"/>
                <w:kern w:val="2"/>
                <w:szCs w:val="24"/>
                <w:lang w:val="zh-CN"/>
              </w:rPr>
              <w:t>，国控断面水质：长江九江段</w:t>
            </w:r>
            <w:r>
              <w:rPr>
                <w:color w:val="000000" w:themeColor="text1"/>
                <w:kern w:val="2"/>
                <w:szCs w:val="24"/>
                <w:lang w:val="zh-CN"/>
              </w:rPr>
              <w:t>3</w:t>
            </w:r>
            <w:r>
              <w:rPr>
                <w:color w:val="000000" w:themeColor="text1"/>
                <w:kern w:val="2"/>
                <w:szCs w:val="24"/>
                <w:lang w:val="zh-CN"/>
              </w:rPr>
              <w:t>个监测断面中，香口（右岸）、湖口（右岸）和姚港均为</w:t>
            </w:r>
            <w:r>
              <w:rPr>
                <w:color w:val="000000" w:themeColor="text1"/>
                <w:kern w:val="2"/>
                <w:szCs w:val="24"/>
                <w:lang w:val="zh-CN"/>
              </w:rPr>
              <w:t>Ⅱ</w:t>
            </w:r>
            <w:r>
              <w:rPr>
                <w:color w:val="000000" w:themeColor="text1"/>
                <w:kern w:val="2"/>
                <w:szCs w:val="24"/>
                <w:lang w:val="zh-CN"/>
              </w:rPr>
              <w:t>类水质</w:t>
            </w:r>
            <w:r>
              <w:rPr>
                <w:rFonts w:hint="eastAsia"/>
                <w:color w:val="000000" w:themeColor="text1"/>
                <w:kern w:val="2"/>
                <w:szCs w:val="24"/>
                <w:lang w:val="zh-CN"/>
              </w:rPr>
              <w:t>；省控断面水质：长江</w:t>
            </w:r>
            <w:r>
              <w:rPr>
                <w:rFonts w:hint="eastAsia"/>
                <w:color w:val="000000" w:themeColor="text1"/>
                <w:kern w:val="2"/>
                <w:szCs w:val="24"/>
                <w:lang w:val="zh-CN"/>
              </w:rPr>
              <w:t>3</w:t>
            </w:r>
            <w:r>
              <w:rPr>
                <w:rFonts w:hint="eastAsia"/>
                <w:color w:val="000000" w:themeColor="text1"/>
                <w:kern w:val="2"/>
                <w:szCs w:val="24"/>
                <w:lang w:val="zh-CN"/>
              </w:rPr>
              <w:t>个监测断面中，九江县大屋何、彭泽红光村和庐山中</w:t>
            </w:r>
            <w:r>
              <w:rPr>
                <w:color w:val="000000" w:themeColor="text1"/>
                <w:kern w:val="2"/>
                <w:szCs w:val="24"/>
                <w:lang w:val="zh-CN"/>
              </w:rPr>
              <w:t>粮均为</w:t>
            </w:r>
            <w:r>
              <w:rPr>
                <w:color w:val="000000" w:themeColor="text1"/>
                <w:kern w:val="2"/>
                <w:szCs w:val="24"/>
                <w:lang w:val="zh-CN"/>
              </w:rPr>
              <w:t>Ⅱ</w:t>
            </w:r>
            <w:r>
              <w:rPr>
                <w:color w:val="000000" w:themeColor="text1"/>
                <w:kern w:val="2"/>
                <w:szCs w:val="24"/>
                <w:lang w:val="zh-CN"/>
              </w:rPr>
              <w:t>类水质</w:t>
            </w:r>
            <w:r>
              <w:rPr>
                <w:rFonts w:hint="eastAsia"/>
                <w:color w:val="000000" w:themeColor="text1"/>
                <w:kern w:val="2"/>
                <w:szCs w:val="24"/>
                <w:lang w:val="zh-CN"/>
              </w:rPr>
              <w:t>，</w:t>
            </w:r>
            <w:r>
              <w:rPr>
                <w:color w:val="000000" w:themeColor="text1"/>
                <w:kern w:val="2"/>
                <w:szCs w:val="21"/>
              </w:rPr>
              <w:t>均能满足《地表水环境质量标准》（</w:t>
            </w:r>
            <w:r>
              <w:rPr>
                <w:color w:val="000000" w:themeColor="text1"/>
                <w:kern w:val="2"/>
                <w:szCs w:val="21"/>
              </w:rPr>
              <w:t>GB3838-2002</w:t>
            </w:r>
            <w:r>
              <w:rPr>
                <w:color w:val="000000" w:themeColor="text1"/>
                <w:kern w:val="2"/>
                <w:szCs w:val="21"/>
              </w:rPr>
              <w:t>）</w:t>
            </w:r>
            <w:r>
              <w:rPr>
                <w:color w:val="000000" w:themeColor="text1"/>
                <w:kern w:val="2"/>
                <w:szCs w:val="21"/>
              </w:rPr>
              <w:t>Ⅲ</w:t>
            </w:r>
            <w:r>
              <w:rPr>
                <w:color w:val="000000" w:themeColor="text1"/>
                <w:kern w:val="2"/>
                <w:szCs w:val="21"/>
              </w:rPr>
              <w:t>类标准，地表水环境现状良好</w:t>
            </w:r>
            <w:r>
              <w:rPr>
                <w:color w:val="000000" w:themeColor="text1"/>
                <w:kern w:val="2"/>
                <w:szCs w:val="24"/>
                <w:lang w:val="zh-CN"/>
              </w:rPr>
              <w:t>。</w:t>
            </w:r>
          </w:p>
          <w:p w:rsidR="003E6AA6" w:rsidRDefault="0018568A">
            <w:pPr>
              <w:pStyle w:val="HP"/>
              <w:ind w:firstLine="480"/>
              <w:jc w:val="left"/>
              <w:rPr>
                <w:color w:val="000000" w:themeColor="text1"/>
                <w:kern w:val="2"/>
                <w:szCs w:val="21"/>
              </w:rPr>
            </w:pPr>
            <w:r>
              <w:rPr>
                <w:color w:val="000000" w:themeColor="text1"/>
                <w:kern w:val="2"/>
                <w:szCs w:val="24"/>
                <w:lang w:val="zh-CN"/>
              </w:rPr>
              <w:t>根据《建设项目环境影响报告表编制技术指南（污染影响类）</w:t>
            </w:r>
            <w:r w:rsidR="00B11807">
              <w:rPr>
                <w:color w:val="000000" w:themeColor="text1"/>
                <w:kern w:val="2"/>
                <w:szCs w:val="24"/>
                <w:lang w:val="zh-CN"/>
              </w:rPr>
              <w:t>（试行）</w:t>
            </w:r>
            <w:r>
              <w:rPr>
                <w:color w:val="000000" w:themeColor="text1"/>
                <w:kern w:val="2"/>
                <w:szCs w:val="24"/>
                <w:lang w:val="zh-CN"/>
              </w:rPr>
              <w:t>》</w:t>
            </w:r>
            <w:r>
              <w:rPr>
                <w:color w:val="000000" w:themeColor="text1"/>
                <w:kern w:val="2"/>
                <w:szCs w:val="24"/>
                <w:lang w:val="zh-CN"/>
              </w:rPr>
              <w:t>：</w:t>
            </w:r>
            <w:r>
              <w:rPr>
                <w:rFonts w:ascii="宋体" w:hAnsi="宋体" w:cs="宋体" w:hint="eastAsia"/>
                <w:color w:val="000000" w:themeColor="text1"/>
                <w:kern w:val="2"/>
                <w:szCs w:val="24"/>
                <w:lang w:val="zh-CN"/>
              </w:rPr>
              <w:t>“</w:t>
            </w:r>
            <w:r>
              <w:rPr>
                <w:color w:val="000000" w:themeColor="text1"/>
                <w:kern w:val="2"/>
                <w:szCs w:val="24"/>
                <w:lang w:val="zh-CN"/>
              </w:rPr>
              <w:t>引用与建设项目距离近的有效数据，包括近</w:t>
            </w:r>
            <w:r>
              <w:rPr>
                <w:color w:val="000000" w:themeColor="text1"/>
                <w:kern w:val="2"/>
                <w:szCs w:val="24"/>
                <w:lang w:val="zh-CN"/>
              </w:rPr>
              <w:t>3</w:t>
            </w:r>
            <w:r>
              <w:rPr>
                <w:color w:val="000000" w:themeColor="text1"/>
                <w:kern w:val="2"/>
                <w:szCs w:val="24"/>
                <w:lang w:val="zh-CN"/>
              </w:rPr>
              <w:t>年的规划环境影响评价的监测数据，所在流域控制单元内国家、地方控制断面监测数据，生态环境主管部门发布的水环境质量数据或地表水达标情况的结论</w:t>
            </w:r>
            <w:r>
              <w:rPr>
                <w:rFonts w:ascii="宋体" w:hAnsi="宋体" w:cs="宋体" w:hint="eastAsia"/>
                <w:color w:val="000000" w:themeColor="text1"/>
                <w:kern w:val="2"/>
                <w:szCs w:val="24"/>
                <w:lang w:val="zh-CN"/>
              </w:rPr>
              <w:t>”</w:t>
            </w:r>
            <w:r>
              <w:rPr>
                <w:color w:val="000000" w:themeColor="text1"/>
                <w:kern w:val="2"/>
                <w:szCs w:val="24"/>
                <w:lang w:val="zh-CN"/>
              </w:rPr>
              <w:t>，项目引用九江市生态环境局网站公布的九江市水生态环境质量月报数据符合相关要求。</w:t>
            </w:r>
          </w:p>
          <w:p w:rsidR="003E6AA6" w:rsidRDefault="0018568A">
            <w:pPr>
              <w:ind w:firstLine="482"/>
              <w:jc w:val="left"/>
              <w:rPr>
                <w:rFonts w:cs="Times New Roman"/>
                <w:b/>
                <w:bCs/>
                <w:color w:val="000000" w:themeColor="text1"/>
                <w:kern w:val="2"/>
                <w:szCs w:val="21"/>
              </w:rPr>
            </w:pPr>
            <w:r>
              <w:rPr>
                <w:rFonts w:cs="Times New Roman"/>
                <w:b/>
                <w:bCs/>
                <w:color w:val="000000" w:themeColor="text1"/>
                <w:kern w:val="2"/>
                <w:szCs w:val="21"/>
              </w:rPr>
              <w:t>3</w:t>
            </w:r>
            <w:r>
              <w:rPr>
                <w:rFonts w:cs="Times New Roman"/>
                <w:b/>
                <w:bCs/>
                <w:color w:val="000000" w:themeColor="text1"/>
                <w:kern w:val="2"/>
                <w:szCs w:val="21"/>
              </w:rPr>
              <w:t>、声环境质量</w:t>
            </w:r>
          </w:p>
          <w:p w:rsidR="003E6AA6" w:rsidRDefault="0018568A">
            <w:pPr>
              <w:ind w:firstLine="480"/>
              <w:jc w:val="left"/>
              <w:rPr>
                <w:rFonts w:cs="Times New Roman"/>
                <w:color w:val="000000" w:themeColor="text1"/>
                <w:kern w:val="2"/>
                <w:szCs w:val="21"/>
              </w:rPr>
            </w:pPr>
            <w:r>
              <w:rPr>
                <w:rFonts w:cs="Times New Roman"/>
                <w:color w:val="000000" w:themeColor="text1"/>
                <w:kern w:val="2"/>
                <w:szCs w:val="21"/>
              </w:rPr>
              <w:t>根据《建设项目环境影响报告表编制技术指南</w:t>
            </w:r>
            <w:r w:rsidR="00B11807">
              <w:rPr>
                <w:rFonts w:cs="Times New Roman"/>
                <w:color w:val="000000" w:themeColor="text1"/>
                <w:kern w:val="2"/>
                <w:szCs w:val="21"/>
              </w:rPr>
              <w:t>（污染影响类）（试行）</w:t>
            </w:r>
            <w:r>
              <w:rPr>
                <w:rFonts w:cs="Times New Roman"/>
                <w:color w:val="000000" w:themeColor="text1"/>
                <w:kern w:val="2"/>
                <w:szCs w:val="21"/>
              </w:rPr>
              <w:t>》</w:t>
            </w:r>
            <w:r w:rsidR="00B11807">
              <w:rPr>
                <w:rFonts w:cs="Times New Roman"/>
                <w:color w:val="000000" w:themeColor="text1"/>
                <w:kern w:val="2"/>
                <w:szCs w:val="21"/>
              </w:rPr>
              <w:t>，</w:t>
            </w:r>
            <w:r>
              <w:rPr>
                <w:rFonts w:cs="Times New Roman" w:hint="eastAsia"/>
                <w:color w:val="000000" w:themeColor="text1"/>
                <w:kern w:val="2"/>
                <w:szCs w:val="21"/>
              </w:rPr>
              <w:t>经现场踏勘</w:t>
            </w:r>
            <w:r>
              <w:rPr>
                <w:rFonts w:cs="Times New Roman"/>
                <w:color w:val="000000" w:themeColor="text1"/>
                <w:kern w:val="2"/>
                <w:szCs w:val="21"/>
              </w:rPr>
              <w:t>项目厂界外周边</w:t>
            </w:r>
            <w:r>
              <w:rPr>
                <w:rFonts w:cs="Times New Roman"/>
                <w:color w:val="000000" w:themeColor="text1"/>
                <w:kern w:val="2"/>
                <w:szCs w:val="21"/>
              </w:rPr>
              <w:t>50m</w:t>
            </w:r>
            <w:r>
              <w:rPr>
                <w:rFonts w:cs="Times New Roman"/>
                <w:color w:val="000000" w:themeColor="text1"/>
                <w:kern w:val="2"/>
                <w:szCs w:val="21"/>
              </w:rPr>
              <w:t>范围内不存在声环境保护目标，故不需要</w:t>
            </w:r>
            <w:r>
              <w:rPr>
                <w:rFonts w:cs="Times New Roman"/>
                <w:color w:val="000000" w:themeColor="text1"/>
                <w:kern w:val="2"/>
                <w:szCs w:val="21"/>
              </w:rPr>
              <w:lastRenderedPageBreak/>
              <w:t>监测保护目标声环境质量现状。</w:t>
            </w:r>
          </w:p>
          <w:p w:rsidR="003E6AA6" w:rsidRDefault="0018568A">
            <w:pPr>
              <w:ind w:firstLine="482"/>
              <w:jc w:val="left"/>
              <w:rPr>
                <w:b/>
                <w:bCs/>
                <w:color w:val="000000" w:themeColor="text1"/>
                <w:kern w:val="2"/>
                <w:szCs w:val="21"/>
              </w:rPr>
            </w:pPr>
            <w:r>
              <w:rPr>
                <w:rFonts w:hint="eastAsia"/>
                <w:b/>
                <w:bCs/>
                <w:color w:val="000000" w:themeColor="text1"/>
                <w:kern w:val="2"/>
                <w:szCs w:val="21"/>
              </w:rPr>
              <w:t>4</w:t>
            </w:r>
            <w:r>
              <w:rPr>
                <w:rFonts w:hint="eastAsia"/>
                <w:b/>
                <w:bCs/>
                <w:color w:val="000000" w:themeColor="text1"/>
                <w:kern w:val="2"/>
                <w:szCs w:val="21"/>
              </w:rPr>
              <w:t>、生态环境质量现状</w:t>
            </w:r>
          </w:p>
          <w:p w:rsidR="003E6AA6" w:rsidRDefault="0018568A">
            <w:pPr>
              <w:ind w:firstLine="480"/>
              <w:jc w:val="left"/>
              <w:rPr>
                <w:rFonts w:cs="Times New Roman"/>
                <w:color w:val="000000" w:themeColor="text1"/>
                <w:kern w:val="2"/>
                <w:szCs w:val="21"/>
              </w:rPr>
            </w:pPr>
            <w:r>
              <w:rPr>
                <w:rFonts w:cs="Times New Roman"/>
                <w:color w:val="000000" w:themeColor="text1"/>
                <w:kern w:val="2"/>
                <w:szCs w:val="21"/>
              </w:rPr>
              <w:t>项目</w:t>
            </w:r>
            <w:r>
              <w:rPr>
                <w:rFonts w:cs="Times New Roman"/>
                <w:color w:val="000000" w:themeColor="text1"/>
                <w:kern w:val="2"/>
                <w:szCs w:val="21"/>
              </w:rPr>
              <w:t>选址位于江西省九江市柴桑区赤湖工业园，该区域基础设施完善，该区域生态环境质量一般，无珍贵保护动植物和风景名胜区，建设项目对区域整体生态环境无改变。</w:t>
            </w:r>
          </w:p>
          <w:p w:rsidR="003E6AA6" w:rsidRDefault="0018568A">
            <w:pPr>
              <w:ind w:firstLine="482"/>
              <w:jc w:val="left"/>
              <w:rPr>
                <w:b/>
                <w:bCs/>
                <w:color w:val="000000" w:themeColor="text1"/>
                <w:kern w:val="2"/>
                <w:szCs w:val="21"/>
              </w:rPr>
            </w:pPr>
            <w:r>
              <w:rPr>
                <w:rFonts w:hint="eastAsia"/>
                <w:b/>
                <w:bCs/>
                <w:color w:val="000000" w:themeColor="text1"/>
                <w:kern w:val="2"/>
                <w:szCs w:val="21"/>
              </w:rPr>
              <w:t>5</w:t>
            </w:r>
            <w:r>
              <w:rPr>
                <w:rFonts w:hint="eastAsia"/>
                <w:b/>
                <w:bCs/>
                <w:color w:val="000000" w:themeColor="text1"/>
                <w:kern w:val="2"/>
                <w:szCs w:val="21"/>
              </w:rPr>
              <w:t>、地下水、土壤环境质量现状</w:t>
            </w:r>
          </w:p>
          <w:p w:rsidR="003E6AA6" w:rsidRDefault="0018568A" w:rsidP="00B11807">
            <w:pPr>
              <w:ind w:firstLine="480"/>
              <w:rPr>
                <w:color w:val="000000" w:themeColor="text1"/>
                <w:kern w:val="2"/>
                <w:szCs w:val="21"/>
              </w:rPr>
            </w:pPr>
            <w:r>
              <w:rPr>
                <w:rFonts w:hint="eastAsia"/>
                <w:color w:val="000000" w:themeColor="text1"/>
                <w:kern w:val="2"/>
                <w:szCs w:val="21"/>
              </w:rPr>
              <w:t>根据《建设项目环境影响报告表编制技术指南（污染影响类）》中要求，原则上不开展环境质量现状调查。建设项目存在土壤、地下水环境污染途径的，应结合污染源、保护目标分布情况开展现状调查以留作背景值。本项目土壤、地下水主要污染源为项目厂区化粪池及危险废物暂存间，本项目针对这些污染源区采取重点防渗要求，从源头上阻止污染进入土壤、地下水。</w:t>
            </w:r>
          </w:p>
          <w:p w:rsidR="003E6AA6" w:rsidRDefault="0018568A" w:rsidP="00B11807">
            <w:pPr>
              <w:ind w:firstLine="480"/>
              <w:rPr>
                <w:color w:val="000000" w:themeColor="text1"/>
                <w:kern w:val="2"/>
                <w:szCs w:val="21"/>
              </w:rPr>
            </w:pPr>
            <w:r>
              <w:rPr>
                <w:rFonts w:hint="eastAsia"/>
                <w:color w:val="000000" w:themeColor="text1"/>
                <w:kern w:val="2"/>
                <w:szCs w:val="21"/>
              </w:rPr>
              <w:t>综上，本项目不存在土壤、地下水污染途径，故本项目不开展地下水、土壤现状调查。</w:t>
            </w:r>
          </w:p>
        </w:tc>
      </w:tr>
      <w:tr w:rsidR="003E6AA6">
        <w:trPr>
          <w:jc w:val="center"/>
        </w:trPr>
        <w:tc>
          <w:tcPr>
            <w:tcW w:w="632" w:type="dxa"/>
            <w:tcBorders>
              <w:tl2br w:val="nil"/>
              <w:tr2bl w:val="nil"/>
            </w:tcBorders>
            <w:vAlign w:val="center"/>
          </w:tcPr>
          <w:p w:rsidR="003E6AA6" w:rsidRDefault="0018568A">
            <w:pPr>
              <w:ind w:firstLineChars="0" w:firstLine="0"/>
              <w:jc w:val="center"/>
              <w:rPr>
                <w:color w:val="000000" w:themeColor="text1"/>
                <w:kern w:val="2"/>
                <w:szCs w:val="21"/>
              </w:rPr>
            </w:pPr>
            <w:r>
              <w:rPr>
                <w:rFonts w:hint="eastAsia"/>
                <w:color w:val="000000" w:themeColor="text1"/>
                <w:kern w:val="2"/>
                <w:szCs w:val="21"/>
              </w:rPr>
              <w:lastRenderedPageBreak/>
              <w:t>环境保护目标</w:t>
            </w:r>
          </w:p>
        </w:tc>
        <w:tc>
          <w:tcPr>
            <w:tcW w:w="7969" w:type="dxa"/>
            <w:tcBorders>
              <w:tl2br w:val="nil"/>
              <w:tr2bl w:val="nil"/>
            </w:tcBorders>
            <w:vAlign w:val="center"/>
          </w:tcPr>
          <w:p w:rsidR="003E6AA6" w:rsidRDefault="0018568A">
            <w:pPr>
              <w:adjustRightInd/>
              <w:ind w:firstLine="482"/>
              <w:jc w:val="left"/>
              <w:textAlignment w:val="auto"/>
              <w:rPr>
                <w:b/>
                <w:bCs/>
                <w:color w:val="000000" w:themeColor="text1"/>
                <w:kern w:val="2"/>
                <w:szCs w:val="21"/>
              </w:rPr>
            </w:pPr>
            <w:r>
              <w:rPr>
                <w:rFonts w:hint="eastAsia"/>
                <w:b/>
                <w:bCs/>
                <w:color w:val="000000" w:themeColor="text1"/>
                <w:kern w:val="2"/>
                <w:szCs w:val="21"/>
              </w:rPr>
              <w:t>1</w:t>
            </w:r>
            <w:r>
              <w:rPr>
                <w:rFonts w:hint="eastAsia"/>
                <w:b/>
                <w:bCs/>
                <w:color w:val="000000" w:themeColor="text1"/>
                <w:kern w:val="2"/>
                <w:szCs w:val="21"/>
              </w:rPr>
              <w:t>、</w:t>
            </w:r>
            <w:r>
              <w:rPr>
                <w:b/>
                <w:bCs/>
                <w:color w:val="000000" w:themeColor="text1"/>
                <w:kern w:val="2"/>
                <w:szCs w:val="21"/>
              </w:rPr>
              <w:t>大气环境保护目标</w:t>
            </w:r>
          </w:p>
          <w:p w:rsidR="003E6AA6" w:rsidRDefault="0018568A">
            <w:pPr>
              <w:adjustRightInd/>
              <w:ind w:firstLine="480"/>
              <w:jc w:val="left"/>
              <w:textAlignment w:val="auto"/>
              <w:rPr>
                <w:color w:val="000000" w:themeColor="text1"/>
                <w:kern w:val="2"/>
                <w:szCs w:val="21"/>
              </w:rPr>
            </w:pPr>
            <w:r>
              <w:rPr>
                <w:rFonts w:hint="eastAsia"/>
                <w:color w:val="000000" w:themeColor="text1"/>
                <w:kern w:val="2"/>
                <w:szCs w:val="21"/>
              </w:rPr>
              <w:t>项目厂界外</w:t>
            </w:r>
            <w:r>
              <w:rPr>
                <w:rFonts w:hint="eastAsia"/>
                <w:color w:val="000000" w:themeColor="text1"/>
                <w:kern w:val="2"/>
                <w:szCs w:val="21"/>
              </w:rPr>
              <w:t>500</w:t>
            </w:r>
            <w:r>
              <w:rPr>
                <w:rFonts w:hint="eastAsia"/>
                <w:color w:val="000000" w:themeColor="text1"/>
                <w:kern w:val="2"/>
                <w:szCs w:val="21"/>
              </w:rPr>
              <w:t>米范围内</w:t>
            </w:r>
            <w:r>
              <w:rPr>
                <w:rFonts w:hint="eastAsia"/>
                <w:color w:val="000000" w:themeColor="text1"/>
                <w:kern w:val="2"/>
                <w:szCs w:val="21"/>
              </w:rPr>
              <w:t>无</w:t>
            </w:r>
            <w:r>
              <w:rPr>
                <w:rFonts w:hint="eastAsia"/>
                <w:color w:val="000000" w:themeColor="text1"/>
                <w:kern w:val="2"/>
                <w:szCs w:val="21"/>
              </w:rPr>
              <w:t>大气环境保护目标</w:t>
            </w:r>
            <w:r>
              <w:rPr>
                <w:color w:val="000000" w:themeColor="text1"/>
                <w:kern w:val="2"/>
                <w:szCs w:val="21"/>
              </w:rPr>
              <w:t>。</w:t>
            </w:r>
          </w:p>
          <w:p w:rsidR="003E6AA6" w:rsidRDefault="0018568A">
            <w:pPr>
              <w:adjustRightInd/>
              <w:ind w:firstLine="482"/>
              <w:jc w:val="left"/>
              <w:textAlignment w:val="auto"/>
              <w:rPr>
                <w:b/>
                <w:bCs/>
                <w:color w:val="000000" w:themeColor="text1"/>
                <w:kern w:val="2"/>
                <w:szCs w:val="21"/>
              </w:rPr>
            </w:pPr>
            <w:r>
              <w:rPr>
                <w:rFonts w:hint="eastAsia"/>
                <w:b/>
                <w:bCs/>
                <w:color w:val="000000" w:themeColor="text1"/>
                <w:kern w:val="2"/>
                <w:szCs w:val="21"/>
              </w:rPr>
              <w:t>2</w:t>
            </w:r>
            <w:r>
              <w:rPr>
                <w:rFonts w:hint="eastAsia"/>
                <w:b/>
                <w:bCs/>
                <w:color w:val="000000" w:themeColor="text1"/>
                <w:kern w:val="2"/>
                <w:szCs w:val="21"/>
              </w:rPr>
              <w:t>、声环境保护目标</w:t>
            </w:r>
          </w:p>
          <w:p w:rsidR="003E6AA6" w:rsidRDefault="0018568A">
            <w:pPr>
              <w:adjustRightInd/>
              <w:ind w:firstLine="480"/>
              <w:jc w:val="left"/>
              <w:textAlignment w:val="auto"/>
              <w:rPr>
                <w:color w:val="000000" w:themeColor="text1"/>
                <w:kern w:val="2"/>
                <w:szCs w:val="21"/>
              </w:rPr>
            </w:pPr>
            <w:r>
              <w:rPr>
                <w:color w:val="000000" w:themeColor="text1"/>
                <w:kern w:val="2"/>
                <w:szCs w:val="21"/>
              </w:rPr>
              <w:t>本项目厂界外</w:t>
            </w:r>
            <w:r>
              <w:rPr>
                <w:color w:val="000000" w:themeColor="text1"/>
                <w:kern w:val="2"/>
                <w:szCs w:val="21"/>
              </w:rPr>
              <w:t>50</w:t>
            </w:r>
            <w:r>
              <w:rPr>
                <w:color w:val="000000" w:themeColor="text1"/>
                <w:kern w:val="2"/>
                <w:szCs w:val="21"/>
              </w:rPr>
              <w:t>米范围内</w:t>
            </w:r>
            <w:r>
              <w:rPr>
                <w:rFonts w:hint="eastAsia"/>
                <w:color w:val="000000" w:themeColor="text1"/>
                <w:kern w:val="2"/>
                <w:szCs w:val="21"/>
              </w:rPr>
              <w:t>无</w:t>
            </w:r>
            <w:r>
              <w:rPr>
                <w:color w:val="000000" w:themeColor="text1"/>
                <w:kern w:val="2"/>
                <w:szCs w:val="21"/>
              </w:rPr>
              <w:t>声环境保护目标。</w:t>
            </w:r>
          </w:p>
          <w:p w:rsidR="003E6AA6" w:rsidRDefault="0018568A">
            <w:pPr>
              <w:adjustRightInd/>
              <w:ind w:firstLine="482"/>
              <w:jc w:val="left"/>
              <w:textAlignment w:val="auto"/>
              <w:rPr>
                <w:color w:val="000000" w:themeColor="text1"/>
                <w:kern w:val="2"/>
                <w:szCs w:val="21"/>
              </w:rPr>
            </w:pPr>
            <w:r>
              <w:rPr>
                <w:rFonts w:hint="eastAsia"/>
                <w:b/>
                <w:bCs/>
                <w:color w:val="000000" w:themeColor="text1"/>
                <w:kern w:val="2"/>
                <w:szCs w:val="21"/>
              </w:rPr>
              <w:t>3</w:t>
            </w:r>
            <w:r>
              <w:rPr>
                <w:rFonts w:hint="eastAsia"/>
                <w:b/>
                <w:bCs/>
                <w:color w:val="000000" w:themeColor="text1"/>
                <w:kern w:val="2"/>
                <w:szCs w:val="21"/>
              </w:rPr>
              <w:t>、地下水环境保护目标</w:t>
            </w:r>
          </w:p>
          <w:p w:rsidR="003E6AA6" w:rsidRDefault="0018568A">
            <w:pPr>
              <w:adjustRightInd/>
              <w:ind w:firstLine="480"/>
              <w:jc w:val="left"/>
              <w:textAlignment w:val="auto"/>
              <w:rPr>
                <w:color w:val="000000" w:themeColor="text1"/>
                <w:kern w:val="2"/>
                <w:szCs w:val="21"/>
              </w:rPr>
            </w:pPr>
            <w:r>
              <w:rPr>
                <w:color w:val="000000" w:themeColor="text1"/>
                <w:kern w:val="2"/>
                <w:szCs w:val="21"/>
              </w:rPr>
              <w:t>项目所在厂区周边</w:t>
            </w:r>
            <w:r>
              <w:rPr>
                <w:color w:val="000000" w:themeColor="text1"/>
                <w:kern w:val="2"/>
                <w:szCs w:val="21"/>
              </w:rPr>
              <w:t>500m</w:t>
            </w:r>
            <w:r>
              <w:rPr>
                <w:color w:val="000000" w:themeColor="text1"/>
                <w:kern w:val="2"/>
                <w:szCs w:val="21"/>
              </w:rPr>
              <w:t>范围内无地下水集中式饮用水水源和热水、矿泉水、温泉等特殊地下水资源。</w:t>
            </w:r>
          </w:p>
          <w:p w:rsidR="003E6AA6" w:rsidRDefault="0018568A">
            <w:pPr>
              <w:pStyle w:val="25"/>
              <w:ind w:firstLine="482"/>
              <w:rPr>
                <w:rFonts w:ascii="Times New Roman" w:hAnsi="Times New Roman"/>
                <w:color w:val="000000" w:themeColor="text1"/>
                <w:kern w:val="2"/>
              </w:rPr>
            </w:pPr>
            <w:r>
              <w:rPr>
                <w:rFonts w:ascii="Times New Roman" w:hAnsi="Times New Roman" w:hint="eastAsia"/>
                <w:color w:val="000000" w:themeColor="text1"/>
                <w:kern w:val="2"/>
              </w:rPr>
              <w:t>4</w:t>
            </w:r>
            <w:r>
              <w:rPr>
                <w:rFonts w:ascii="Times New Roman" w:hAnsi="Times New Roman" w:hint="eastAsia"/>
                <w:color w:val="000000" w:themeColor="text1"/>
                <w:kern w:val="2"/>
              </w:rPr>
              <w:t>、生态环境保护目标</w:t>
            </w:r>
          </w:p>
          <w:p w:rsidR="003E6AA6" w:rsidRDefault="0018568A">
            <w:pPr>
              <w:pStyle w:val="17"/>
              <w:ind w:firstLine="480"/>
              <w:rPr>
                <w:color w:val="000000" w:themeColor="text1"/>
                <w:kern w:val="2"/>
                <w:szCs w:val="21"/>
                <w:lang/>
              </w:rPr>
            </w:pPr>
            <w:r>
              <w:rPr>
                <w:rFonts w:hint="eastAsia"/>
                <w:color w:val="000000" w:themeColor="text1"/>
                <w:kern w:val="2"/>
                <w:szCs w:val="24"/>
              </w:rPr>
              <w:t>本项目位于九江市柴桑区赤湖工业园，为工业园区</w:t>
            </w:r>
            <w:r>
              <w:rPr>
                <w:rFonts w:cs="Times New Roman" w:hint="eastAsia"/>
                <w:color w:val="000000" w:themeColor="text1"/>
                <w:kern w:val="2"/>
                <w:szCs w:val="24"/>
              </w:rPr>
              <w:t>，</w:t>
            </w:r>
            <w:r>
              <w:rPr>
                <w:rFonts w:hint="eastAsia"/>
                <w:color w:val="000000" w:themeColor="text1"/>
                <w:kern w:val="2"/>
                <w:szCs w:val="21"/>
              </w:rPr>
              <w:t>本项目不占用基本农田、耕地等，不涉及特殊生态敏感区和重要生态敏感区等生态环境保护目标。主要环境保护目标情况见表</w:t>
            </w:r>
            <w:r>
              <w:rPr>
                <w:rFonts w:hint="eastAsia"/>
                <w:color w:val="000000" w:themeColor="text1"/>
                <w:kern w:val="2"/>
                <w:szCs w:val="21"/>
              </w:rPr>
              <w:t>3-</w:t>
            </w:r>
            <w:r>
              <w:rPr>
                <w:rFonts w:hint="eastAsia"/>
                <w:color w:val="000000" w:themeColor="text1"/>
                <w:kern w:val="2"/>
                <w:szCs w:val="21"/>
              </w:rPr>
              <w:t>4</w:t>
            </w:r>
            <w:r>
              <w:rPr>
                <w:rFonts w:hint="eastAsia"/>
                <w:color w:val="000000" w:themeColor="text1"/>
                <w:kern w:val="2"/>
                <w:szCs w:val="21"/>
                <w:lang/>
              </w:rPr>
              <w:t>。</w:t>
            </w:r>
          </w:p>
          <w:p w:rsidR="003E6AA6" w:rsidRDefault="0018568A">
            <w:pPr>
              <w:pStyle w:val="afa"/>
              <w:rPr>
                <w:color w:val="000000" w:themeColor="text1"/>
                <w:kern w:val="2"/>
                <w:szCs w:val="21"/>
                <w:lang w:val="zh-CN"/>
              </w:rPr>
            </w:pPr>
            <w:r>
              <w:rPr>
                <w:rFonts w:hint="eastAsia"/>
                <w:color w:val="000000" w:themeColor="text1"/>
                <w:kern w:val="2"/>
                <w:szCs w:val="21"/>
                <w:lang w:val="zh-CN"/>
              </w:rPr>
              <w:t>表</w:t>
            </w:r>
            <w:r>
              <w:rPr>
                <w:rFonts w:hint="eastAsia"/>
                <w:color w:val="000000" w:themeColor="text1"/>
                <w:kern w:val="2"/>
                <w:szCs w:val="21"/>
                <w:lang w:val="zh-CN"/>
              </w:rPr>
              <w:t>3-</w:t>
            </w:r>
            <w:r>
              <w:rPr>
                <w:rFonts w:hint="eastAsia"/>
                <w:color w:val="000000" w:themeColor="text1"/>
                <w:kern w:val="2"/>
                <w:szCs w:val="21"/>
              </w:rPr>
              <w:t xml:space="preserve">4 </w:t>
            </w:r>
            <w:r>
              <w:rPr>
                <w:rFonts w:hint="eastAsia"/>
                <w:color w:val="000000" w:themeColor="text1"/>
                <w:kern w:val="2"/>
                <w:szCs w:val="21"/>
                <w:lang w:val="zh-CN"/>
              </w:rPr>
              <w:t>环境保护目标一览表</w:t>
            </w:r>
          </w:p>
          <w:tbl>
            <w:tblPr>
              <w:tblW w:w="4998"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57"/>
              <w:gridCol w:w="1758"/>
              <w:gridCol w:w="676"/>
              <w:gridCol w:w="1082"/>
              <w:gridCol w:w="1759"/>
              <w:gridCol w:w="1418"/>
            </w:tblGrid>
            <w:tr w:rsidR="003E6AA6">
              <w:trPr>
                <w:trHeight w:val="90"/>
                <w:jc w:val="center"/>
              </w:trPr>
              <w:tc>
                <w:tcPr>
                  <w:tcW w:w="681" w:type="pct"/>
                  <w:vAlign w:val="center"/>
                </w:tcPr>
                <w:p w:rsidR="003E6AA6" w:rsidRDefault="0018568A">
                  <w:pPr>
                    <w:adjustRightInd/>
                    <w:spacing w:line="240" w:lineRule="auto"/>
                    <w:ind w:firstLineChars="0" w:firstLine="0"/>
                    <w:jc w:val="center"/>
                    <w:textAlignment w:val="auto"/>
                    <w:rPr>
                      <w:b/>
                      <w:color w:val="000000" w:themeColor="text1"/>
                      <w:kern w:val="2"/>
                      <w:sz w:val="21"/>
                      <w:szCs w:val="21"/>
                    </w:rPr>
                  </w:pPr>
                  <w:r>
                    <w:rPr>
                      <w:rFonts w:hint="eastAsia"/>
                      <w:b/>
                      <w:color w:val="000000" w:themeColor="text1"/>
                      <w:kern w:val="2"/>
                      <w:sz w:val="21"/>
                      <w:szCs w:val="21"/>
                    </w:rPr>
                    <w:t>环境要素</w:t>
                  </w:r>
                </w:p>
              </w:tc>
              <w:tc>
                <w:tcPr>
                  <w:tcW w:w="1134" w:type="pct"/>
                  <w:vAlign w:val="center"/>
                </w:tcPr>
                <w:p w:rsidR="003E6AA6" w:rsidRDefault="0018568A">
                  <w:pPr>
                    <w:adjustRightInd/>
                    <w:spacing w:line="240" w:lineRule="auto"/>
                    <w:ind w:firstLineChars="0" w:firstLine="0"/>
                    <w:jc w:val="center"/>
                    <w:textAlignment w:val="auto"/>
                    <w:rPr>
                      <w:b/>
                      <w:color w:val="000000" w:themeColor="text1"/>
                      <w:kern w:val="2"/>
                      <w:sz w:val="21"/>
                      <w:szCs w:val="21"/>
                    </w:rPr>
                  </w:pPr>
                  <w:r>
                    <w:rPr>
                      <w:rFonts w:hint="eastAsia"/>
                      <w:b/>
                      <w:color w:val="000000" w:themeColor="text1"/>
                      <w:kern w:val="2"/>
                      <w:sz w:val="21"/>
                      <w:szCs w:val="21"/>
                    </w:rPr>
                    <w:t>环境保护对象</w:t>
                  </w:r>
                </w:p>
              </w:tc>
              <w:tc>
                <w:tcPr>
                  <w:tcW w:w="436" w:type="pct"/>
                  <w:vAlign w:val="center"/>
                </w:tcPr>
                <w:p w:rsidR="003E6AA6" w:rsidRDefault="0018568A">
                  <w:pPr>
                    <w:adjustRightInd/>
                    <w:spacing w:line="240" w:lineRule="auto"/>
                    <w:ind w:firstLineChars="0" w:firstLine="0"/>
                    <w:jc w:val="center"/>
                    <w:textAlignment w:val="auto"/>
                    <w:rPr>
                      <w:b/>
                      <w:color w:val="000000" w:themeColor="text1"/>
                      <w:kern w:val="2"/>
                      <w:sz w:val="21"/>
                      <w:szCs w:val="21"/>
                    </w:rPr>
                  </w:pPr>
                  <w:r>
                    <w:rPr>
                      <w:rFonts w:hint="eastAsia"/>
                      <w:b/>
                      <w:color w:val="000000" w:themeColor="text1"/>
                      <w:kern w:val="2"/>
                      <w:sz w:val="21"/>
                      <w:szCs w:val="21"/>
                    </w:rPr>
                    <w:t>方位</w:t>
                  </w:r>
                </w:p>
              </w:tc>
              <w:tc>
                <w:tcPr>
                  <w:tcW w:w="698" w:type="pct"/>
                  <w:vAlign w:val="center"/>
                </w:tcPr>
                <w:p w:rsidR="003E6AA6" w:rsidRDefault="0018568A">
                  <w:pPr>
                    <w:adjustRightInd/>
                    <w:spacing w:line="240" w:lineRule="auto"/>
                    <w:ind w:firstLineChars="0" w:firstLine="0"/>
                    <w:jc w:val="center"/>
                    <w:textAlignment w:val="auto"/>
                    <w:rPr>
                      <w:b/>
                      <w:color w:val="000000" w:themeColor="text1"/>
                      <w:kern w:val="2"/>
                      <w:sz w:val="21"/>
                      <w:szCs w:val="21"/>
                    </w:rPr>
                  </w:pPr>
                  <w:r>
                    <w:rPr>
                      <w:rFonts w:hint="eastAsia"/>
                      <w:b/>
                      <w:color w:val="000000" w:themeColor="text1"/>
                      <w:kern w:val="2"/>
                      <w:sz w:val="21"/>
                      <w:szCs w:val="21"/>
                    </w:rPr>
                    <w:t>距离（</w:t>
                  </w:r>
                  <w:r>
                    <w:rPr>
                      <w:rFonts w:hint="eastAsia"/>
                      <w:b/>
                      <w:color w:val="000000" w:themeColor="text1"/>
                      <w:kern w:val="2"/>
                      <w:sz w:val="21"/>
                      <w:szCs w:val="21"/>
                    </w:rPr>
                    <w:t>m</w:t>
                  </w:r>
                  <w:r>
                    <w:rPr>
                      <w:rFonts w:hint="eastAsia"/>
                      <w:b/>
                      <w:color w:val="000000" w:themeColor="text1"/>
                      <w:kern w:val="2"/>
                      <w:sz w:val="21"/>
                      <w:szCs w:val="21"/>
                    </w:rPr>
                    <w:t>）</w:t>
                  </w:r>
                </w:p>
              </w:tc>
              <w:tc>
                <w:tcPr>
                  <w:tcW w:w="1135" w:type="pct"/>
                  <w:vAlign w:val="center"/>
                </w:tcPr>
                <w:p w:rsidR="003E6AA6" w:rsidRDefault="0018568A">
                  <w:pPr>
                    <w:adjustRightInd/>
                    <w:spacing w:line="240" w:lineRule="auto"/>
                    <w:ind w:firstLineChars="0" w:firstLine="0"/>
                    <w:jc w:val="center"/>
                    <w:textAlignment w:val="auto"/>
                    <w:rPr>
                      <w:b/>
                      <w:color w:val="000000" w:themeColor="text1"/>
                      <w:kern w:val="2"/>
                      <w:sz w:val="21"/>
                      <w:szCs w:val="21"/>
                    </w:rPr>
                  </w:pPr>
                  <w:r>
                    <w:rPr>
                      <w:rFonts w:hint="eastAsia"/>
                      <w:b/>
                      <w:color w:val="000000" w:themeColor="text1"/>
                      <w:kern w:val="2"/>
                      <w:sz w:val="21"/>
                      <w:szCs w:val="21"/>
                    </w:rPr>
                    <w:t>规模</w:t>
                  </w:r>
                </w:p>
              </w:tc>
              <w:tc>
                <w:tcPr>
                  <w:tcW w:w="912" w:type="pct"/>
                  <w:vAlign w:val="center"/>
                </w:tcPr>
                <w:p w:rsidR="003E6AA6" w:rsidRDefault="0018568A">
                  <w:pPr>
                    <w:adjustRightInd/>
                    <w:spacing w:line="240" w:lineRule="auto"/>
                    <w:ind w:firstLineChars="0" w:firstLine="0"/>
                    <w:jc w:val="center"/>
                    <w:textAlignment w:val="auto"/>
                    <w:rPr>
                      <w:b/>
                      <w:color w:val="000000" w:themeColor="text1"/>
                      <w:kern w:val="2"/>
                      <w:sz w:val="21"/>
                      <w:szCs w:val="21"/>
                    </w:rPr>
                  </w:pPr>
                  <w:r>
                    <w:rPr>
                      <w:rFonts w:hint="eastAsia"/>
                      <w:b/>
                      <w:color w:val="000000" w:themeColor="text1"/>
                      <w:kern w:val="2"/>
                      <w:sz w:val="21"/>
                      <w:szCs w:val="21"/>
                    </w:rPr>
                    <w:t>环境功能</w:t>
                  </w:r>
                </w:p>
              </w:tc>
            </w:tr>
            <w:tr w:rsidR="003E6AA6">
              <w:trPr>
                <w:jc w:val="center"/>
              </w:trPr>
              <w:tc>
                <w:tcPr>
                  <w:tcW w:w="681" w:type="pct"/>
                  <w:vMerge w:val="restar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水环境</w:t>
                  </w:r>
                </w:p>
              </w:tc>
              <w:tc>
                <w:tcPr>
                  <w:tcW w:w="1134" w:type="pct"/>
                  <w:tcBorders>
                    <w:top w:val="single" w:sz="4" w:space="0" w:color="auto"/>
                  </w:tcBorders>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长江</w:t>
                  </w:r>
                </w:p>
              </w:tc>
              <w:tc>
                <w:tcPr>
                  <w:tcW w:w="436"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东</w:t>
                  </w:r>
                </w:p>
              </w:tc>
              <w:tc>
                <w:tcPr>
                  <w:tcW w:w="698"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1798</w:t>
                  </w:r>
                </w:p>
              </w:tc>
              <w:tc>
                <w:tcPr>
                  <w:tcW w:w="1135"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23500m</w:t>
                  </w:r>
                  <w:r>
                    <w:rPr>
                      <w:rFonts w:cs="Times New Roman"/>
                      <w:color w:val="000000" w:themeColor="text1"/>
                      <w:kern w:val="2"/>
                      <w:sz w:val="21"/>
                      <w:szCs w:val="21"/>
                      <w:vertAlign w:val="superscript"/>
                    </w:rPr>
                    <w:t>3</w:t>
                  </w:r>
                  <w:r>
                    <w:rPr>
                      <w:rFonts w:cs="Times New Roman"/>
                      <w:color w:val="000000" w:themeColor="text1"/>
                      <w:kern w:val="2"/>
                      <w:sz w:val="21"/>
                      <w:szCs w:val="21"/>
                    </w:rPr>
                    <w:t>/s</w:t>
                  </w:r>
                  <w:r>
                    <w:rPr>
                      <w:rFonts w:cs="Times New Roman"/>
                      <w:color w:val="000000" w:themeColor="text1"/>
                      <w:kern w:val="2"/>
                      <w:sz w:val="21"/>
                      <w:szCs w:val="21"/>
                    </w:rPr>
                    <w:t>，大河</w:t>
                  </w:r>
                </w:p>
              </w:tc>
              <w:tc>
                <w:tcPr>
                  <w:tcW w:w="912"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GB3838-2002Ⅲ</w:t>
                  </w:r>
                  <w:r>
                    <w:rPr>
                      <w:rFonts w:cs="Times New Roman"/>
                      <w:color w:val="000000" w:themeColor="text1"/>
                      <w:kern w:val="2"/>
                      <w:sz w:val="21"/>
                      <w:szCs w:val="21"/>
                    </w:rPr>
                    <w:t>类标准</w:t>
                  </w:r>
                </w:p>
              </w:tc>
            </w:tr>
            <w:tr w:rsidR="003E6AA6">
              <w:trPr>
                <w:trHeight w:val="98"/>
                <w:jc w:val="center"/>
              </w:trPr>
              <w:tc>
                <w:tcPr>
                  <w:tcW w:w="681" w:type="pct"/>
                  <w:vMerge/>
                  <w:vAlign w:val="center"/>
                </w:tcPr>
                <w:p w:rsidR="003E6AA6" w:rsidRDefault="003E6AA6">
                  <w:pPr>
                    <w:adjustRightInd/>
                    <w:spacing w:line="240" w:lineRule="auto"/>
                    <w:ind w:firstLineChars="0" w:firstLine="0"/>
                    <w:jc w:val="center"/>
                    <w:textAlignment w:val="auto"/>
                    <w:rPr>
                      <w:color w:val="000000" w:themeColor="text1"/>
                      <w:kern w:val="2"/>
                      <w:sz w:val="21"/>
                      <w:szCs w:val="21"/>
                    </w:rPr>
                  </w:pPr>
                </w:p>
              </w:tc>
              <w:tc>
                <w:tcPr>
                  <w:tcW w:w="1134"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九江第四水厂一</w:t>
                  </w:r>
                  <w:r>
                    <w:rPr>
                      <w:rFonts w:hint="eastAsia"/>
                      <w:color w:val="000000" w:themeColor="text1"/>
                      <w:kern w:val="2"/>
                      <w:sz w:val="21"/>
                      <w:szCs w:val="21"/>
                    </w:rPr>
                    <w:lastRenderedPageBreak/>
                    <w:t>期工程取水口</w:t>
                  </w:r>
                </w:p>
              </w:tc>
              <w:tc>
                <w:tcPr>
                  <w:tcW w:w="436"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lastRenderedPageBreak/>
                    <w:t>上游</w:t>
                  </w:r>
                </w:p>
              </w:tc>
              <w:tc>
                <w:tcPr>
                  <w:tcW w:w="69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520</w:t>
                  </w:r>
                </w:p>
              </w:tc>
              <w:tc>
                <w:tcPr>
                  <w:tcW w:w="1135"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100000t/d</w:t>
                  </w:r>
                </w:p>
              </w:tc>
              <w:tc>
                <w:tcPr>
                  <w:tcW w:w="912" w:type="pct"/>
                  <w:vMerge w:val="restar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II</w:t>
                  </w:r>
                  <w:r>
                    <w:rPr>
                      <w:rFonts w:cs="Times New Roman"/>
                      <w:color w:val="000000" w:themeColor="text1"/>
                      <w:kern w:val="2"/>
                      <w:sz w:val="21"/>
                      <w:szCs w:val="21"/>
                    </w:rPr>
                    <w:t>类标准</w:t>
                  </w:r>
                </w:p>
              </w:tc>
            </w:tr>
            <w:tr w:rsidR="003E6AA6">
              <w:trPr>
                <w:trHeight w:val="234"/>
                <w:jc w:val="center"/>
              </w:trPr>
              <w:tc>
                <w:tcPr>
                  <w:tcW w:w="681" w:type="pct"/>
                  <w:vMerge/>
                  <w:vAlign w:val="center"/>
                </w:tcPr>
                <w:p w:rsidR="003E6AA6" w:rsidRDefault="003E6AA6">
                  <w:pPr>
                    <w:adjustRightInd/>
                    <w:spacing w:line="240" w:lineRule="auto"/>
                    <w:ind w:firstLineChars="0" w:firstLine="0"/>
                    <w:jc w:val="center"/>
                    <w:textAlignment w:val="auto"/>
                    <w:rPr>
                      <w:color w:val="000000" w:themeColor="text1"/>
                      <w:kern w:val="2"/>
                      <w:sz w:val="21"/>
                      <w:szCs w:val="21"/>
                    </w:rPr>
                  </w:pPr>
                </w:p>
              </w:tc>
              <w:tc>
                <w:tcPr>
                  <w:tcW w:w="1134"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九江市河西水厂饮用水源取水口</w:t>
                  </w:r>
                </w:p>
              </w:tc>
              <w:tc>
                <w:tcPr>
                  <w:tcW w:w="436"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下游</w:t>
                  </w:r>
                </w:p>
              </w:tc>
              <w:tc>
                <w:tcPr>
                  <w:tcW w:w="69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20000</w:t>
                  </w:r>
                </w:p>
              </w:tc>
              <w:tc>
                <w:tcPr>
                  <w:tcW w:w="1135"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12000t/d</w:t>
                  </w:r>
                </w:p>
              </w:tc>
              <w:tc>
                <w:tcPr>
                  <w:tcW w:w="912" w:type="pct"/>
                  <w:vMerge/>
                  <w:vAlign w:val="center"/>
                </w:tcPr>
                <w:p w:rsidR="003E6AA6" w:rsidRDefault="003E6AA6">
                  <w:pPr>
                    <w:adjustRightInd/>
                    <w:spacing w:line="240" w:lineRule="auto"/>
                    <w:ind w:firstLineChars="0" w:firstLine="0"/>
                    <w:jc w:val="center"/>
                    <w:textAlignment w:val="auto"/>
                    <w:rPr>
                      <w:color w:val="000000" w:themeColor="text1"/>
                      <w:kern w:val="2"/>
                      <w:sz w:val="21"/>
                      <w:szCs w:val="21"/>
                    </w:rPr>
                  </w:pPr>
                </w:p>
              </w:tc>
            </w:tr>
            <w:tr w:rsidR="003E6AA6">
              <w:trPr>
                <w:trHeight w:val="210"/>
                <w:jc w:val="center"/>
              </w:trPr>
              <w:tc>
                <w:tcPr>
                  <w:tcW w:w="681" w:type="pct"/>
                  <w:vMerge/>
                  <w:vAlign w:val="center"/>
                </w:tcPr>
                <w:p w:rsidR="003E6AA6" w:rsidRDefault="003E6AA6">
                  <w:pPr>
                    <w:adjustRightInd/>
                    <w:spacing w:line="240" w:lineRule="auto"/>
                    <w:ind w:firstLineChars="0" w:firstLine="0"/>
                    <w:jc w:val="center"/>
                    <w:textAlignment w:val="auto"/>
                    <w:rPr>
                      <w:color w:val="000000" w:themeColor="text1"/>
                      <w:kern w:val="2"/>
                      <w:sz w:val="21"/>
                      <w:szCs w:val="21"/>
                    </w:rPr>
                  </w:pPr>
                </w:p>
              </w:tc>
              <w:tc>
                <w:tcPr>
                  <w:tcW w:w="1134"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赤湖</w:t>
                  </w:r>
                </w:p>
              </w:tc>
              <w:tc>
                <w:tcPr>
                  <w:tcW w:w="436"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西</w:t>
                  </w:r>
                </w:p>
              </w:tc>
              <w:tc>
                <w:tcPr>
                  <w:tcW w:w="698"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355</w:t>
                  </w:r>
                </w:p>
              </w:tc>
              <w:tc>
                <w:tcPr>
                  <w:tcW w:w="1135"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68.9km</w:t>
                  </w:r>
                  <w:r>
                    <w:rPr>
                      <w:rFonts w:hint="eastAsia"/>
                      <w:color w:val="000000" w:themeColor="text1"/>
                      <w:kern w:val="2"/>
                      <w:sz w:val="21"/>
                      <w:szCs w:val="21"/>
                      <w:vertAlign w:val="superscript"/>
                    </w:rPr>
                    <w:t>2</w:t>
                  </w:r>
                </w:p>
              </w:tc>
              <w:tc>
                <w:tcPr>
                  <w:tcW w:w="912" w:type="pct"/>
                  <w:vMerge/>
                  <w:vAlign w:val="center"/>
                </w:tcPr>
                <w:p w:rsidR="003E6AA6" w:rsidRDefault="003E6AA6">
                  <w:pPr>
                    <w:adjustRightInd/>
                    <w:spacing w:line="240" w:lineRule="auto"/>
                    <w:ind w:firstLineChars="0" w:firstLine="0"/>
                    <w:jc w:val="center"/>
                    <w:textAlignment w:val="auto"/>
                    <w:rPr>
                      <w:color w:val="000000" w:themeColor="text1"/>
                      <w:kern w:val="2"/>
                      <w:sz w:val="21"/>
                      <w:szCs w:val="21"/>
                    </w:rPr>
                  </w:pPr>
                </w:p>
              </w:tc>
            </w:tr>
            <w:tr w:rsidR="003E6AA6">
              <w:trPr>
                <w:jc w:val="center"/>
              </w:trPr>
              <w:tc>
                <w:tcPr>
                  <w:tcW w:w="681"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声环境</w:t>
                  </w:r>
                </w:p>
              </w:tc>
              <w:tc>
                <w:tcPr>
                  <w:tcW w:w="1134"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厂址厂界</w:t>
                  </w:r>
                </w:p>
              </w:tc>
              <w:tc>
                <w:tcPr>
                  <w:tcW w:w="436"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w:t>
                  </w:r>
                </w:p>
              </w:tc>
              <w:tc>
                <w:tcPr>
                  <w:tcW w:w="698"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w:t>
                  </w:r>
                </w:p>
              </w:tc>
              <w:tc>
                <w:tcPr>
                  <w:tcW w:w="1135"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w:t>
                  </w:r>
                </w:p>
              </w:tc>
              <w:tc>
                <w:tcPr>
                  <w:tcW w:w="912" w:type="pct"/>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GB3096-2008</w:t>
                  </w:r>
                  <w:r>
                    <w:rPr>
                      <w:rFonts w:hint="eastAsia"/>
                      <w:color w:val="000000" w:themeColor="text1"/>
                      <w:kern w:val="2"/>
                      <w:sz w:val="21"/>
                      <w:szCs w:val="21"/>
                    </w:rPr>
                    <w:t>中</w:t>
                  </w:r>
                  <w:r>
                    <w:rPr>
                      <w:rFonts w:hint="eastAsia"/>
                      <w:color w:val="000000" w:themeColor="text1"/>
                      <w:kern w:val="2"/>
                      <w:sz w:val="21"/>
                      <w:szCs w:val="21"/>
                    </w:rPr>
                    <w:t>3</w:t>
                  </w:r>
                  <w:r>
                    <w:rPr>
                      <w:rFonts w:hint="eastAsia"/>
                      <w:color w:val="000000" w:themeColor="text1"/>
                      <w:kern w:val="2"/>
                      <w:sz w:val="21"/>
                      <w:szCs w:val="21"/>
                    </w:rPr>
                    <w:t>类标准</w:t>
                  </w:r>
                </w:p>
              </w:tc>
            </w:tr>
            <w:tr w:rsidR="003E6AA6">
              <w:trPr>
                <w:jc w:val="center"/>
              </w:trPr>
              <w:tc>
                <w:tcPr>
                  <w:tcW w:w="1056" w:type="dxa"/>
                  <w:vAlign w:val="center"/>
                </w:tcPr>
                <w:p w:rsidR="003E6AA6" w:rsidRDefault="0018568A">
                  <w:pPr>
                    <w:pStyle w:val="aff"/>
                    <w:autoSpaceDE w:val="0"/>
                    <w:spacing w:beforeLines="0" w:afterLines="0" w:line="240" w:lineRule="auto"/>
                    <w:ind w:firstLineChars="0" w:firstLine="0"/>
                    <w:rPr>
                      <w:rFonts w:hint="default"/>
                      <w:color w:val="000000" w:themeColor="text1"/>
                    </w:rPr>
                  </w:pPr>
                  <w:r>
                    <w:rPr>
                      <w:rFonts w:hAnsi="宋体" w:cs="宋体"/>
                      <w:b w:val="0"/>
                      <w:color w:val="000000" w:themeColor="text1"/>
                    </w:rPr>
                    <w:t>地下水环境</w:t>
                  </w:r>
                </w:p>
              </w:tc>
              <w:tc>
                <w:tcPr>
                  <w:tcW w:w="6695" w:type="dxa"/>
                  <w:gridSpan w:val="5"/>
                  <w:vAlign w:val="center"/>
                </w:tcPr>
                <w:p w:rsidR="003E6AA6" w:rsidRDefault="0018568A">
                  <w:pPr>
                    <w:pStyle w:val="B"/>
                    <w:widowControl/>
                    <w:spacing w:line="240" w:lineRule="auto"/>
                    <w:ind w:firstLineChars="0" w:firstLine="0"/>
                    <w:rPr>
                      <w:color w:val="000000" w:themeColor="text1"/>
                    </w:rPr>
                  </w:pPr>
                  <w:r>
                    <w:rPr>
                      <w:rFonts w:hint="eastAsia"/>
                      <w:color w:val="000000" w:themeColor="text1"/>
                      <w:spacing w:val="7"/>
                    </w:rPr>
                    <w:t>项目所在厂区周边</w:t>
                  </w:r>
                  <w:r>
                    <w:rPr>
                      <w:rFonts w:hint="eastAsia"/>
                      <w:color w:val="000000" w:themeColor="text1"/>
                      <w:spacing w:val="7"/>
                    </w:rPr>
                    <w:t>500m</w:t>
                  </w:r>
                  <w:r>
                    <w:rPr>
                      <w:rFonts w:hint="eastAsia"/>
                      <w:color w:val="000000" w:themeColor="text1"/>
                      <w:spacing w:val="7"/>
                    </w:rPr>
                    <w:t>范围内无地下水集中式饮用水水源和热水、矿泉水、温泉等特殊地下水资源</w:t>
                  </w:r>
                </w:p>
              </w:tc>
            </w:tr>
            <w:tr w:rsidR="003E6AA6">
              <w:trPr>
                <w:jc w:val="center"/>
              </w:trPr>
              <w:tc>
                <w:tcPr>
                  <w:tcW w:w="681" w:type="pct"/>
                  <w:vAlign w:val="center"/>
                </w:tcPr>
                <w:p w:rsidR="003E6AA6" w:rsidRDefault="0018568A">
                  <w:pPr>
                    <w:pStyle w:val="aff"/>
                    <w:widowControl/>
                    <w:spacing w:beforeLines="0" w:afterLines="0" w:line="240" w:lineRule="auto"/>
                    <w:ind w:firstLineChars="0" w:firstLine="0"/>
                    <w:rPr>
                      <w:rFonts w:hint="default"/>
                      <w:color w:val="000000" w:themeColor="text1"/>
                    </w:rPr>
                  </w:pPr>
                  <w:r>
                    <w:rPr>
                      <w:rFonts w:hAnsi="宋体" w:cs="宋体"/>
                      <w:b w:val="0"/>
                      <w:color w:val="000000" w:themeColor="text1"/>
                    </w:rPr>
                    <w:t>生态环境</w:t>
                  </w:r>
                </w:p>
              </w:tc>
              <w:tc>
                <w:tcPr>
                  <w:tcW w:w="4318" w:type="pct"/>
                  <w:gridSpan w:val="5"/>
                  <w:vAlign w:val="center"/>
                </w:tcPr>
                <w:p w:rsidR="003E6AA6" w:rsidRDefault="0018568A">
                  <w:pPr>
                    <w:widowControl/>
                    <w:spacing w:line="240" w:lineRule="auto"/>
                    <w:ind w:firstLineChars="0" w:firstLine="0"/>
                    <w:jc w:val="center"/>
                    <w:textAlignment w:val="center"/>
                    <w:rPr>
                      <w:color w:val="000000" w:themeColor="text1"/>
                      <w:kern w:val="2"/>
                      <w:sz w:val="21"/>
                      <w:szCs w:val="21"/>
                    </w:rPr>
                  </w:pPr>
                  <w:r>
                    <w:rPr>
                      <w:rFonts w:cs="Times New Roman" w:hint="eastAsia"/>
                      <w:color w:val="000000" w:themeColor="text1"/>
                      <w:kern w:val="2"/>
                      <w:sz w:val="21"/>
                      <w:szCs w:val="21"/>
                    </w:rPr>
                    <w:t>本</w:t>
                  </w:r>
                  <w:r>
                    <w:rPr>
                      <w:rFonts w:cs="Times New Roman"/>
                      <w:color w:val="000000" w:themeColor="text1"/>
                      <w:kern w:val="2"/>
                      <w:sz w:val="21"/>
                      <w:szCs w:val="21"/>
                    </w:rPr>
                    <w:t>项目位于</w:t>
                  </w:r>
                  <w:r>
                    <w:rPr>
                      <w:rFonts w:cs="Times New Roman" w:hint="eastAsia"/>
                      <w:color w:val="000000" w:themeColor="text1"/>
                      <w:kern w:val="2"/>
                      <w:sz w:val="21"/>
                      <w:szCs w:val="21"/>
                    </w:rPr>
                    <w:t>工业</w:t>
                  </w:r>
                  <w:r>
                    <w:rPr>
                      <w:rFonts w:cs="Times New Roman"/>
                      <w:color w:val="000000" w:themeColor="text1"/>
                      <w:kern w:val="2"/>
                      <w:sz w:val="21"/>
                      <w:szCs w:val="21"/>
                    </w:rPr>
                    <w:t>园区，用地范围内不存在生态环境保护目标</w:t>
                  </w:r>
                </w:p>
              </w:tc>
            </w:tr>
          </w:tbl>
          <w:p w:rsidR="003E6AA6" w:rsidRDefault="003E6AA6">
            <w:pPr>
              <w:pStyle w:val="afa"/>
              <w:jc w:val="both"/>
              <w:rPr>
                <w:color w:val="000000" w:themeColor="text1"/>
                <w:kern w:val="2"/>
                <w:szCs w:val="21"/>
              </w:rPr>
            </w:pPr>
          </w:p>
        </w:tc>
      </w:tr>
      <w:tr w:rsidR="003E6AA6">
        <w:trPr>
          <w:trHeight w:val="158"/>
          <w:jc w:val="center"/>
        </w:trPr>
        <w:tc>
          <w:tcPr>
            <w:tcW w:w="632" w:type="dxa"/>
            <w:tcBorders>
              <w:tl2br w:val="nil"/>
              <w:tr2bl w:val="nil"/>
            </w:tcBorders>
            <w:tcMar>
              <w:left w:w="28" w:type="dxa"/>
              <w:right w:w="28" w:type="dxa"/>
            </w:tcMar>
            <w:vAlign w:val="center"/>
          </w:tcPr>
          <w:p w:rsidR="003E6AA6" w:rsidRDefault="0018568A">
            <w:pPr>
              <w:pStyle w:val="ac"/>
              <w:rPr>
                <w:color w:val="000000" w:themeColor="text1"/>
                <w:kern w:val="2"/>
                <w:szCs w:val="21"/>
              </w:rPr>
            </w:pPr>
            <w:r>
              <w:rPr>
                <w:rFonts w:hint="eastAsia"/>
                <w:color w:val="000000" w:themeColor="text1"/>
                <w:kern w:val="2"/>
                <w:szCs w:val="21"/>
              </w:rPr>
              <w:lastRenderedPageBreak/>
              <w:t>污染物排放控制标准</w:t>
            </w:r>
          </w:p>
        </w:tc>
        <w:tc>
          <w:tcPr>
            <w:tcW w:w="7969" w:type="dxa"/>
            <w:tcBorders>
              <w:tl2br w:val="nil"/>
              <w:tr2bl w:val="nil"/>
            </w:tcBorders>
            <w:vAlign w:val="center"/>
          </w:tcPr>
          <w:p w:rsidR="003E6AA6" w:rsidRDefault="0018568A">
            <w:pPr>
              <w:adjustRightInd/>
              <w:ind w:firstLine="482"/>
              <w:jc w:val="left"/>
              <w:textAlignment w:val="auto"/>
              <w:rPr>
                <w:b/>
                <w:bCs/>
                <w:color w:val="000000" w:themeColor="text1"/>
                <w:kern w:val="2"/>
                <w:szCs w:val="21"/>
              </w:rPr>
            </w:pPr>
            <w:r>
              <w:rPr>
                <w:b/>
                <w:bCs/>
                <w:color w:val="000000" w:themeColor="text1"/>
                <w:kern w:val="2"/>
                <w:szCs w:val="21"/>
              </w:rPr>
              <w:t>1</w:t>
            </w:r>
            <w:r>
              <w:rPr>
                <w:b/>
                <w:bCs/>
                <w:color w:val="000000" w:themeColor="text1"/>
                <w:kern w:val="2"/>
                <w:szCs w:val="21"/>
              </w:rPr>
              <w:t>、废气</w:t>
            </w:r>
            <w:r>
              <w:rPr>
                <w:rFonts w:hint="eastAsia"/>
                <w:b/>
                <w:bCs/>
                <w:color w:val="000000" w:themeColor="text1"/>
                <w:kern w:val="2"/>
                <w:szCs w:val="21"/>
              </w:rPr>
              <w:t>排放标准</w:t>
            </w:r>
          </w:p>
          <w:p w:rsidR="003E6AA6" w:rsidRDefault="0018568A">
            <w:pPr>
              <w:ind w:firstLine="480"/>
              <w:rPr>
                <w:rFonts w:cs="Times New Roman"/>
                <w:color w:val="000000" w:themeColor="text1"/>
                <w:kern w:val="2"/>
                <w:szCs w:val="21"/>
                <w:lang w:val="zh-CN"/>
              </w:rPr>
            </w:pPr>
            <w:r>
              <w:rPr>
                <w:rFonts w:cs="Times New Roman" w:hint="eastAsia"/>
                <w:color w:val="000000" w:themeColor="text1"/>
                <w:kern w:val="2"/>
                <w:szCs w:val="24"/>
              </w:rPr>
              <w:t>本项目废气主要为破碎粉尘，</w:t>
            </w:r>
            <w:r>
              <w:rPr>
                <w:rFonts w:hint="eastAsia"/>
                <w:color w:val="000000" w:themeColor="text1"/>
                <w:kern w:val="2"/>
                <w:szCs w:val="21"/>
              </w:rPr>
              <w:t>厂界无组织颗粒物</w:t>
            </w:r>
            <w:r>
              <w:rPr>
                <w:rFonts w:hint="eastAsia"/>
                <w:bCs/>
                <w:color w:val="000000" w:themeColor="text1"/>
                <w:kern w:val="2"/>
                <w:szCs w:val="21"/>
              </w:rPr>
              <w:t>排放监控浓度限值</w:t>
            </w:r>
            <w:r>
              <w:rPr>
                <w:rFonts w:hint="eastAsia"/>
                <w:bCs/>
                <w:color w:val="000000" w:themeColor="text1"/>
                <w:kern w:val="2"/>
                <w:szCs w:val="21"/>
              </w:rPr>
              <w:t>承诺</w:t>
            </w:r>
            <w:r>
              <w:rPr>
                <w:rFonts w:hint="eastAsia"/>
                <w:bCs/>
                <w:color w:val="000000" w:themeColor="text1"/>
                <w:kern w:val="2"/>
                <w:szCs w:val="21"/>
              </w:rPr>
              <w:t>执行</w:t>
            </w:r>
            <w:r>
              <w:rPr>
                <w:rFonts w:hint="eastAsia"/>
                <w:bCs/>
                <w:color w:val="000000" w:themeColor="text1"/>
                <w:kern w:val="2"/>
                <w:szCs w:val="21"/>
              </w:rPr>
              <w:t>0.5mg/m</w:t>
            </w:r>
            <w:r>
              <w:rPr>
                <w:rFonts w:hint="eastAsia"/>
                <w:bCs/>
                <w:color w:val="000000" w:themeColor="text1"/>
                <w:kern w:val="2"/>
                <w:szCs w:val="21"/>
                <w:vertAlign w:val="superscript"/>
              </w:rPr>
              <w:t>3</w:t>
            </w:r>
            <w:r>
              <w:rPr>
                <w:rFonts w:cs="Times New Roman"/>
                <w:color w:val="000000" w:themeColor="text1"/>
                <w:kern w:val="2"/>
                <w:szCs w:val="21"/>
                <w:lang w:val="zh-CN"/>
              </w:rPr>
              <w:t>。</w:t>
            </w:r>
          </w:p>
          <w:p w:rsidR="003E6AA6" w:rsidRDefault="0018568A">
            <w:pPr>
              <w:snapToGrid w:val="0"/>
              <w:spacing w:line="240" w:lineRule="auto"/>
              <w:ind w:firstLineChars="0" w:firstLine="0"/>
              <w:jc w:val="center"/>
              <w:rPr>
                <w:b/>
                <w:color w:val="000000" w:themeColor="text1"/>
                <w:kern w:val="2"/>
                <w:sz w:val="21"/>
                <w:szCs w:val="21"/>
              </w:rPr>
            </w:pPr>
            <w:r>
              <w:rPr>
                <w:rFonts w:hint="eastAsia"/>
                <w:color w:val="000000" w:themeColor="text1"/>
                <w:kern w:val="2"/>
                <w:sz w:val="21"/>
                <w:szCs w:val="21"/>
              </w:rPr>
              <w:t xml:space="preserve"> </w:t>
            </w:r>
            <w:r>
              <w:rPr>
                <w:rFonts w:hint="eastAsia"/>
                <w:b/>
                <w:color w:val="000000" w:themeColor="text1"/>
                <w:kern w:val="2"/>
                <w:sz w:val="21"/>
                <w:szCs w:val="21"/>
              </w:rPr>
              <w:t>表</w:t>
            </w:r>
            <w:r>
              <w:rPr>
                <w:rFonts w:hint="eastAsia"/>
                <w:b/>
                <w:color w:val="000000" w:themeColor="text1"/>
                <w:kern w:val="2"/>
                <w:sz w:val="21"/>
                <w:szCs w:val="21"/>
              </w:rPr>
              <w:t xml:space="preserve">3-5  </w:t>
            </w:r>
            <w:r>
              <w:rPr>
                <w:rFonts w:hint="eastAsia"/>
                <w:b/>
                <w:color w:val="000000" w:themeColor="text1"/>
                <w:kern w:val="2"/>
                <w:sz w:val="21"/>
                <w:szCs w:val="21"/>
              </w:rPr>
              <w:t>无组织废气排放标准（摘录）</w:t>
            </w:r>
          </w:p>
          <w:tbl>
            <w:tblPr>
              <w:tblW w:w="783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15"/>
              <w:gridCol w:w="648"/>
              <w:gridCol w:w="1186"/>
              <w:gridCol w:w="2500"/>
              <w:gridCol w:w="1192"/>
              <w:gridCol w:w="1597"/>
            </w:tblGrid>
            <w:tr w:rsidR="003E6AA6">
              <w:trPr>
                <w:trHeight w:val="298"/>
                <w:jc w:val="center"/>
              </w:trPr>
              <w:tc>
                <w:tcPr>
                  <w:tcW w:w="715" w:type="dxa"/>
                  <w:vMerge w:val="restart"/>
                  <w:vAlign w:val="center"/>
                </w:tcPr>
                <w:p w:rsidR="003E6AA6" w:rsidRDefault="0018568A">
                  <w:pPr>
                    <w:snapToGrid w:val="0"/>
                    <w:spacing w:line="240" w:lineRule="auto"/>
                    <w:ind w:firstLineChars="0" w:firstLine="0"/>
                    <w:jc w:val="center"/>
                    <w:rPr>
                      <w:b/>
                      <w:bCs/>
                      <w:color w:val="000000" w:themeColor="text1"/>
                      <w:kern w:val="2"/>
                      <w:sz w:val="21"/>
                      <w:szCs w:val="21"/>
                      <w:lang w:val="zh-CN"/>
                    </w:rPr>
                  </w:pPr>
                  <w:r>
                    <w:rPr>
                      <w:rFonts w:hint="eastAsia"/>
                      <w:b/>
                      <w:bCs/>
                      <w:color w:val="000000" w:themeColor="text1"/>
                      <w:kern w:val="2"/>
                      <w:sz w:val="21"/>
                      <w:szCs w:val="21"/>
                      <w:lang w:val="zh-CN"/>
                    </w:rPr>
                    <w:t>污染物</w:t>
                  </w:r>
                </w:p>
              </w:tc>
              <w:tc>
                <w:tcPr>
                  <w:tcW w:w="4334" w:type="dxa"/>
                  <w:gridSpan w:val="3"/>
                  <w:vAlign w:val="center"/>
                </w:tcPr>
                <w:p w:rsidR="003E6AA6" w:rsidRDefault="0018568A">
                  <w:pPr>
                    <w:snapToGrid w:val="0"/>
                    <w:spacing w:line="240" w:lineRule="auto"/>
                    <w:ind w:firstLineChars="0" w:firstLine="0"/>
                    <w:jc w:val="center"/>
                    <w:rPr>
                      <w:b/>
                      <w:bCs/>
                      <w:color w:val="000000" w:themeColor="text1"/>
                      <w:kern w:val="2"/>
                      <w:sz w:val="21"/>
                      <w:szCs w:val="21"/>
                      <w:lang w:val="zh-CN"/>
                    </w:rPr>
                  </w:pPr>
                  <w:r>
                    <w:rPr>
                      <w:rFonts w:hint="eastAsia"/>
                      <w:b/>
                      <w:bCs/>
                      <w:color w:val="000000" w:themeColor="text1"/>
                      <w:kern w:val="2"/>
                      <w:sz w:val="21"/>
                      <w:szCs w:val="21"/>
                    </w:rPr>
                    <w:t>国家或地方标准限值</w:t>
                  </w:r>
                </w:p>
              </w:tc>
              <w:tc>
                <w:tcPr>
                  <w:tcW w:w="1192"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承诺限值</w:t>
                  </w:r>
                </w:p>
              </w:tc>
              <w:tc>
                <w:tcPr>
                  <w:tcW w:w="1597"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本项目执行限值</w:t>
                  </w:r>
                </w:p>
              </w:tc>
            </w:tr>
            <w:tr w:rsidR="003E6AA6">
              <w:trPr>
                <w:trHeight w:val="431"/>
                <w:jc w:val="center"/>
              </w:trPr>
              <w:tc>
                <w:tcPr>
                  <w:tcW w:w="715" w:type="dxa"/>
                  <w:vMerge/>
                  <w:vAlign w:val="center"/>
                </w:tcPr>
                <w:p w:rsidR="003E6AA6" w:rsidRDefault="003E6AA6">
                  <w:pPr>
                    <w:snapToGrid w:val="0"/>
                    <w:spacing w:line="240" w:lineRule="auto"/>
                    <w:ind w:firstLineChars="0" w:firstLine="0"/>
                    <w:jc w:val="center"/>
                    <w:rPr>
                      <w:color w:val="000000" w:themeColor="text1"/>
                      <w:kern w:val="2"/>
                      <w:sz w:val="21"/>
                      <w:szCs w:val="21"/>
                    </w:rPr>
                  </w:pPr>
                </w:p>
              </w:tc>
              <w:tc>
                <w:tcPr>
                  <w:tcW w:w="648"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监控点</w:t>
                  </w:r>
                </w:p>
              </w:tc>
              <w:tc>
                <w:tcPr>
                  <w:tcW w:w="1186"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浓度（</w:t>
                  </w:r>
                  <w:r>
                    <w:rPr>
                      <w:rFonts w:hint="eastAsia"/>
                      <w:b/>
                      <w:bCs/>
                      <w:color w:val="000000" w:themeColor="text1"/>
                      <w:kern w:val="2"/>
                      <w:sz w:val="21"/>
                      <w:szCs w:val="21"/>
                    </w:rPr>
                    <w:t>mg/m</w:t>
                  </w:r>
                  <w:r>
                    <w:rPr>
                      <w:rFonts w:hint="eastAsia"/>
                      <w:b/>
                      <w:bCs/>
                      <w:color w:val="000000" w:themeColor="text1"/>
                      <w:kern w:val="2"/>
                      <w:sz w:val="21"/>
                      <w:szCs w:val="21"/>
                      <w:vertAlign w:val="superscript"/>
                    </w:rPr>
                    <w:t>3</w:t>
                  </w:r>
                  <w:r>
                    <w:rPr>
                      <w:rFonts w:hint="eastAsia"/>
                      <w:b/>
                      <w:bCs/>
                      <w:color w:val="000000" w:themeColor="text1"/>
                      <w:kern w:val="2"/>
                      <w:sz w:val="21"/>
                      <w:szCs w:val="21"/>
                    </w:rPr>
                    <w:t>）</w:t>
                  </w:r>
                </w:p>
              </w:tc>
              <w:tc>
                <w:tcPr>
                  <w:tcW w:w="2500"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标准来源</w:t>
                  </w:r>
                </w:p>
              </w:tc>
              <w:tc>
                <w:tcPr>
                  <w:tcW w:w="1192"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浓度（</w:t>
                  </w:r>
                  <w:r>
                    <w:rPr>
                      <w:rFonts w:hint="eastAsia"/>
                      <w:b/>
                      <w:bCs/>
                      <w:color w:val="000000" w:themeColor="text1"/>
                      <w:kern w:val="2"/>
                      <w:sz w:val="21"/>
                      <w:szCs w:val="21"/>
                    </w:rPr>
                    <w:t>mg/m</w:t>
                  </w:r>
                  <w:r>
                    <w:rPr>
                      <w:rFonts w:hint="eastAsia"/>
                      <w:b/>
                      <w:bCs/>
                      <w:color w:val="000000" w:themeColor="text1"/>
                      <w:kern w:val="2"/>
                      <w:sz w:val="21"/>
                      <w:szCs w:val="21"/>
                      <w:vertAlign w:val="superscript"/>
                    </w:rPr>
                    <w:t>3</w:t>
                  </w:r>
                  <w:r>
                    <w:rPr>
                      <w:rFonts w:hint="eastAsia"/>
                      <w:b/>
                      <w:bCs/>
                      <w:color w:val="000000" w:themeColor="text1"/>
                      <w:kern w:val="2"/>
                      <w:sz w:val="21"/>
                      <w:szCs w:val="21"/>
                    </w:rPr>
                    <w:t>）</w:t>
                  </w:r>
                </w:p>
              </w:tc>
              <w:tc>
                <w:tcPr>
                  <w:tcW w:w="1597"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浓度（</w:t>
                  </w:r>
                  <w:r>
                    <w:rPr>
                      <w:rFonts w:hint="eastAsia"/>
                      <w:b/>
                      <w:bCs/>
                      <w:color w:val="000000" w:themeColor="text1"/>
                      <w:kern w:val="2"/>
                      <w:sz w:val="21"/>
                      <w:szCs w:val="21"/>
                    </w:rPr>
                    <w:t>mg/m</w:t>
                  </w:r>
                  <w:r>
                    <w:rPr>
                      <w:rFonts w:hint="eastAsia"/>
                      <w:b/>
                      <w:bCs/>
                      <w:color w:val="000000" w:themeColor="text1"/>
                      <w:kern w:val="2"/>
                      <w:sz w:val="21"/>
                      <w:szCs w:val="21"/>
                      <w:vertAlign w:val="superscript"/>
                    </w:rPr>
                    <w:t>3</w:t>
                  </w:r>
                  <w:r>
                    <w:rPr>
                      <w:rFonts w:hint="eastAsia"/>
                      <w:b/>
                      <w:bCs/>
                      <w:color w:val="000000" w:themeColor="text1"/>
                      <w:kern w:val="2"/>
                      <w:sz w:val="21"/>
                      <w:szCs w:val="21"/>
                    </w:rPr>
                    <w:t>）</w:t>
                  </w:r>
                </w:p>
              </w:tc>
            </w:tr>
            <w:tr w:rsidR="003E6AA6">
              <w:trPr>
                <w:trHeight w:val="289"/>
                <w:jc w:val="center"/>
              </w:trPr>
              <w:tc>
                <w:tcPr>
                  <w:tcW w:w="715" w:type="dxa"/>
                  <w:vAlign w:val="center"/>
                </w:tcPr>
                <w:p w:rsidR="003E6AA6" w:rsidRDefault="0018568A">
                  <w:pPr>
                    <w:snapToGrid w:val="0"/>
                    <w:spacing w:line="240" w:lineRule="auto"/>
                    <w:ind w:firstLineChars="0" w:firstLine="0"/>
                    <w:jc w:val="center"/>
                    <w:rPr>
                      <w:color w:val="000000" w:themeColor="text1"/>
                      <w:kern w:val="2"/>
                      <w:sz w:val="21"/>
                      <w:szCs w:val="21"/>
                      <w:lang w:val="zh-CN"/>
                    </w:rPr>
                  </w:pPr>
                  <w:r>
                    <w:rPr>
                      <w:rFonts w:hint="eastAsia"/>
                      <w:color w:val="000000" w:themeColor="text1"/>
                      <w:kern w:val="2"/>
                      <w:sz w:val="21"/>
                      <w:szCs w:val="21"/>
                    </w:rPr>
                    <w:t>颗粒物</w:t>
                  </w:r>
                </w:p>
              </w:tc>
              <w:tc>
                <w:tcPr>
                  <w:tcW w:w="648" w:type="dxa"/>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厂界</w:t>
                  </w:r>
                </w:p>
              </w:tc>
              <w:tc>
                <w:tcPr>
                  <w:tcW w:w="1186" w:type="dxa"/>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1.0</w:t>
                  </w:r>
                </w:p>
              </w:tc>
              <w:tc>
                <w:tcPr>
                  <w:tcW w:w="2500" w:type="dxa"/>
                  <w:vAlign w:val="center"/>
                </w:tcPr>
                <w:p w:rsidR="003E6AA6" w:rsidRDefault="0018568A">
                  <w:pPr>
                    <w:snapToGrid w:val="0"/>
                    <w:spacing w:line="240" w:lineRule="auto"/>
                    <w:ind w:firstLineChars="0" w:firstLine="0"/>
                    <w:jc w:val="center"/>
                    <w:rPr>
                      <w:color w:val="000000" w:themeColor="text1"/>
                      <w:kern w:val="2"/>
                      <w:sz w:val="21"/>
                      <w:szCs w:val="21"/>
                      <w:lang w:val="zh-CN"/>
                    </w:rPr>
                  </w:pPr>
                  <w:r>
                    <w:rPr>
                      <w:rFonts w:hint="eastAsia"/>
                      <w:color w:val="000000" w:themeColor="text1"/>
                      <w:kern w:val="2"/>
                      <w:sz w:val="21"/>
                      <w:szCs w:val="21"/>
                      <w:lang w:val="zh-CN"/>
                    </w:rPr>
                    <w:t>《大气污染物综合排放标准》（</w:t>
                  </w:r>
                  <w:r>
                    <w:rPr>
                      <w:rFonts w:hint="eastAsia"/>
                      <w:color w:val="000000" w:themeColor="text1"/>
                      <w:kern w:val="2"/>
                      <w:sz w:val="21"/>
                      <w:szCs w:val="21"/>
                      <w:lang w:val="zh-CN"/>
                    </w:rPr>
                    <w:t>GB16297-1996</w:t>
                  </w:r>
                  <w:r>
                    <w:rPr>
                      <w:rFonts w:hint="eastAsia"/>
                      <w:color w:val="000000" w:themeColor="text1"/>
                      <w:kern w:val="2"/>
                      <w:sz w:val="21"/>
                      <w:szCs w:val="21"/>
                      <w:lang w:val="zh-CN"/>
                    </w:rPr>
                    <w:t>）</w:t>
                  </w:r>
                </w:p>
              </w:tc>
              <w:tc>
                <w:tcPr>
                  <w:tcW w:w="1192" w:type="dxa"/>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0.5</w:t>
                  </w:r>
                </w:p>
              </w:tc>
              <w:tc>
                <w:tcPr>
                  <w:tcW w:w="1597" w:type="dxa"/>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0.5</w:t>
                  </w:r>
                </w:p>
              </w:tc>
            </w:tr>
          </w:tbl>
          <w:p w:rsidR="003E6AA6" w:rsidRDefault="0018568A">
            <w:pPr>
              <w:adjustRightInd/>
              <w:ind w:firstLine="482"/>
              <w:jc w:val="left"/>
              <w:textAlignment w:val="auto"/>
              <w:rPr>
                <w:b/>
                <w:bCs/>
                <w:color w:val="000000" w:themeColor="text1"/>
                <w:kern w:val="2"/>
                <w:szCs w:val="21"/>
              </w:rPr>
            </w:pPr>
            <w:r>
              <w:rPr>
                <w:b/>
                <w:bCs/>
                <w:color w:val="000000" w:themeColor="text1"/>
                <w:kern w:val="2"/>
                <w:szCs w:val="21"/>
              </w:rPr>
              <w:t>2</w:t>
            </w:r>
            <w:r>
              <w:rPr>
                <w:b/>
                <w:bCs/>
                <w:color w:val="000000" w:themeColor="text1"/>
                <w:kern w:val="2"/>
                <w:szCs w:val="21"/>
              </w:rPr>
              <w:t>、废水</w:t>
            </w:r>
            <w:r>
              <w:rPr>
                <w:rFonts w:hint="eastAsia"/>
                <w:b/>
                <w:bCs/>
                <w:color w:val="000000" w:themeColor="text1"/>
                <w:kern w:val="2"/>
                <w:szCs w:val="21"/>
              </w:rPr>
              <w:t>排放标准</w:t>
            </w:r>
          </w:p>
          <w:p w:rsidR="003E6AA6" w:rsidRDefault="0018568A">
            <w:pPr>
              <w:adjustRightInd/>
              <w:ind w:firstLine="480"/>
              <w:jc w:val="left"/>
              <w:textAlignment w:val="auto"/>
              <w:rPr>
                <w:rFonts w:cs="Times New Roman"/>
                <w:color w:val="000000" w:themeColor="text1"/>
                <w:kern w:val="2"/>
              </w:rPr>
            </w:pPr>
            <w:r>
              <w:rPr>
                <w:color w:val="000000" w:themeColor="text1"/>
                <w:kern w:val="2"/>
                <w:szCs w:val="24"/>
              </w:rPr>
              <w:t>本项目营运期</w:t>
            </w:r>
            <w:r>
              <w:rPr>
                <w:rFonts w:hint="eastAsia"/>
                <w:color w:val="000000" w:themeColor="text1"/>
                <w:kern w:val="2"/>
                <w:szCs w:val="24"/>
              </w:rPr>
              <w:t>外排</w:t>
            </w:r>
            <w:r>
              <w:rPr>
                <w:color w:val="000000" w:themeColor="text1"/>
                <w:kern w:val="2"/>
                <w:szCs w:val="24"/>
              </w:rPr>
              <w:t>废水主要为生活污水，</w:t>
            </w:r>
            <w:r>
              <w:rPr>
                <w:rFonts w:hint="eastAsia"/>
                <w:color w:val="000000" w:themeColor="text1"/>
                <w:kern w:val="2"/>
                <w:szCs w:val="24"/>
              </w:rPr>
              <w:t>经厂区化粪池处理后由</w:t>
            </w:r>
            <w:r>
              <w:rPr>
                <w:rFonts w:hint="eastAsia"/>
                <w:color w:val="000000" w:themeColor="text1"/>
                <w:kern w:val="2"/>
                <w:szCs w:val="24"/>
              </w:rPr>
              <w:t>园区污水管网</w:t>
            </w:r>
            <w:r>
              <w:rPr>
                <w:color w:val="000000" w:themeColor="text1"/>
                <w:kern w:val="2"/>
                <w:szCs w:val="24"/>
              </w:rPr>
              <w:t>排入赤湖工业园污水处理厂，处理达到《城镇污水处理厂污染物排放标准》（</w:t>
            </w:r>
            <w:r>
              <w:rPr>
                <w:color w:val="000000" w:themeColor="text1"/>
                <w:kern w:val="2"/>
                <w:szCs w:val="24"/>
              </w:rPr>
              <w:t>GB18918-2002</w:t>
            </w:r>
            <w:r>
              <w:rPr>
                <w:color w:val="000000" w:themeColor="text1"/>
                <w:kern w:val="2"/>
                <w:szCs w:val="24"/>
              </w:rPr>
              <w:t>）中的一级</w:t>
            </w:r>
            <w:r>
              <w:rPr>
                <w:color w:val="000000" w:themeColor="text1"/>
                <w:kern w:val="2"/>
                <w:szCs w:val="24"/>
              </w:rPr>
              <w:t>A</w:t>
            </w:r>
            <w:r>
              <w:rPr>
                <w:color w:val="000000" w:themeColor="text1"/>
                <w:kern w:val="2"/>
                <w:szCs w:val="24"/>
              </w:rPr>
              <w:t>标准后排放</w:t>
            </w:r>
            <w:r>
              <w:rPr>
                <w:rFonts w:cs="Times New Roman"/>
                <w:color w:val="000000" w:themeColor="text1"/>
                <w:kern w:val="2"/>
                <w:szCs w:val="24"/>
              </w:rPr>
              <w:t>，最终排入长江。</w:t>
            </w:r>
          </w:p>
          <w:p w:rsidR="003E6AA6" w:rsidRDefault="0018568A">
            <w:pPr>
              <w:pStyle w:val="afa"/>
              <w:adjustRightInd w:val="0"/>
              <w:snapToGrid w:val="0"/>
              <w:rPr>
                <w:rFonts w:cs="Times New Roman"/>
                <w:color w:val="000000" w:themeColor="text1"/>
                <w:kern w:val="2"/>
                <w:szCs w:val="21"/>
              </w:rPr>
            </w:pPr>
            <w:r>
              <w:rPr>
                <w:rFonts w:cs="Times New Roman" w:hint="eastAsia"/>
                <w:color w:val="000000" w:themeColor="text1"/>
                <w:kern w:val="2"/>
                <w:szCs w:val="21"/>
              </w:rPr>
              <w:t xml:space="preserve">   </w:t>
            </w:r>
            <w:r>
              <w:rPr>
                <w:rFonts w:cs="Times New Roman" w:hint="eastAsia"/>
                <w:color w:val="000000" w:themeColor="text1"/>
                <w:kern w:val="2"/>
                <w:szCs w:val="21"/>
                <w:lang w:val="zh-CN"/>
              </w:rPr>
              <w:t>表</w:t>
            </w:r>
            <w:r>
              <w:rPr>
                <w:rFonts w:cs="Times New Roman" w:hint="eastAsia"/>
                <w:color w:val="000000" w:themeColor="text1"/>
                <w:kern w:val="2"/>
                <w:szCs w:val="21"/>
              </w:rPr>
              <w:t>3-</w:t>
            </w:r>
            <w:r>
              <w:rPr>
                <w:rFonts w:cs="Times New Roman" w:hint="eastAsia"/>
                <w:color w:val="000000" w:themeColor="text1"/>
                <w:kern w:val="2"/>
                <w:szCs w:val="21"/>
              </w:rPr>
              <w:t>6</w:t>
            </w:r>
            <w:r>
              <w:rPr>
                <w:rFonts w:cs="Times New Roman" w:hint="eastAsia"/>
                <w:color w:val="000000" w:themeColor="text1"/>
                <w:kern w:val="2"/>
                <w:szCs w:val="21"/>
              </w:rPr>
              <w:t xml:space="preserve"> </w:t>
            </w:r>
            <w:r>
              <w:rPr>
                <w:rFonts w:cs="Times New Roman" w:hint="eastAsia"/>
                <w:color w:val="000000" w:themeColor="text1"/>
                <w:kern w:val="2"/>
                <w:szCs w:val="21"/>
                <w:lang w:val="zh-CN"/>
              </w:rPr>
              <w:t>项目废水排放标准</w:t>
            </w:r>
            <w:r>
              <w:rPr>
                <w:rFonts w:cs="Times New Roman" w:hint="eastAsia"/>
                <w:color w:val="000000" w:themeColor="text1"/>
                <w:kern w:val="2"/>
                <w:szCs w:val="21"/>
              </w:rPr>
              <w:t xml:space="preserve">   </w:t>
            </w:r>
            <w:r>
              <w:rPr>
                <w:rFonts w:cs="Times New Roman" w:hint="eastAsia"/>
                <w:color w:val="000000" w:themeColor="text1"/>
                <w:kern w:val="2"/>
                <w:szCs w:val="21"/>
              </w:rPr>
              <w:t>单位：</w:t>
            </w:r>
            <w:r>
              <w:rPr>
                <w:rFonts w:cs="Times New Roman" w:hint="eastAsia"/>
                <w:color w:val="000000" w:themeColor="text1"/>
                <w:kern w:val="2"/>
                <w:szCs w:val="21"/>
              </w:rPr>
              <w:t>mg/L</w:t>
            </w:r>
            <w:r>
              <w:rPr>
                <w:rFonts w:cs="Times New Roman" w:hint="eastAsia"/>
                <w:color w:val="000000" w:themeColor="text1"/>
                <w:kern w:val="2"/>
                <w:szCs w:val="21"/>
              </w:rPr>
              <w:t>，</w:t>
            </w:r>
            <w:r>
              <w:rPr>
                <w:rFonts w:cs="Times New Roman" w:hint="eastAsia"/>
                <w:color w:val="000000" w:themeColor="text1"/>
                <w:kern w:val="2"/>
                <w:szCs w:val="21"/>
              </w:rPr>
              <w:t>pH</w:t>
            </w:r>
            <w:r>
              <w:rPr>
                <w:rFonts w:cs="Times New Roman" w:hint="eastAsia"/>
                <w:color w:val="000000" w:themeColor="text1"/>
                <w:kern w:val="2"/>
                <w:szCs w:val="21"/>
              </w:rPr>
              <w:t>为无量纲</w:t>
            </w:r>
          </w:p>
          <w:tbl>
            <w:tblPr>
              <w:tblW w:w="783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458"/>
              <w:gridCol w:w="979"/>
              <w:gridCol w:w="760"/>
              <w:gridCol w:w="796"/>
              <w:gridCol w:w="842"/>
              <w:gridCol w:w="741"/>
              <w:gridCol w:w="644"/>
              <w:gridCol w:w="616"/>
            </w:tblGrid>
            <w:tr w:rsidR="003E6AA6">
              <w:trPr>
                <w:trHeight w:val="90"/>
                <w:jc w:val="center"/>
              </w:trPr>
              <w:tc>
                <w:tcPr>
                  <w:tcW w:w="1567" w:type="pct"/>
                  <w:vAlign w:val="center"/>
                </w:tcPr>
                <w:p w:rsidR="003E6AA6" w:rsidRDefault="0018568A">
                  <w:pPr>
                    <w:snapToGrid w:val="0"/>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排放标准</w:t>
                  </w:r>
                </w:p>
              </w:tc>
              <w:tc>
                <w:tcPr>
                  <w:tcW w:w="624" w:type="pct"/>
                  <w:vAlign w:val="center"/>
                </w:tcPr>
                <w:p w:rsidR="003E6AA6" w:rsidRDefault="0018568A">
                  <w:pPr>
                    <w:snapToGrid w:val="0"/>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COD</w:t>
                  </w:r>
                  <w:r>
                    <w:rPr>
                      <w:rFonts w:cs="Times New Roman" w:hint="eastAsia"/>
                      <w:b/>
                      <w:color w:val="000000" w:themeColor="text1"/>
                      <w:kern w:val="2"/>
                      <w:sz w:val="21"/>
                      <w:szCs w:val="21"/>
                      <w:vertAlign w:val="subscript"/>
                    </w:rPr>
                    <w:t>cr</w:t>
                  </w:r>
                </w:p>
              </w:tc>
              <w:tc>
                <w:tcPr>
                  <w:tcW w:w="484" w:type="pct"/>
                  <w:vAlign w:val="center"/>
                </w:tcPr>
                <w:p w:rsidR="003E6AA6" w:rsidRDefault="0018568A">
                  <w:pPr>
                    <w:snapToGrid w:val="0"/>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BOD</w:t>
                  </w:r>
                  <w:r>
                    <w:rPr>
                      <w:rFonts w:cs="Times New Roman" w:hint="eastAsia"/>
                      <w:b/>
                      <w:color w:val="000000" w:themeColor="text1"/>
                      <w:kern w:val="2"/>
                      <w:sz w:val="21"/>
                      <w:szCs w:val="21"/>
                      <w:vertAlign w:val="subscript"/>
                    </w:rPr>
                    <w:t>5</w:t>
                  </w:r>
                </w:p>
              </w:tc>
              <w:tc>
                <w:tcPr>
                  <w:tcW w:w="507" w:type="pct"/>
                  <w:vAlign w:val="center"/>
                </w:tcPr>
                <w:p w:rsidR="003E6AA6" w:rsidRDefault="0018568A">
                  <w:pPr>
                    <w:snapToGrid w:val="0"/>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pH</w:t>
                  </w:r>
                </w:p>
              </w:tc>
              <w:tc>
                <w:tcPr>
                  <w:tcW w:w="537" w:type="pct"/>
                  <w:vAlign w:val="center"/>
                </w:tcPr>
                <w:p w:rsidR="003E6AA6" w:rsidRDefault="0018568A">
                  <w:pPr>
                    <w:snapToGrid w:val="0"/>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NH</w:t>
                  </w:r>
                  <w:r>
                    <w:rPr>
                      <w:rFonts w:cs="Times New Roman" w:hint="eastAsia"/>
                      <w:b/>
                      <w:color w:val="000000" w:themeColor="text1"/>
                      <w:kern w:val="2"/>
                      <w:sz w:val="21"/>
                      <w:szCs w:val="21"/>
                      <w:vertAlign w:val="subscript"/>
                    </w:rPr>
                    <w:t>3</w:t>
                  </w:r>
                  <w:r>
                    <w:rPr>
                      <w:rFonts w:cs="Times New Roman" w:hint="eastAsia"/>
                      <w:b/>
                      <w:color w:val="000000" w:themeColor="text1"/>
                      <w:kern w:val="2"/>
                      <w:sz w:val="21"/>
                      <w:szCs w:val="21"/>
                    </w:rPr>
                    <w:t>-N</w:t>
                  </w:r>
                </w:p>
              </w:tc>
              <w:tc>
                <w:tcPr>
                  <w:tcW w:w="473" w:type="pct"/>
                  <w:vAlign w:val="center"/>
                </w:tcPr>
                <w:p w:rsidR="003E6AA6" w:rsidRDefault="0018568A">
                  <w:pPr>
                    <w:snapToGrid w:val="0"/>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TP</w:t>
                  </w:r>
                </w:p>
              </w:tc>
              <w:tc>
                <w:tcPr>
                  <w:tcW w:w="411" w:type="pct"/>
                  <w:vAlign w:val="center"/>
                </w:tcPr>
                <w:p w:rsidR="003E6AA6" w:rsidRDefault="0018568A">
                  <w:pPr>
                    <w:snapToGrid w:val="0"/>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SS</w:t>
                  </w:r>
                </w:p>
              </w:tc>
              <w:tc>
                <w:tcPr>
                  <w:tcW w:w="393" w:type="pct"/>
                  <w:vAlign w:val="center"/>
                </w:tcPr>
                <w:p w:rsidR="003E6AA6" w:rsidRDefault="0018568A">
                  <w:pPr>
                    <w:snapToGrid w:val="0"/>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TN</w:t>
                  </w:r>
                </w:p>
              </w:tc>
            </w:tr>
            <w:tr w:rsidR="003E6AA6">
              <w:trPr>
                <w:trHeight w:val="90"/>
                <w:jc w:val="center"/>
              </w:trPr>
              <w:tc>
                <w:tcPr>
                  <w:tcW w:w="1567"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赤湖工业园污水处理厂进水水质标准限值</w:t>
                  </w:r>
                </w:p>
              </w:tc>
              <w:tc>
                <w:tcPr>
                  <w:tcW w:w="624"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500</w:t>
                  </w:r>
                </w:p>
              </w:tc>
              <w:tc>
                <w:tcPr>
                  <w:tcW w:w="484"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300</w:t>
                  </w:r>
                </w:p>
              </w:tc>
              <w:tc>
                <w:tcPr>
                  <w:tcW w:w="507"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6~9</w:t>
                  </w:r>
                </w:p>
              </w:tc>
              <w:tc>
                <w:tcPr>
                  <w:tcW w:w="537"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45</w:t>
                  </w:r>
                </w:p>
              </w:tc>
              <w:tc>
                <w:tcPr>
                  <w:tcW w:w="473"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8</w:t>
                  </w:r>
                </w:p>
              </w:tc>
              <w:tc>
                <w:tcPr>
                  <w:tcW w:w="411"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400</w:t>
                  </w:r>
                </w:p>
              </w:tc>
              <w:tc>
                <w:tcPr>
                  <w:tcW w:w="393"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70</w:t>
                  </w:r>
                </w:p>
              </w:tc>
            </w:tr>
            <w:tr w:rsidR="003E6AA6">
              <w:trPr>
                <w:trHeight w:val="170"/>
                <w:jc w:val="center"/>
              </w:trPr>
              <w:tc>
                <w:tcPr>
                  <w:tcW w:w="1567"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《城镇污水处理厂污染物排放标准》（</w:t>
                  </w:r>
                  <w:r>
                    <w:rPr>
                      <w:rFonts w:cs="Times New Roman" w:hint="eastAsia"/>
                      <w:color w:val="000000" w:themeColor="text1"/>
                      <w:kern w:val="2"/>
                      <w:sz w:val="21"/>
                      <w:szCs w:val="21"/>
                    </w:rPr>
                    <w:t>GB18918-2002</w:t>
                  </w:r>
                  <w:r>
                    <w:rPr>
                      <w:rFonts w:cs="Times New Roman" w:hint="eastAsia"/>
                      <w:color w:val="000000" w:themeColor="text1"/>
                      <w:kern w:val="2"/>
                      <w:sz w:val="21"/>
                      <w:szCs w:val="21"/>
                    </w:rPr>
                    <w:t>）中的一级</w:t>
                  </w:r>
                  <w:r>
                    <w:rPr>
                      <w:rFonts w:cs="Times New Roman" w:hint="eastAsia"/>
                      <w:color w:val="000000" w:themeColor="text1"/>
                      <w:kern w:val="2"/>
                      <w:sz w:val="21"/>
                      <w:szCs w:val="21"/>
                    </w:rPr>
                    <w:t>A</w:t>
                  </w:r>
                  <w:r>
                    <w:rPr>
                      <w:rFonts w:cs="Times New Roman" w:hint="eastAsia"/>
                      <w:color w:val="000000" w:themeColor="text1"/>
                      <w:kern w:val="2"/>
                      <w:sz w:val="21"/>
                      <w:szCs w:val="21"/>
                    </w:rPr>
                    <w:t>标准</w:t>
                  </w:r>
                </w:p>
              </w:tc>
              <w:tc>
                <w:tcPr>
                  <w:tcW w:w="624"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50</w:t>
                  </w:r>
                </w:p>
              </w:tc>
              <w:tc>
                <w:tcPr>
                  <w:tcW w:w="484"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10</w:t>
                  </w:r>
                </w:p>
              </w:tc>
              <w:tc>
                <w:tcPr>
                  <w:tcW w:w="507"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6~9</w:t>
                  </w:r>
                </w:p>
              </w:tc>
              <w:tc>
                <w:tcPr>
                  <w:tcW w:w="537"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5</w:t>
                  </w:r>
                </w:p>
              </w:tc>
              <w:tc>
                <w:tcPr>
                  <w:tcW w:w="473"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0.5</w:t>
                  </w:r>
                </w:p>
              </w:tc>
              <w:tc>
                <w:tcPr>
                  <w:tcW w:w="411"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10</w:t>
                  </w:r>
                </w:p>
              </w:tc>
              <w:tc>
                <w:tcPr>
                  <w:tcW w:w="393" w:type="pct"/>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cs="Times New Roman" w:hint="eastAsia"/>
                      <w:color w:val="000000" w:themeColor="text1"/>
                      <w:kern w:val="2"/>
                      <w:sz w:val="21"/>
                      <w:szCs w:val="21"/>
                    </w:rPr>
                    <w:t>15</w:t>
                  </w:r>
                </w:p>
              </w:tc>
            </w:tr>
          </w:tbl>
          <w:p w:rsidR="003E6AA6" w:rsidRDefault="0018568A">
            <w:pPr>
              <w:adjustRightInd/>
              <w:ind w:firstLine="482"/>
              <w:jc w:val="left"/>
              <w:textAlignment w:val="auto"/>
              <w:rPr>
                <w:rFonts w:cs="Times New Roman"/>
                <w:b/>
                <w:bCs/>
                <w:color w:val="000000" w:themeColor="text1"/>
                <w:kern w:val="2"/>
                <w:szCs w:val="21"/>
              </w:rPr>
            </w:pPr>
            <w:r>
              <w:rPr>
                <w:rFonts w:cs="Times New Roman"/>
                <w:b/>
                <w:bCs/>
                <w:color w:val="000000" w:themeColor="text1"/>
                <w:kern w:val="2"/>
                <w:szCs w:val="21"/>
              </w:rPr>
              <w:t>3</w:t>
            </w:r>
            <w:r>
              <w:rPr>
                <w:rFonts w:cs="Times New Roman"/>
                <w:b/>
                <w:bCs/>
                <w:color w:val="000000" w:themeColor="text1"/>
                <w:kern w:val="2"/>
                <w:szCs w:val="21"/>
              </w:rPr>
              <w:t>、噪声</w:t>
            </w:r>
            <w:r>
              <w:rPr>
                <w:rFonts w:cs="Times New Roman" w:hint="eastAsia"/>
                <w:b/>
                <w:bCs/>
                <w:color w:val="000000" w:themeColor="text1"/>
                <w:kern w:val="2"/>
                <w:szCs w:val="21"/>
              </w:rPr>
              <w:t>排放</w:t>
            </w:r>
            <w:r>
              <w:rPr>
                <w:rFonts w:cs="Times New Roman" w:hint="eastAsia"/>
                <w:b/>
                <w:bCs/>
                <w:color w:val="000000" w:themeColor="text1"/>
                <w:kern w:val="2"/>
                <w:szCs w:val="21"/>
              </w:rPr>
              <w:t>标准</w:t>
            </w:r>
          </w:p>
          <w:p w:rsidR="003E6AA6" w:rsidRDefault="0018568A">
            <w:pPr>
              <w:ind w:firstLine="480"/>
              <w:textAlignment w:val="center"/>
              <w:rPr>
                <w:rFonts w:cs="Times New Roman"/>
                <w:color w:val="000000" w:themeColor="text1"/>
                <w:kern w:val="2"/>
                <w:szCs w:val="24"/>
              </w:rPr>
            </w:pPr>
            <w:r>
              <w:rPr>
                <w:rFonts w:hint="eastAsia"/>
                <w:color w:val="000000" w:themeColor="text1"/>
                <w:kern w:val="2"/>
                <w:szCs w:val="24"/>
              </w:rPr>
              <w:t>施工期噪声执行《建筑施工噪声排放标准》（</w:t>
            </w:r>
            <w:r>
              <w:rPr>
                <w:rFonts w:hint="eastAsia"/>
                <w:color w:val="000000" w:themeColor="text1"/>
                <w:kern w:val="2"/>
                <w:szCs w:val="24"/>
              </w:rPr>
              <w:t>GB12523-20</w:t>
            </w:r>
            <w:r>
              <w:rPr>
                <w:rFonts w:hint="eastAsia"/>
                <w:color w:val="000000" w:themeColor="text1"/>
                <w:kern w:val="2"/>
                <w:szCs w:val="24"/>
              </w:rPr>
              <w:t>25</w:t>
            </w:r>
            <w:r>
              <w:rPr>
                <w:rFonts w:hint="eastAsia"/>
                <w:color w:val="000000" w:themeColor="text1"/>
                <w:kern w:val="2"/>
                <w:szCs w:val="24"/>
              </w:rPr>
              <w:t>）标准，详见下表</w:t>
            </w:r>
            <w:r>
              <w:rPr>
                <w:rFonts w:hint="eastAsia"/>
                <w:color w:val="000000" w:themeColor="text1"/>
                <w:kern w:val="2"/>
                <w:szCs w:val="24"/>
              </w:rPr>
              <w:t>3</w:t>
            </w:r>
            <w:r>
              <w:rPr>
                <w:rFonts w:hint="eastAsia"/>
                <w:color w:val="000000" w:themeColor="text1"/>
                <w:kern w:val="2"/>
                <w:szCs w:val="24"/>
              </w:rPr>
              <w:t>-7</w:t>
            </w:r>
            <w:r>
              <w:rPr>
                <w:rFonts w:hint="eastAsia"/>
                <w:color w:val="000000" w:themeColor="text1"/>
                <w:kern w:val="2"/>
                <w:szCs w:val="24"/>
              </w:rPr>
              <w:t>，</w:t>
            </w:r>
            <w:r>
              <w:rPr>
                <w:rFonts w:cs="Times New Roman"/>
                <w:color w:val="000000" w:themeColor="text1"/>
                <w:kern w:val="2"/>
                <w:szCs w:val="24"/>
              </w:rPr>
              <w:t>项目厂界噪声排放执行《工业企业厂界噪声排放标准》（</w:t>
            </w:r>
            <w:r>
              <w:rPr>
                <w:rFonts w:cs="Times New Roman"/>
                <w:color w:val="000000" w:themeColor="text1"/>
                <w:kern w:val="2"/>
                <w:szCs w:val="24"/>
              </w:rPr>
              <w:t>GB12348-2008</w:t>
            </w:r>
            <w:r>
              <w:rPr>
                <w:rFonts w:cs="Times New Roman"/>
                <w:color w:val="000000" w:themeColor="text1"/>
                <w:kern w:val="2"/>
                <w:szCs w:val="24"/>
              </w:rPr>
              <w:t>）中</w:t>
            </w:r>
            <w:r>
              <w:rPr>
                <w:rFonts w:cs="Times New Roman"/>
                <w:color w:val="000000" w:themeColor="text1"/>
                <w:kern w:val="2"/>
                <w:szCs w:val="24"/>
              </w:rPr>
              <w:t>3</w:t>
            </w:r>
            <w:r>
              <w:rPr>
                <w:rFonts w:cs="Times New Roman"/>
                <w:color w:val="000000" w:themeColor="text1"/>
                <w:kern w:val="2"/>
                <w:szCs w:val="24"/>
              </w:rPr>
              <w:t>类标准，见表</w:t>
            </w:r>
            <w:r>
              <w:rPr>
                <w:rFonts w:cs="Times New Roman"/>
                <w:color w:val="000000" w:themeColor="text1"/>
                <w:kern w:val="2"/>
                <w:szCs w:val="24"/>
              </w:rPr>
              <w:t>3-</w:t>
            </w:r>
            <w:r>
              <w:rPr>
                <w:rFonts w:cs="Times New Roman" w:hint="eastAsia"/>
                <w:color w:val="000000" w:themeColor="text1"/>
                <w:kern w:val="2"/>
                <w:szCs w:val="24"/>
              </w:rPr>
              <w:t>8</w:t>
            </w:r>
            <w:r>
              <w:rPr>
                <w:rFonts w:cs="Times New Roman"/>
                <w:color w:val="000000" w:themeColor="text1"/>
                <w:kern w:val="2"/>
                <w:szCs w:val="24"/>
              </w:rPr>
              <w:t>。</w:t>
            </w:r>
          </w:p>
          <w:p w:rsidR="003E6AA6" w:rsidRDefault="0018568A">
            <w:pPr>
              <w:snapToGrid w:val="0"/>
              <w:spacing w:line="240" w:lineRule="auto"/>
              <w:ind w:firstLineChars="0" w:firstLine="0"/>
              <w:jc w:val="center"/>
              <w:rPr>
                <w:b/>
                <w:color w:val="000000" w:themeColor="text1"/>
                <w:kern w:val="2"/>
                <w:sz w:val="21"/>
                <w:szCs w:val="21"/>
              </w:rPr>
            </w:pPr>
            <w:r>
              <w:rPr>
                <w:rFonts w:hint="eastAsia"/>
                <w:b/>
                <w:color w:val="000000" w:themeColor="text1"/>
                <w:kern w:val="2"/>
                <w:sz w:val="21"/>
                <w:szCs w:val="21"/>
              </w:rPr>
              <w:t>表</w:t>
            </w:r>
            <w:r>
              <w:rPr>
                <w:rFonts w:hint="eastAsia"/>
                <w:b/>
                <w:color w:val="000000" w:themeColor="text1"/>
                <w:kern w:val="2"/>
                <w:sz w:val="21"/>
                <w:szCs w:val="21"/>
              </w:rPr>
              <w:t>3-</w:t>
            </w:r>
            <w:r>
              <w:rPr>
                <w:rFonts w:hint="eastAsia"/>
                <w:b/>
                <w:color w:val="000000" w:themeColor="text1"/>
                <w:kern w:val="2"/>
                <w:sz w:val="21"/>
                <w:szCs w:val="21"/>
              </w:rPr>
              <w:t>7</w:t>
            </w:r>
            <w:r>
              <w:rPr>
                <w:rFonts w:hint="eastAsia"/>
                <w:b/>
                <w:color w:val="000000" w:themeColor="text1"/>
                <w:kern w:val="2"/>
                <w:sz w:val="21"/>
                <w:szCs w:val="21"/>
              </w:rPr>
              <w:t xml:space="preserve">  </w:t>
            </w:r>
            <w:r>
              <w:rPr>
                <w:rFonts w:hint="eastAsia"/>
                <w:b/>
                <w:color w:val="000000" w:themeColor="text1"/>
                <w:kern w:val="2"/>
                <w:sz w:val="21"/>
                <w:szCs w:val="21"/>
              </w:rPr>
              <w:t>建筑施工噪声排放标准</w:t>
            </w:r>
            <w:r>
              <w:rPr>
                <w:rFonts w:hint="eastAsia"/>
                <w:b/>
                <w:color w:val="000000" w:themeColor="text1"/>
                <w:kern w:val="2"/>
                <w:sz w:val="21"/>
                <w:szCs w:val="21"/>
              </w:rPr>
              <w:t xml:space="preserve">   </w:t>
            </w:r>
            <w:r>
              <w:rPr>
                <w:rFonts w:hint="eastAsia"/>
                <w:b/>
                <w:color w:val="000000" w:themeColor="text1"/>
                <w:kern w:val="2"/>
                <w:sz w:val="21"/>
                <w:szCs w:val="21"/>
              </w:rPr>
              <w:t>单位：</w:t>
            </w:r>
            <w:r>
              <w:rPr>
                <w:rFonts w:hint="eastAsia"/>
                <w:b/>
                <w:color w:val="000000" w:themeColor="text1"/>
                <w:kern w:val="2"/>
                <w:sz w:val="21"/>
                <w:szCs w:val="21"/>
              </w:rPr>
              <w:t xml:space="preserve"> dB</w:t>
            </w:r>
            <w:r>
              <w:rPr>
                <w:rFonts w:hint="eastAsia"/>
                <w:b/>
                <w:color w:val="000000" w:themeColor="text1"/>
                <w:kern w:val="2"/>
                <w:sz w:val="21"/>
                <w:szCs w:val="21"/>
              </w:rPr>
              <w:t>（</w:t>
            </w:r>
            <w:r>
              <w:rPr>
                <w:rFonts w:hint="eastAsia"/>
                <w:b/>
                <w:color w:val="000000" w:themeColor="text1"/>
                <w:kern w:val="2"/>
                <w:sz w:val="21"/>
                <w:szCs w:val="21"/>
              </w:rPr>
              <w:t>A</w:t>
            </w:r>
            <w:r>
              <w:rPr>
                <w:rFonts w:hint="eastAsia"/>
                <w:b/>
                <w:color w:val="000000" w:themeColor="text1"/>
                <w:kern w:val="2"/>
                <w:sz w:val="21"/>
                <w:szCs w:val="21"/>
              </w:rPr>
              <w:t>）</w:t>
            </w:r>
          </w:p>
          <w:tbl>
            <w:tblPr>
              <w:tblW w:w="783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333"/>
              <w:gridCol w:w="2265"/>
              <w:gridCol w:w="2241"/>
            </w:tblGrid>
            <w:tr w:rsidR="003E6AA6">
              <w:trPr>
                <w:trHeight w:val="92"/>
                <w:jc w:val="center"/>
              </w:trPr>
              <w:tc>
                <w:tcPr>
                  <w:tcW w:w="3333" w:type="dxa"/>
                </w:tcPr>
                <w:p w:rsidR="003E6AA6" w:rsidRDefault="0018568A">
                  <w:pPr>
                    <w:snapToGrid w:val="0"/>
                    <w:spacing w:line="240" w:lineRule="auto"/>
                    <w:ind w:firstLineChars="0" w:firstLine="0"/>
                    <w:jc w:val="center"/>
                    <w:rPr>
                      <w:b/>
                      <w:color w:val="000000" w:themeColor="text1"/>
                      <w:kern w:val="2"/>
                      <w:sz w:val="21"/>
                      <w:szCs w:val="21"/>
                    </w:rPr>
                  </w:pPr>
                  <w:r>
                    <w:rPr>
                      <w:rFonts w:hint="eastAsia"/>
                      <w:b/>
                      <w:color w:val="000000" w:themeColor="text1"/>
                      <w:kern w:val="2"/>
                      <w:sz w:val="21"/>
                      <w:szCs w:val="21"/>
                    </w:rPr>
                    <w:t>标准</w:t>
                  </w:r>
                </w:p>
              </w:tc>
              <w:tc>
                <w:tcPr>
                  <w:tcW w:w="2265" w:type="dxa"/>
                </w:tcPr>
                <w:p w:rsidR="003E6AA6" w:rsidRDefault="0018568A">
                  <w:pPr>
                    <w:snapToGrid w:val="0"/>
                    <w:spacing w:line="240" w:lineRule="auto"/>
                    <w:ind w:firstLineChars="0" w:firstLine="0"/>
                    <w:jc w:val="center"/>
                    <w:rPr>
                      <w:b/>
                      <w:color w:val="000000" w:themeColor="text1"/>
                      <w:kern w:val="2"/>
                      <w:sz w:val="21"/>
                      <w:szCs w:val="21"/>
                    </w:rPr>
                  </w:pPr>
                  <w:r>
                    <w:rPr>
                      <w:rFonts w:hint="eastAsia"/>
                      <w:b/>
                      <w:color w:val="000000" w:themeColor="text1"/>
                      <w:kern w:val="2"/>
                      <w:sz w:val="21"/>
                      <w:szCs w:val="21"/>
                    </w:rPr>
                    <w:t>昼间</w:t>
                  </w:r>
                </w:p>
              </w:tc>
              <w:tc>
                <w:tcPr>
                  <w:tcW w:w="2241" w:type="dxa"/>
                </w:tcPr>
                <w:p w:rsidR="003E6AA6" w:rsidRDefault="0018568A">
                  <w:pPr>
                    <w:snapToGrid w:val="0"/>
                    <w:spacing w:line="240" w:lineRule="auto"/>
                    <w:ind w:firstLineChars="0" w:firstLine="0"/>
                    <w:jc w:val="center"/>
                    <w:rPr>
                      <w:b/>
                      <w:color w:val="000000" w:themeColor="text1"/>
                      <w:kern w:val="2"/>
                      <w:sz w:val="21"/>
                      <w:szCs w:val="21"/>
                    </w:rPr>
                  </w:pPr>
                  <w:r>
                    <w:rPr>
                      <w:rFonts w:hint="eastAsia"/>
                      <w:b/>
                      <w:color w:val="000000" w:themeColor="text1"/>
                      <w:kern w:val="2"/>
                      <w:sz w:val="21"/>
                      <w:szCs w:val="21"/>
                    </w:rPr>
                    <w:t>夜间</w:t>
                  </w:r>
                </w:p>
              </w:tc>
            </w:tr>
            <w:tr w:rsidR="003E6AA6">
              <w:trPr>
                <w:trHeight w:val="90"/>
                <w:jc w:val="center"/>
              </w:trPr>
              <w:tc>
                <w:tcPr>
                  <w:tcW w:w="3333" w:type="dxa"/>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GB12523-20</w:t>
                  </w:r>
                  <w:r>
                    <w:rPr>
                      <w:rFonts w:hint="eastAsia"/>
                      <w:color w:val="000000" w:themeColor="text1"/>
                      <w:kern w:val="2"/>
                      <w:sz w:val="21"/>
                      <w:szCs w:val="21"/>
                    </w:rPr>
                    <w:t>25</w:t>
                  </w:r>
                </w:p>
              </w:tc>
              <w:tc>
                <w:tcPr>
                  <w:tcW w:w="2265" w:type="dxa"/>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70</w:t>
                  </w:r>
                </w:p>
              </w:tc>
              <w:tc>
                <w:tcPr>
                  <w:tcW w:w="2241" w:type="dxa"/>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55</w:t>
                  </w:r>
                </w:p>
              </w:tc>
            </w:tr>
          </w:tbl>
          <w:p w:rsidR="003E6AA6" w:rsidRDefault="0018568A">
            <w:pPr>
              <w:snapToGrid w:val="0"/>
              <w:spacing w:line="240" w:lineRule="auto"/>
              <w:ind w:firstLineChars="0" w:firstLine="0"/>
              <w:jc w:val="center"/>
              <w:textAlignment w:val="auto"/>
              <w:rPr>
                <w:rFonts w:cs="Times New Roman"/>
                <w:b/>
                <w:color w:val="000000" w:themeColor="text1"/>
                <w:kern w:val="2"/>
                <w:sz w:val="21"/>
                <w:szCs w:val="21"/>
              </w:rPr>
            </w:pPr>
            <w:r>
              <w:rPr>
                <w:rFonts w:cs="Times New Roman"/>
                <w:b/>
                <w:color w:val="000000" w:themeColor="text1"/>
                <w:kern w:val="2"/>
                <w:sz w:val="21"/>
                <w:szCs w:val="21"/>
              </w:rPr>
              <w:t>表</w:t>
            </w:r>
            <w:r>
              <w:rPr>
                <w:rFonts w:cs="Times New Roman"/>
                <w:b/>
                <w:color w:val="000000" w:themeColor="text1"/>
                <w:kern w:val="2"/>
                <w:sz w:val="21"/>
                <w:szCs w:val="21"/>
              </w:rPr>
              <w:t>3-</w:t>
            </w:r>
            <w:r>
              <w:rPr>
                <w:rFonts w:cs="Times New Roman" w:hint="eastAsia"/>
                <w:b/>
                <w:color w:val="000000" w:themeColor="text1"/>
                <w:kern w:val="2"/>
                <w:sz w:val="21"/>
                <w:szCs w:val="21"/>
              </w:rPr>
              <w:t>8</w:t>
            </w:r>
            <w:r>
              <w:rPr>
                <w:rFonts w:cs="Times New Roman"/>
                <w:b/>
                <w:color w:val="000000" w:themeColor="text1"/>
                <w:kern w:val="2"/>
                <w:sz w:val="21"/>
                <w:szCs w:val="21"/>
              </w:rPr>
              <w:t>工业企业厂界噪声控制执行标准</w:t>
            </w:r>
            <w:r>
              <w:rPr>
                <w:rFonts w:cs="Times New Roman" w:hint="eastAsia"/>
                <w:b/>
                <w:color w:val="000000" w:themeColor="text1"/>
                <w:kern w:val="2"/>
                <w:sz w:val="21"/>
                <w:szCs w:val="21"/>
              </w:rPr>
              <w:t xml:space="preserve">  </w:t>
            </w:r>
            <w:r>
              <w:rPr>
                <w:rFonts w:cs="Times New Roman"/>
                <w:b/>
                <w:color w:val="000000" w:themeColor="text1"/>
                <w:kern w:val="2"/>
                <w:sz w:val="21"/>
                <w:szCs w:val="21"/>
              </w:rPr>
              <w:t>单位：</w:t>
            </w:r>
            <w:r>
              <w:rPr>
                <w:rFonts w:cs="Times New Roman"/>
                <w:b/>
                <w:color w:val="000000" w:themeColor="text1"/>
                <w:kern w:val="2"/>
                <w:sz w:val="21"/>
                <w:szCs w:val="21"/>
              </w:rPr>
              <w:t>dB</w:t>
            </w:r>
            <w:r>
              <w:rPr>
                <w:rFonts w:cs="Times New Roman"/>
                <w:b/>
                <w:color w:val="000000" w:themeColor="text1"/>
                <w:kern w:val="2"/>
                <w:sz w:val="21"/>
                <w:szCs w:val="21"/>
              </w:rPr>
              <w:t>（</w:t>
            </w:r>
            <w:r>
              <w:rPr>
                <w:rFonts w:cs="Times New Roman"/>
                <w:b/>
                <w:color w:val="000000" w:themeColor="text1"/>
                <w:kern w:val="2"/>
                <w:sz w:val="21"/>
                <w:szCs w:val="21"/>
              </w:rPr>
              <w:t>A</w:t>
            </w:r>
            <w:r>
              <w:rPr>
                <w:rFonts w:cs="Times New Roman"/>
                <w:b/>
                <w:color w:val="000000" w:themeColor="text1"/>
                <w:kern w:val="2"/>
                <w:sz w:val="21"/>
                <w:szCs w:val="21"/>
              </w:rPr>
              <w:t>）</w:t>
            </w:r>
          </w:p>
          <w:tbl>
            <w:tblPr>
              <w:tblStyle w:val="TableNormal"/>
              <w:tblW w:w="7837" w:type="dxa"/>
              <w:jc w:val="center"/>
              <w:tblInd w:w="0" w:type="dxa"/>
              <w:tblBorders>
                <w:top w:val="single" w:sz="12" w:space="0" w:color="000000"/>
                <w:bottom w:val="single" w:sz="12" w:space="0" w:color="000000"/>
                <w:insideH w:val="single" w:sz="2" w:space="0" w:color="000000"/>
                <w:insideV w:val="single" w:sz="2" w:space="0" w:color="000000"/>
              </w:tblBorders>
              <w:tblLayout w:type="fixed"/>
              <w:tblLook w:val="04A0"/>
            </w:tblPr>
            <w:tblGrid>
              <w:gridCol w:w="2766"/>
              <w:gridCol w:w="1396"/>
              <w:gridCol w:w="1393"/>
              <w:gridCol w:w="2282"/>
            </w:tblGrid>
            <w:tr w:rsidR="003E6AA6">
              <w:trPr>
                <w:trHeight w:val="217"/>
                <w:jc w:val="center"/>
              </w:trPr>
              <w:tc>
                <w:tcPr>
                  <w:tcW w:w="2766" w:type="dxa"/>
                  <w:tcBorders>
                    <w:tl2br w:val="nil"/>
                    <w:tr2bl w:val="nil"/>
                  </w:tcBorders>
                  <w:vAlign w:val="center"/>
                </w:tcPr>
                <w:p w:rsidR="003E6AA6" w:rsidRDefault="0018568A">
                  <w:pPr>
                    <w:snapToGrid w:val="0"/>
                    <w:spacing w:line="240" w:lineRule="auto"/>
                    <w:ind w:firstLineChars="0" w:firstLine="0"/>
                    <w:jc w:val="center"/>
                    <w:textAlignment w:val="auto"/>
                    <w:rPr>
                      <w:rFonts w:cs="Times New Roman"/>
                      <w:b/>
                      <w:bCs/>
                      <w:color w:val="000000" w:themeColor="text1"/>
                      <w:kern w:val="2"/>
                      <w:sz w:val="21"/>
                      <w:szCs w:val="21"/>
                    </w:rPr>
                  </w:pPr>
                  <w:r>
                    <w:rPr>
                      <w:rFonts w:cs="Times New Roman"/>
                      <w:b/>
                      <w:bCs/>
                      <w:color w:val="000000" w:themeColor="text1"/>
                      <w:kern w:val="2"/>
                      <w:sz w:val="21"/>
                      <w:szCs w:val="21"/>
                    </w:rPr>
                    <w:t>类别</w:t>
                  </w:r>
                </w:p>
              </w:tc>
              <w:tc>
                <w:tcPr>
                  <w:tcW w:w="1396" w:type="dxa"/>
                  <w:tcBorders>
                    <w:tl2br w:val="nil"/>
                    <w:tr2bl w:val="nil"/>
                  </w:tcBorders>
                  <w:vAlign w:val="center"/>
                </w:tcPr>
                <w:p w:rsidR="003E6AA6" w:rsidRDefault="0018568A">
                  <w:pPr>
                    <w:snapToGrid w:val="0"/>
                    <w:spacing w:line="240" w:lineRule="auto"/>
                    <w:ind w:firstLineChars="0" w:firstLine="0"/>
                    <w:jc w:val="center"/>
                    <w:textAlignment w:val="auto"/>
                    <w:rPr>
                      <w:rFonts w:cs="Times New Roman"/>
                      <w:b/>
                      <w:bCs/>
                      <w:color w:val="000000" w:themeColor="text1"/>
                      <w:kern w:val="2"/>
                      <w:sz w:val="21"/>
                      <w:szCs w:val="21"/>
                    </w:rPr>
                  </w:pPr>
                  <w:r>
                    <w:rPr>
                      <w:rFonts w:cs="Times New Roman"/>
                      <w:b/>
                      <w:bCs/>
                      <w:color w:val="000000" w:themeColor="text1"/>
                      <w:kern w:val="2"/>
                      <w:sz w:val="21"/>
                      <w:szCs w:val="21"/>
                    </w:rPr>
                    <w:t>昼间</w:t>
                  </w:r>
                </w:p>
              </w:tc>
              <w:tc>
                <w:tcPr>
                  <w:tcW w:w="1393" w:type="dxa"/>
                  <w:tcBorders>
                    <w:tl2br w:val="nil"/>
                    <w:tr2bl w:val="nil"/>
                  </w:tcBorders>
                  <w:vAlign w:val="center"/>
                </w:tcPr>
                <w:p w:rsidR="003E6AA6" w:rsidRDefault="0018568A">
                  <w:pPr>
                    <w:snapToGrid w:val="0"/>
                    <w:spacing w:line="240" w:lineRule="auto"/>
                    <w:ind w:firstLineChars="0" w:firstLine="0"/>
                    <w:jc w:val="center"/>
                    <w:textAlignment w:val="auto"/>
                    <w:rPr>
                      <w:rFonts w:cs="Times New Roman"/>
                      <w:b/>
                      <w:bCs/>
                      <w:color w:val="000000" w:themeColor="text1"/>
                      <w:kern w:val="2"/>
                      <w:sz w:val="21"/>
                      <w:szCs w:val="21"/>
                    </w:rPr>
                  </w:pPr>
                  <w:r>
                    <w:rPr>
                      <w:rFonts w:cs="Times New Roman"/>
                      <w:b/>
                      <w:bCs/>
                      <w:color w:val="000000" w:themeColor="text1"/>
                      <w:kern w:val="2"/>
                      <w:sz w:val="21"/>
                      <w:szCs w:val="21"/>
                    </w:rPr>
                    <w:t>夜间</w:t>
                  </w:r>
                </w:p>
              </w:tc>
              <w:tc>
                <w:tcPr>
                  <w:tcW w:w="2282" w:type="dxa"/>
                  <w:tcBorders>
                    <w:tl2br w:val="nil"/>
                    <w:tr2bl w:val="nil"/>
                  </w:tcBorders>
                  <w:vAlign w:val="center"/>
                </w:tcPr>
                <w:p w:rsidR="003E6AA6" w:rsidRDefault="0018568A">
                  <w:pPr>
                    <w:snapToGrid w:val="0"/>
                    <w:spacing w:line="240" w:lineRule="auto"/>
                    <w:ind w:firstLineChars="0" w:firstLine="0"/>
                    <w:jc w:val="center"/>
                    <w:textAlignment w:val="auto"/>
                    <w:rPr>
                      <w:rFonts w:cs="Times New Roman"/>
                      <w:b/>
                      <w:bCs/>
                      <w:color w:val="000000" w:themeColor="text1"/>
                      <w:kern w:val="2"/>
                      <w:sz w:val="21"/>
                      <w:szCs w:val="21"/>
                    </w:rPr>
                  </w:pPr>
                  <w:r>
                    <w:rPr>
                      <w:rFonts w:cs="Times New Roman"/>
                      <w:b/>
                      <w:bCs/>
                      <w:color w:val="000000" w:themeColor="text1"/>
                      <w:kern w:val="2"/>
                      <w:sz w:val="21"/>
                      <w:szCs w:val="21"/>
                    </w:rPr>
                    <w:t>标准来源</w:t>
                  </w:r>
                </w:p>
              </w:tc>
            </w:tr>
            <w:tr w:rsidR="003E6AA6">
              <w:trPr>
                <w:trHeight w:val="221"/>
                <w:jc w:val="center"/>
              </w:trPr>
              <w:tc>
                <w:tcPr>
                  <w:tcW w:w="2766" w:type="dxa"/>
                  <w:tcBorders>
                    <w:tl2br w:val="nil"/>
                    <w:tr2bl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lastRenderedPageBreak/>
                    <w:t>3</w:t>
                  </w:r>
                  <w:r>
                    <w:rPr>
                      <w:rFonts w:cs="Times New Roman"/>
                      <w:color w:val="000000" w:themeColor="text1"/>
                      <w:kern w:val="2"/>
                      <w:sz w:val="21"/>
                      <w:szCs w:val="21"/>
                    </w:rPr>
                    <w:t>类</w:t>
                  </w:r>
                </w:p>
              </w:tc>
              <w:tc>
                <w:tcPr>
                  <w:tcW w:w="1396" w:type="dxa"/>
                  <w:tcBorders>
                    <w:tl2br w:val="nil"/>
                    <w:tr2bl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65</w:t>
                  </w:r>
                </w:p>
              </w:tc>
              <w:tc>
                <w:tcPr>
                  <w:tcW w:w="1393" w:type="dxa"/>
                  <w:tcBorders>
                    <w:tl2br w:val="nil"/>
                    <w:tr2bl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55</w:t>
                  </w:r>
                </w:p>
              </w:tc>
              <w:tc>
                <w:tcPr>
                  <w:tcW w:w="2282" w:type="dxa"/>
                  <w:tcBorders>
                    <w:tl2br w:val="nil"/>
                    <w:tr2bl w:val="nil"/>
                  </w:tcBorders>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color w:val="000000" w:themeColor="text1"/>
                      <w:kern w:val="2"/>
                      <w:sz w:val="21"/>
                      <w:szCs w:val="21"/>
                    </w:rPr>
                    <w:t>GB12348-2008</w:t>
                  </w:r>
                </w:p>
              </w:tc>
            </w:tr>
          </w:tbl>
          <w:p w:rsidR="003E6AA6" w:rsidRDefault="0018568A">
            <w:pPr>
              <w:adjustRightInd/>
              <w:ind w:firstLine="482"/>
              <w:jc w:val="left"/>
              <w:textAlignment w:val="auto"/>
              <w:rPr>
                <w:b/>
                <w:bCs/>
                <w:color w:val="000000" w:themeColor="text1"/>
                <w:kern w:val="2"/>
                <w:szCs w:val="21"/>
              </w:rPr>
            </w:pPr>
            <w:r>
              <w:rPr>
                <w:b/>
                <w:bCs/>
                <w:color w:val="000000" w:themeColor="text1"/>
                <w:kern w:val="2"/>
                <w:szCs w:val="21"/>
              </w:rPr>
              <w:t>4</w:t>
            </w:r>
            <w:r>
              <w:rPr>
                <w:b/>
                <w:bCs/>
                <w:color w:val="000000" w:themeColor="text1"/>
                <w:kern w:val="2"/>
                <w:szCs w:val="21"/>
              </w:rPr>
              <w:t>、固体废物</w:t>
            </w:r>
            <w:r>
              <w:rPr>
                <w:rFonts w:hint="eastAsia"/>
                <w:b/>
                <w:bCs/>
                <w:color w:val="000000" w:themeColor="text1"/>
                <w:kern w:val="2"/>
                <w:szCs w:val="21"/>
              </w:rPr>
              <w:t>执行标准</w:t>
            </w:r>
          </w:p>
          <w:p w:rsidR="003E6AA6" w:rsidRDefault="0018568A" w:rsidP="00B11807">
            <w:pPr>
              <w:ind w:firstLine="480"/>
              <w:rPr>
                <w:color w:val="000000" w:themeColor="text1"/>
                <w:kern w:val="2"/>
                <w:szCs w:val="21"/>
              </w:rPr>
            </w:pPr>
            <w:r>
              <w:rPr>
                <w:rFonts w:cs="Times New Roman" w:hint="eastAsia"/>
                <w:color w:val="000000" w:themeColor="text1"/>
                <w:kern w:val="2"/>
                <w:szCs w:val="21"/>
                <w:lang w:val="zh-CN"/>
              </w:rPr>
              <w:t>本项目</w:t>
            </w:r>
            <w:r>
              <w:rPr>
                <w:rFonts w:cs="Times New Roman" w:hint="eastAsia"/>
                <w:color w:val="000000" w:themeColor="text1"/>
                <w:kern w:val="2"/>
                <w:szCs w:val="21"/>
              </w:rPr>
              <w:t>一般工业固体废物贮存过程应满足相应防风、防雨、防晒、防渗漏等环境保护要求</w:t>
            </w:r>
            <w:r>
              <w:rPr>
                <w:rFonts w:cs="Times New Roman" w:hint="eastAsia"/>
                <w:color w:val="000000" w:themeColor="text1"/>
                <w:kern w:val="2"/>
                <w:szCs w:val="21"/>
              </w:rPr>
              <w:t>，</w:t>
            </w:r>
            <w:r>
              <w:rPr>
                <w:rFonts w:cs="Times New Roman" w:hint="eastAsia"/>
                <w:color w:val="000000" w:themeColor="text1"/>
                <w:kern w:val="2"/>
                <w:szCs w:val="21"/>
              </w:rPr>
              <w:t>危险废物</w:t>
            </w:r>
            <w:r>
              <w:rPr>
                <w:rFonts w:cs="Times New Roman" w:hint="eastAsia"/>
                <w:color w:val="000000" w:themeColor="text1"/>
                <w:kern w:val="2"/>
                <w:szCs w:val="21"/>
              </w:rPr>
              <w:t>管理</w:t>
            </w:r>
            <w:r>
              <w:rPr>
                <w:rFonts w:cs="Times New Roman" w:hint="eastAsia"/>
                <w:color w:val="000000" w:themeColor="text1"/>
                <w:kern w:val="2"/>
                <w:szCs w:val="21"/>
              </w:rPr>
              <w:t>执行《危险废物贮存污染控制标准》（</w:t>
            </w:r>
            <w:r>
              <w:rPr>
                <w:rFonts w:cs="Times New Roman" w:hint="eastAsia"/>
                <w:color w:val="000000" w:themeColor="text1"/>
                <w:kern w:val="2"/>
                <w:szCs w:val="21"/>
              </w:rPr>
              <w:t>GB18597-20</w:t>
            </w:r>
            <w:r>
              <w:rPr>
                <w:rFonts w:cs="Times New Roman" w:hint="eastAsia"/>
                <w:color w:val="000000" w:themeColor="text1"/>
                <w:kern w:val="2"/>
                <w:szCs w:val="21"/>
              </w:rPr>
              <w:t>23</w:t>
            </w:r>
            <w:r>
              <w:rPr>
                <w:rFonts w:cs="Times New Roman" w:hint="eastAsia"/>
                <w:color w:val="000000" w:themeColor="text1"/>
                <w:kern w:val="2"/>
                <w:szCs w:val="21"/>
              </w:rPr>
              <w:t>）</w:t>
            </w:r>
            <w:r>
              <w:rPr>
                <w:rFonts w:cs="Times New Roman" w:hint="eastAsia"/>
                <w:color w:val="000000" w:themeColor="text1"/>
                <w:kern w:val="2"/>
                <w:szCs w:val="21"/>
              </w:rPr>
              <w:t>中相关要求</w:t>
            </w:r>
            <w:r>
              <w:rPr>
                <w:rFonts w:cs="Times New Roman"/>
                <w:bCs/>
                <w:color w:val="000000" w:themeColor="text1"/>
                <w:kern w:val="2"/>
                <w:szCs w:val="24"/>
              </w:rPr>
              <w:t>。</w:t>
            </w:r>
          </w:p>
        </w:tc>
      </w:tr>
      <w:tr w:rsidR="003E6AA6">
        <w:trPr>
          <w:trHeight w:val="2866"/>
          <w:jc w:val="center"/>
        </w:trPr>
        <w:tc>
          <w:tcPr>
            <w:tcW w:w="632" w:type="dxa"/>
            <w:tcBorders>
              <w:tl2br w:val="nil"/>
              <w:tr2bl w:val="nil"/>
            </w:tcBorders>
            <w:vAlign w:val="center"/>
          </w:tcPr>
          <w:p w:rsidR="003E6AA6" w:rsidRDefault="0018568A">
            <w:pPr>
              <w:pStyle w:val="ac"/>
              <w:rPr>
                <w:color w:val="000000" w:themeColor="text1"/>
                <w:kern w:val="2"/>
                <w:szCs w:val="21"/>
              </w:rPr>
            </w:pPr>
            <w:r>
              <w:rPr>
                <w:rFonts w:hint="eastAsia"/>
                <w:color w:val="000000" w:themeColor="text1"/>
                <w:kern w:val="2"/>
                <w:szCs w:val="21"/>
              </w:rPr>
              <w:lastRenderedPageBreak/>
              <w:t>总量</w:t>
            </w:r>
          </w:p>
          <w:p w:rsidR="003E6AA6" w:rsidRDefault="0018568A">
            <w:pPr>
              <w:pStyle w:val="ac"/>
              <w:rPr>
                <w:color w:val="000000" w:themeColor="text1"/>
                <w:kern w:val="2"/>
                <w:szCs w:val="21"/>
              </w:rPr>
            </w:pPr>
            <w:r>
              <w:rPr>
                <w:rFonts w:hint="eastAsia"/>
                <w:color w:val="000000" w:themeColor="text1"/>
                <w:kern w:val="2"/>
                <w:szCs w:val="21"/>
              </w:rPr>
              <w:t>控制</w:t>
            </w:r>
          </w:p>
          <w:p w:rsidR="003E6AA6" w:rsidRDefault="0018568A">
            <w:pPr>
              <w:pStyle w:val="ac"/>
              <w:rPr>
                <w:color w:val="000000" w:themeColor="text1"/>
                <w:kern w:val="2"/>
                <w:szCs w:val="21"/>
              </w:rPr>
            </w:pPr>
            <w:r>
              <w:rPr>
                <w:rFonts w:hint="eastAsia"/>
                <w:color w:val="000000" w:themeColor="text1"/>
                <w:kern w:val="2"/>
                <w:szCs w:val="21"/>
              </w:rPr>
              <w:t>指标</w:t>
            </w:r>
          </w:p>
        </w:tc>
        <w:tc>
          <w:tcPr>
            <w:tcW w:w="7969" w:type="dxa"/>
            <w:tcBorders>
              <w:tl2br w:val="nil"/>
              <w:tr2bl w:val="nil"/>
            </w:tcBorders>
            <w:vAlign w:val="center"/>
          </w:tcPr>
          <w:p w:rsidR="003E6AA6" w:rsidRDefault="0018568A">
            <w:pPr>
              <w:widowControl/>
              <w:adjustRightInd/>
              <w:ind w:firstLine="482"/>
              <w:textAlignment w:val="auto"/>
              <w:rPr>
                <w:rFonts w:cs="Times New Roman"/>
                <w:color w:val="000000" w:themeColor="text1"/>
                <w:kern w:val="2"/>
                <w:szCs w:val="21"/>
              </w:rPr>
            </w:pPr>
            <w:r>
              <w:rPr>
                <w:rFonts w:hint="eastAsia"/>
                <w:b/>
                <w:bCs/>
                <w:color w:val="000000" w:themeColor="text1"/>
                <w:kern w:val="2"/>
                <w:szCs w:val="21"/>
              </w:rPr>
              <w:t>1</w:t>
            </w:r>
            <w:r>
              <w:rPr>
                <w:rFonts w:hint="eastAsia"/>
                <w:b/>
                <w:bCs/>
                <w:color w:val="000000" w:themeColor="text1"/>
                <w:kern w:val="2"/>
                <w:szCs w:val="21"/>
              </w:rPr>
              <w:t>、水污染物总量控制指标</w:t>
            </w:r>
          </w:p>
          <w:p w:rsidR="003E6AA6" w:rsidRDefault="0018568A">
            <w:pPr>
              <w:snapToGrid w:val="0"/>
              <w:ind w:firstLine="480"/>
              <w:rPr>
                <w:color w:val="000000" w:themeColor="text1"/>
                <w:kern w:val="2"/>
                <w:szCs w:val="21"/>
              </w:rPr>
            </w:pPr>
            <w:r>
              <w:rPr>
                <w:rFonts w:hint="eastAsia"/>
                <w:color w:val="000000" w:themeColor="text1"/>
                <w:szCs w:val="21"/>
              </w:rPr>
              <w:t>本项目</w:t>
            </w:r>
            <w:r>
              <w:rPr>
                <w:rFonts w:cs="Times New Roman" w:hint="eastAsia"/>
                <w:color w:val="000000" w:themeColor="text1"/>
                <w:kern w:val="2"/>
                <w:szCs w:val="24"/>
              </w:rPr>
              <w:t>生活污水经化粪池</w:t>
            </w:r>
            <w:r>
              <w:rPr>
                <w:rFonts w:hint="eastAsia"/>
                <w:bCs/>
                <w:color w:val="000000" w:themeColor="text1"/>
                <w:kern w:val="2"/>
                <w:szCs w:val="24"/>
              </w:rPr>
              <w:t>处理</w:t>
            </w:r>
            <w:r>
              <w:rPr>
                <w:rFonts w:hint="eastAsia"/>
                <w:bCs/>
                <w:color w:val="000000" w:themeColor="text1"/>
                <w:kern w:val="2"/>
                <w:szCs w:val="24"/>
              </w:rPr>
              <w:t>后</w:t>
            </w:r>
            <w:r>
              <w:rPr>
                <w:rFonts w:hint="eastAsia"/>
                <w:color w:val="000000" w:themeColor="text1"/>
                <w:kern w:val="2"/>
                <w:szCs w:val="24"/>
              </w:rPr>
              <w:t>由</w:t>
            </w:r>
            <w:r>
              <w:rPr>
                <w:rFonts w:hint="eastAsia"/>
                <w:color w:val="000000" w:themeColor="text1"/>
                <w:kern w:val="2"/>
                <w:szCs w:val="24"/>
              </w:rPr>
              <w:t>园区污水管网</w:t>
            </w:r>
            <w:r>
              <w:rPr>
                <w:color w:val="000000" w:themeColor="text1"/>
                <w:kern w:val="2"/>
                <w:szCs w:val="24"/>
              </w:rPr>
              <w:t>排入赤湖工业园污水处理厂，</w:t>
            </w:r>
            <w:r>
              <w:rPr>
                <w:rFonts w:cs="Times New Roman" w:hint="eastAsia"/>
                <w:color w:val="000000" w:themeColor="text1"/>
                <w:kern w:val="2"/>
                <w:szCs w:val="21"/>
                <w:lang w:val="zh-CN"/>
              </w:rPr>
              <w:t>园区污水处理厂</w:t>
            </w:r>
            <w:r>
              <w:rPr>
                <w:rFonts w:hint="eastAsia"/>
                <w:color w:val="000000" w:themeColor="text1"/>
                <w:kern w:val="2"/>
                <w:szCs w:val="21"/>
              </w:rPr>
              <w:t>出水执行《城镇污水处理厂污染物排放标准》（</w:t>
            </w:r>
            <w:r>
              <w:rPr>
                <w:rFonts w:hint="eastAsia"/>
                <w:color w:val="000000" w:themeColor="text1"/>
                <w:kern w:val="2"/>
                <w:szCs w:val="21"/>
              </w:rPr>
              <w:t>GB18918-2002</w:t>
            </w:r>
            <w:r>
              <w:rPr>
                <w:rFonts w:hint="eastAsia"/>
                <w:color w:val="000000" w:themeColor="text1"/>
                <w:kern w:val="2"/>
                <w:szCs w:val="21"/>
              </w:rPr>
              <w:t>）中一级</w:t>
            </w:r>
            <w:r>
              <w:rPr>
                <w:rFonts w:hint="eastAsia"/>
                <w:color w:val="000000" w:themeColor="text1"/>
                <w:kern w:val="2"/>
                <w:szCs w:val="21"/>
              </w:rPr>
              <w:t>A</w:t>
            </w:r>
            <w:r>
              <w:rPr>
                <w:rFonts w:hint="eastAsia"/>
                <w:color w:val="000000" w:themeColor="text1"/>
                <w:kern w:val="2"/>
                <w:szCs w:val="21"/>
              </w:rPr>
              <w:t>标准（</w:t>
            </w:r>
            <w:r>
              <w:rPr>
                <w:rFonts w:hint="eastAsia"/>
                <w:color w:val="000000" w:themeColor="text1"/>
                <w:kern w:val="2"/>
                <w:szCs w:val="21"/>
              </w:rPr>
              <w:t>CODcr</w:t>
            </w:r>
            <w:r>
              <w:rPr>
                <w:rFonts w:hint="eastAsia"/>
                <w:color w:val="000000" w:themeColor="text1"/>
                <w:kern w:val="2"/>
                <w:szCs w:val="21"/>
              </w:rPr>
              <w:t>：≤</w:t>
            </w:r>
            <w:r>
              <w:rPr>
                <w:rFonts w:hint="eastAsia"/>
                <w:color w:val="000000" w:themeColor="text1"/>
                <w:kern w:val="2"/>
                <w:szCs w:val="21"/>
              </w:rPr>
              <w:t>50mg/L</w:t>
            </w:r>
            <w:r>
              <w:rPr>
                <w:rFonts w:hint="eastAsia"/>
                <w:color w:val="000000" w:themeColor="text1"/>
                <w:kern w:val="2"/>
                <w:szCs w:val="21"/>
              </w:rPr>
              <w:t>、</w:t>
            </w:r>
            <w:r>
              <w:rPr>
                <w:rFonts w:hint="eastAsia"/>
                <w:color w:val="000000" w:themeColor="text1"/>
                <w:kern w:val="2"/>
                <w:szCs w:val="21"/>
              </w:rPr>
              <w:t>NH</w:t>
            </w:r>
            <w:r>
              <w:rPr>
                <w:rFonts w:hint="eastAsia"/>
                <w:color w:val="000000" w:themeColor="text1"/>
                <w:kern w:val="2"/>
                <w:szCs w:val="21"/>
                <w:vertAlign w:val="subscript"/>
              </w:rPr>
              <w:t>3</w:t>
            </w:r>
            <w:r>
              <w:rPr>
                <w:rFonts w:hint="eastAsia"/>
                <w:color w:val="000000" w:themeColor="text1"/>
                <w:kern w:val="2"/>
                <w:szCs w:val="21"/>
              </w:rPr>
              <w:t>-N</w:t>
            </w:r>
            <w:r>
              <w:rPr>
                <w:rFonts w:hint="eastAsia"/>
                <w:color w:val="000000" w:themeColor="text1"/>
                <w:kern w:val="2"/>
                <w:szCs w:val="21"/>
              </w:rPr>
              <w:t>（以</w:t>
            </w:r>
            <w:r>
              <w:rPr>
                <w:rFonts w:hint="eastAsia"/>
                <w:color w:val="000000" w:themeColor="text1"/>
                <w:kern w:val="2"/>
                <w:szCs w:val="21"/>
              </w:rPr>
              <w:t>N</w:t>
            </w:r>
            <w:r>
              <w:rPr>
                <w:rFonts w:hint="eastAsia"/>
                <w:color w:val="000000" w:themeColor="text1"/>
                <w:kern w:val="2"/>
                <w:szCs w:val="21"/>
              </w:rPr>
              <w:t>计）：≤</w:t>
            </w:r>
            <w:r>
              <w:rPr>
                <w:rFonts w:hint="eastAsia"/>
                <w:color w:val="000000" w:themeColor="text1"/>
                <w:kern w:val="2"/>
                <w:szCs w:val="21"/>
              </w:rPr>
              <w:t>5mg/L</w:t>
            </w:r>
            <w:r>
              <w:rPr>
                <w:rFonts w:hint="eastAsia"/>
                <w:color w:val="000000" w:themeColor="text1"/>
                <w:kern w:val="2"/>
                <w:szCs w:val="21"/>
              </w:rPr>
              <w:t>、</w:t>
            </w:r>
            <w:r>
              <w:rPr>
                <w:rFonts w:hint="eastAsia"/>
                <w:color w:val="000000" w:themeColor="text1"/>
                <w:kern w:val="2"/>
                <w:szCs w:val="21"/>
              </w:rPr>
              <w:t>TP</w:t>
            </w:r>
            <w:r>
              <w:rPr>
                <w:rFonts w:hint="eastAsia"/>
                <w:color w:val="000000" w:themeColor="text1"/>
                <w:kern w:val="2"/>
                <w:szCs w:val="21"/>
              </w:rPr>
              <w:t>：≤</w:t>
            </w:r>
            <w:r>
              <w:rPr>
                <w:rFonts w:hint="eastAsia"/>
                <w:color w:val="000000" w:themeColor="text1"/>
                <w:kern w:val="2"/>
                <w:szCs w:val="21"/>
              </w:rPr>
              <w:t>0.</w:t>
            </w:r>
            <w:r>
              <w:rPr>
                <w:rFonts w:hint="eastAsia"/>
                <w:color w:val="000000" w:themeColor="text1"/>
                <w:kern w:val="2"/>
                <w:szCs w:val="21"/>
              </w:rPr>
              <w:t>5mg/L</w:t>
            </w:r>
            <w:r>
              <w:rPr>
                <w:rFonts w:hint="eastAsia"/>
                <w:color w:val="000000" w:themeColor="text1"/>
                <w:kern w:val="2"/>
                <w:szCs w:val="21"/>
              </w:rPr>
              <w:t>）。</w:t>
            </w:r>
          </w:p>
          <w:p w:rsidR="003E6AA6" w:rsidRDefault="0018568A">
            <w:pPr>
              <w:snapToGrid w:val="0"/>
              <w:ind w:firstLine="480"/>
              <w:rPr>
                <w:color w:val="000000" w:themeColor="text1"/>
                <w:kern w:val="2"/>
                <w:szCs w:val="21"/>
              </w:rPr>
            </w:pPr>
            <w:r>
              <w:rPr>
                <w:rFonts w:hint="eastAsia"/>
                <w:bCs/>
                <w:color w:val="000000" w:themeColor="text1"/>
                <w:kern w:val="2"/>
                <w:szCs w:val="21"/>
              </w:rPr>
              <w:t>本项目废水排放量</w:t>
            </w:r>
            <w:r>
              <w:rPr>
                <w:rFonts w:hint="eastAsia"/>
                <w:color w:val="000000" w:themeColor="text1"/>
                <w:kern w:val="2"/>
                <w:szCs w:val="21"/>
              </w:rPr>
              <w:t>为</w:t>
            </w:r>
            <w:r>
              <w:rPr>
                <w:rFonts w:hint="eastAsia"/>
                <w:color w:val="000000" w:themeColor="text1"/>
                <w:kern w:val="2"/>
                <w:szCs w:val="21"/>
              </w:rPr>
              <w:t>1920</w:t>
            </w:r>
            <w:r>
              <w:rPr>
                <w:rFonts w:hint="eastAsia"/>
                <w:color w:val="000000" w:themeColor="text1"/>
                <w:kern w:val="2"/>
                <w:szCs w:val="21"/>
              </w:rPr>
              <w:t>t/</w:t>
            </w:r>
            <w:r>
              <w:rPr>
                <w:rFonts w:hint="eastAsia"/>
                <w:color w:val="000000" w:themeColor="text1"/>
                <w:kern w:val="2"/>
                <w:szCs w:val="21"/>
              </w:rPr>
              <w:t>a</w:t>
            </w:r>
            <w:r>
              <w:rPr>
                <w:rFonts w:hint="eastAsia"/>
                <w:color w:val="000000" w:themeColor="text1"/>
                <w:kern w:val="2"/>
                <w:szCs w:val="21"/>
              </w:rPr>
              <w:t>；因此，</w:t>
            </w:r>
            <w:r>
              <w:rPr>
                <w:rFonts w:hint="eastAsia"/>
                <w:bCs/>
                <w:color w:val="000000" w:themeColor="text1"/>
                <w:kern w:val="2"/>
                <w:szCs w:val="21"/>
              </w:rPr>
              <w:t>本项目</w:t>
            </w:r>
            <w:r>
              <w:rPr>
                <w:rFonts w:hint="eastAsia"/>
                <w:color w:val="000000" w:themeColor="text1"/>
                <w:kern w:val="2"/>
                <w:szCs w:val="21"/>
              </w:rPr>
              <w:t>总量控制计算如下：</w:t>
            </w:r>
          </w:p>
          <w:p w:rsidR="003E6AA6" w:rsidRDefault="0018568A">
            <w:pPr>
              <w:snapToGrid w:val="0"/>
              <w:ind w:firstLine="480"/>
              <w:rPr>
                <w:color w:val="000000" w:themeColor="text1"/>
                <w:kern w:val="2"/>
                <w:szCs w:val="21"/>
              </w:rPr>
            </w:pPr>
            <w:r>
              <w:rPr>
                <w:rFonts w:hint="eastAsia"/>
                <w:color w:val="000000" w:themeColor="text1"/>
                <w:kern w:val="2"/>
                <w:szCs w:val="21"/>
              </w:rPr>
              <w:t>考核指标：</w:t>
            </w:r>
            <w:r>
              <w:rPr>
                <w:rFonts w:hint="eastAsia"/>
                <w:color w:val="000000" w:themeColor="text1"/>
                <w:kern w:val="2"/>
                <w:szCs w:val="21"/>
              </w:rPr>
              <w:t>CODcr</w:t>
            </w:r>
            <w:r>
              <w:rPr>
                <w:rFonts w:hint="eastAsia"/>
                <w:color w:val="000000" w:themeColor="text1"/>
                <w:kern w:val="2"/>
                <w:szCs w:val="21"/>
              </w:rPr>
              <w:t>：</w:t>
            </w:r>
            <w:r>
              <w:rPr>
                <w:rFonts w:hint="eastAsia"/>
                <w:color w:val="000000" w:themeColor="text1"/>
                <w:kern w:val="2"/>
                <w:szCs w:val="21"/>
              </w:rPr>
              <w:t>1920</w:t>
            </w:r>
            <w:r>
              <w:rPr>
                <w:rFonts w:hint="eastAsia"/>
                <w:color w:val="000000" w:themeColor="text1"/>
                <w:kern w:val="2"/>
                <w:szCs w:val="21"/>
              </w:rPr>
              <w:t>t/a</w:t>
            </w:r>
            <w:r>
              <w:rPr>
                <w:rFonts w:ascii="Arial" w:hAnsi="Arial" w:cs="Arial"/>
                <w:color w:val="000000" w:themeColor="text1"/>
                <w:kern w:val="2"/>
                <w:szCs w:val="21"/>
              </w:rPr>
              <w:t>×</w:t>
            </w:r>
            <w:r>
              <w:rPr>
                <w:rFonts w:hint="eastAsia"/>
                <w:color w:val="000000" w:themeColor="text1"/>
                <w:kern w:val="2"/>
                <w:szCs w:val="21"/>
              </w:rPr>
              <w:t>187</w:t>
            </w:r>
            <w:r>
              <w:rPr>
                <w:rFonts w:hint="eastAsia"/>
                <w:color w:val="000000" w:themeColor="text1"/>
                <w:kern w:val="2"/>
                <w:szCs w:val="21"/>
              </w:rPr>
              <w:t>mg/L</w:t>
            </w:r>
            <w:r>
              <w:rPr>
                <w:rFonts w:ascii="Arial" w:hAnsi="Arial" w:cs="Arial"/>
                <w:color w:val="000000" w:themeColor="text1"/>
                <w:kern w:val="2"/>
                <w:szCs w:val="21"/>
              </w:rPr>
              <w:t>×</w:t>
            </w:r>
            <w:r>
              <w:rPr>
                <w:rFonts w:hint="eastAsia"/>
                <w:color w:val="000000" w:themeColor="text1"/>
                <w:kern w:val="2"/>
                <w:szCs w:val="21"/>
              </w:rPr>
              <w:t>10</w:t>
            </w:r>
            <w:r>
              <w:rPr>
                <w:rFonts w:hint="eastAsia"/>
                <w:color w:val="000000" w:themeColor="text1"/>
                <w:kern w:val="2"/>
                <w:szCs w:val="21"/>
                <w:vertAlign w:val="superscript"/>
              </w:rPr>
              <w:t>-6</w:t>
            </w:r>
            <w:r>
              <w:rPr>
                <w:rFonts w:hint="eastAsia"/>
                <w:color w:val="000000" w:themeColor="text1"/>
                <w:kern w:val="2"/>
                <w:szCs w:val="21"/>
                <w:lang w:bidi="en-US"/>
              </w:rPr>
              <w:t xml:space="preserve"> =</w:t>
            </w:r>
            <w:r>
              <w:rPr>
                <w:rFonts w:hint="eastAsia"/>
                <w:color w:val="000000" w:themeColor="text1"/>
                <w:kern w:val="2"/>
                <w:szCs w:val="21"/>
              </w:rPr>
              <w:t>0.</w:t>
            </w:r>
            <w:r>
              <w:rPr>
                <w:rFonts w:hint="eastAsia"/>
                <w:color w:val="000000" w:themeColor="text1"/>
                <w:kern w:val="2"/>
                <w:szCs w:val="21"/>
              </w:rPr>
              <w:t>359</w:t>
            </w:r>
            <w:r>
              <w:rPr>
                <w:rFonts w:hint="eastAsia"/>
                <w:color w:val="000000" w:themeColor="text1"/>
                <w:kern w:val="2"/>
                <w:szCs w:val="21"/>
              </w:rPr>
              <w:t>t/a</w:t>
            </w:r>
            <w:r>
              <w:rPr>
                <w:rFonts w:hint="eastAsia"/>
                <w:color w:val="000000" w:themeColor="text1"/>
                <w:kern w:val="2"/>
                <w:szCs w:val="21"/>
              </w:rPr>
              <w:t>；</w:t>
            </w:r>
          </w:p>
          <w:p w:rsidR="003E6AA6" w:rsidRDefault="0018568A">
            <w:pPr>
              <w:snapToGrid w:val="0"/>
              <w:ind w:firstLineChars="700" w:firstLine="1680"/>
              <w:rPr>
                <w:color w:val="000000" w:themeColor="text1"/>
                <w:kern w:val="2"/>
                <w:szCs w:val="21"/>
              </w:rPr>
            </w:pPr>
            <w:r>
              <w:rPr>
                <w:rFonts w:hint="eastAsia"/>
                <w:color w:val="000000" w:themeColor="text1"/>
                <w:kern w:val="2"/>
                <w:szCs w:val="21"/>
              </w:rPr>
              <w:t>NH</w:t>
            </w:r>
            <w:r>
              <w:rPr>
                <w:rFonts w:hint="eastAsia"/>
                <w:color w:val="000000" w:themeColor="text1"/>
                <w:kern w:val="2"/>
                <w:szCs w:val="21"/>
                <w:vertAlign w:val="subscript"/>
              </w:rPr>
              <w:t>3</w:t>
            </w:r>
            <w:r>
              <w:rPr>
                <w:rFonts w:hint="eastAsia"/>
                <w:color w:val="000000" w:themeColor="text1"/>
                <w:kern w:val="2"/>
                <w:szCs w:val="21"/>
              </w:rPr>
              <w:t>-N</w:t>
            </w:r>
            <w:r>
              <w:rPr>
                <w:rFonts w:hint="eastAsia"/>
                <w:color w:val="000000" w:themeColor="text1"/>
                <w:kern w:val="2"/>
                <w:szCs w:val="21"/>
              </w:rPr>
              <w:t>：</w:t>
            </w:r>
            <w:r>
              <w:rPr>
                <w:rFonts w:hint="eastAsia"/>
                <w:color w:val="000000" w:themeColor="text1"/>
                <w:kern w:val="2"/>
                <w:szCs w:val="21"/>
              </w:rPr>
              <w:t>1920</w:t>
            </w:r>
            <w:r>
              <w:rPr>
                <w:rFonts w:hint="eastAsia"/>
                <w:color w:val="000000" w:themeColor="text1"/>
                <w:kern w:val="2"/>
                <w:szCs w:val="21"/>
              </w:rPr>
              <w:t>t/a</w:t>
            </w:r>
            <w:r>
              <w:rPr>
                <w:rFonts w:ascii="Arial" w:hAnsi="Arial" w:cs="Arial"/>
                <w:color w:val="000000" w:themeColor="text1"/>
                <w:kern w:val="2"/>
                <w:szCs w:val="21"/>
              </w:rPr>
              <w:t>×</w:t>
            </w:r>
            <w:r>
              <w:rPr>
                <w:rFonts w:hint="eastAsia"/>
                <w:color w:val="000000" w:themeColor="text1"/>
                <w:kern w:val="2"/>
                <w:szCs w:val="21"/>
              </w:rPr>
              <w:t>25</w:t>
            </w:r>
            <w:r>
              <w:rPr>
                <w:rFonts w:hint="eastAsia"/>
                <w:color w:val="000000" w:themeColor="text1"/>
                <w:kern w:val="2"/>
                <w:szCs w:val="21"/>
              </w:rPr>
              <w:t>mg/L</w:t>
            </w:r>
            <w:r>
              <w:rPr>
                <w:rFonts w:ascii="Arial" w:hAnsi="Arial" w:cs="Arial"/>
                <w:color w:val="000000" w:themeColor="text1"/>
                <w:kern w:val="2"/>
                <w:szCs w:val="21"/>
              </w:rPr>
              <w:t>×</w:t>
            </w:r>
            <w:r>
              <w:rPr>
                <w:rFonts w:hint="eastAsia"/>
                <w:color w:val="000000" w:themeColor="text1"/>
                <w:kern w:val="2"/>
                <w:szCs w:val="21"/>
              </w:rPr>
              <w:t>10</w:t>
            </w:r>
            <w:r>
              <w:rPr>
                <w:rFonts w:hint="eastAsia"/>
                <w:color w:val="000000" w:themeColor="text1"/>
                <w:kern w:val="2"/>
                <w:szCs w:val="21"/>
                <w:vertAlign w:val="superscript"/>
              </w:rPr>
              <w:t>-6</w:t>
            </w:r>
            <w:r>
              <w:rPr>
                <w:rFonts w:hint="eastAsia"/>
                <w:color w:val="000000" w:themeColor="text1"/>
                <w:kern w:val="2"/>
                <w:szCs w:val="21"/>
                <w:lang w:bidi="en-US"/>
              </w:rPr>
              <w:t xml:space="preserve"> =</w:t>
            </w:r>
            <w:r>
              <w:rPr>
                <w:rFonts w:hint="eastAsia"/>
                <w:color w:val="000000" w:themeColor="text1"/>
                <w:kern w:val="2"/>
                <w:szCs w:val="21"/>
              </w:rPr>
              <w:t>0.</w:t>
            </w:r>
            <w:r>
              <w:rPr>
                <w:rFonts w:hint="eastAsia"/>
                <w:color w:val="000000" w:themeColor="text1"/>
                <w:kern w:val="2"/>
                <w:szCs w:val="21"/>
              </w:rPr>
              <w:t>048</w:t>
            </w:r>
            <w:r>
              <w:rPr>
                <w:rFonts w:hint="eastAsia"/>
                <w:color w:val="000000" w:themeColor="text1"/>
                <w:kern w:val="2"/>
                <w:szCs w:val="21"/>
              </w:rPr>
              <w:t>t/a</w:t>
            </w:r>
            <w:r>
              <w:rPr>
                <w:rFonts w:hint="eastAsia"/>
                <w:color w:val="000000" w:themeColor="text1"/>
                <w:kern w:val="2"/>
                <w:szCs w:val="21"/>
              </w:rPr>
              <w:t>。</w:t>
            </w:r>
          </w:p>
          <w:p w:rsidR="003E6AA6" w:rsidRDefault="0018568A">
            <w:pPr>
              <w:snapToGrid w:val="0"/>
              <w:ind w:firstLineChars="700" w:firstLine="1680"/>
              <w:rPr>
                <w:color w:val="000000" w:themeColor="text1"/>
                <w:kern w:val="2"/>
                <w:szCs w:val="21"/>
              </w:rPr>
            </w:pPr>
            <w:r>
              <w:rPr>
                <w:rFonts w:hint="eastAsia"/>
                <w:color w:val="000000" w:themeColor="text1"/>
                <w:kern w:val="2"/>
                <w:szCs w:val="21"/>
              </w:rPr>
              <w:t>TP</w:t>
            </w:r>
            <w:r>
              <w:rPr>
                <w:rFonts w:hint="eastAsia"/>
                <w:color w:val="000000" w:themeColor="text1"/>
                <w:kern w:val="2"/>
                <w:szCs w:val="21"/>
              </w:rPr>
              <w:t>：</w:t>
            </w:r>
            <w:r>
              <w:rPr>
                <w:rFonts w:hint="eastAsia"/>
                <w:color w:val="000000" w:themeColor="text1"/>
                <w:kern w:val="2"/>
                <w:szCs w:val="21"/>
              </w:rPr>
              <w:t>1920</w:t>
            </w:r>
            <w:r>
              <w:rPr>
                <w:rFonts w:hint="eastAsia"/>
                <w:color w:val="000000" w:themeColor="text1"/>
                <w:kern w:val="2"/>
                <w:szCs w:val="21"/>
              </w:rPr>
              <w:t>t/a</w:t>
            </w:r>
            <w:r>
              <w:rPr>
                <w:rFonts w:ascii="Arial" w:hAnsi="Arial" w:cs="Arial"/>
                <w:color w:val="000000" w:themeColor="text1"/>
                <w:kern w:val="2"/>
                <w:szCs w:val="21"/>
              </w:rPr>
              <w:t>×</w:t>
            </w:r>
            <w:r>
              <w:rPr>
                <w:rFonts w:hint="eastAsia"/>
                <w:color w:val="000000" w:themeColor="text1"/>
                <w:kern w:val="2"/>
                <w:szCs w:val="21"/>
              </w:rPr>
              <w:t>3</w:t>
            </w:r>
            <w:r>
              <w:rPr>
                <w:rFonts w:hint="eastAsia"/>
                <w:color w:val="000000" w:themeColor="text1"/>
                <w:kern w:val="2"/>
                <w:szCs w:val="21"/>
              </w:rPr>
              <w:t>mg/L</w:t>
            </w:r>
            <w:r>
              <w:rPr>
                <w:rFonts w:ascii="Arial" w:hAnsi="Arial" w:cs="Arial"/>
                <w:color w:val="000000" w:themeColor="text1"/>
                <w:kern w:val="2"/>
                <w:szCs w:val="21"/>
              </w:rPr>
              <w:t>×</w:t>
            </w:r>
            <w:r>
              <w:rPr>
                <w:rFonts w:hint="eastAsia"/>
                <w:color w:val="000000" w:themeColor="text1"/>
                <w:kern w:val="2"/>
                <w:szCs w:val="21"/>
              </w:rPr>
              <w:t>10</w:t>
            </w:r>
            <w:r>
              <w:rPr>
                <w:rFonts w:hint="eastAsia"/>
                <w:color w:val="000000" w:themeColor="text1"/>
                <w:kern w:val="2"/>
                <w:szCs w:val="21"/>
                <w:vertAlign w:val="superscript"/>
              </w:rPr>
              <w:t>-6</w:t>
            </w:r>
            <w:r>
              <w:rPr>
                <w:rFonts w:hint="eastAsia"/>
                <w:color w:val="000000" w:themeColor="text1"/>
                <w:kern w:val="2"/>
                <w:szCs w:val="21"/>
                <w:lang w:bidi="en-US"/>
              </w:rPr>
              <w:t xml:space="preserve"> =</w:t>
            </w:r>
            <w:r>
              <w:rPr>
                <w:rFonts w:hint="eastAsia"/>
                <w:color w:val="000000" w:themeColor="text1"/>
                <w:kern w:val="2"/>
                <w:szCs w:val="21"/>
              </w:rPr>
              <w:t>0.0</w:t>
            </w:r>
            <w:r>
              <w:rPr>
                <w:rFonts w:hint="eastAsia"/>
                <w:color w:val="000000" w:themeColor="text1"/>
                <w:kern w:val="2"/>
                <w:szCs w:val="21"/>
              </w:rPr>
              <w:t>06</w:t>
            </w:r>
            <w:r>
              <w:rPr>
                <w:rFonts w:hint="eastAsia"/>
                <w:color w:val="000000" w:themeColor="text1"/>
                <w:kern w:val="2"/>
                <w:szCs w:val="21"/>
              </w:rPr>
              <w:t>t/a</w:t>
            </w:r>
            <w:r>
              <w:rPr>
                <w:rFonts w:hint="eastAsia"/>
                <w:color w:val="000000" w:themeColor="text1"/>
                <w:kern w:val="2"/>
                <w:szCs w:val="21"/>
              </w:rPr>
              <w:t>。</w:t>
            </w:r>
          </w:p>
          <w:p w:rsidR="003E6AA6" w:rsidRDefault="0018568A">
            <w:pPr>
              <w:snapToGrid w:val="0"/>
              <w:ind w:firstLine="480"/>
              <w:rPr>
                <w:color w:val="000000" w:themeColor="text1"/>
                <w:kern w:val="2"/>
                <w:szCs w:val="21"/>
              </w:rPr>
            </w:pPr>
            <w:r>
              <w:rPr>
                <w:rFonts w:hint="eastAsia"/>
                <w:color w:val="000000" w:themeColor="text1"/>
                <w:kern w:val="2"/>
                <w:szCs w:val="21"/>
              </w:rPr>
              <w:t>控制指标：</w:t>
            </w:r>
            <w:r>
              <w:rPr>
                <w:rFonts w:hint="eastAsia"/>
                <w:color w:val="000000" w:themeColor="text1"/>
                <w:kern w:val="2"/>
                <w:szCs w:val="21"/>
              </w:rPr>
              <w:t>CODcr</w:t>
            </w:r>
            <w:r>
              <w:rPr>
                <w:rFonts w:hint="eastAsia"/>
                <w:color w:val="000000" w:themeColor="text1"/>
                <w:kern w:val="2"/>
                <w:szCs w:val="21"/>
              </w:rPr>
              <w:t>：</w:t>
            </w:r>
            <w:r>
              <w:rPr>
                <w:rFonts w:hint="eastAsia"/>
                <w:color w:val="000000" w:themeColor="text1"/>
                <w:kern w:val="2"/>
                <w:szCs w:val="21"/>
              </w:rPr>
              <w:t>1920</w:t>
            </w:r>
            <w:r>
              <w:rPr>
                <w:rFonts w:hint="eastAsia"/>
                <w:color w:val="000000" w:themeColor="text1"/>
                <w:kern w:val="2"/>
                <w:szCs w:val="21"/>
              </w:rPr>
              <w:t>t/a</w:t>
            </w:r>
            <w:r>
              <w:rPr>
                <w:rFonts w:ascii="Arial" w:hAnsi="Arial" w:cs="Arial"/>
                <w:color w:val="000000" w:themeColor="text1"/>
                <w:kern w:val="2"/>
                <w:szCs w:val="21"/>
              </w:rPr>
              <w:t>×</w:t>
            </w:r>
            <w:r>
              <w:rPr>
                <w:rFonts w:hint="eastAsia"/>
                <w:color w:val="000000" w:themeColor="text1"/>
                <w:kern w:val="2"/>
                <w:szCs w:val="21"/>
              </w:rPr>
              <w:t>50mg/L</w:t>
            </w:r>
            <w:r>
              <w:rPr>
                <w:rFonts w:ascii="Arial" w:hAnsi="Arial" w:cs="Arial"/>
                <w:color w:val="000000" w:themeColor="text1"/>
                <w:kern w:val="2"/>
                <w:szCs w:val="21"/>
              </w:rPr>
              <w:t>×</w:t>
            </w:r>
            <w:r>
              <w:rPr>
                <w:rFonts w:hint="eastAsia"/>
                <w:color w:val="000000" w:themeColor="text1"/>
                <w:kern w:val="2"/>
                <w:szCs w:val="21"/>
              </w:rPr>
              <w:t>10</w:t>
            </w:r>
            <w:r>
              <w:rPr>
                <w:rFonts w:hint="eastAsia"/>
                <w:color w:val="000000" w:themeColor="text1"/>
                <w:kern w:val="2"/>
                <w:szCs w:val="21"/>
                <w:vertAlign w:val="superscript"/>
              </w:rPr>
              <w:t>-6</w:t>
            </w:r>
            <w:r>
              <w:rPr>
                <w:rFonts w:hint="eastAsia"/>
                <w:color w:val="000000" w:themeColor="text1"/>
                <w:kern w:val="2"/>
                <w:szCs w:val="21"/>
                <w:lang w:bidi="en-US"/>
              </w:rPr>
              <w:t>=</w:t>
            </w:r>
            <w:r>
              <w:rPr>
                <w:rFonts w:hint="eastAsia"/>
                <w:color w:val="000000" w:themeColor="text1"/>
                <w:kern w:val="2"/>
                <w:szCs w:val="21"/>
              </w:rPr>
              <w:t>0.0</w:t>
            </w:r>
            <w:r>
              <w:rPr>
                <w:rFonts w:hint="eastAsia"/>
                <w:color w:val="000000" w:themeColor="text1"/>
                <w:kern w:val="2"/>
                <w:szCs w:val="21"/>
              </w:rPr>
              <w:t>96</w:t>
            </w:r>
            <w:r>
              <w:rPr>
                <w:rFonts w:hint="eastAsia"/>
                <w:color w:val="000000" w:themeColor="text1"/>
                <w:kern w:val="2"/>
                <w:szCs w:val="21"/>
              </w:rPr>
              <w:t>t/a</w:t>
            </w:r>
            <w:r>
              <w:rPr>
                <w:rFonts w:hint="eastAsia"/>
                <w:color w:val="000000" w:themeColor="text1"/>
                <w:kern w:val="2"/>
                <w:szCs w:val="21"/>
              </w:rPr>
              <w:t>；</w:t>
            </w:r>
          </w:p>
          <w:p w:rsidR="003E6AA6" w:rsidRDefault="0018568A">
            <w:pPr>
              <w:snapToGrid w:val="0"/>
              <w:ind w:firstLineChars="700" w:firstLine="1680"/>
              <w:rPr>
                <w:color w:val="000000" w:themeColor="text1"/>
                <w:kern w:val="2"/>
                <w:szCs w:val="21"/>
              </w:rPr>
            </w:pPr>
            <w:r>
              <w:rPr>
                <w:rFonts w:hint="eastAsia"/>
                <w:color w:val="000000" w:themeColor="text1"/>
                <w:kern w:val="2"/>
                <w:szCs w:val="21"/>
              </w:rPr>
              <w:t>NH</w:t>
            </w:r>
            <w:r>
              <w:rPr>
                <w:rFonts w:hint="eastAsia"/>
                <w:color w:val="000000" w:themeColor="text1"/>
                <w:kern w:val="2"/>
                <w:szCs w:val="21"/>
                <w:vertAlign w:val="subscript"/>
              </w:rPr>
              <w:t>3</w:t>
            </w:r>
            <w:r>
              <w:rPr>
                <w:rFonts w:hint="eastAsia"/>
                <w:color w:val="000000" w:themeColor="text1"/>
                <w:kern w:val="2"/>
                <w:szCs w:val="21"/>
              </w:rPr>
              <w:t>-N</w:t>
            </w:r>
            <w:r>
              <w:rPr>
                <w:rFonts w:hint="eastAsia"/>
                <w:color w:val="000000" w:themeColor="text1"/>
                <w:kern w:val="2"/>
                <w:szCs w:val="21"/>
              </w:rPr>
              <w:t>：</w:t>
            </w:r>
            <w:r>
              <w:rPr>
                <w:rFonts w:hint="eastAsia"/>
                <w:color w:val="000000" w:themeColor="text1"/>
                <w:kern w:val="2"/>
                <w:szCs w:val="21"/>
              </w:rPr>
              <w:t>1920</w:t>
            </w:r>
            <w:r>
              <w:rPr>
                <w:rFonts w:hint="eastAsia"/>
                <w:color w:val="000000" w:themeColor="text1"/>
                <w:kern w:val="2"/>
                <w:szCs w:val="21"/>
              </w:rPr>
              <w:t>t/a</w:t>
            </w:r>
            <w:r>
              <w:rPr>
                <w:rFonts w:ascii="Arial" w:hAnsi="Arial" w:cs="Arial"/>
                <w:color w:val="000000" w:themeColor="text1"/>
                <w:kern w:val="2"/>
                <w:szCs w:val="21"/>
              </w:rPr>
              <w:t>×</w:t>
            </w:r>
            <w:r>
              <w:rPr>
                <w:rFonts w:hint="eastAsia"/>
                <w:color w:val="000000" w:themeColor="text1"/>
                <w:kern w:val="2"/>
                <w:szCs w:val="21"/>
              </w:rPr>
              <w:t>5mg/L</w:t>
            </w:r>
            <w:r>
              <w:rPr>
                <w:rFonts w:ascii="Arial" w:hAnsi="Arial" w:cs="Arial"/>
                <w:color w:val="000000" w:themeColor="text1"/>
                <w:kern w:val="2"/>
                <w:szCs w:val="21"/>
              </w:rPr>
              <w:t>×</w:t>
            </w:r>
            <w:r>
              <w:rPr>
                <w:rFonts w:hint="eastAsia"/>
                <w:color w:val="000000" w:themeColor="text1"/>
                <w:kern w:val="2"/>
                <w:szCs w:val="21"/>
              </w:rPr>
              <w:t>10</w:t>
            </w:r>
            <w:r>
              <w:rPr>
                <w:rFonts w:hint="eastAsia"/>
                <w:color w:val="000000" w:themeColor="text1"/>
                <w:kern w:val="2"/>
                <w:szCs w:val="21"/>
                <w:vertAlign w:val="superscript"/>
              </w:rPr>
              <w:t>-6</w:t>
            </w:r>
            <w:r>
              <w:rPr>
                <w:rFonts w:hint="eastAsia"/>
                <w:color w:val="000000" w:themeColor="text1"/>
                <w:kern w:val="2"/>
                <w:szCs w:val="21"/>
                <w:lang w:bidi="en-US"/>
              </w:rPr>
              <w:t xml:space="preserve"> =</w:t>
            </w:r>
            <w:r>
              <w:rPr>
                <w:rFonts w:hint="eastAsia"/>
                <w:color w:val="000000" w:themeColor="text1"/>
                <w:kern w:val="2"/>
                <w:szCs w:val="21"/>
              </w:rPr>
              <w:t>0.0</w:t>
            </w:r>
            <w:r>
              <w:rPr>
                <w:rFonts w:hint="eastAsia"/>
                <w:color w:val="000000" w:themeColor="text1"/>
                <w:kern w:val="2"/>
                <w:szCs w:val="21"/>
              </w:rPr>
              <w:t>096</w:t>
            </w:r>
            <w:r>
              <w:rPr>
                <w:rFonts w:hint="eastAsia"/>
                <w:color w:val="000000" w:themeColor="text1"/>
                <w:kern w:val="2"/>
                <w:szCs w:val="21"/>
              </w:rPr>
              <w:t>t/a</w:t>
            </w:r>
            <w:r>
              <w:rPr>
                <w:rFonts w:hint="eastAsia"/>
                <w:color w:val="000000" w:themeColor="text1"/>
                <w:kern w:val="2"/>
                <w:szCs w:val="21"/>
              </w:rPr>
              <w:t>。</w:t>
            </w:r>
          </w:p>
          <w:p w:rsidR="003E6AA6" w:rsidRDefault="0018568A">
            <w:pPr>
              <w:snapToGrid w:val="0"/>
              <w:ind w:firstLineChars="700" w:firstLine="1680"/>
              <w:textAlignment w:val="auto"/>
              <w:rPr>
                <w:rFonts w:cs="Times New Roman"/>
                <w:color w:val="000000" w:themeColor="text1"/>
                <w:szCs w:val="24"/>
              </w:rPr>
            </w:pPr>
            <w:r>
              <w:rPr>
                <w:rFonts w:hint="eastAsia"/>
                <w:color w:val="000000" w:themeColor="text1"/>
                <w:kern w:val="2"/>
                <w:szCs w:val="21"/>
              </w:rPr>
              <w:t>TP</w:t>
            </w:r>
            <w:r>
              <w:rPr>
                <w:rFonts w:hint="eastAsia"/>
                <w:color w:val="000000" w:themeColor="text1"/>
                <w:kern w:val="2"/>
                <w:szCs w:val="21"/>
              </w:rPr>
              <w:t>：</w:t>
            </w:r>
            <w:r>
              <w:rPr>
                <w:rFonts w:hint="eastAsia"/>
                <w:color w:val="000000" w:themeColor="text1"/>
                <w:kern w:val="2"/>
                <w:szCs w:val="21"/>
              </w:rPr>
              <w:t>1920</w:t>
            </w:r>
            <w:r>
              <w:rPr>
                <w:rFonts w:hint="eastAsia"/>
                <w:color w:val="000000" w:themeColor="text1"/>
                <w:kern w:val="2"/>
                <w:szCs w:val="21"/>
              </w:rPr>
              <w:t>t/a</w:t>
            </w:r>
            <w:r>
              <w:rPr>
                <w:rFonts w:ascii="Arial" w:hAnsi="Arial" w:cs="Arial"/>
                <w:color w:val="000000" w:themeColor="text1"/>
                <w:kern w:val="2"/>
                <w:szCs w:val="21"/>
              </w:rPr>
              <w:t>×</w:t>
            </w:r>
            <w:r>
              <w:rPr>
                <w:rFonts w:hint="eastAsia"/>
                <w:color w:val="000000" w:themeColor="text1"/>
                <w:kern w:val="2"/>
                <w:szCs w:val="21"/>
              </w:rPr>
              <w:t>0.5</w:t>
            </w:r>
            <w:r>
              <w:rPr>
                <w:rFonts w:hint="eastAsia"/>
                <w:color w:val="000000" w:themeColor="text1"/>
                <w:kern w:val="2"/>
                <w:szCs w:val="21"/>
              </w:rPr>
              <w:t>mg/L</w:t>
            </w:r>
            <w:r>
              <w:rPr>
                <w:rFonts w:ascii="Arial" w:hAnsi="Arial" w:cs="Arial"/>
                <w:color w:val="000000" w:themeColor="text1"/>
                <w:kern w:val="2"/>
                <w:szCs w:val="21"/>
              </w:rPr>
              <w:t>×</w:t>
            </w:r>
            <w:r>
              <w:rPr>
                <w:rFonts w:hint="eastAsia"/>
                <w:color w:val="000000" w:themeColor="text1"/>
                <w:kern w:val="2"/>
                <w:szCs w:val="21"/>
              </w:rPr>
              <w:t>10</w:t>
            </w:r>
            <w:r>
              <w:rPr>
                <w:rFonts w:hint="eastAsia"/>
                <w:color w:val="000000" w:themeColor="text1"/>
                <w:kern w:val="2"/>
                <w:szCs w:val="21"/>
                <w:vertAlign w:val="superscript"/>
              </w:rPr>
              <w:t>-6</w:t>
            </w:r>
            <w:r>
              <w:rPr>
                <w:rFonts w:hint="eastAsia"/>
                <w:color w:val="000000" w:themeColor="text1"/>
                <w:kern w:val="2"/>
                <w:szCs w:val="21"/>
                <w:lang w:bidi="en-US"/>
              </w:rPr>
              <w:t xml:space="preserve"> =</w:t>
            </w:r>
            <w:r>
              <w:rPr>
                <w:rFonts w:hint="eastAsia"/>
                <w:color w:val="000000" w:themeColor="text1"/>
                <w:kern w:val="2"/>
                <w:szCs w:val="21"/>
              </w:rPr>
              <w:t>0.0</w:t>
            </w:r>
            <w:r>
              <w:rPr>
                <w:rFonts w:hint="eastAsia"/>
                <w:color w:val="000000" w:themeColor="text1"/>
                <w:kern w:val="2"/>
                <w:szCs w:val="21"/>
              </w:rPr>
              <w:t>01</w:t>
            </w:r>
            <w:r>
              <w:rPr>
                <w:rFonts w:hint="eastAsia"/>
                <w:color w:val="000000" w:themeColor="text1"/>
                <w:kern w:val="2"/>
                <w:szCs w:val="21"/>
              </w:rPr>
              <w:t>t/a</w:t>
            </w:r>
            <w:r>
              <w:rPr>
                <w:rFonts w:hint="eastAsia"/>
                <w:color w:val="000000" w:themeColor="text1"/>
                <w:kern w:val="2"/>
                <w:szCs w:val="21"/>
              </w:rPr>
              <w:t>。</w:t>
            </w:r>
          </w:p>
          <w:p w:rsidR="003E6AA6" w:rsidRDefault="0018568A">
            <w:pPr>
              <w:snapToGrid w:val="0"/>
              <w:ind w:firstLine="480"/>
              <w:rPr>
                <w:rFonts w:cs="Times New Roman"/>
                <w:color w:val="000000" w:themeColor="text1"/>
                <w:kern w:val="2"/>
                <w:szCs w:val="21"/>
              </w:rPr>
            </w:pPr>
            <w:r>
              <w:rPr>
                <w:rFonts w:cs="Times New Roman" w:hint="eastAsia"/>
                <w:color w:val="000000" w:themeColor="text1"/>
                <w:szCs w:val="24"/>
              </w:rPr>
              <w:t>综上所述，本次需申请</w:t>
            </w:r>
            <w:r>
              <w:rPr>
                <w:rFonts w:cs="Times New Roman" w:hint="eastAsia"/>
                <w:color w:val="000000" w:themeColor="text1"/>
                <w:szCs w:val="24"/>
              </w:rPr>
              <w:t>CODcr</w:t>
            </w:r>
            <w:r>
              <w:rPr>
                <w:rFonts w:cs="Times New Roman" w:hint="eastAsia"/>
                <w:color w:val="000000" w:themeColor="text1"/>
                <w:szCs w:val="24"/>
              </w:rPr>
              <w:t>总量控制指标</w:t>
            </w:r>
            <w:r>
              <w:rPr>
                <w:rFonts w:cs="Times New Roman" w:hint="eastAsia"/>
                <w:color w:val="000000" w:themeColor="text1"/>
                <w:szCs w:val="24"/>
              </w:rPr>
              <w:t>0.0</w:t>
            </w:r>
            <w:r>
              <w:rPr>
                <w:rFonts w:cs="Times New Roman" w:hint="eastAsia"/>
                <w:color w:val="000000" w:themeColor="text1"/>
                <w:szCs w:val="24"/>
              </w:rPr>
              <w:t>96</w:t>
            </w:r>
            <w:r>
              <w:rPr>
                <w:rFonts w:cs="Times New Roman" w:hint="eastAsia"/>
                <w:color w:val="000000" w:themeColor="text1"/>
                <w:szCs w:val="24"/>
              </w:rPr>
              <w:t>t/a</w:t>
            </w:r>
            <w:r>
              <w:rPr>
                <w:rFonts w:cs="Times New Roman" w:hint="eastAsia"/>
                <w:color w:val="000000" w:themeColor="text1"/>
                <w:szCs w:val="24"/>
              </w:rPr>
              <w:t>、</w:t>
            </w:r>
            <w:r>
              <w:rPr>
                <w:rFonts w:cs="Times New Roman" w:hint="eastAsia"/>
                <w:color w:val="000000" w:themeColor="text1"/>
                <w:szCs w:val="24"/>
              </w:rPr>
              <w:t>NH</w:t>
            </w:r>
            <w:r>
              <w:rPr>
                <w:rFonts w:cs="Times New Roman" w:hint="eastAsia"/>
                <w:color w:val="000000" w:themeColor="text1"/>
                <w:szCs w:val="24"/>
                <w:vertAlign w:val="subscript"/>
              </w:rPr>
              <w:t>3</w:t>
            </w:r>
            <w:r>
              <w:rPr>
                <w:rFonts w:cs="Times New Roman" w:hint="eastAsia"/>
                <w:color w:val="000000" w:themeColor="text1"/>
                <w:szCs w:val="24"/>
              </w:rPr>
              <w:t>-N</w:t>
            </w:r>
            <w:r>
              <w:rPr>
                <w:rFonts w:cs="Times New Roman" w:hint="eastAsia"/>
                <w:color w:val="000000" w:themeColor="text1"/>
                <w:szCs w:val="24"/>
              </w:rPr>
              <w:t>总量控制指标</w:t>
            </w:r>
            <w:r>
              <w:rPr>
                <w:rFonts w:cs="Times New Roman" w:hint="eastAsia"/>
                <w:color w:val="000000" w:themeColor="text1"/>
                <w:szCs w:val="24"/>
              </w:rPr>
              <w:t>0.00</w:t>
            </w:r>
            <w:r>
              <w:rPr>
                <w:rFonts w:cs="Times New Roman" w:hint="eastAsia"/>
                <w:color w:val="000000" w:themeColor="text1"/>
                <w:szCs w:val="24"/>
              </w:rPr>
              <w:t>96</w:t>
            </w:r>
            <w:r>
              <w:rPr>
                <w:rFonts w:cs="Times New Roman" w:hint="eastAsia"/>
                <w:color w:val="000000" w:themeColor="text1"/>
                <w:szCs w:val="24"/>
              </w:rPr>
              <w:t>t/a</w:t>
            </w:r>
            <w:r>
              <w:rPr>
                <w:rFonts w:cs="Times New Roman" w:hint="eastAsia"/>
                <w:color w:val="000000" w:themeColor="text1"/>
                <w:szCs w:val="24"/>
              </w:rPr>
              <w:t>、</w:t>
            </w:r>
            <w:r>
              <w:rPr>
                <w:rFonts w:cs="Times New Roman" w:hint="eastAsia"/>
                <w:color w:val="000000" w:themeColor="text1"/>
                <w:szCs w:val="24"/>
              </w:rPr>
              <w:t>TP</w:t>
            </w:r>
            <w:r>
              <w:rPr>
                <w:rFonts w:cs="Times New Roman" w:hint="eastAsia"/>
                <w:color w:val="000000" w:themeColor="text1"/>
                <w:szCs w:val="24"/>
              </w:rPr>
              <w:t>总量控制指标</w:t>
            </w:r>
            <w:r>
              <w:rPr>
                <w:rFonts w:cs="Times New Roman" w:hint="eastAsia"/>
                <w:color w:val="000000" w:themeColor="text1"/>
                <w:szCs w:val="24"/>
              </w:rPr>
              <w:t>0.00</w:t>
            </w:r>
            <w:r>
              <w:rPr>
                <w:rFonts w:cs="Times New Roman" w:hint="eastAsia"/>
                <w:color w:val="000000" w:themeColor="text1"/>
                <w:szCs w:val="24"/>
              </w:rPr>
              <w:t>1</w:t>
            </w:r>
            <w:r>
              <w:rPr>
                <w:rFonts w:cs="Times New Roman" w:hint="eastAsia"/>
                <w:color w:val="000000" w:themeColor="text1"/>
                <w:szCs w:val="24"/>
              </w:rPr>
              <w:t>t/a</w:t>
            </w:r>
            <w:r>
              <w:rPr>
                <w:rFonts w:cs="Times New Roman" w:hint="eastAsia"/>
                <w:color w:val="000000" w:themeColor="text1"/>
                <w:szCs w:val="24"/>
              </w:rPr>
              <w:t>，均为豁免交易</w:t>
            </w:r>
            <w:r>
              <w:rPr>
                <w:rFonts w:cs="Times New Roman" w:hint="eastAsia"/>
                <w:color w:val="000000" w:themeColor="text1"/>
                <w:szCs w:val="24"/>
              </w:rPr>
              <w:t>。</w:t>
            </w:r>
          </w:p>
          <w:p w:rsidR="003E6AA6" w:rsidRDefault="0018568A" w:rsidP="00B11807">
            <w:pPr>
              <w:snapToGrid w:val="0"/>
              <w:ind w:firstLine="482"/>
              <w:rPr>
                <w:color w:val="000000" w:themeColor="text1"/>
                <w:kern w:val="2"/>
                <w:szCs w:val="21"/>
              </w:rPr>
            </w:pPr>
            <w:r>
              <w:rPr>
                <w:rFonts w:hint="eastAsia"/>
                <w:b/>
                <w:bCs/>
                <w:color w:val="000000" w:themeColor="text1"/>
                <w:kern w:val="2"/>
                <w:szCs w:val="21"/>
              </w:rPr>
              <w:t>2</w:t>
            </w:r>
            <w:r>
              <w:rPr>
                <w:rFonts w:hint="eastAsia"/>
                <w:b/>
                <w:bCs/>
                <w:color w:val="000000" w:themeColor="text1"/>
                <w:kern w:val="2"/>
                <w:szCs w:val="21"/>
              </w:rPr>
              <w:t>、大气污染物总量控制指标</w:t>
            </w:r>
          </w:p>
          <w:p w:rsidR="003E6AA6" w:rsidRDefault="0018568A">
            <w:pPr>
              <w:snapToGrid w:val="0"/>
              <w:ind w:firstLine="480"/>
              <w:textAlignment w:val="auto"/>
              <w:rPr>
                <w:rFonts w:cs="Times New Roman"/>
                <w:bCs/>
                <w:color w:val="000000" w:themeColor="text1"/>
                <w:szCs w:val="21"/>
              </w:rPr>
            </w:pPr>
            <w:r>
              <w:rPr>
                <w:rFonts w:hint="eastAsia"/>
                <w:color w:val="000000" w:themeColor="text1"/>
                <w:kern w:val="2"/>
                <w:szCs w:val="21"/>
              </w:rPr>
              <w:t>根据工程分析可知，本项目颗粒物无组织排放量为</w:t>
            </w:r>
            <w:r>
              <w:rPr>
                <w:rFonts w:hint="eastAsia"/>
                <w:color w:val="000000" w:themeColor="text1"/>
                <w:kern w:val="2"/>
                <w:szCs w:val="21"/>
              </w:rPr>
              <w:t>0.0</w:t>
            </w:r>
            <w:r>
              <w:rPr>
                <w:rFonts w:hint="eastAsia"/>
                <w:color w:val="000000" w:themeColor="text1"/>
                <w:kern w:val="2"/>
                <w:szCs w:val="21"/>
              </w:rPr>
              <w:t>44</w:t>
            </w:r>
            <w:r>
              <w:rPr>
                <w:rFonts w:hint="eastAsia"/>
                <w:color w:val="000000" w:themeColor="text1"/>
                <w:kern w:val="2"/>
                <w:szCs w:val="21"/>
              </w:rPr>
              <w:t>t/a</w:t>
            </w:r>
            <w:r>
              <w:rPr>
                <w:rFonts w:hint="eastAsia"/>
                <w:color w:val="000000" w:themeColor="text1"/>
                <w:kern w:val="2"/>
                <w:szCs w:val="21"/>
              </w:rPr>
              <w:t>，</w:t>
            </w:r>
            <w:r>
              <w:rPr>
                <w:rFonts w:cs="Times New Roman" w:hint="eastAsia"/>
                <w:bCs/>
                <w:color w:val="000000" w:themeColor="text1"/>
                <w:szCs w:val="21"/>
              </w:rPr>
              <w:t>颗粒物排放量汇总如下：</w:t>
            </w:r>
          </w:p>
          <w:tbl>
            <w:tblPr>
              <w:tblStyle w:val="af2"/>
              <w:tblW w:w="7798"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2528"/>
              <w:gridCol w:w="1796"/>
              <w:gridCol w:w="1308"/>
              <w:gridCol w:w="2166"/>
            </w:tblGrid>
            <w:tr w:rsidR="003E6AA6">
              <w:trPr>
                <w:trHeight w:val="182"/>
                <w:tblHeader/>
                <w:jc w:val="center"/>
              </w:trPr>
              <w:tc>
                <w:tcPr>
                  <w:tcW w:w="2528" w:type="dxa"/>
                  <w:tcBorders>
                    <w:tl2br w:val="nil"/>
                    <w:tr2bl w:val="nil"/>
                  </w:tcBorders>
                  <w:vAlign w:val="center"/>
                </w:tcPr>
                <w:p w:rsidR="003E6AA6" w:rsidRDefault="0018568A">
                  <w:pPr>
                    <w:pStyle w:val="Default1"/>
                    <w:snapToGrid w:val="0"/>
                    <w:spacing w:line="240" w:lineRule="auto"/>
                    <w:ind w:firstLine="0"/>
                    <w:jc w:val="center"/>
                    <w:rPr>
                      <w:rFonts w:ascii="Times New Roman" w:cs="Times New Roman"/>
                      <w:b/>
                      <w:bCs/>
                      <w:color w:val="000000" w:themeColor="text1"/>
                      <w:sz w:val="21"/>
                      <w:szCs w:val="21"/>
                    </w:rPr>
                  </w:pPr>
                  <w:r>
                    <w:rPr>
                      <w:rFonts w:ascii="Times New Roman" w:cs="Times New Roman" w:hint="eastAsia"/>
                      <w:b/>
                      <w:bCs/>
                      <w:color w:val="000000" w:themeColor="text1"/>
                      <w:sz w:val="21"/>
                      <w:szCs w:val="21"/>
                    </w:rPr>
                    <w:t>排</w:t>
                  </w:r>
                  <w:r>
                    <w:rPr>
                      <w:rFonts w:ascii="Times New Roman" w:cs="Times New Roman"/>
                      <w:b/>
                      <w:bCs/>
                      <w:color w:val="000000" w:themeColor="text1"/>
                      <w:sz w:val="21"/>
                      <w:szCs w:val="21"/>
                    </w:rPr>
                    <w:t>污</w:t>
                  </w:r>
                  <w:r>
                    <w:rPr>
                      <w:rFonts w:ascii="Times New Roman" w:cs="Times New Roman" w:hint="eastAsia"/>
                      <w:b/>
                      <w:bCs/>
                      <w:color w:val="000000" w:themeColor="text1"/>
                      <w:sz w:val="21"/>
                      <w:szCs w:val="21"/>
                    </w:rPr>
                    <w:t>环节</w:t>
                  </w:r>
                </w:p>
              </w:tc>
              <w:tc>
                <w:tcPr>
                  <w:tcW w:w="1796" w:type="dxa"/>
                  <w:tcBorders>
                    <w:tl2br w:val="nil"/>
                    <w:tr2bl w:val="nil"/>
                  </w:tcBorders>
                  <w:vAlign w:val="center"/>
                </w:tcPr>
                <w:p w:rsidR="003E6AA6" w:rsidRDefault="0018568A">
                  <w:pPr>
                    <w:pStyle w:val="Default1"/>
                    <w:snapToGrid w:val="0"/>
                    <w:spacing w:line="240" w:lineRule="auto"/>
                    <w:ind w:firstLine="0"/>
                    <w:jc w:val="center"/>
                    <w:rPr>
                      <w:rFonts w:ascii="Times New Roman" w:cs="Times New Roman"/>
                      <w:b/>
                      <w:bCs/>
                      <w:color w:val="000000" w:themeColor="text1"/>
                      <w:sz w:val="21"/>
                      <w:szCs w:val="21"/>
                    </w:rPr>
                  </w:pPr>
                  <w:r>
                    <w:rPr>
                      <w:rFonts w:ascii="Times New Roman" w:cs="Times New Roman"/>
                      <w:b/>
                      <w:bCs/>
                      <w:color w:val="000000" w:themeColor="text1"/>
                      <w:sz w:val="21"/>
                      <w:szCs w:val="21"/>
                    </w:rPr>
                    <w:t>排放方式</w:t>
                  </w:r>
                </w:p>
              </w:tc>
              <w:tc>
                <w:tcPr>
                  <w:tcW w:w="1308" w:type="dxa"/>
                  <w:tcBorders>
                    <w:tl2br w:val="nil"/>
                    <w:tr2bl w:val="nil"/>
                  </w:tcBorders>
                  <w:vAlign w:val="center"/>
                </w:tcPr>
                <w:p w:rsidR="003E6AA6" w:rsidRDefault="0018568A">
                  <w:pPr>
                    <w:pStyle w:val="Default1"/>
                    <w:snapToGrid w:val="0"/>
                    <w:spacing w:line="240" w:lineRule="auto"/>
                    <w:ind w:firstLine="0"/>
                    <w:jc w:val="center"/>
                    <w:rPr>
                      <w:rFonts w:ascii="Times New Roman" w:cs="Times New Roman"/>
                      <w:b/>
                      <w:bCs/>
                      <w:color w:val="000000" w:themeColor="text1"/>
                      <w:sz w:val="21"/>
                      <w:szCs w:val="21"/>
                    </w:rPr>
                  </w:pPr>
                  <w:r>
                    <w:rPr>
                      <w:rFonts w:ascii="Times New Roman" w:cs="Times New Roman"/>
                      <w:b/>
                      <w:bCs/>
                      <w:color w:val="000000" w:themeColor="text1"/>
                      <w:sz w:val="21"/>
                      <w:szCs w:val="21"/>
                    </w:rPr>
                    <w:t>污染物</w:t>
                  </w:r>
                </w:p>
              </w:tc>
              <w:tc>
                <w:tcPr>
                  <w:tcW w:w="2166" w:type="dxa"/>
                  <w:tcBorders>
                    <w:tl2br w:val="nil"/>
                    <w:tr2bl w:val="nil"/>
                  </w:tcBorders>
                  <w:vAlign w:val="center"/>
                </w:tcPr>
                <w:p w:rsidR="003E6AA6" w:rsidRDefault="0018568A">
                  <w:pPr>
                    <w:pStyle w:val="Default1"/>
                    <w:snapToGrid w:val="0"/>
                    <w:spacing w:line="240" w:lineRule="auto"/>
                    <w:ind w:firstLine="0"/>
                    <w:jc w:val="center"/>
                    <w:rPr>
                      <w:rFonts w:ascii="Times New Roman" w:cs="Times New Roman"/>
                      <w:b/>
                      <w:bCs/>
                      <w:color w:val="000000" w:themeColor="text1"/>
                      <w:sz w:val="21"/>
                      <w:szCs w:val="21"/>
                    </w:rPr>
                  </w:pPr>
                  <w:r>
                    <w:rPr>
                      <w:rFonts w:ascii="Times New Roman" w:cs="Times New Roman"/>
                      <w:b/>
                      <w:bCs/>
                      <w:color w:val="000000" w:themeColor="text1"/>
                      <w:sz w:val="21"/>
                      <w:szCs w:val="21"/>
                    </w:rPr>
                    <w:t>排放量</w:t>
                  </w:r>
                  <w:r>
                    <w:rPr>
                      <w:rFonts w:ascii="Times New Roman" w:cs="Times New Roman"/>
                      <w:b/>
                      <w:bCs/>
                      <w:color w:val="000000" w:themeColor="text1"/>
                      <w:sz w:val="21"/>
                      <w:szCs w:val="21"/>
                    </w:rPr>
                    <w:t>t/a</w:t>
                  </w:r>
                </w:p>
              </w:tc>
            </w:tr>
            <w:tr w:rsidR="003E6AA6">
              <w:trPr>
                <w:trHeight w:val="211"/>
                <w:tblHeader/>
                <w:jc w:val="center"/>
              </w:trPr>
              <w:tc>
                <w:tcPr>
                  <w:tcW w:w="2528" w:type="dxa"/>
                  <w:tcBorders>
                    <w:tl2br w:val="nil"/>
                    <w:tr2bl w:val="nil"/>
                  </w:tcBorders>
                  <w:vAlign w:val="center"/>
                </w:tcPr>
                <w:p w:rsidR="003E6AA6" w:rsidRDefault="0018568A">
                  <w:pPr>
                    <w:keepNext/>
                    <w:snapToGrid w:val="0"/>
                    <w:spacing w:line="240" w:lineRule="auto"/>
                    <w:ind w:firstLineChars="0" w:firstLine="0"/>
                    <w:jc w:val="center"/>
                    <w:textAlignment w:val="auto"/>
                    <w:rPr>
                      <w:rFonts w:cs="Times New Roman"/>
                      <w:bCs/>
                      <w:color w:val="000000" w:themeColor="text1"/>
                      <w:kern w:val="2"/>
                      <w:sz w:val="21"/>
                      <w:szCs w:val="21"/>
                    </w:rPr>
                  </w:pPr>
                  <w:r>
                    <w:rPr>
                      <w:rFonts w:hint="eastAsia"/>
                      <w:bCs/>
                      <w:color w:val="000000" w:themeColor="text1"/>
                      <w:kern w:val="2"/>
                      <w:sz w:val="21"/>
                      <w:szCs w:val="21"/>
                    </w:rPr>
                    <w:t>破碎粉尘</w:t>
                  </w:r>
                </w:p>
              </w:tc>
              <w:tc>
                <w:tcPr>
                  <w:tcW w:w="1796" w:type="dxa"/>
                  <w:tcBorders>
                    <w:tl2br w:val="nil"/>
                    <w:tr2bl w:val="nil"/>
                  </w:tcBorders>
                  <w:vAlign w:val="center"/>
                </w:tcPr>
                <w:p w:rsidR="003E6AA6" w:rsidRDefault="0018568A">
                  <w:pPr>
                    <w:pStyle w:val="Default1"/>
                    <w:snapToGrid w:val="0"/>
                    <w:spacing w:line="240" w:lineRule="auto"/>
                    <w:ind w:firstLine="0"/>
                    <w:jc w:val="center"/>
                    <w:rPr>
                      <w:rFonts w:ascii="Times New Roman" w:cs="Times New Roman"/>
                      <w:color w:val="000000" w:themeColor="text1"/>
                      <w:sz w:val="21"/>
                      <w:szCs w:val="21"/>
                    </w:rPr>
                  </w:pPr>
                  <w:r>
                    <w:rPr>
                      <w:rFonts w:ascii="Times New Roman" w:cs="Times New Roman" w:hint="eastAsia"/>
                      <w:color w:val="000000" w:themeColor="text1"/>
                      <w:sz w:val="21"/>
                      <w:szCs w:val="21"/>
                    </w:rPr>
                    <w:t>无组织</w:t>
                  </w:r>
                </w:p>
              </w:tc>
              <w:tc>
                <w:tcPr>
                  <w:tcW w:w="1308" w:type="dxa"/>
                  <w:tcBorders>
                    <w:tl2br w:val="nil"/>
                    <w:tr2bl w:val="nil"/>
                  </w:tcBorders>
                  <w:vAlign w:val="center"/>
                </w:tcPr>
                <w:p w:rsidR="003E6AA6" w:rsidRDefault="0018568A">
                  <w:pPr>
                    <w:pStyle w:val="Default1"/>
                    <w:snapToGrid w:val="0"/>
                    <w:spacing w:line="240" w:lineRule="auto"/>
                    <w:ind w:firstLine="0"/>
                    <w:jc w:val="center"/>
                    <w:rPr>
                      <w:rFonts w:ascii="Times New Roman" w:cs="Times New Roman"/>
                      <w:color w:val="000000" w:themeColor="text1"/>
                      <w:sz w:val="21"/>
                      <w:szCs w:val="21"/>
                    </w:rPr>
                  </w:pPr>
                  <w:r>
                    <w:rPr>
                      <w:rFonts w:ascii="Times New Roman" w:cs="Times New Roman" w:hint="eastAsia"/>
                      <w:color w:val="000000" w:themeColor="text1"/>
                      <w:sz w:val="21"/>
                      <w:szCs w:val="21"/>
                    </w:rPr>
                    <w:t>颗粒物</w:t>
                  </w:r>
                </w:p>
              </w:tc>
              <w:tc>
                <w:tcPr>
                  <w:tcW w:w="2166" w:type="dxa"/>
                  <w:tcBorders>
                    <w:tl2br w:val="nil"/>
                    <w:tr2bl w:val="nil"/>
                  </w:tcBorders>
                  <w:vAlign w:val="center"/>
                </w:tcPr>
                <w:p w:rsidR="003E6AA6" w:rsidRDefault="0018568A">
                  <w:pPr>
                    <w:keepNext/>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bCs/>
                      <w:color w:val="000000" w:themeColor="text1"/>
                      <w:kern w:val="2"/>
                      <w:sz w:val="21"/>
                      <w:szCs w:val="21"/>
                    </w:rPr>
                    <w:t>0.0</w:t>
                  </w:r>
                  <w:r>
                    <w:rPr>
                      <w:rFonts w:cs="Times New Roman" w:hint="eastAsia"/>
                      <w:bCs/>
                      <w:color w:val="000000" w:themeColor="text1"/>
                      <w:kern w:val="2"/>
                      <w:sz w:val="21"/>
                      <w:szCs w:val="21"/>
                    </w:rPr>
                    <w:t>44</w:t>
                  </w:r>
                </w:p>
              </w:tc>
            </w:tr>
          </w:tbl>
          <w:p w:rsidR="003E6AA6" w:rsidRDefault="0018568A">
            <w:pPr>
              <w:snapToGrid w:val="0"/>
              <w:ind w:firstLine="480"/>
              <w:rPr>
                <w:color w:val="000000" w:themeColor="text1"/>
                <w:kern w:val="2"/>
                <w:szCs w:val="21"/>
              </w:rPr>
            </w:pPr>
            <w:r>
              <w:rPr>
                <w:rFonts w:cs="Times New Roman" w:hint="eastAsia"/>
                <w:color w:val="000000" w:themeColor="text1"/>
                <w:kern w:val="2"/>
                <w:szCs w:val="24"/>
              </w:rPr>
              <w:t>综上所述</w:t>
            </w:r>
            <w:r>
              <w:rPr>
                <w:rFonts w:cs="Times New Roman"/>
                <w:color w:val="000000" w:themeColor="text1"/>
                <w:kern w:val="2"/>
                <w:szCs w:val="24"/>
              </w:rPr>
              <w:t>，</w:t>
            </w:r>
            <w:r>
              <w:rPr>
                <w:rFonts w:cs="Times New Roman" w:hint="eastAsia"/>
                <w:color w:val="000000" w:themeColor="text1"/>
                <w:kern w:val="2"/>
                <w:szCs w:val="24"/>
              </w:rPr>
              <w:t>本次需申请颗粒物</w:t>
            </w:r>
            <w:r>
              <w:rPr>
                <w:rFonts w:cs="Times New Roman"/>
                <w:color w:val="000000" w:themeColor="text1"/>
                <w:kern w:val="2"/>
                <w:szCs w:val="24"/>
              </w:rPr>
              <w:t>总量控制指标</w:t>
            </w:r>
            <w:r>
              <w:rPr>
                <w:rFonts w:cs="Times New Roman" w:hint="eastAsia"/>
                <w:color w:val="000000" w:themeColor="text1"/>
                <w:kern w:val="2"/>
                <w:szCs w:val="24"/>
              </w:rPr>
              <w:t>0.0</w:t>
            </w:r>
            <w:r>
              <w:rPr>
                <w:rFonts w:cs="Times New Roman" w:hint="eastAsia"/>
                <w:color w:val="000000" w:themeColor="text1"/>
                <w:kern w:val="2"/>
                <w:szCs w:val="24"/>
              </w:rPr>
              <w:t>44</w:t>
            </w:r>
            <w:r>
              <w:rPr>
                <w:rFonts w:cs="Times New Roman" w:hint="eastAsia"/>
                <w:color w:val="000000" w:themeColor="text1"/>
                <w:kern w:val="2"/>
                <w:szCs w:val="24"/>
              </w:rPr>
              <w:t>t</w:t>
            </w:r>
            <w:r>
              <w:rPr>
                <w:rFonts w:cs="Times New Roman" w:hint="eastAsia"/>
                <w:color w:val="000000" w:themeColor="text1"/>
                <w:kern w:val="2"/>
                <w:szCs w:val="21"/>
              </w:rPr>
              <w:t>/a</w:t>
            </w:r>
            <w:r>
              <w:rPr>
                <w:rFonts w:cs="Times New Roman" w:hint="eastAsia"/>
                <w:color w:val="000000" w:themeColor="text1"/>
                <w:kern w:val="2"/>
                <w:szCs w:val="21"/>
              </w:rPr>
              <w:t>，</w:t>
            </w:r>
            <w:r>
              <w:rPr>
                <w:rFonts w:cs="Times New Roman" w:hint="eastAsia"/>
                <w:color w:val="000000" w:themeColor="text1"/>
                <w:kern w:val="2"/>
                <w:szCs w:val="21"/>
              </w:rPr>
              <w:t>为豁免交易</w:t>
            </w:r>
            <w:r>
              <w:rPr>
                <w:rFonts w:hint="eastAsia"/>
                <w:color w:val="000000" w:themeColor="text1"/>
                <w:kern w:val="2"/>
                <w:szCs w:val="21"/>
              </w:rPr>
              <w:t>。</w:t>
            </w:r>
          </w:p>
          <w:p w:rsidR="003E6AA6" w:rsidRDefault="003E6AA6">
            <w:pPr>
              <w:snapToGrid w:val="0"/>
              <w:ind w:firstLine="480"/>
              <w:rPr>
                <w:color w:val="000000" w:themeColor="text1"/>
                <w:kern w:val="2"/>
                <w:szCs w:val="21"/>
              </w:rPr>
            </w:pPr>
          </w:p>
          <w:p w:rsidR="003E6AA6" w:rsidRDefault="003E6AA6">
            <w:pPr>
              <w:snapToGrid w:val="0"/>
              <w:ind w:firstLine="480"/>
              <w:rPr>
                <w:color w:val="000000" w:themeColor="text1"/>
                <w:kern w:val="2"/>
                <w:szCs w:val="21"/>
              </w:rPr>
            </w:pPr>
          </w:p>
          <w:p w:rsidR="003E6AA6" w:rsidRDefault="003E6AA6">
            <w:pPr>
              <w:snapToGrid w:val="0"/>
              <w:ind w:firstLine="480"/>
              <w:rPr>
                <w:color w:val="000000" w:themeColor="text1"/>
                <w:kern w:val="2"/>
                <w:szCs w:val="21"/>
              </w:rPr>
            </w:pPr>
          </w:p>
          <w:p w:rsidR="003E6AA6" w:rsidRDefault="003E6AA6">
            <w:pPr>
              <w:snapToGrid w:val="0"/>
              <w:ind w:firstLine="480"/>
              <w:rPr>
                <w:color w:val="000000" w:themeColor="text1"/>
                <w:kern w:val="2"/>
                <w:szCs w:val="21"/>
              </w:rPr>
            </w:pPr>
          </w:p>
          <w:p w:rsidR="003E6AA6" w:rsidRDefault="003E6AA6">
            <w:pPr>
              <w:snapToGrid w:val="0"/>
              <w:ind w:firstLine="480"/>
              <w:rPr>
                <w:color w:val="000000" w:themeColor="text1"/>
                <w:kern w:val="2"/>
                <w:szCs w:val="21"/>
              </w:rPr>
            </w:pPr>
          </w:p>
          <w:p w:rsidR="003E6AA6" w:rsidRDefault="003E6AA6">
            <w:pPr>
              <w:snapToGrid w:val="0"/>
              <w:ind w:firstLine="480"/>
              <w:rPr>
                <w:color w:val="000000" w:themeColor="text1"/>
                <w:kern w:val="2"/>
                <w:szCs w:val="21"/>
              </w:rPr>
            </w:pPr>
          </w:p>
        </w:tc>
      </w:tr>
    </w:tbl>
    <w:p w:rsidR="003E6AA6" w:rsidRDefault="003E6AA6">
      <w:pPr>
        <w:ind w:firstLineChars="0" w:firstLine="0"/>
        <w:rPr>
          <w:color w:val="000000" w:themeColor="text1"/>
        </w:rPr>
        <w:sectPr w:rsidR="003E6AA6">
          <w:pgSz w:w="11906" w:h="16838"/>
          <w:pgMar w:top="1440" w:right="1800" w:bottom="1440" w:left="1800" w:header="851" w:footer="992" w:gutter="0"/>
          <w:cols w:space="425"/>
          <w:docGrid w:type="lines" w:linePitch="312"/>
        </w:sectPr>
      </w:pPr>
    </w:p>
    <w:p w:rsidR="003E6AA6" w:rsidRDefault="0018568A">
      <w:pPr>
        <w:pStyle w:val="1"/>
        <w:rPr>
          <w:color w:val="000000" w:themeColor="text1"/>
        </w:rPr>
      </w:pPr>
      <w:bookmarkStart w:id="11" w:name="_Toc5174"/>
      <w:bookmarkStart w:id="12" w:name="_Toc6232"/>
      <w:r>
        <w:rPr>
          <w:rFonts w:hint="eastAsia"/>
          <w:color w:val="000000" w:themeColor="text1"/>
        </w:rPr>
        <w:lastRenderedPageBreak/>
        <w:t>四、主要环境影响和保护措施</w:t>
      </w:r>
      <w:bookmarkEnd w:id="11"/>
      <w:bookmarkEnd w:id="12"/>
    </w:p>
    <w:tbl>
      <w:tblPr>
        <w:tblStyle w:val="af2"/>
        <w:tblW w:w="5000" w:type="pct"/>
        <w:tblBorders>
          <w:top w:val="single" w:sz="12" w:space="0" w:color="auto"/>
          <w:left w:val="single" w:sz="12" w:space="0" w:color="auto"/>
          <w:bottom w:val="single" w:sz="12" w:space="0" w:color="auto"/>
          <w:right w:val="single" w:sz="12" w:space="0" w:color="auto"/>
        </w:tblBorders>
        <w:tblLook w:val="04A0"/>
      </w:tblPr>
      <w:tblGrid>
        <w:gridCol w:w="456"/>
        <w:gridCol w:w="8066"/>
      </w:tblGrid>
      <w:tr w:rsidR="003E6AA6">
        <w:tc>
          <w:tcPr>
            <w:tcW w:w="267" w:type="pct"/>
            <w:tcBorders>
              <w:tl2br w:val="nil"/>
              <w:tr2bl w:val="nil"/>
            </w:tcBorders>
            <w:vAlign w:val="center"/>
          </w:tcPr>
          <w:p w:rsidR="003E6AA6" w:rsidRDefault="0018568A">
            <w:pPr>
              <w:pStyle w:val="ac"/>
              <w:rPr>
                <w:color w:val="000000" w:themeColor="text1"/>
                <w:kern w:val="2"/>
                <w:szCs w:val="21"/>
              </w:rPr>
            </w:pPr>
            <w:r>
              <w:rPr>
                <w:rFonts w:hint="eastAsia"/>
                <w:color w:val="000000" w:themeColor="text1"/>
                <w:kern w:val="2"/>
                <w:szCs w:val="21"/>
              </w:rPr>
              <w:t>施工期环境保护措施</w:t>
            </w:r>
          </w:p>
        </w:tc>
        <w:tc>
          <w:tcPr>
            <w:tcW w:w="4732" w:type="pct"/>
            <w:tcBorders>
              <w:tl2br w:val="nil"/>
              <w:tr2bl w:val="nil"/>
            </w:tcBorders>
          </w:tcPr>
          <w:p w:rsidR="003E6AA6" w:rsidRDefault="0018568A">
            <w:pPr>
              <w:ind w:firstLine="482"/>
              <w:rPr>
                <w:b/>
                <w:bCs/>
                <w:color w:val="000000" w:themeColor="text1"/>
                <w:kern w:val="2"/>
                <w:szCs w:val="32"/>
              </w:rPr>
            </w:pPr>
            <w:bookmarkStart w:id="13" w:name="_Toc30276"/>
            <w:bookmarkStart w:id="14" w:name="_Toc8343"/>
            <w:bookmarkStart w:id="15" w:name="_Toc5887"/>
            <w:bookmarkStart w:id="16" w:name="_Toc448999710"/>
            <w:r>
              <w:rPr>
                <w:rFonts w:hint="eastAsia"/>
                <w:b/>
                <w:bCs/>
                <w:color w:val="000000" w:themeColor="text1"/>
                <w:kern w:val="2"/>
                <w:szCs w:val="32"/>
              </w:rPr>
              <w:t>1</w:t>
            </w:r>
            <w:r>
              <w:rPr>
                <w:rFonts w:hint="eastAsia"/>
                <w:b/>
                <w:bCs/>
                <w:color w:val="000000" w:themeColor="text1"/>
                <w:kern w:val="2"/>
                <w:szCs w:val="32"/>
              </w:rPr>
              <w:t>、</w:t>
            </w:r>
            <w:r>
              <w:rPr>
                <w:rFonts w:hint="eastAsia"/>
                <w:b/>
                <w:bCs/>
                <w:color w:val="000000" w:themeColor="text1"/>
                <w:kern w:val="2"/>
                <w:szCs w:val="32"/>
              </w:rPr>
              <w:t>废水污染的防治措施</w:t>
            </w:r>
          </w:p>
          <w:p w:rsidR="003E6AA6" w:rsidRDefault="0018568A">
            <w:pPr>
              <w:ind w:firstLine="480"/>
              <w:rPr>
                <w:color w:val="000000" w:themeColor="text1"/>
                <w:kern w:val="2"/>
                <w:szCs w:val="32"/>
              </w:rPr>
            </w:pPr>
            <w:r>
              <w:rPr>
                <w:rFonts w:hint="eastAsia"/>
                <w:color w:val="000000" w:themeColor="text1"/>
                <w:kern w:val="2"/>
                <w:szCs w:val="32"/>
              </w:rPr>
              <w:t>加强施工期管理，针对施工期污水产生过程的不连续性、废水种类单一的特点，可采取相应措施有效控制污水中污染物的产生量。</w:t>
            </w:r>
          </w:p>
          <w:p w:rsidR="003E6AA6" w:rsidRDefault="0018568A">
            <w:pPr>
              <w:ind w:firstLine="480"/>
              <w:rPr>
                <w:color w:val="000000" w:themeColor="text1"/>
                <w:kern w:val="2"/>
                <w:szCs w:val="32"/>
              </w:rPr>
            </w:pPr>
            <w:r>
              <w:rPr>
                <w:rFonts w:hint="eastAsia"/>
                <w:color w:val="000000" w:themeColor="text1"/>
                <w:kern w:val="2"/>
                <w:szCs w:val="32"/>
              </w:rPr>
              <w:t>施工期设立生活污水简易收集装置，收集后分别用于洒水降尘、灌溉绿化等。</w:t>
            </w:r>
          </w:p>
          <w:p w:rsidR="003E6AA6" w:rsidRDefault="0018568A">
            <w:pPr>
              <w:ind w:firstLine="480"/>
              <w:rPr>
                <w:color w:val="000000" w:themeColor="text1"/>
                <w:kern w:val="2"/>
                <w:szCs w:val="32"/>
              </w:rPr>
            </w:pPr>
            <w:r>
              <w:rPr>
                <w:rFonts w:hint="eastAsia"/>
                <w:color w:val="000000" w:themeColor="text1"/>
                <w:kern w:val="2"/>
                <w:szCs w:val="32"/>
              </w:rPr>
              <w:t>施工现场因地制宜，建造沉淀池、隔油池或安装油水沙分离器等污水临时处理设施，对含油量高的施工机械冲洗水或悬浮物含量高的其它施工废水需经处理后外排。</w:t>
            </w:r>
          </w:p>
          <w:p w:rsidR="003E6AA6" w:rsidRDefault="0018568A">
            <w:pPr>
              <w:ind w:firstLine="480"/>
              <w:rPr>
                <w:color w:val="000000" w:themeColor="text1"/>
                <w:kern w:val="2"/>
                <w:szCs w:val="32"/>
              </w:rPr>
            </w:pPr>
            <w:r>
              <w:rPr>
                <w:rFonts w:hint="eastAsia"/>
                <w:color w:val="000000" w:themeColor="text1"/>
                <w:kern w:val="2"/>
                <w:szCs w:val="32"/>
              </w:rPr>
              <w:t>砂浆和石灰浆废液宜集中处理，干化后与固体废物一起进行处置。</w:t>
            </w:r>
          </w:p>
          <w:p w:rsidR="003E6AA6" w:rsidRDefault="0018568A">
            <w:pPr>
              <w:ind w:firstLine="480"/>
              <w:rPr>
                <w:color w:val="000000" w:themeColor="text1"/>
                <w:kern w:val="2"/>
                <w:szCs w:val="32"/>
              </w:rPr>
            </w:pPr>
            <w:r>
              <w:rPr>
                <w:rFonts w:hint="eastAsia"/>
                <w:color w:val="000000" w:themeColor="text1"/>
                <w:kern w:val="2"/>
                <w:szCs w:val="32"/>
              </w:rPr>
              <w:t>水泥、黄沙、石灰类的建筑材料需集中堆放，并建造简易挡雨棚、挡土墙，及时清扫场内运输线上抛洒的上述粉料，以免降雨时随地表径流进入水体，从而造成对水环境的影响。</w:t>
            </w:r>
          </w:p>
          <w:p w:rsidR="003E6AA6" w:rsidRDefault="0018568A">
            <w:pPr>
              <w:ind w:firstLine="480"/>
              <w:rPr>
                <w:color w:val="000000" w:themeColor="text1"/>
                <w:kern w:val="2"/>
                <w:szCs w:val="32"/>
              </w:rPr>
            </w:pPr>
            <w:r>
              <w:rPr>
                <w:rFonts w:hint="eastAsia"/>
                <w:color w:val="000000" w:themeColor="text1"/>
                <w:kern w:val="2"/>
                <w:szCs w:val="32"/>
              </w:rPr>
              <w:t>施工过程中，应首先考虑界内清污分流管网的建设，以利于施工期间的污水顺利进入管网进行集中处理。</w:t>
            </w:r>
          </w:p>
          <w:p w:rsidR="003E6AA6" w:rsidRDefault="0018568A">
            <w:pPr>
              <w:ind w:firstLine="482"/>
              <w:rPr>
                <w:b/>
                <w:bCs/>
                <w:color w:val="000000" w:themeColor="text1"/>
                <w:kern w:val="2"/>
                <w:szCs w:val="32"/>
              </w:rPr>
            </w:pPr>
            <w:r>
              <w:rPr>
                <w:rFonts w:hint="eastAsia"/>
                <w:b/>
                <w:bCs/>
                <w:color w:val="000000" w:themeColor="text1"/>
                <w:kern w:val="2"/>
                <w:szCs w:val="32"/>
              </w:rPr>
              <w:t>2</w:t>
            </w:r>
            <w:r>
              <w:rPr>
                <w:rFonts w:hint="eastAsia"/>
                <w:b/>
                <w:bCs/>
                <w:color w:val="000000" w:themeColor="text1"/>
                <w:kern w:val="2"/>
                <w:szCs w:val="32"/>
              </w:rPr>
              <w:t>、</w:t>
            </w:r>
            <w:r>
              <w:rPr>
                <w:rFonts w:hint="eastAsia"/>
                <w:b/>
                <w:bCs/>
                <w:color w:val="000000" w:themeColor="text1"/>
                <w:kern w:val="2"/>
                <w:szCs w:val="32"/>
              </w:rPr>
              <w:t>废气污染的防治措施</w:t>
            </w:r>
          </w:p>
          <w:p w:rsidR="003E6AA6" w:rsidRDefault="0018568A">
            <w:pPr>
              <w:ind w:firstLine="480"/>
              <w:rPr>
                <w:rFonts w:cs="Times New Roman"/>
                <w:color w:val="000000" w:themeColor="text1"/>
                <w:kern w:val="2"/>
                <w:szCs w:val="32"/>
              </w:rPr>
            </w:pPr>
            <w:r>
              <w:rPr>
                <w:rFonts w:cs="Times New Roman"/>
                <w:color w:val="000000" w:themeColor="text1"/>
                <w:kern w:val="2"/>
                <w:szCs w:val="32"/>
              </w:rPr>
              <w:t>本项目施工期产生的扬尘主要来自施工时产生的土方在回填、清运以及场地平整时在风的作用下引起的二次扬尘，此外还有建筑材料石灰、水泥、沙子运输、装卸时以及车辆行驶产生的扬尘。针对施工期扬尘问题，建议建设单位采取扬尘防治八个百分百措施：</w:t>
            </w:r>
          </w:p>
          <w:p w:rsidR="003E6AA6" w:rsidRDefault="0018568A">
            <w:pPr>
              <w:ind w:firstLine="480"/>
              <w:rPr>
                <w:rFonts w:cs="Times New Roman"/>
                <w:color w:val="000000" w:themeColor="text1"/>
                <w:kern w:val="2"/>
                <w:szCs w:val="32"/>
              </w:rPr>
            </w:pPr>
            <w:r>
              <w:rPr>
                <w:rFonts w:cs="Times New Roman"/>
                <w:color w:val="000000" w:themeColor="text1"/>
                <w:kern w:val="2"/>
                <w:szCs w:val="32"/>
              </w:rPr>
              <w:t>（</w:t>
            </w:r>
            <w:r>
              <w:rPr>
                <w:rFonts w:cs="Times New Roman"/>
                <w:color w:val="000000" w:themeColor="text1"/>
                <w:kern w:val="2"/>
                <w:szCs w:val="32"/>
              </w:rPr>
              <w:t>1</w:t>
            </w:r>
            <w:r>
              <w:rPr>
                <w:rFonts w:cs="Times New Roman"/>
                <w:color w:val="000000" w:themeColor="text1"/>
                <w:kern w:val="2"/>
                <w:szCs w:val="32"/>
              </w:rPr>
              <w:t>）施工工地现场围挡和外架防护</w:t>
            </w:r>
            <w:r>
              <w:rPr>
                <w:rFonts w:cs="Times New Roman"/>
                <w:color w:val="000000" w:themeColor="text1"/>
                <w:kern w:val="2"/>
                <w:szCs w:val="32"/>
              </w:rPr>
              <w:t>100%</w:t>
            </w:r>
            <w:r>
              <w:rPr>
                <w:rFonts w:cs="Times New Roman"/>
                <w:color w:val="000000" w:themeColor="text1"/>
                <w:kern w:val="2"/>
                <w:szCs w:val="32"/>
              </w:rPr>
              <w:t>全封闭；</w:t>
            </w:r>
          </w:p>
          <w:p w:rsidR="003E6AA6" w:rsidRDefault="0018568A">
            <w:pPr>
              <w:ind w:firstLine="480"/>
              <w:rPr>
                <w:rFonts w:cs="Times New Roman"/>
                <w:color w:val="000000" w:themeColor="text1"/>
                <w:kern w:val="2"/>
                <w:szCs w:val="32"/>
              </w:rPr>
            </w:pPr>
            <w:r>
              <w:rPr>
                <w:rFonts w:cs="Times New Roman"/>
                <w:color w:val="000000" w:themeColor="text1"/>
                <w:kern w:val="2"/>
                <w:szCs w:val="32"/>
              </w:rPr>
              <w:t>（</w:t>
            </w:r>
            <w:r>
              <w:rPr>
                <w:rFonts w:cs="Times New Roman"/>
                <w:color w:val="000000" w:themeColor="text1"/>
                <w:kern w:val="2"/>
                <w:szCs w:val="32"/>
              </w:rPr>
              <w:t>2</w:t>
            </w:r>
            <w:r>
              <w:rPr>
                <w:rFonts w:cs="Times New Roman"/>
                <w:color w:val="000000" w:themeColor="text1"/>
                <w:kern w:val="2"/>
                <w:szCs w:val="32"/>
              </w:rPr>
              <w:t>）施工现场出入口及车行道路</w:t>
            </w:r>
            <w:r>
              <w:rPr>
                <w:rFonts w:cs="Times New Roman"/>
                <w:color w:val="000000" w:themeColor="text1"/>
                <w:kern w:val="2"/>
                <w:szCs w:val="32"/>
              </w:rPr>
              <w:t>100%</w:t>
            </w:r>
            <w:r>
              <w:rPr>
                <w:rFonts w:cs="Times New Roman"/>
                <w:color w:val="000000" w:themeColor="text1"/>
                <w:kern w:val="2"/>
                <w:szCs w:val="32"/>
              </w:rPr>
              <w:t>硬化；</w:t>
            </w:r>
          </w:p>
          <w:p w:rsidR="003E6AA6" w:rsidRDefault="0018568A">
            <w:pPr>
              <w:ind w:firstLine="480"/>
              <w:rPr>
                <w:rFonts w:cs="Times New Roman"/>
                <w:color w:val="000000" w:themeColor="text1"/>
                <w:kern w:val="2"/>
                <w:szCs w:val="32"/>
              </w:rPr>
            </w:pPr>
            <w:r>
              <w:rPr>
                <w:rFonts w:cs="Times New Roman"/>
                <w:color w:val="000000" w:themeColor="text1"/>
                <w:kern w:val="2"/>
                <w:szCs w:val="32"/>
              </w:rPr>
              <w:t>（</w:t>
            </w:r>
            <w:r>
              <w:rPr>
                <w:rFonts w:cs="Times New Roman"/>
                <w:color w:val="000000" w:themeColor="text1"/>
                <w:kern w:val="2"/>
                <w:szCs w:val="32"/>
              </w:rPr>
              <w:t>3</w:t>
            </w:r>
            <w:r>
              <w:rPr>
                <w:rFonts w:cs="Times New Roman"/>
                <w:color w:val="000000" w:themeColor="text1"/>
                <w:kern w:val="2"/>
                <w:szCs w:val="32"/>
              </w:rPr>
              <w:t>）施工现场出入口</w:t>
            </w:r>
            <w:r>
              <w:rPr>
                <w:rFonts w:cs="Times New Roman"/>
                <w:color w:val="000000" w:themeColor="text1"/>
                <w:kern w:val="2"/>
                <w:szCs w:val="32"/>
              </w:rPr>
              <w:t>100%</w:t>
            </w:r>
            <w:r>
              <w:rPr>
                <w:rFonts w:cs="Times New Roman"/>
                <w:color w:val="000000" w:themeColor="text1"/>
                <w:kern w:val="2"/>
                <w:szCs w:val="32"/>
              </w:rPr>
              <w:t>设置车辆冲洗设施；</w:t>
            </w:r>
          </w:p>
          <w:p w:rsidR="003E6AA6" w:rsidRDefault="0018568A">
            <w:pPr>
              <w:ind w:firstLine="480"/>
              <w:rPr>
                <w:rFonts w:cs="Times New Roman"/>
                <w:color w:val="000000" w:themeColor="text1"/>
                <w:kern w:val="2"/>
                <w:szCs w:val="32"/>
              </w:rPr>
            </w:pPr>
            <w:r>
              <w:rPr>
                <w:rFonts w:cs="Times New Roman"/>
                <w:color w:val="000000" w:themeColor="text1"/>
                <w:kern w:val="2"/>
                <w:szCs w:val="32"/>
              </w:rPr>
              <w:t>（</w:t>
            </w:r>
            <w:r>
              <w:rPr>
                <w:rFonts w:cs="Times New Roman"/>
                <w:color w:val="000000" w:themeColor="text1"/>
                <w:kern w:val="2"/>
                <w:szCs w:val="32"/>
              </w:rPr>
              <w:t>4</w:t>
            </w:r>
            <w:r>
              <w:rPr>
                <w:rFonts w:cs="Times New Roman"/>
                <w:color w:val="000000" w:themeColor="text1"/>
                <w:kern w:val="2"/>
                <w:szCs w:val="32"/>
              </w:rPr>
              <w:t>）易起扬尘作业面</w:t>
            </w:r>
            <w:r>
              <w:rPr>
                <w:rFonts w:cs="Times New Roman"/>
                <w:color w:val="000000" w:themeColor="text1"/>
                <w:kern w:val="2"/>
                <w:szCs w:val="32"/>
              </w:rPr>
              <w:t>100%</w:t>
            </w:r>
            <w:r>
              <w:rPr>
                <w:rFonts w:cs="Times New Roman"/>
                <w:color w:val="000000" w:themeColor="text1"/>
                <w:kern w:val="2"/>
                <w:szCs w:val="32"/>
              </w:rPr>
              <w:t>湿法施工；</w:t>
            </w:r>
          </w:p>
          <w:p w:rsidR="003E6AA6" w:rsidRDefault="0018568A">
            <w:pPr>
              <w:ind w:firstLine="480"/>
              <w:rPr>
                <w:rFonts w:cs="Times New Roman"/>
                <w:color w:val="000000" w:themeColor="text1"/>
                <w:kern w:val="2"/>
                <w:szCs w:val="32"/>
              </w:rPr>
            </w:pPr>
            <w:r>
              <w:rPr>
                <w:rFonts w:cs="Times New Roman"/>
                <w:color w:val="000000" w:themeColor="text1"/>
                <w:kern w:val="2"/>
                <w:szCs w:val="32"/>
              </w:rPr>
              <w:t>（</w:t>
            </w:r>
            <w:r>
              <w:rPr>
                <w:rFonts w:cs="Times New Roman"/>
                <w:color w:val="000000" w:themeColor="text1"/>
                <w:kern w:val="2"/>
                <w:szCs w:val="32"/>
              </w:rPr>
              <w:t>5</w:t>
            </w:r>
            <w:r>
              <w:rPr>
                <w:rFonts w:cs="Times New Roman"/>
                <w:color w:val="000000" w:themeColor="text1"/>
                <w:kern w:val="2"/>
                <w:szCs w:val="32"/>
              </w:rPr>
              <w:t>）裸露黄土及易起尘物料</w:t>
            </w:r>
            <w:r>
              <w:rPr>
                <w:rFonts w:cs="Times New Roman"/>
                <w:color w:val="000000" w:themeColor="text1"/>
                <w:kern w:val="2"/>
                <w:szCs w:val="32"/>
              </w:rPr>
              <w:t>100%</w:t>
            </w:r>
            <w:r>
              <w:rPr>
                <w:rFonts w:cs="Times New Roman"/>
                <w:color w:val="000000" w:themeColor="text1"/>
                <w:kern w:val="2"/>
                <w:szCs w:val="32"/>
              </w:rPr>
              <w:t>覆盖；</w:t>
            </w:r>
          </w:p>
          <w:p w:rsidR="003E6AA6" w:rsidRDefault="0018568A">
            <w:pPr>
              <w:ind w:firstLine="480"/>
              <w:rPr>
                <w:rFonts w:cs="Times New Roman"/>
                <w:color w:val="000000" w:themeColor="text1"/>
                <w:kern w:val="2"/>
                <w:szCs w:val="32"/>
              </w:rPr>
            </w:pPr>
            <w:r>
              <w:rPr>
                <w:rFonts w:cs="Times New Roman"/>
                <w:color w:val="000000" w:themeColor="text1"/>
                <w:kern w:val="2"/>
                <w:szCs w:val="32"/>
              </w:rPr>
              <w:t>（</w:t>
            </w:r>
            <w:r>
              <w:rPr>
                <w:rFonts w:cs="Times New Roman"/>
                <w:color w:val="000000" w:themeColor="text1"/>
                <w:kern w:val="2"/>
                <w:szCs w:val="32"/>
              </w:rPr>
              <w:t>6</w:t>
            </w:r>
            <w:r>
              <w:rPr>
                <w:rFonts w:cs="Times New Roman"/>
                <w:color w:val="000000" w:themeColor="text1"/>
                <w:kern w:val="2"/>
                <w:szCs w:val="32"/>
              </w:rPr>
              <w:t>）渣土实施</w:t>
            </w:r>
            <w:r>
              <w:rPr>
                <w:rFonts w:cs="Times New Roman"/>
                <w:color w:val="000000" w:themeColor="text1"/>
                <w:kern w:val="2"/>
                <w:szCs w:val="32"/>
              </w:rPr>
              <w:t>100%</w:t>
            </w:r>
            <w:r>
              <w:rPr>
                <w:rFonts w:cs="Times New Roman"/>
                <w:color w:val="000000" w:themeColor="text1"/>
                <w:kern w:val="2"/>
                <w:szCs w:val="32"/>
              </w:rPr>
              <w:t>密封运输；</w:t>
            </w:r>
          </w:p>
          <w:p w:rsidR="003E6AA6" w:rsidRDefault="0018568A">
            <w:pPr>
              <w:ind w:firstLine="480"/>
              <w:rPr>
                <w:rFonts w:cs="Times New Roman"/>
                <w:color w:val="000000" w:themeColor="text1"/>
                <w:kern w:val="2"/>
                <w:szCs w:val="32"/>
              </w:rPr>
            </w:pPr>
            <w:r>
              <w:rPr>
                <w:rFonts w:cs="Times New Roman"/>
                <w:color w:val="000000" w:themeColor="text1"/>
                <w:kern w:val="2"/>
                <w:szCs w:val="32"/>
              </w:rPr>
              <w:t>（</w:t>
            </w:r>
            <w:r>
              <w:rPr>
                <w:rFonts w:cs="Times New Roman"/>
                <w:color w:val="000000" w:themeColor="text1"/>
                <w:kern w:val="2"/>
                <w:szCs w:val="32"/>
              </w:rPr>
              <w:t>7</w:t>
            </w:r>
            <w:r>
              <w:rPr>
                <w:rFonts w:cs="Times New Roman"/>
                <w:color w:val="000000" w:themeColor="text1"/>
                <w:kern w:val="2"/>
                <w:szCs w:val="32"/>
              </w:rPr>
              <w:t>）建筑垃圾</w:t>
            </w:r>
            <w:r>
              <w:rPr>
                <w:rFonts w:cs="Times New Roman"/>
                <w:color w:val="000000" w:themeColor="text1"/>
                <w:kern w:val="2"/>
                <w:szCs w:val="32"/>
              </w:rPr>
              <w:t>100%</w:t>
            </w:r>
            <w:r>
              <w:rPr>
                <w:rFonts w:cs="Times New Roman"/>
                <w:color w:val="000000" w:themeColor="text1"/>
                <w:kern w:val="2"/>
                <w:szCs w:val="32"/>
              </w:rPr>
              <w:t>规范管理，必须集中堆放、及时清运，严禁高空抛洒和焚烧；</w:t>
            </w:r>
          </w:p>
          <w:p w:rsidR="003E6AA6" w:rsidRDefault="0018568A">
            <w:pPr>
              <w:ind w:firstLine="480"/>
              <w:rPr>
                <w:rFonts w:cs="Times New Roman"/>
                <w:color w:val="000000" w:themeColor="text1"/>
                <w:kern w:val="2"/>
                <w:szCs w:val="32"/>
              </w:rPr>
            </w:pPr>
            <w:r>
              <w:rPr>
                <w:rFonts w:cs="Times New Roman"/>
                <w:color w:val="000000" w:themeColor="text1"/>
                <w:kern w:val="2"/>
                <w:szCs w:val="32"/>
              </w:rPr>
              <w:t>（</w:t>
            </w:r>
            <w:r>
              <w:rPr>
                <w:rFonts w:cs="Times New Roman"/>
                <w:color w:val="000000" w:themeColor="text1"/>
                <w:kern w:val="2"/>
                <w:szCs w:val="32"/>
              </w:rPr>
              <w:t>8</w:t>
            </w:r>
            <w:r>
              <w:rPr>
                <w:rFonts w:cs="Times New Roman"/>
                <w:color w:val="000000" w:themeColor="text1"/>
                <w:kern w:val="2"/>
                <w:szCs w:val="32"/>
              </w:rPr>
              <w:t>）非道路移动工程机械尾气排放</w:t>
            </w:r>
            <w:r>
              <w:rPr>
                <w:rFonts w:cs="Times New Roman"/>
                <w:color w:val="000000" w:themeColor="text1"/>
                <w:kern w:val="2"/>
                <w:szCs w:val="32"/>
              </w:rPr>
              <w:t>100%</w:t>
            </w:r>
            <w:r>
              <w:rPr>
                <w:rFonts w:cs="Times New Roman"/>
                <w:color w:val="000000" w:themeColor="text1"/>
                <w:kern w:val="2"/>
                <w:szCs w:val="32"/>
              </w:rPr>
              <w:t>达标，严禁使用劣质油品，严</w:t>
            </w:r>
            <w:r>
              <w:rPr>
                <w:rFonts w:cs="Times New Roman"/>
                <w:color w:val="000000" w:themeColor="text1"/>
                <w:kern w:val="2"/>
                <w:szCs w:val="32"/>
              </w:rPr>
              <w:lastRenderedPageBreak/>
              <w:t>禁冒</w:t>
            </w:r>
            <w:r>
              <w:rPr>
                <w:rFonts w:cs="Times New Roman" w:hint="eastAsia"/>
                <w:color w:val="000000" w:themeColor="text1"/>
                <w:kern w:val="2"/>
                <w:szCs w:val="32"/>
              </w:rPr>
              <w:t>烟作业。</w:t>
            </w:r>
          </w:p>
          <w:p w:rsidR="003E6AA6" w:rsidRDefault="0018568A">
            <w:pPr>
              <w:ind w:firstLine="480"/>
              <w:rPr>
                <w:rFonts w:cs="Times New Roman"/>
                <w:color w:val="000000" w:themeColor="text1"/>
                <w:kern w:val="2"/>
                <w:szCs w:val="32"/>
              </w:rPr>
            </w:pPr>
            <w:r>
              <w:rPr>
                <w:rFonts w:cs="Times New Roman" w:hint="eastAsia"/>
                <w:color w:val="000000" w:themeColor="text1"/>
                <w:kern w:val="2"/>
                <w:szCs w:val="32"/>
              </w:rPr>
              <w:t>装动土、沙等粉料的车辆，其装载量限于车厢挡板以下，减少运输途中的抛洒。及时清扫施工现场洒落的沙</w:t>
            </w:r>
            <w:r>
              <w:rPr>
                <w:rFonts w:cs="Times New Roman" w:hint="eastAsia"/>
                <w:color w:val="000000" w:themeColor="text1"/>
                <w:kern w:val="2"/>
                <w:szCs w:val="32"/>
              </w:rPr>
              <w:t>石、水泥等物料，砂石堆场、场内的运输线路应定时洒水抑尘。水泥砂浆的搅拌应在临时工棚内进行，加袋装水泥时，尽量靠近搅拌机进料口，进料速度宜慢，以减少水泥粉尘外溢。推荐采用搅拌车和散装水泥，在搅拌车运输过程当中完成混凝土的配制。施工现场的运输车辆应控制车速，限速</w:t>
            </w:r>
            <w:r>
              <w:rPr>
                <w:rFonts w:cs="Times New Roman" w:hint="eastAsia"/>
                <w:color w:val="000000" w:themeColor="text1"/>
                <w:kern w:val="2"/>
                <w:szCs w:val="32"/>
              </w:rPr>
              <w:t>40km/h</w:t>
            </w:r>
            <w:r>
              <w:rPr>
                <w:rFonts w:cs="Times New Roman" w:hint="eastAsia"/>
                <w:color w:val="000000" w:themeColor="text1"/>
                <w:kern w:val="2"/>
                <w:szCs w:val="32"/>
              </w:rPr>
              <w:t>，以减少行驶过程中产生的道路扬尘。施工场界外设置高度不低于</w:t>
            </w:r>
            <w:r>
              <w:rPr>
                <w:rFonts w:cs="Times New Roman" w:hint="eastAsia"/>
                <w:color w:val="000000" w:themeColor="text1"/>
                <w:kern w:val="2"/>
                <w:szCs w:val="32"/>
              </w:rPr>
              <w:t>1.8m</w:t>
            </w:r>
            <w:r>
              <w:rPr>
                <w:rFonts w:cs="Times New Roman" w:hint="eastAsia"/>
                <w:color w:val="000000" w:themeColor="text1"/>
                <w:kern w:val="2"/>
                <w:szCs w:val="32"/>
              </w:rPr>
              <w:t>的围栏等防护结构。</w:t>
            </w:r>
          </w:p>
          <w:p w:rsidR="003E6AA6" w:rsidRDefault="0018568A">
            <w:pPr>
              <w:ind w:firstLine="482"/>
              <w:rPr>
                <w:b/>
                <w:bCs/>
                <w:color w:val="000000" w:themeColor="text1"/>
                <w:kern w:val="2"/>
                <w:szCs w:val="32"/>
              </w:rPr>
            </w:pPr>
            <w:r>
              <w:rPr>
                <w:rFonts w:hint="eastAsia"/>
                <w:b/>
                <w:bCs/>
                <w:color w:val="000000" w:themeColor="text1"/>
                <w:kern w:val="2"/>
                <w:szCs w:val="32"/>
              </w:rPr>
              <w:t>3</w:t>
            </w:r>
            <w:r>
              <w:rPr>
                <w:rFonts w:hint="eastAsia"/>
                <w:b/>
                <w:bCs/>
                <w:color w:val="000000" w:themeColor="text1"/>
                <w:kern w:val="2"/>
                <w:szCs w:val="32"/>
              </w:rPr>
              <w:t>、</w:t>
            </w:r>
            <w:r>
              <w:rPr>
                <w:rFonts w:hint="eastAsia"/>
                <w:b/>
                <w:bCs/>
                <w:color w:val="000000" w:themeColor="text1"/>
                <w:kern w:val="2"/>
                <w:szCs w:val="32"/>
              </w:rPr>
              <w:t>减轻噪声影响的优化措施</w:t>
            </w:r>
          </w:p>
          <w:p w:rsidR="003E6AA6" w:rsidRDefault="0018568A">
            <w:pPr>
              <w:ind w:firstLine="480"/>
              <w:rPr>
                <w:rFonts w:cs="Times New Roman"/>
                <w:color w:val="000000" w:themeColor="text1"/>
                <w:kern w:val="2"/>
                <w:szCs w:val="32"/>
              </w:rPr>
            </w:pPr>
            <w:r>
              <w:rPr>
                <w:rFonts w:cs="Times New Roman" w:hint="eastAsia"/>
                <w:color w:val="000000" w:themeColor="text1"/>
                <w:kern w:val="2"/>
                <w:szCs w:val="32"/>
              </w:rPr>
              <w:t>施工单位应尽量选用先进的低噪声设备，在高噪声设备（如空气压缩机）周围设置屏障以减轻噪声对周围环境的影响，控制施工场界的噪声，使其</w:t>
            </w:r>
            <w:r>
              <w:rPr>
                <w:rFonts w:cs="Times New Roman" w:hint="eastAsia"/>
                <w:color w:val="000000" w:themeColor="text1"/>
                <w:kern w:val="2"/>
                <w:szCs w:val="32"/>
              </w:rPr>
              <w:t>低于《建筑施工噪声排放标准》（</w:t>
            </w:r>
            <w:r>
              <w:rPr>
                <w:rFonts w:cs="Times New Roman" w:hint="eastAsia"/>
                <w:color w:val="000000" w:themeColor="text1"/>
                <w:kern w:val="2"/>
                <w:szCs w:val="32"/>
              </w:rPr>
              <w:t>GB12523-2025</w:t>
            </w:r>
            <w:r>
              <w:rPr>
                <w:rFonts w:cs="Times New Roman" w:hint="eastAsia"/>
                <w:color w:val="000000" w:themeColor="text1"/>
                <w:kern w:val="2"/>
                <w:szCs w:val="32"/>
              </w:rPr>
              <w:t>）要求。</w:t>
            </w:r>
          </w:p>
          <w:p w:rsidR="003E6AA6" w:rsidRDefault="0018568A">
            <w:pPr>
              <w:ind w:firstLine="480"/>
              <w:rPr>
                <w:rFonts w:cs="Times New Roman"/>
                <w:color w:val="000000" w:themeColor="text1"/>
                <w:kern w:val="2"/>
                <w:szCs w:val="32"/>
              </w:rPr>
            </w:pPr>
            <w:r>
              <w:rPr>
                <w:rFonts w:cs="Times New Roman" w:hint="eastAsia"/>
                <w:color w:val="000000" w:themeColor="text1"/>
                <w:kern w:val="2"/>
                <w:szCs w:val="32"/>
              </w:rPr>
              <w:t>合理安排施工期，减少施工噪声影响的持续时间，将必须使用高噪声设备的工段调整为昼间进行，夜间仅使用低噪声设备施工，这样不仅能顺利按期完成工程，还最大限度地减轻了噪声的环境影响。</w:t>
            </w:r>
          </w:p>
          <w:p w:rsidR="003E6AA6" w:rsidRDefault="0018568A">
            <w:pPr>
              <w:ind w:firstLine="480"/>
              <w:rPr>
                <w:rFonts w:cs="Times New Roman"/>
                <w:color w:val="000000" w:themeColor="text1"/>
                <w:kern w:val="2"/>
                <w:szCs w:val="32"/>
              </w:rPr>
            </w:pPr>
            <w:r>
              <w:rPr>
                <w:rFonts w:cs="Times New Roman" w:hint="eastAsia"/>
                <w:color w:val="000000" w:themeColor="text1"/>
                <w:kern w:val="2"/>
                <w:szCs w:val="32"/>
              </w:rPr>
              <w:t>施工过程中应加强对施工机械的维修保养，避免由于设备性能下降而使其工作噪声增大。</w:t>
            </w:r>
          </w:p>
          <w:p w:rsidR="003E6AA6" w:rsidRDefault="0018568A">
            <w:pPr>
              <w:ind w:firstLine="482"/>
              <w:rPr>
                <w:b/>
                <w:bCs/>
                <w:color w:val="000000" w:themeColor="text1"/>
                <w:kern w:val="2"/>
                <w:szCs w:val="32"/>
              </w:rPr>
            </w:pPr>
            <w:r>
              <w:rPr>
                <w:rFonts w:hint="eastAsia"/>
                <w:b/>
                <w:bCs/>
                <w:color w:val="000000" w:themeColor="text1"/>
                <w:kern w:val="2"/>
                <w:szCs w:val="32"/>
              </w:rPr>
              <w:t>4</w:t>
            </w:r>
            <w:r>
              <w:rPr>
                <w:rFonts w:hint="eastAsia"/>
                <w:b/>
                <w:bCs/>
                <w:color w:val="000000" w:themeColor="text1"/>
                <w:kern w:val="2"/>
                <w:szCs w:val="32"/>
              </w:rPr>
              <w:t>、</w:t>
            </w:r>
            <w:r>
              <w:rPr>
                <w:rFonts w:hint="eastAsia"/>
                <w:b/>
                <w:bCs/>
                <w:color w:val="000000" w:themeColor="text1"/>
                <w:kern w:val="2"/>
                <w:szCs w:val="32"/>
              </w:rPr>
              <w:t>固体废弃物的防范措施</w:t>
            </w:r>
          </w:p>
          <w:p w:rsidR="003E6AA6" w:rsidRDefault="0018568A">
            <w:pPr>
              <w:ind w:firstLine="480"/>
              <w:rPr>
                <w:color w:val="000000" w:themeColor="text1"/>
                <w:kern w:val="2"/>
                <w:szCs w:val="32"/>
              </w:rPr>
            </w:pPr>
            <w:r>
              <w:rPr>
                <w:rFonts w:hint="eastAsia"/>
                <w:color w:val="000000" w:themeColor="text1"/>
                <w:kern w:val="2"/>
                <w:szCs w:val="32"/>
              </w:rPr>
              <w:t>施工人员居住区的生活垃圾实行袋装化，每天由清洁员清理，集中送至指定堆放点。</w:t>
            </w:r>
            <w:r>
              <w:rPr>
                <w:rFonts w:hint="eastAsia"/>
                <w:color w:val="000000" w:themeColor="text1"/>
                <w:kern w:val="2"/>
                <w:szCs w:val="32"/>
              </w:rPr>
              <w:t>尽</w:t>
            </w:r>
            <w:r>
              <w:rPr>
                <w:rFonts w:hint="eastAsia"/>
                <w:color w:val="000000" w:themeColor="text1"/>
                <w:kern w:val="2"/>
                <w:szCs w:val="32"/>
              </w:rPr>
              <w:t>量减少建筑材料在运输、装卸、施工过程中的流失，建筑垃圾应在批定的堆放点存放，并及时用于场内地坪、填沟等消化处理，或者送城市垃圾填埋场。</w:t>
            </w:r>
          </w:p>
          <w:p w:rsidR="003E6AA6" w:rsidRDefault="0018568A">
            <w:pPr>
              <w:ind w:firstLine="482"/>
              <w:rPr>
                <w:b/>
                <w:bCs/>
                <w:color w:val="000000" w:themeColor="text1"/>
                <w:kern w:val="2"/>
                <w:szCs w:val="32"/>
              </w:rPr>
            </w:pPr>
            <w:r>
              <w:rPr>
                <w:rFonts w:hint="eastAsia"/>
                <w:b/>
                <w:bCs/>
                <w:color w:val="000000" w:themeColor="text1"/>
                <w:kern w:val="2"/>
                <w:szCs w:val="32"/>
              </w:rPr>
              <w:t>5</w:t>
            </w:r>
            <w:r>
              <w:rPr>
                <w:rFonts w:hint="eastAsia"/>
                <w:b/>
                <w:bCs/>
                <w:color w:val="000000" w:themeColor="text1"/>
                <w:kern w:val="2"/>
                <w:szCs w:val="32"/>
              </w:rPr>
              <w:t>、</w:t>
            </w:r>
            <w:r>
              <w:rPr>
                <w:rFonts w:hint="eastAsia"/>
                <w:b/>
                <w:bCs/>
                <w:color w:val="000000" w:themeColor="text1"/>
                <w:kern w:val="2"/>
                <w:szCs w:val="32"/>
              </w:rPr>
              <w:t>水土流失的防范措施</w:t>
            </w:r>
          </w:p>
          <w:p w:rsidR="003E6AA6" w:rsidRDefault="0018568A">
            <w:pPr>
              <w:ind w:firstLine="480"/>
              <w:rPr>
                <w:rFonts w:cs="Times New Roman"/>
                <w:color w:val="000000" w:themeColor="text1"/>
                <w:kern w:val="2"/>
                <w:szCs w:val="24"/>
              </w:rPr>
            </w:pPr>
            <w:r>
              <w:rPr>
                <w:rFonts w:cs="Times New Roman" w:hint="eastAsia"/>
                <w:color w:val="000000" w:themeColor="text1"/>
                <w:kern w:val="2"/>
                <w:szCs w:val="32"/>
              </w:rPr>
              <w:t>工程建设过程中，所有的开挖面、施工道路、场平工程等，要挖方与填方，破坏原有植被，形成坡面裸露，易产生水土流失。为防止水土流失，必须进行植被护坡，修筑排水沟等防治水土流失措施。施工期间应尽量建立起雨水导排系统，对雨水尤其是暴雨应能做到及时排涝。同时加强管理，科学安排，及时采取防护措施，有效地控制水土流失，则预计该建设项目对周围水系造成影响很小</w:t>
            </w:r>
            <w:r>
              <w:rPr>
                <w:rFonts w:hint="eastAsia"/>
                <w:color w:val="000000" w:themeColor="text1"/>
                <w:szCs w:val="24"/>
              </w:rPr>
              <w:t>。</w:t>
            </w:r>
            <w:bookmarkEnd w:id="13"/>
            <w:bookmarkEnd w:id="14"/>
            <w:bookmarkEnd w:id="15"/>
            <w:bookmarkEnd w:id="16"/>
          </w:p>
        </w:tc>
      </w:tr>
    </w:tbl>
    <w:p w:rsidR="003E6AA6" w:rsidRDefault="003E6AA6">
      <w:pPr>
        <w:ind w:firstLineChars="0" w:firstLine="0"/>
        <w:rPr>
          <w:color w:val="000000" w:themeColor="text1"/>
        </w:rPr>
        <w:sectPr w:rsidR="003E6AA6">
          <w:pgSz w:w="11906" w:h="16838"/>
          <w:pgMar w:top="1440" w:right="1800" w:bottom="1440" w:left="1800" w:header="851" w:footer="992" w:gutter="0"/>
          <w:cols w:space="425"/>
          <w:docGrid w:type="lines" w:linePitch="312"/>
        </w:sectPr>
      </w:pPr>
    </w:p>
    <w:tbl>
      <w:tblPr>
        <w:tblStyle w:val="af2"/>
        <w:tblW w:w="5000" w:type="pct"/>
        <w:jc w:val="center"/>
        <w:tblBorders>
          <w:top w:val="single" w:sz="12" w:space="0" w:color="auto"/>
          <w:left w:val="single" w:sz="12" w:space="0" w:color="auto"/>
          <w:bottom w:val="single" w:sz="12" w:space="0" w:color="auto"/>
          <w:right w:val="single" w:sz="12" w:space="0" w:color="auto"/>
        </w:tblBorders>
        <w:tblLayout w:type="fixed"/>
        <w:tblLook w:val="04A0"/>
      </w:tblPr>
      <w:tblGrid>
        <w:gridCol w:w="501"/>
        <w:gridCol w:w="13673"/>
      </w:tblGrid>
      <w:tr w:rsidR="003E6AA6">
        <w:trPr>
          <w:jc w:val="center"/>
        </w:trPr>
        <w:tc>
          <w:tcPr>
            <w:tcW w:w="526" w:type="dxa"/>
            <w:tcBorders>
              <w:tl2br w:val="nil"/>
              <w:tr2bl w:val="nil"/>
            </w:tcBorders>
            <w:vAlign w:val="center"/>
          </w:tcPr>
          <w:p w:rsidR="003E6AA6" w:rsidRDefault="0018568A">
            <w:pPr>
              <w:pStyle w:val="ac"/>
              <w:rPr>
                <w:color w:val="000000" w:themeColor="text1"/>
                <w:kern w:val="2"/>
                <w:szCs w:val="21"/>
              </w:rPr>
            </w:pPr>
            <w:r>
              <w:rPr>
                <w:rFonts w:hint="eastAsia"/>
                <w:color w:val="000000" w:themeColor="text1"/>
                <w:kern w:val="2"/>
                <w:szCs w:val="21"/>
              </w:rPr>
              <w:lastRenderedPageBreak/>
              <w:t>运营期环境影响与保护措施</w:t>
            </w:r>
          </w:p>
        </w:tc>
        <w:tc>
          <w:tcPr>
            <w:tcW w:w="14917" w:type="dxa"/>
            <w:tcBorders>
              <w:tl2br w:val="nil"/>
              <w:tr2bl w:val="nil"/>
            </w:tcBorders>
            <w:vAlign w:val="center"/>
          </w:tcPr>
          <w:p w:rsidR="003E6AA6" w:rsidRDefault="0018568A" w:rsidP="00B11807">
            <w:pPr>
              <w:ind w:firstLine="482"/>
              <w:jc w:val="left"/>
              <w:rPr>
                <w:b/>
                <w:bCs/>
                <w:color w:val="000000" w:themeColor="text1"/>
                <w:kern w:val="2"/>
                <w:szCs w:val="21"/>
              </w:rPr>
            </w:pPr>
            <w:r>
              <w:rPr>
                <w:rFonts w:hint="eastAsia"/>
                <w:b/>
                <w:bCs/>
                <w:color w:val="000000" w:themeColor="text1"/>
                <w:kern w:val="2"/>
                <w:szCs w:val="21"/>
              </w:rPr>
              <w:t>1</w:t>
            </w:r>
            <w:r>
              <w:rPr>
                <w:rFonts w:hint="eastAsia"/>
                <w:b/>
                <w:bCs/>
                <w:color w:val="000000" w:themeColor="text1"/>
                <w:kern w:val="2"/>
                <w:szCs w:val="21"/>
              </w:rPr>
              <w:t>、废气</w:t>
            </w:r>
          </w:p>
          <w:p w:rsidR="003E6AA6" w:rsidRDefault="0018568A">
            <w:pPr>
              <w:snapToGrid w:val="0"/>
              <w:ind w:firstLine="482"/>
              <w:rPr>
                <w:rFonts w:cs="Times New Roman"/>
                <w:b/>
                <w:color w:val="000000" w:themeColor="text1"/>
                <w:kern w:val="2"/>
                <w:szCs w:val="21"/>
              </w:rPr>
            </w:pPr>
            <w:r>
              <w:rPr>
                <w:rFonts w:cs="Times New Roman" w:hint="eastAsia"/>
                <w:b/>
                <w:color w:val="000000" w:themeColor="text1"/>
                <w:kern w:val="2"/>
                <w:szCs w:val="21"/>
              </w:rPr>
              <w:t>（</w:t>
            </w:r>
            <w:r>
              <w:rPr>
                <w:rFonts w:cs="Times New Roman" w:hint="eastAsia"/>
                <w:b/>
                <w:color w:val="000000" w:themeColor="text1"/>
                <w:kern w:val="2"/>
                <w:szCs w:val="21"/>
              </w:rPr>
              <w:t>1</w:t>
            </w:r>
            <w:r>
              <w:rPr>
                <w:rFonts w:cs="Times New Roman" w:hint="eastAsia"/>
                <w:b/>
                <w:color w:val="000000" w:themeColor="text1"/>
                <w:kern w:val="2"/>
                <w:szCs w:val="21"/>
              </w:rPr>
              <w:t>）</w:t>
            </w:r>
            <w:r>
              <w:rPr>
                <w:rFonts w:cs="Times New Roman"/>
                <w:b/>
                <w:color w:val="000000" w:themeColor="text1"/>
                <w:kern w:val="2"/>
                <w:szCs w:val="21"/>
              </w:rPr>
              <w:t>废气污染源情况</w:t>
            </w:r>
          </w:p>
          <w:p w:rsidR="003E6AA6" w:rsidRDefault="0018568A">
            <w:pPr>
              <w:pStyle w:val="afa"/>
              <w:rPr>
                <w:color w:val="000000" w:themeColor="text1"/>
                <w:kern w:val="2"/>
                <w:szCs w:val="21"/>
              </w:rPr>
            </w:pPr>
            <w:r>
              <w:rPr>
                <w:rFonts w:cs="Times New Roman"/>
                <w:color w:val="000000" w:themeColor="text1"/>
                <w:kern w:val="2"/>
                <w:szCs w:val="21"/>
              </w:rPr>
              <w:t>表</w:t>
            </w:r>
            <w:r>
              <w:rPr>
                <w:rFonts w:cs="Times New Roman"/>
                <w:color w:val="000000" w:themeColor="text1"/>
                <w:kern w:val="2"/>
                <w:szCs w:val="21"/>
              </w:rPr>
              <w:t>4-1</w:t>
            </w:r>
            <w:r>
              <w:rPr>
                <w:rFonts w:cs="Times New Roman"/>
                <w:color w:val="000000" w:themeColor="text1"/>
                <w:kern w:val="2"/>
                <w:szCs w:val="21"/>
              </w:rPr>
              <w:t xml:space="preserve"> </w:t>
            </w:r>
            <w:r>
              <w:rPr>
                <w:rFonts w:cs="Times New Roman"/>
                <w:color w:val="000000" w:themeColor="text1"/>
                <w:kern w:val="2"/>
                <w:szCs w:val="21"/>
              </w:rPr>
              <w:t xml:space="preserve"> </w:t>
            </w:r>
            <w:r>
              <w:rPr>
                <w:rFonts w:cs="Times New Roman"/>
                <w:color w:val="000000" w:themeColor="text1"/>
                <w:kern w:val="2"/>
                <w:szCs w:val="21"/>
              </w:rPr>
              <w:t>废</w:t>
            </w:r>
            <w:r>
              <w:rPr>
                <w:color w:val="000000" w:themeColor="text1"/>
                <w:kern w:val="2"/>
                <w:szCs w:val="21"/>
              </w:rPr>
              <w:t>气污染源产生、正常排放汇总表</w:t>
            </w:r>
          </w:p>
          <w:tbl>
            <w:tblPr>
              <w:tblW w:w="13457" w:type="dxa"/>
              <w:tblBorders>
                <w:top w:val="single" w:sz="12" w:space="0" w:color="auto"/>
                <w:bottom w:val="single" w:sz="12" w:space="0" w:color="auto"/>
                <w:insideH w:val="single" w:sz="4" w:space="0" w:color="auto"/>
                <w:insideV w:val="single" w:sz="4" w:space="0" w:color="auto"/>
              </w:tblBorders>
              <w:tblLayout w:type="fixed"/>
              <w:tblLook w:val="04A0"/>
            </w:tblPr>
            <w:tblGrid>
              <w:gridCol w:w="629"/>
              <w:gridCol w:w="670"/>
              <w:gridCol w:w="614"/>
              <w:gridCol w:w="706"/>
              <w:gridCol w:w="719"/>
              <w:gridCol w:w="592"/>
              <w:gridCol w:w="616"/>
              <w:gridCol w:w="485"/>
              <w:gridCol w:w="451"/>
              <w:gridCol w:w="577"/>
              <w:gridCol w:w="709"/>
              <w:gridCol w:w="563"/>
              <w:gridCol w:w="669"/>
              <w:gridCol w:w="669"/>
              <w:gridCol w:w="616"/>
              <w:gridCol w:w="410"/>
              <w:gridCol w:w="527"/>
              <w:gridCol w:w="499"/>
              <w:gridCol w:w="603"/>
              <w:gridCol w:w="986"/>
              <w:gridCol w:w="586"/>
              <w:gridCol w:w="561"/>
            </w:tblGrid>
            <w:tr w:rsidR="003E6AA6">
              <w:trPr>
                <w:trHeight w:val="419"/>
              </w:trPr>
              <w:tc>
                <w:tcPr>
                  <w:tcW w:w="629" w:type="dxa"/>
                  <w:vMerge w:val="restart"/>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产排污环节</w:t>
                  </w:r>
                </w:p>
              </w:tc>
              <w:tc>
                <w:tcPr>
                  <w:tcW w:w="670" w:type="dxa"/>
                  <w:vMerge w:val="restart"/>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排放形式</w:t>
                  </w:r>
                </w:p>
              </w:tc>
              <w:tc>
                <w:tcPr>
                  <w:tcW w:w="614" w:type="dxa"/>
                  <w:vMerge w:val="restart"/>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污染物</w:t>
                  </w:r>
                </w:p>
                <w:p w:rsidR="003E6AA6" w:rsidRDefault="0018568A">
                  <w:pPr>
                    <w:pStyle w:val="af7"/>
                    <w:rPr>
                      <w:b/>
                      <w:bCs/>
                      <w:color w:val="000000" w:themeColor="text1"/>
                      <w:kern w:val="2"/>
                      <w:szCs w:val="21"/>
                    </w:rPr>
                  </w:pPr>
                  <w:r>
                    <w:rPr>
                      <w:b/>
                      <w:bCs/>
                      <w:color w:val="000000" w:themeColor="text1"/>
                      <w:kern w:val="2"/>
                      <w:szCs w:val="21"/>
                    </w:rPr>
                    <w:t>种类</w:t>
                  </w:r>
                </w:p>
              </w:tc>
              <w:tc>
                <w:tcPr>
                  <w:tcW w:w="2017" w:type="dxa"/>
                  <w:gridSpan w:val="3"/>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污染物产生量和浓度</w:t>
                  </w:r>
                </w:p>
              </w:tc>
              <w:tc>
                <w:tcPr>
                  <w:tcW w:w="2838" w:type="dxa"/>
                  <w:gridSpan w:val="5"/>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污染治理设施</w:t>
                  </w:r>
                </w:p>
              </w:tc>
              <w:tc>
                <w:tcPr>
                  <w:tcW w:w="1901" w:type="dxa"/>
                  <w:gridSpan w:val="3"/>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污染物排放量和浓度</w:t>
                  </w:r>
                </w:p>
              </w:tc>
              <w:tc>
                <w:tcPr>
                  <w:tcW w:w="3641" w:type="dxa"/>
                  <w:gridSpan w:val="6"/>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排放口基本情况</w:t>
                  </w:r>
                </w:p>
              </w:tc>
              <w:tc>
                <w:tcPr>
                  <w:tcW w:w="1147" w:type="dxa"/>
                  <w:gridSpan w:val="2"/>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排放标准</w:t>
                  </w:r>
                </w:p>
              </w:tc>
            </w:tr>
            <w:tr w:rsidR="003E6AA6">
              <w:trPr>
                <w:trHeight w:val="1006"/>
              </w:trPr>
              <w:tc>
                <w:tcPr>
                  <w:tcW w:w="629" w:type="dxa"/>
                  <w:vMerge/>
                  <w:tcBorders>
                    <w:tl2br w:val="nil"/>
                    <w:tr2bl w:val="nil"/>
                  </w:tcBorders>
                  <w:vAlign w:val="center"/>
                </w:tcPr>
                <w:p w:rsidR="003E6AA6" w:rsidRDefault="003E6AA6">
                  <w:pPr>
                    <w:pStyle w:val="af7"/>
                    <w:rPr>
                      <w:b/>
                      <w:bCs/>
                      <w:color w:val="000000" w:themeColor="text1"/>
                      <w:kern w:val="2"/>
                      <w:szCs w:val="21"/>
                    </w:rPr>
                  </w:pPr>
                </w:p>
              </w:tc>
              <w:tc>
                <w:tcPr>
                  <w:tcW w:w="670" w:type="dxa"/>
                  <w:vMerge/>
                  <w:tcBorders>
                    <w:tl2br w:val="nil"/>
                    <w:tr2bl w:val="nil"/>
                  </w:tcBorders>
                  <w:vAlign w:val="center"/>
                </w:tcPr>
                <w:p w:rsidR="003E6AA6" w:rsidRDefault="003E6AA6">
                  <w:pPr>
                    <w:pStyle w:val="af7"/>
                    <w:rPr>
                      <w:b/>
                      <w:bCs/>
                      <w:color w:val="000000" w:themeColor="text1"/>
                      <w:kern w:val="2"/>
                      <w:szCs w:val="21"/>
                    </w:rPr>
                  </w:pPr>
                </w:p>
              </w:tc>
              <w:tc>
                <w:tcPr>
                  <w:tcW w:w="614" w:type="dxa"/>
                  <w:vMerge/>
                  <w:tcBorders>
                    <w:tl2br w:val="nil"/>
                    <w:tr2bl w:val="nil"/>
                  </w:tcBorders>
                  <w:vAlign w:val="center"/>
                </w:tcPr>
                <w:p w:rsidR="003E6AA6" w:rsidRDefault="003E6AA6">
                  <w:pPr>
                    <w:pStyle w:val="af7"/>
                    <w:rPr>
                      <w:b/>
                      <w:bCs/>
                      <w:color w:val="000000" w:themeColor="text1"/>
                      <w:kern w:val="2"/>
                      <w:szCs w:val="21"/>
                    </w:rPr>
                  </w:pPr>
                </w:p>
              </w:tc>
              <w:tc>
                <w:tcPr>
                  <w:tcW w:w="706" w:type="dxa"/>
                  <w:vMerge w:val="restart"/>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产生浓度</w:t>
                  </w:r>
                </w:p>
                <w:p w:rsidR="003E6AA6" w:rsidRDefault="0018568A">
                  <w:pPr>
                    <w:pStyle w:val="af7"/>
                    <w:rPr>
                      <w:b/>
                      <w:bCs/>
                      <w:color w:val="000000" w:themeColor="text1"/>
                      <w:kern w:val="2"/>
                      <w:szCs w:val="21"/>
                    </w:rPr>
                  </w:pPr>
                  <w:r>
                    <w:rPr>
                      <w:b/>
                      <w:bCs/>
                      <w:color w:val="000000" w:themeColor="text1"/>
                      <w:kern w:val="2"/>
                      <w:szCs w:val="21"/>
                    </w:rPr>
                    <w:t>mg/m</w:t>
                  </w:r>
                  <w:r>
                    <w:rPr>
                      <w:b/>
                      <w:bCs/>
                      <w:color w:val="000000" w:themeColor="text1"/>
                      <w:kern w:val="2"/>
                      <w:szCs w:val="21"/>
                      <w:vertAlign w:val="superscript"/>
                    </w:rPr>
                    <w:t>3</w:t>
                  </w:r>
                </w:p>
              </w:tc>
              <w:tc>
                <w:tcPr>
                  <w:tcW w:w="1311" w:type="dxa"/>
                  <w:gridSpan w:val="2"/>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产生量</w:t>
                  </w:r>
                </w:p>
              </w:tc>
              <w:tc>
                <w:tcPr>
                  <w:tcW w:w="616"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处理能力</w:t>
                  </w:r>
                </w:p>
              </w:tc>
              <w:tc>
                <w:tcPr>
                  <w:tcW w:w="485"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收集效率</w:t>
                  </w:r>
                </w:p>
              </w:tc>
              <w:tc>
                <w:tcPr>
                  <w:tcW w:w="451"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去除效率</w:t>
                  </w:r>
                </w:p>
              </w:tc>
              <w:tc>
                <w:tcPr>
                  <w:tcW w:w="577" w:type="dxa"/>
                  <w:vMerge w:val="restart"/>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是否可行技术</w:t>
                  </w:r>
                </w:p>
              </w:tc>
              <w:tc>
                <w:tcPr>
                  <w:tcW w:w="709" w:type="dxa"/>
                  <w:vMerge w:val="restart"/>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处理工艺</w:t>
                  </w:r>
                </w:p>
              </w:tc>
              <w:tc>
                <w:tcPr>
                  <w:tcW w:w="563" w:type="dxa"/>
                  <w:vMerge w:val="restart"/>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排放浓度</w:t>
                  </w:r>
                </w:p>
                <w:p w:rsidR="003E6AA6" w:rsidRDefault="0018568A">
                  <w:pPr>
                    <w:pStyle w:val="af7"/>
                    <w:rPr>
                      <w:b/>
                      <w:bCs/>
                      <w:color w:val="000000" w:themeColor="text1"/>
                      <w:kern w:val="2"/>
                      <w:szCs w:val="21"/>
                    </w:rPr>
                  </w:pPr>
                  <w:r>
                    <w:rPr>
                      <w:b/>
                      <w:bCs/>
                      <w:color w:val="000000" w:themeColor="text1"/>
                      <w:kern w:val="2"/>
                      <w:szCs w:val="21"/>
                    </w:rPr>
                    <w:t>mg/m</w:t>
                  </w:r>
                  <w:r>
                    <w:rPr>
                      <w:b/>
                      <w:bCs/>
                      <w:color w:val="000000" w:themeColor="text1"/>
                      <w:kern w:val="2"/>
                      <w:szCs w:val="21"/>
                      <w:vertAlign w:val="superscript"/>
                    </w:rPr>
                    <w:t>3</w:t>
                  </w:r>
                </w:p>
              </w:tc>
              <w:tc>
                <w:tcPr>
                  <w:tcW w:w="1338" w:type="dxa"/>
                  <w:gridSpan w:val="2"/>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排放量</w:t>
                  </w:r>
                </w:p>
              </w:tc>
              <w:tc>
                <w:tcPr>
                  <w:tcW w:w="616"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编号及名称</w:t>
                  </w:r>
                </w:p>
              </w:tc>
              <w:tc>
                <w:tcPr>
                  <w:tcW w:w="410"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高度</w:t>
                  </w:r>
                </w:p>
              </w:tc>
              <w:tc>
                <w:tcPr>
                  <w:tcW w:w="527"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内径</w:t>
                  </w:r>
                </w:p>
              </w:tc>
              <w:tc>
                <w:tcPr>
                  <w:tcW w:w="499"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温度</w:t>
                  </w:r>
                </w:p>
              </w:tc>
              <w:tc>
                <w:tcPr>
                  <w:tcW w:w="603"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类型</w:t>
                  </w:r>
                </w:p>
              </w:tc>
              <w:tc>
                <w:tcPr>
                  <w:tcW w:w="986"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地理</w:t>
                  </w:r>
                </w:p>
                <w:p w:rsidR="003E6AA6" w:rsidRDefault="0018568A">
                  <w:pPr>
                    <w:pStyle w:val="af7"/>
                    <w:rPr>
                      <w:b/>
                      <w:bCs/>
                      <w:color w:val="000000" w:themeColor="text1"/>
                      <w:kern w:val="2"/>
                      <w:szCs w:val="21"/>
                    </w:rPr>
                  </w:pPr>
                  <w:r>
                    <w:rPr>
                      <w:b/>
                      <w:bCs/>
                      <w:color w:val="000000" w:themeColor="text1"/>
                      <w:kern w:val="2"/>
                      <w:szCs w:val="21"/>
                    </w:rPr>
                    <w:t>坐标</w:t>
                  </w:r>
                </w:p>
              </w:tc>
              <w:tc>
                <w:tcPr>
                  <w:tcW w:w="586" w:type="dxa"/>
                  <w:vMerge w:val="restart"/>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浓度</w:t>
                  </w:r>
                </w:p>
                <w:p w:rsidR="003E6AA6" w:rsidRDefault="0018568A">
                  <w:pPr>
                    <w:pStyle w:val="af7"/>
                    <w:rPr>
                      <w:b/>
                      <w:bCs/>
                      <w:color w:val="000000" w:themeColor="text1"/>
                      <w:kern w:val="2"/>
                      <w:szCs w:val="21"/>
                    </w:rPr>
                  </w:pPr>
                  <w:r>
                    <w:rPr>
                      <w:b/>
                      <w:bCs/>
                      <w:color w:val="000000" w:themeColor="text1"/>
                      <w:kern w:val="2"/>
                      <w:szCs w:val="21"/>
                    </w:rPr>
                    <w:t>mg/m</w:t>
                  </w:r>
                  <w:r>
                    <w:rPr>
                      <w:b/>
                      <w:bCs/>
                      <w:color w:val="000000" w:themeColor="text1"/>
                      <w:kern w:val="2"/>
                      <w:szCs w:val="21"/>
                      <w:vertAlign w:val="superscript"/>
                    </w:rPr>
                    <w:t>3</w:t>
                  </w:r>
                </w:p>
              </w:tc>
              <w:tc>
                <w:tcPr>
                  <w:tcW w:w="561" w:type="dxa"/>
                  <w:vMerge w:val="restart"/>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速率</w:t>
                  </w:r>
                </w:p>
                <w:p w:rsidR="003E6AA6" w:rsidRDefault="0018568A">
                  <w:pPr>
                    <w:pStyle w:val="af7"/>
                    <w:rPr>
                      <w:b/>
                      <w:bCs/>
                      <w:color w:val="000000" w:themeColor="text1"/>
                      <w:kern w:val="2"/>
                      <w:szCs w:val="21"/>
                    </w:rPr>
                  </w:pPr>
                  <w:r>
                    <w:rPr>
                      <w:b/>
                      <w:bCs/>
                      <w:color w:val="000000" w:themeColor="text1"/>
                      <w:kern w:val="2"/>
                      <w:szCs w:val="21"/>
                    </w:rPr>
                    <w:t>kg/h</w:t>
                  </w:r>
                </w:p>
              </w:tc>
            </w:tr>
            <w:tr w:rsidR="003E6AA6">
              <w:trPr>
                <w:trHeight w:val="407"/>
              </w:trPr>
              <w:tc>
                <w:tcPr>
                  <w:tcW w:w="629" w:type="dxa"/>
                  <w:vMerge/>
                  <w:tcBorders>
                    <w:tl2br w:val="nil"/>
                    <w:tr2bl w:val="nil"/>
                  </w:tcBorders>
                  <w:vAlign w:val="center"/>
                </w:tcPr>
                <w:p w:rsidR="003E6AA6" w:rsidRDefault="003E6AA6">
                  <w:pPr>
                    <w:pStyle w:val="af7"/>
                    <w:rPr>
                      <w:color w:val="000000" w:themeColor="text1"/>
                      <w:kern w:val="2"/>
                      <w:szCs w:val="21"/>
                    </w:rPr>
                  </w:pPr>
                </w:p>
              </w:tc>
              <w:tc>
                <w:tcPr>
                  <w:tcW w:w="670" w:type="dxa"/>
                  <w:vMerge/>
                  <w:tcBorders>
                    <w:tl2br w:val="nil"/>
                    <w:tr2bl w:val="nil"/>
                  </w:tcBorders>
                  <w:vAlign w:val="center"/>
                </w:tcPr>
                <w:p w:rsidR="003E6AA6" w:rsidRDefault="003E6AA6">
                  <w:pPr>
                    <w:pStyle w:val="af7"/>
                    <w:rPr>
                      <w:color w:val="000000" w:themeColor="text1"/>
                      <w:kern w:val="2"/>
                      <w:szCs w:val="21"/>
                    </w:rPr>
                  </w:pPr>
                </w:p>
              </w:tc>
              <w:tc>
                <w:tcPr>
                  <w:tcW w:w="614" w:type="dxa"/>
                  <w:vMerge/>
                  <w:tcBorders>
                    <w:tl2br w:val="nil"/>
                    <w:tr2bl w:val="nil"/>
                  </w:tcBorders>
                  <w:vAlign w:val="center"/>
                </w:tcPr>
                <w:p w:rsidR="003E6AA6" w:rsidRDefault="003E6AA6">
                  <w:pPr>
                    <w:pStyle w:val="af7"/>
                    <w:rPr>
                      <w:color w:val="000000" w:themeColor="text1"/>
                      <w:kern w:val="2"/>
                      <w:szCs w:val="21"/>
                    </w:rPr>
                  </w:pPr>
                </w:p>
              </w:tc>
              <w:tc>
                <w:tcPr>
                  <w:tcW w:w="706" w:type="dxa"/>
                  <w:vMerge/>
                  <w:tcBorders>
                    <w:tl2br w:val="nil"/>
                    <w:tr2bl w:val="nil"/>
                  </w:tcBorders>
                  <w:vAlign w:val="center"/>
                </w:tcPr>
                <w:p w:rsidR="003E6AA6" w:rsidRDefault="003E6AA6">
                  <w:pPr>
                    <w:pStyle w:val="af7"/>
                    <w:rPr>
                      <w:color w:val="000000" w:themeColor="text1"/>
                      <w:kern w:val="2"/>
                      <w:szCs w:val="21"/>
                    </w:rPr>
                  </w:pPr>
                </w:p>
              </w:tc>
              <w:tc>
                <w:tcPr>
                  <w:tcW w:w="719"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kg/h</w:t>
                  </w:r>
                </w:p>
              </w:tc>
              <w:tc>
                <w:tcPr>
                  <w:tcW w:w="592"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t/a</w:t>
                  </w:r>
                </w:p>
              </w:tc>
              <w:tc>
                <w:tcPr>
                  <w:tcW w:w="616"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m</w:t>
                  </w:r>
                  <w:r>
                    <w:rPr>
                      <w:b/>
                      <w:bCs/>
                      <w:color w:val="000000" w:themeColor="text1"/>
                      <w:kern w:val="2"/>
                      <w:szCs w:val="21"/>
                      <w:vertAlign w:val="superscript"/>
                    </w:rPr>
                    <w:t>3</w:t>
                  </w:r>
                  <w:r>
                    <w:rPr>
                      <w:b/>
                      <w:bCs/>
                      <w:color w:val="000000" w:themeColor="text1"/>
                      <w:kern w:val="2"/>
                      <w:szCs w:val="21"/>
                    </w:rPr>
                    <w:t>/h</w:t>
                  </w:r>
                </w:p>
              </w:tc>
              <w:tc>
                <w:tcPr>
                  <w:tcW w:w="485"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w:t>
                  </w:r>
                </w:p>
              </w:tc>
              <w:tc>
                <w:tcPr>
                  <w:tcW w:w="451"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w:t>
                  </w:r>
                </w:p>
              </w:tc>
              <w:tc>
                <w:tcPr>
                  <w:tcW w:w="577" w:type="dxa"/>
                  <w:vMerge/>
                  <w:tcBorders>
                    <w:tl2br w:val="nil"/>
                    <w:tr2bl w:val="nil"/>
                  </w:tcBorders>
                  <w:vAlign w:val="center"/>
                </w:tcPr>
                <w:p w:rsidR="003E6AA6" w:rsidRDefault="003E6AA6">
                  <w:pPr>
                    <w:pStyle w:val="af7"/>
                    <w:rPr>
                      <w:b/>
                      <w:bCs/>
                      <w:color w:val="000000" w:themeColor="text1"/>
                      <w:kern w:val="2"/>
                      <w:szCs w:val="21"/>
                    </w:rPr>
                  </w:pPr>
                </w:p>
              </w:tc>
              <w:tc>
                <w:tcPr>
                  <w:tcW w:w="709" w:type="dxa"/>
                  <w:vMerge/>
                  <w:tcBorders>
                    <w:tl2br w:val="nil"/>
                    <w:tr2bl w:val="nil"/>
                  </w:tcBorders>
                  <w:vAlign w:val="center"/>
                </w:tcPr>
                <w:p w:rsidR="003E6AA6" w:rsidRDefault="003E6AA6">
                  <w:pPr>
                    <w:pStyle w:val="af7"/>
                    <w:rPr>
                      <w:b/>
                      <w:bCs/>
                      <w:color w:val="000000" w:themeColor="text1"/>
                      <w:kern w:val="2"/>
                      <w:szCs w:val="21"/>
                    </w:rPr>
                  </w:pPr>
                </w:p>
              </w:tc>
              <w:tc>
                <w:tcPr>
                  <w:tcW w:w="563" w:type="dxa"/>
                  <w:vMerge/>
                  <w:tcBorders>
                    <w:tl2br w:val="nil"/>
                    <w:tr2bl w:val="nil"/>
                  </w:tcBorders>
                  <w:vAlign w:val="center"/>
                </w:tcPr>
                <w:p w:rsidR="003E6AA6" w:rsidRDefault="003E6AA6">
                  <w:pPr>
                    <w:pStyle w:val="af7"/>
                    <w:rPr>
                      <w:b/>
                      <w:bCs/>
                      <w:color w:val="000000" w:themeColor="text1"/>
                      <w:kern w:val="2"/>
                      <w:szCs w:val="21"/>
                    </w:rPr>
                  </w:pPr>
                </w:p>
              </w:tc>
              <w:tc>
                <w:tcPr>
                  <w:tcW w:w="669"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kg/h</w:t>
                  </w:r>
                </w:p>
              </w:tc>
              <w:tc>
                <w:tcPr>
                  <w:tcW w:w="669"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t/a</w:t>
                  </w:r>
                </w:p>
              </w:tc>
              <w:tc>
                <w:tcPr>
                  <w:tcW w:w="616"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w:t>
                  </w:r>
                </w:p>
              </w:tc>
              <w:tc>
                <w:tcPr>
                  <w:tcW w:w="410"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m</w:t>
                  </w:r>
                </w:p>
              </w:tc>
              <w:tc>
                <w:tcPr>
                  <w:tcW w:w="527"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m</w:t>
                  </w:r>
                </w:p>
              </w:tc>
              <w:tc>
                <w:tcPr>
                  <w:tcW w:w="499"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w:t>
                  </w:r>
                </w:p>
              </w:tc>
              <w:tc>
                <w:tcPr>
                  <w:tcW w:w="603"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w:t>
                  </w:r>
                </w:p>
              </w:tc>
              <w:tc>
                <w:tcPr>
                  <w:tcW w:w="986" w:type="dxa"/>
                  <w:tcBorders>
                    <w:tl2br w:val="nil"/>
                    <w:tr2bl w:val="nil"/>
                  </w:tcBorders>
                  <w:vAlign w:val="center"/>
                </w:tcPr>
                <w:p w:rsidR="003E6AA6" w:rsidRDefault="0018568A">
                  <w:pPr>
                    <w:pStyle w:val="af7"/>
                    <w:rPr>
                      <w:b/>
                      <w:bCs/>
                      <w:color w:val="000000" w:themeColor="text1"/>
                      <w:kern w:val="2"/>
                      <w:szCs w:val="21"/>
                    </w:rPr>
                  </w:pPr>
                  <w:r>
                    <w:rPr>
                      <w:b/>
                      <w:bCs/>
                      <w:color w:val="000000" w:themeColor="text1"/>
                      <w:kern w:val="2"/>
                      <w:szCs w:val="21"/>
                    </w:rPr>
                    <w:t>/</w:t>
                  </w:r>
                </w:p>
              </w:tc>
              <w:tc>
                <w:tcPr>
                  <w:tcW w:w="586" w:type="dxa"/>
                  <w:vMerge/>
                  <w:tcBorders>
                    <w:tl2br w:val="nil"/>
                    <w:tr2bl w:val="nil"/>
                  </w:tcBorders>
                  <w:vAlign w:val="center"/>
                </w:tcPr>
                <w:p w:rsidR="003E6AA6" w:rsidRDefault="003E6AA6">
                  <w:pPr>
                    <w:pStyle w:val="af7"/>
                    <w:rPr>
                      <w:color w:val="000000" w:themeColor="text1"/>
                      <w:kern w:val="2"/>
                      <w:szCs w:val="21"/>
                    </w:rPr>
                  </w:pPr>
                </w:p>
              </w:tc>
              <w:tc>
                <w:tcPr>
                  <w:tcW w:w="561" w:type="dxa"/>
                  <w:vMerge/>
                  <w:tcBorders>
                    <w:tl2br w:val="nil"/>
                    <w:tr2bl w:val="nil"/>
                  </w:tcBorders>
                  <w:vAlign w:val="center"/>
                </w:tcPr>
                <w:p w:rsidR="003E6AA6" w:rsidRDefault="003E6AA6">
                  <w:pPr>
                    <w:pStyle w:val="af7"/>
                    <w:rPr>
                      <w:color w:val="000000" w:themeColor="text1"/>
                      <w:kern w:val="2"/>
                      <w:szCs w:val="21"/>
                    </w:rPr>
                  </w:pPr>
                </w:p>
              </w:tc>
            </w:tr>
            <w:tr w:rsidR="003E6AA6">
              <w:trPr>
                <w:trHeight w:val="626"/>
              </w:trPr>
              <w:tc>
                <w:tcPr>
                  <w:tcW w:w="629" w:type="dxa"/>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破碎</w:t>
                  </w:r>
                </w:p>
              </w:tc>
              <w:tc>
                <w:tcPr>
                  <w:tcW w:w="670" w:type="dxa"/>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无组织</w:t>
                  </w:r>
                </w:p>
              </w:tc>
              <w:tc>
                <w:tcPr>
                  <w:tcW w:w="614" w:type="dxa"/>
                  <w:tcBorders>
                    <w:tl2br w:val="nil"/>
                    <w:tr2bl w:val="nil"/>
                  </w:tcBorders>
                  <w:vAlign w:val="center"/>
                </w:tcPr>
                <w:p w:rsidR="003E6AA6" w:rsidRDefault="0018568A">
                  <w:pPr>
                    <w:widowControl/>
                    <w:spacing w:line="240" w:lineRule="auto"/>
                    <w:ind w:firstLineChars="0" w:firstLine="0"/>
                    <w:jc w:val="center"/>
                    <w:textAlignment w:val="center"/>
                    <w:rPr>
                      <w:color w:val="000000" w:themeColor="text1"/>
                      <w:kern w:val="2"/>
                      <w:sz w:val="21"/>
                      <w:szCs w:val="21"/>
                    </w:rPr>
                  </w:pPr>
                  <w:r>
                    <w:rPr>
                      <w:rFonts w:cs="Times New Roman" w:hint="eastAsia"/>
                      <w:color w:val="000000" w:themeColor="text1"/>
                      <w:sz w:val="21"/>
                      <w:szCs w:val="21"/>
                      <w:lang/>
                    </w:rPr>
                    <w:t>颗粒物</w:t>
                  </w:r>
                </w:p>
              </w:tc>
              <w:tc>
                <w:tcPr>
                  <w:tcW w:w="706" w:type="dxa"/>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w:t>
                  </w:r>
                </w:p>
              </w:tc>
              <w:tc>
                <w:tcPr>
                  <w:tcW w:w="719" w:type="dxa"/>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0.111</w:t>
                  </w:r>
                </w:p>
              </w:tc>
              <w:tc>
                <w:tcPr>
                  <w:tcW w:w="592" w:type="dxa"/>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0.222</w:t>
                  </w:r>
                </w:p>
              </w:tc>
              <w:tc>
                <w:tcPr>
                  <w:tcW w:w="616" w:type="dxa"/>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w:t>
                  </w:r>
                </w:p>
              </w:tc>
              <w:tc>
                <w:tcPr>
                  <w:tcW w:w="485" w:type="dxa"/>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w:t>
                  </w:r>
                </w:p>
              </w:tc>
              <w:tc>
                <w:tcPr>
                  <w:tcW w:w="451" w:type="dxa"/>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80</w:t>
                  </w:r>
                </w:p>
              </w:tc>
              <w:tc>
                <w:tcPr>
                  <w:tcW w:w="577" w:type="dxa"/>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w:t>
                  </w:r>
                </w:p>
              </w:tc>
              <w:tc>
                <w:tcPr>
                  <w:tcW w:w="709" w:type="dxa"/>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自然沉降</w:t>
                  </w:r>
                </w:p>
              </w:tc>
              <w:tc>
                <w:tcPr>
                  <w:tcW w:w="563" w:type="dxa"/>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w:t>
                  </w:r>
                </w:p>
              </w:tc>
              <w:tc>
                <w:tcPr>
                  <w:tcW w:w="669" w:type="dxa"/>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0.022</w:t>
                  </w:r>
                </w:p>
              </w:tc>
              <w:tc>
                <w:tcPr>
                  <w:tcW w:w="669" w:type="dxa"/>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0.044</w:t>
                  </w:r>
                </w:p>
              </w:tc>
              <w:tc>
                <w:tcPr>
                  <w:tcW w:w="616"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color w:val="000000" w:themeColor="text1"/>
                      <w:sz w:val="21"/>
                      <w:szCs w:val="21"/>
                      <w:lang/>
                    </w:rPr>
                    <w:t>/</w:t>
                  </w:r>
                </w:p>
              </w:tc>
              <w:tc>
                <w:tcPr>
                  <w:tcW w:w="410"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color w:val="000000" w:themeColor="text1"/>
                      <w:sz w:val="21"/>
                      <w:szCs w:val="21"/>
                      <w:lang/>
                    </w:rPr>
                    <w:t>/</w:t>
                  </w:r>
                </w:p>
              </w:tc>
              <w:tc>
                <w:tcPr>
                  <w:tcW w:w="527"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color w:val="000000" w:themeColor="text1"/>
                      <w:sz w:val="21"/>
                      <w:szCs w:val="21"/>
                      <w:lang/>
                    </w:rPr>
                    <w:t>/</w:t>
                  </w:r>
                </w:p>
              </w:tc>
              <w:tc>
                <w:tcPr>
                  <w:tcW w:w="499"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color w:val="000000" w:themeColor="text1"/>
                      <w:sz w:val="21"/>
                      <w:szCs w:val="21"/>
                      <w:lang/>
                    </w:rPr>
                    <w:t>/</w:t>
                  </w:r>
                </w:p>
              </w:tc>
              <w:tc>
                <w:tcPr>
                  <w:tcW w:w="603"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color w:val="000000" w:themeColor="text1"/>
                      <w:sz w:val="21"/>
                      <w:szCs w:val="21"/>
                      <w:lang/>
                    </w:rPr>
                    <w:t>/</w:t>
                  </w:r>
                </w:p>
              </w:tc>
              <w:tc>
                <w:tcPr>
                  <w:tcW w:w="986" w:type="dxa"/>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586" w:type="dxa"/>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0.5</w:t>
                  </w:r>
                </w:p>
              </w:tc>
              <w:tc>
                <w:tcPr>
                  <w:tcW w:w="561" w:type="dxa"/>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w:t>
                  </w:r>
                </w:p>
              </w:tc>
            </w:tr>
          </w:tbl>
          <w:p w:rsidR="003E6AA6" w:rsidRDefault="003E6AA6">
            <w:pPr>
              <w:ind w:firstLineChars="0" w:firstLine="0"/>
              <w:jc w:val="left"/>
              <w:rPr>
                <w:color w:val="000000" w:themeColor="text1"/>
                <w:kern w:val="2"/>
                <w:szCs w:val="21"/>
              </w:rPr>
            </w:pPr>
          </w:p>
          <w:p w:rsidR="003E6AA6" w:rsidRDefault="003E6AA6">
            <w:pPr>
              <w:ind w:firstLineChars="0" w:firstLine="0"/>
              <w:jc w:val="left"/>
              <w:rPr>
                <w:color w:val="000000" w:themeColor="text1"/>
                <w:kern w:val="2"/>
                <w:szCs w:val="21"/>
              </w:rPr>
            </w:pPr>
          </w:p>
          <w:p w:rsidR="003E6AA6" w:rsidRDefault="003E6AA6">
            <w:pPr>
              <w:ind w:firstLineChars="0" w:firstLine="0"/>
              <w:jc w:val="left"/>
              <w:rPr>
                <w:color w:val="000000" w:themeColor="text1"/>
                <w:kern w:val="2"/>
                <w:szCs w:val="21"/>
              </w:rPr>
            </w:pPr>
          </w:p>
          <w:p w:rsidR="003E6AA6" w:rsidRDefault="003E6AA6">
            <w:pPr>
              <w:ind w:firstLineChars="0" w:firstLine="0"/>
              <w:jc w:val="left"/>
              <w:rPr>
                <w:color w:val="000000" w:themeColor="text1"/>
                <w:kern w:val="2"/>
                <w:szCs w:val="21"/>
              </w:rPr>
            </w:pPr>
          </w:p>
          <w:p w:rsidR="003E6AA6" w:rsidRDefault="003E6AA6">
            <w:pPr>
              <w:ind w:firstLineChars="0" w:firstLine="0"/>
              <w:jc w:val="left"/>
              <w:rPr>
                <w:color w:val="000000" w:themeColor="text1"/>
                <w:kern w:val="2"/>
                <w:szCs w:val="21"/>
              </w:rPr>
            </w:pPr>
          </w:p>
        </w:tc>
      </w:tr>
    </w:tbl>
    <w:p w:rsidR="003E6AA6" w:rsidRDefault="003E6AA6">
      <w:pPr>
        <w:ind w:firstLineChars="0" w:firstLine="0"/>
        <w:rPr>
          <w:color w:val="000000" w:themeColor="text1"/>
        </w:rPr>
        <w:sectPr w:rsidR="003E6AA6">
          <w:pgSz w:w="16838" w:h="11906" w:orient="landscape"/>
          <w:pgMar w:top="1800" w:right="1440" w:bottom="1800" w:left="1440" w:header="851" w:footer="992" w:gutter="0"/>
          <w:cols w:space="425"/>
          <w:docGrid w:type="lines" w:linePitch="312"/>
        </w:sectPr>
      </w:pPr>
    </w:p>
    <w:tbl>
      <w:tblPr>
        <w:tblStyle w:val="af2"/>
        <w:tblW w:w="0" w:type="auto"/>
        <w:tblLayout w:type="fixed"/>
        <w:tblLook w:val="04A0"/>
      </w:tblPr>
      <w:tblGrid>
        <w:gridCol w:w="448"/>
        <w:gridCol w:w="8074"/>
      </w:tblGrid>
      <w:tr w:rsidR="003E6AA6">
        <w:trPr>
          <w:trHeight w:val="7083"/>
        </w:trPr>
        <w:tc>
          <w:tcPr>
            <w:tcW w:w="448" w:type="dxa"/>
          </w:tcPr>
          <w:p w:rsidR="003E6AA6" w:rsidRDefault="003E6AA6" w:rsidP="00B11807">
            <w:pPr>
              <w:pStyle w:val="40"/>
              <w:ind w:firstLine="560"/>
              <w:outlineLvl w:val="3"/>
              <w:rPr>
                <w:color w:val="000000" w:themeColor="text1"/>
                <w:kern w:val="2"/>
              </w:rPr>
            </w:pPr>
          </w:p>
        </w:tc>
        <w:tc>
          <w:tcPr>
            <w:tcW w:w="8074" w:type="dxa"/>
          </w:tcPr>
          <w:p w:rsidR="003E6AA6" w:rsidRDefault="0018568A">
            <w:pPr>
              <w:adjustRightInd/>
              <w:ind w:firstLine="482"/>
              <w:jc w:val="left"/>
              <w:textAlignment w:val="auto"/>
              <w:rPr>
                <w:color w:val="000000" w:themeColor="text1"/>
                <w:kern w:val="2"/>
                <w:szCs w:val="24"/>
              </w:rPr>
            </w:pPr>
            <w:r>
              <w:rPr>
                <w:rFonts w:hint="eastAsia"/>
                <w:b/>
                <w:bCs/>
                <w:color w:val="000000" w:themeColor="text1"/>
                <w:kern w:val="2"/>
                <w:szCs w:val="24"/>
              </w:rPr>
              <w:t>（</w:t>
            </w:r>
            <w:r>
              <w:rPr>
                <w:rFonts w:hint="eastAsia"/>
                <w:b/>
                <w:bCs/>
                <w:color w:val="000000" w:themeColor="text1"/>
                <w:kern w:val="2"/>
                <w:szCs w:val="24"/>
              </w:rPr>
              <w:t>2</w:t>
            </w:r>
            <w:r>
              <w:rPr>
                <w:rFonts w:hint="eastAsia"/>
                <w:b/>
                <w:bCs/>
                <w:color w:val="000000" w:themeColor="text1"/>
                <w:kern w:val="2"/>
                <w:szCs w:val="24"/>
              </w:rPr>
              <w:t>）</w:t>
            </w:r>
            <w:r>
              <w:rPr>
                <w:b/>
                <w:bCs/>
                <w:color w:val="000000" w:themeColor="text1"/>
                <w:kern w:val="2"/>
                <w:szCs w:val="24"/>
              </w:rPr>
              <w:t>污染源强核算过程</w:t>
            </w:r>
          </w:p>
          <w:p w:rsidR="003E6AA6" w:rsidRDefault="0018568A" w:rsidP="00B11807">
            <w:pPr>
              <w:ind w:firstLine="480"/>
              <w:rPr>
                <w:color w:val="000000" w:themeColor="text1"/>
                <w:kern w:val="2"/>
                <w:szCs w:val="21"/>
              </w:rPr>
            </w:pPr>
            <w:r>
              <w:rPr>
                <w:color w:val="000000" w:themeColor="text1"/>
                <w:kern w:val="2"/>
                <w:szCs w:val="21"/>
                <w:lang w:val="zh-CN"/>
              </w:rPr>
              <w:t>本项目</w:t>
            </w:r>
            <w:r>
              <w:rPr>
                <w:rFonts w:hint="eastAsia"/>
                <w:color w:val="000000" w:themeColor="text1"/>
                <w:kern w:val="2"/>
                <w:szCs w:val="21"/>
              </w:rPr>
              <w:t>运营期废气主要为</w:t>
            </w:r>
            <w:r>
              <w:rPr>
                <w:rFonts w:hint="eastAsia"/>
                <w:color w:val="000000" w:themeColor="text1"/>
                <w:kern w:val="2"/>
                <w:szCs w:val="21"/>
              </w:rPr>
              <w:t>1#</w:t>
            </w:r>
            <w:r>
              <w:rPr>
                <w:rFonts w:hint="eastAsia"/>
                <w:color w:val="000000" w:themeColor="text1"/>
                <w:kern w:val="2"/>
                <w:szCs w:val="21"/>
              </w:rPr>
              <w:t>车间湿式铜粉机运行时产生的破碎粉尘</w:t>
            </w:r>
            <w:r>
              <w:rPr>
                <w:color w:val="000000" w:themeColor="text1"/>
                <w:kern w:val="2"/>
                <w:szCs w:val="21"/>
              </w:rPr>
              <w:t>。</w:t>
            </w:r>
          </w:p>
          <w:p w:rsidR="003E6AA6" w:rsidRDefault="0018568A" w:rsidP="00B11807">
            <w:pPr>
              <w:ind w:firstLine="480"/>
              <w:rPr>
                <w:color w:val="000000" w:themeColor="text1"/>
                <w:kern w:val="2"/>
                <w:szCs w:val="21"/>
              </w:rPr>
            </w:pPr>
            <w:r>
              <w:rPr>
                <w:rFonts w:hint="eastAsia"/>
                <w:color w:val="000000" w:themeColor="text1"/>
                <w:kern w:val="2"/>
                <w:szCs w:val="21"/>
              </w:rPr>
              <w:t>（</w:t>
            </w:r>
            <w:r>
              <w:rPr>
                <w:rFonts w:hint="eastAsia"/>
                <w:color w:val="000000" w:themeColor="text1"/>
                <w:kern w:val="2"/>
                <w:szCs w:val="21"/>
              </w:rPr>
              <w:t>1</w:t>
            </w:r>
            <w:r>
              <w:rPr>
                <w:rFonts w:hint="eastAsia"/>
                <w:color w:val="000000" w:themeColor="text1"/>
                <w:kern w:val="2"/>
                <w:szCs w:val="21"/>
              </w:rPr>
              <w:t>）破碎粉尘</w:t>
            </w:r>
          </w:p>
          <w:p w:rsidR="003E6AA6" w:rsidRDefault="0018568A" w:rsidP="00B11807">
            <w:pPr>
              <w:snapToGrid w:val="0"/>
              <w:ind w:firstLine="480"/>
              <w:rPr>
                <w:rFonts w:cs="Times New Roman"/>
                <w:color w:val="000000" w:themeColor="text1"/>
                <w:kern w:val="2"/>
                <w:szCs w:val="21"/>
              </w:rPr>
            </w:pPr>
            <w:r>
              <w:rPr>
                <w:rFonts w:cs="Times New Roman" w:hint="eastAsia"/>
                <w:color w:val="000000"/>
                <w:kern w:val="2"/>
                <w:szCs w:val="21"/>
              </w:rPr>
              <w:t>参照《第二次全国污染源普查工业污染源产排污系数手册》—</w:t>
            </w:r>
            <w:r>
              <w:rPr>
                <w:rFonts w:cs="Times New Roman" w:hint="eastAsia"/>
                <w:color w:val="000000"/>
                <w:kern w:val="2"/>
                <w:szCs w:val="21"/>
              </w:rPr>
              <w:t>42</w:t>
            </w:r>
            <w:r>
              <w:rPr>
                <w:rFonts w:cs="Times New Roman" w:hint="eastAsia"/>
                <w:color w:val="000000"/>
                <w:kern w:val="2"/>
                <w:szCs w:val="21"/>
              </w:rPr>
              <w:t>废弃资源综合利用行业系数手册，废电线破碎过程颗粒物产生系数为</w:t>
            </w:r>
            <w:r>
              <w:rPr>
                <w:rFonts w:cs="Times New Roman" w:hint="eastAsia"/>
                <w:color w:val="000000"/>
                <w:kern w:val="2"/>
                <w:szCs w:val="21"/>
              </w:rPr>
              <w:t>247g/t-</w:t>
            </w:r>
            <w:r>
              <w:rPr>
                <w:rFonts w:cs="Times New Roman" w:hint="eastAsia"/>
                <w:color w:val="000000"/>
                <w:kern w:val="2"/>
                <w:szCs w:val="21"/>
              </w:rPr>
              <w:t>原料，本项目破碎工序采用湿式破碎，破碎过程连续喷洒循环水润湿物料，参考“</w:t>
            </w:r>
            <w:r>
              <w:rPr>
                <w:rFonts w:cs="Times New Roman" w:hint="eastAsia"/>
                <w:color w:val="000000"/>
                <w:kern w:val="2"/>
                <w:szCs w:val="21"/>
              </w:rPr>
              <w:t>4220</w:t>
            </w:r>
            <w:r>
              <w:rPr>
                <w:rFonts w:cs="Times New Roman" w:hint="eastAsia"/>
                <w:color w:val="000000"/>
                <w:kern w:val="2"/>
                <w:szCs w:val="21"/>
              </w:rPr>
              <w:t>非金属废料和碎屑加工处理行业系数表</w:t>
            </w:r>
            <w:r>
              <w:rPr>
                <w:rFonts w:cs="Times New Roman" w:hint="eastAsia"/>
                <w:color w:val="000000"/>
                <w:kern w:val="2"/>
                <w:szCs w:val="21"/>
              </w:rPr>
              <w:t>-</w:t>
            </w:r>
            <w:r>
              <w:rPr>
                <w:rFonts w:cs="Times New Roman" w:hint="eastAsia"/>
                <w:color w:val="000000"/>
                <w:kern w:val="2"/>
                <w:szCs w:val="21"/>
              </w:rPr>
              <w:t>干法破碎喷淋去除效率为</w:t>
            </w:r>
            <w:r>
              <w:rPr>
                <w:rFonts w:cs="Times New Roman" w:hint="eastAsia"/>
                <w:color w:val="000000"/>
                <w:kern w:val="2"/>
                <w:szCs w:val="21"/>
              </w:rPr>
              <w:t>75%</w:t>
            </w:r>
            <w:r>
              <w:rPr>
                <w:rFonts w:cs="Times New Roman" w:hint="eastAsia"/>
                <w:color w:val="000000"/>
                <w:kern w:val="2"/>
                <w:szCs w:val="21"/>
              </w:rPr>
              <w:t>”</w:t>
            </w:r>
            <w:r>
              <w:rPr>
                <w:rFonts w:cs="Times New Roman" w:hint="eastAsia"/>
                <w:color w:val="000000"/>
                <w:kern w:val="2"/>
                <w:szCs w:val="21"/>
              </w:rPr>
              <w:t>，同时类比《吴川市宏邦再生资源有限公司年处理废旧电线</w:t>
            </w:r>
            <w:r>
              <w:rPr>
                <w:rFonts w:cs="Times New Roman" w:hint="eastAsia"/>
                <w:color w:val="000000"/>
                <w:kern w:val="2"/>
                <w:szCs w:val="21"/>
              </w:rPr>
              <w:t>100</w:t>
            </w:r>
            <w:r>
              <w:rPr>
                <w:rFonts w:cs="Times New Roman" w:hint="eastAsia"/>
                <w:color w:val="000000"/>
                <w:kern w:val="2"/>
                <w:szCs w:val="21"/>
              </w:rPr>
              <w:t>吨建设项目环境影响报告表（</w:t>
            </w:r>
            <w:r>
              <w:rPr>
                <w:rFonts w:cs="Times New Roman" w:hint="eastAsia"/>
                <w:color w:val="000000"/>
                <w:kern w:val="2"/>
                <w:szCs w:val="21"/>
              </w:rPr>
              <w:t>2024</w:t>
            </w:r>
            <w:r>
              <w:rPr>
                <w:rFonts w:cs="Times New Roman" w:hint="eastAsia"/>
                <w:color w:val="000000"/>
                <w:kern w:val="2"/>
                <w:szCs w:val="21"/>
              </w:rPr>
              <w:t>年</w:t>
            </w:r>
            <w:r>
              <w:rPr>
                <w:rFonts w:cs="Times New Roman" w:hint="eastAsia"/>
                <w:color w:val="000000"/>
                <w:kern w:val="2"/>
                <w:szCs w:val="21"/>
              </w:rPr>
              <w:t>4</w:t>
            </w:r>
            <w:r>
              <w:rPr>
                <w:rFonts w:cs="Times New Roman" w:hint="eastAsia"/>
                <w:color w:val="000000"/>
                <w:kern w:val="2"/>
                <w:szCs w:val="21"/>
              </w:rPr>
              <w:t>月）》，该项目以废旧铜线为原料，经破碎、筛分等工序生产铜粒、铜线等，与本项目产品、生产工艺等相似，类比可行，其</w:t>
            </w:r>
            <w:r>
              <w:rPr>
                <w:rFonts w:cs="Times New Roman" w:hint="eastAsia"/>
                <w:color w:val="000000"/>
                <w:kern w:val="2"/>
                <w:szCs w:val="21"/>
              </w:rPr>
              <w:t>破碎工序采用湿式破碎</w:t>
            </w:r>
            <w:r>
              <w:rPr>
                <w:rFonts w:cs="Times New Roman" w:hint="eastAsia"/>
                <w:color w:val="000000"/>
                <w:kern w:val="2"/>
                <w:szCs w:val="21"/>
              </w:rPr>
              <w:t>，喷淋降</w:t>
            </w:r>
            <w:r>
              <w:rPr>
                <w:rFonts w:cs="Times New Roman" w:hint="eastAsia"/>
                <w:color w:val="000000"/>
                <w:kern w:val="2"/>
                <w:szCs w:val="21"/>
              </w:rPr>
              <w:t>水降低粉尘量达</w:t>
            </w:r>
            <w:r>
              <w:rPr>
                <w:rFonts w:cs="Times New Roman" w:hint="eastAsia"/>
                <w:color w:val="000000"/>
                <w:kern w:val="2"/>
                <w:szCs w:val="21"/>
              </w:rPr>
              <w:t>70%</w:t>
            </w:r>
            <w:r>
              <w:rPr>
                <w:rFonts w:cs="Times New Roman" w:hint="eastAsia"/>
                <w:color w:val="000000"/>
                <w:kern w:val="2"/>
                <w:szCs w:val="21"/>
              </w:rPr>
              <w:t>，因此本项目</w:t>
            </w:r>
            <w:r>
              <w:rPr>
                <w:rFonts w:cs="Times New Roman" w:hint="eastAsia"/>
                <w:color w:val="000000"/>
                <w:kern w:val="2"/>
                <w:szCs w:val="21"/>
              </w:rPr>
              <w:t>降低粉尘的产生量</w:t>
            </w:r>
            <w:r>
              <w:rPr>
                <w:rFonts w:cs="Times New Roman" w:hint="eastAsia"/>
                <w:color w:val="000000"/>
                <w:kern w:val="2"/>
                <w:szCs w:val="21"/>
              </w:rPr>
              <w:t>取</w:t>
            </w:r>
            <w:r>
              <w:rPr>
                <w:rFonts w:cs="Times New Roman" w:hint="eastAsia"/>
                <w:color w:val="000000"/>
                <w:kern w:val="2"/>
                <w:szCs w:val="21"/>
              </w:rPr>
              <w:t>70%</w:t>
            </w:r>
            <w:r>
              <w:rPr>
                <w:rFonts w:cs="Times New Roman" w:hint="eastAsia"/>
                <w:color w:val="000000"/>
                <w:kern w:val="2"/>
                <w:szCs w:val="21"/>
              </w:rPr>
              <w:t>，破碎工序颗粒物产污系数可按</w:t>
            </w:r>
            <w:r>
              <w:rPr>
                <w:rFonts w:cs="Times New Roman" w:hint="eastAsia"/>
                <w:color w:val="000000"/>
                <w:kern w:val="2"/>
                <w:szCs w:val="21"/>
              </w:rPr>
              <w:t>74</w:t>
            </w:r>
            <w:r>
              <w:rPr>
                <w:rFonts w:cs="Times New Roman" w:hint="eastAsia"/>
                <w:color w:val="000000"/>
                <w:kern w:val="2"/>
                <w:szCs w:val="21"/>
              </w:rPr>
              <w:t>克</w:t>
            </w:r>
            <w:r>
              <w:rPr>
                <w:rFonts w:cs="Times New Roman" w:hint="eastAsia"/>
                <w:color w:val="000000"/>
                <w:kern w:val="2"/>
                <w:szCs w:val="21"/>
              </w:rPr>
              <w:t>/</w:t>
            </w:r>
            <w:r>
              <w:rPr>
                <w:rFonts w:cs="Times New Roman" w:hint="eastAsia"/>
                <w:color w:val="000000"/>
                <w:kern w:val="2"/>
                <w:szCs w:val="21"/>
              </w:rPr>
              <w:t>吨</w:t>
            </w:r>
            <w:r>
              <w:rPr>
                <w:rFonts w:cs="Times New Roman" w:hint="eastAsia"/>
                <w:color w:val="000000"/>
                <w:kern w:val="2"/>
                <w:szCs w:val="21"/>
              </w:rPr>
              <w:t>-</w:t>
            </w:r>
            <w:r>
              <w:rPr>
                <w:rFonts w:cs="Times New Roman" w:hint="eastAsia"/>
                <w:color w:val="000000"/>
                <w:kern w:val="2"/>
                <w:szCs w:val="21"/>
              </w:rPr>
              <w:t>原料计算，</w:t>
            </w:r>
            <w:r>
              <w:rPr>
                <w:rFonts w:cs="Times New Roman"/>
                <w:color w:val="000000"/>
                <w:kern w:val="2"/>
                <w:szCs w:val="24"/>
              </w:rPr>
              <w:t>本项目</w:t>
            </w:r>
            <w:r>
              <w:rPr>
                <w:rFonts w:cs="Times New Roman" w:hint="eastAsia"/>
                <w:color w:val="000000"/>
                <w:kern w:val="2"/>
                <w:szCs w:val="24"/>
              </w:rPr>
              <w:t>进入破碎工序的废</w:t>
            </w:r>
            <w:r>
              <w:rPr>
                <w:rFonts w:cs="Times New Roman" w:hint="eastAsia"/>
                <w:color w:val="000000"/>
                <w:kern w:val="2"/>
                <w:szCs w:val="24"/>
              </w:rPr>
              <w:t>线缆</w:t>
            </w:r>
            <w:r>
              <w:rPr>
                <w:rFonts w:cs="Times New Roman" w:hint="eastAsia"/>
                <w:color w:val="000000"/>
                <w:kern w:val="2"/>
                <w:szCs w:val="24"/>
              </w:rPr>
              <w:t>用量</w:t>
            </w:r>
            <w:r>
              <w:rPr>
                <w:rFonts w:cs="Times New Roman" w:hint="eastAsia"/>
                <w:color w:val="000000"/>
                <w:kern w:val="2"/>
                <w:szCs w:val="24"/>
              </w:rPr>
              <w:t>3000t/a</w:t>
            </w:r>
            <w:r>
              <w:rPr>
                <w:rFonts w:cs="Times New Roman" w:hint="eastAsia"/>
                <w:color w:val="000000"/>
                <w:kern w:val="2"/>
                <w:szCs w:val="24"/>
              </w:rPr>
              <w:t>，则</w:t>
            </w:r>
            <w:r>
              <w:rPr>
                <w:rFonts w:cs="Times New Roman"/>
                <w:color w:val="000000"/>
                <w:kern w:val="2"/>
                <w:szCs w:val="24"/>
              </w:rPr>
              <w:t>粉尘产生量为</w:t>
            </w:r>
            <w:r>
              <w:rPr>
                <w:rFonts w:cs="Times New Roman" w:hint="eastAsia"/>
                <w:color w:val="000000"/>
                <w:kern w:val="2"/>
                <w:szCs w:val="24"/>
              </w:rPr>
              <w:t>0.222t</w:t>
            </w:r>
            <w:r>
              <w:rPr>
                <w:rFonts w:eastAsia="TimesNewRomanPSMT" w:cs="Times New Roman"/>
                <w:color w:val="000000"/>
                <w:kern w:val="2"/>
                <w:szCs w:val="24"/>
              </w:rPr>
              <w:t>/a</w:t>
            </w:r>
            <w:r>
              <w:rPr>
                <w:rFonts w:cs="Times New Roman" w:hint="eastAsia"/>
                <w:color w:val="000000"/>
                <w:kern w:val="2"/>
                <w:szCs w:val="24"/>
              </w:rPr>
              <w:t>，</w:t>
            </w:r>
            <w:r>
              <w:rPr>
                <w:rFonts w:cs="Times New Roman"/>
                <w:color w:val="000000"/>
                <w:kern w:val="2"/>
                <w:szCs w:val="24"/>
              </w:rPr>
              <w:t>产生速率</w:t>
            </w:r>
            <w:r>
              <w:rPr>
                <w:rFonts w:cs="Times New Roman" w:hint="eastAsia"/>
                <w:color w:val="000000"/>
                <w:kern w:val="2"/>
                <w:szCs w:val="24"/>
              </w:rPr>
              <w:t>0.111</w:t>
            </w:r>
            <w:r>
              <w:rPr>
                <w:rFonts w:eastAsia="TimesNewRomanPSMT" w:cs="Times New Roman"/>
                <w:color w:val="000000"/>
                <w:kern w:val="2"/>
                <w:szCs w:val="24"/>
              </w:rPr>
              <w:t>kg/</w:t>
            </w:r>
            <w:r>
              <w:rPr>
                <w:rFonts w:cs="Times New Roman" w:hint="eastAsia"/>
                <w:color w:val="000000"/>
                <w:kern w:val="2"/>
                <w:szCs w:val="24"/>
              </w:rPr>
              <w:t>h</w:t>
            </w:r>
            <w:r>
              <w:rPr>
                <w:rFonts w:cs="Times New Roman" w:hint="eastAsia"/>
                <w:color w:val="000000"/>
                <w:kern w:val="2"/>
                <w:szCs w:val="21"/>
              </w:rPr>
              <w:t>。破碎粉尘主要成分为铜、电线皮屑等，粉尘产生量较小，经厂房阻隔和自然沉降后在车间内无组织排放</w:t>
            </w:r>
            <w:r>
              <w:rPr>
                <w:rFonts w:cs="Times New Roman" w:hint="eastAsia"/>
                <w:color w:val="000000"/>
                <w:kern w:val="2"/>
                <w:szCs w:val="21"/>
              </w:rPr>
              <w:t>。</w:t>
            </w:r>
            <w:r>
              <w:rPr>
                <w:rFonts w:cs="Times New Roman" w:hint="eastAsia"/>
                <w:color w:val="000000"/>
                <w:kern w:val="2"/>
                <w:szCs w:val="21"/>
              </w:rPr>
              <w:t>根据《室内环境颗粒物沉降影响因素分析》（庆祝北京制冷学会成立三十周年暨第十届学术年会论文集</w:t>
            </w:r>
            <w:r>
              <w:rPr>
                <w:rFonts w:cs="Times New Roman" w:hint="eastAsia"/>
                <w:color w:val="000000"/>
                <w:kern w:val="2"/>
                <w:szCs w:val="21"/>
              </w:rPr>
              <w:t>2010</w:t>
            </w:r>
            <w:r>
              <w:rPr>
                <w:rFonts w:cs="Times New Roman" w:hint="eastAsia"/>
                <w:color w:val="000000"/>
                <w:kern w:val="2"/>
                <w:szCs w:val="21"/>
              </w:rPr>
              <w:t>：</w:t>
            </w:r>
            <w:r>
              <w:rPr>
                <w:rFonts w:cs="Times New Roman" w:hint="eastAsia"/>
                <w:color w:val="000000"/>
                <w:kern w:val="2"/>
                <w:szCs w:val="21"/>
              </w:rPr>
              <w:t>156-171</w:t>
            </w:r>
            <w:r>
              <w:rPr>
                <w:rFonts w:cs="Times New Roman" w:hint="eastAsia"/>
                <w:color w:val="000000"/>
                <w:kern w:val="2"/>
                <w:szCs w:val="21"/>
              </w:rPr>
              <w:t>）相关内容，颗粒物粒径越大其室内沉降效果越明显，根据实验数据分析得知颗粒物室内沉降率约在</w:t>
            </w:r>
            <w:r>
              <w:rPr>
                <w:rFonts w:cs="Times New Roman" w:hint="eastAsia"/>
                <w:color w:val="000000"/>
                <w:kern w:val="2"/>
                <w:szCs w:val="21"/>
              </w:rPr>
              <w:t>40%~80%</w:t>
            </w:r>
            <w:r>
              <w:rPr>
                <w:rFonts w:cs="Times New Roman" w:hint="eastAsia"/>
                <w:color w:val="000000"/>
                <w:kern w:val="2"/>
                <w:szCs w:val="21"/>
              </w:rPr>
              <w:t>；本项目铜、电线皮屑颗粒物粒径较大、较易沉降，沉降效率按</w:t>
            </w:r>
            <w:r>
              <w:rPr>
                <w:rFonts w:cs="Times New Roman" w:hint="eastAsia"/>
                <w:color w:val="000000"/>
                <w:kern w:val="2"/>
                <w:szCs w:val="21"/>
              </w:rPr>
              <w:t>80%</w:t>
            </w:r>
            <w:r>
              <w:rPr>
                <w:rFonts w:cs="Times New Roman" w:hint="eastAsia"/>
                <w:color w:val="000000"/>
                <w:kern w:val="2"/>
                <w:szCs w:val="21"/>
              </w:rPr>
              <w:t>计算</w:t>
            </w:r>
            <w:r>
              <w:rPr>
                <w:rFonts w:cs="Times New Roman" w:hint="eastAsia"/>
                <w:color w:val="000000"/>
                <w:kern w:val="2"/>
                <w:szCs w:val="21"/>
              </w:rPr>
              <w:t>。沉降车间粉尘定期收集，作为一般固体废物处理。</w:t>
            </w:r>
          </w:p>
          <w:p w:rsidR="003E6AA6" w:rsidRDefault="0018568A">
            <w:pPr>
              <w:snapToGrid w:val="0"/>
              <w:ind w:firstLine="48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rFonts w:hint="eastAsia"/>
                <w:color w:val="000000" w:themeColor="text1"/>
                <w:szCs w:val="21"/>
              </w:rPr>
              <w:t>其他工艺粉尘</w:t>
            </w:r>
          </w:p>
          <w:p w:rsidR="003E6AA6" w:rsidRDefault="0018568A">
            <w:pPr>
              <w:snapToGrid w:val="0"/>
              <w:ind w:firstLine="480"/>
              <w:rPr>
                <w:bCs/>
                <w:color w:val="000000" w:themeColor="text1"/>
                <w:szCs w:val="21"/>
              </w:rPr>
            </w:pPr>
            <w:r>
              <w:rPr>
                <w:rFonts w:hint="eastAsia"/>
                <w:bCs/>
                <w:color w:val="000000" w:themeColor="text1"/>
                <w:szCs w:val="21"/>
              </w:rPr>
              <w:t>本项目废金属五金件、废木托盘、废纸箱、废气囊布、废塑料等物料表面可能沾染少量的灰尘，在进入分拣、人工拆解、压缩打包过程中由于机械运动，会产生少量粉尘，以及卸货过程会产生少量粉尘，颗粒物产生量很小，通过车间强制通风等措施处理后，对周围环境的影响很小，因此，本次评价不予量化分析。</w:t>
            </w:r>
          </w:p>
          <w:p w:rsidR="003E6AA6" w:rsidRDefault="0018568A">
            <w:pPr>
              <w:snapToGrid w:val="0"/>
              <w:ind w:firstLine="480"/>
              <w:rPr>
                <w:bCs/>
                <w:color w:val="000000" w:themeColor="text1"/>
                <w:szCs w:val="21"/>
              </w:rPr>
            </w:pPr>
            <w:r>
              <w:rPr>
                <w:rFonts w:hint="eastAsia"/>
                <w:bCs/>
                <w:color w:val="000000" w:themeColor="text1"/>
                <w:szCs w:val="21"/>
              </w:rPr>
              <w:t>根据</w:t>
            </w:r>
            <w:r>
              <w:rPr>
                <w:rFonts w:hint="eastAsia"/>
                <w:bCs/>
                <w:color w:val="000000" w:themeColor="text1"/>
                <w:szCs w:val="21"/>
              </w:rPr>
              <w:t>类比</w:t>
            </w:r>
            <w:r>
              <w:rPr>
                <w:rFonts w:hint="eastAsia"/>
                <w:bCs/>
                <w:color w:val="000000" w:themeColor="text1"/>
                <w:szCs w:val="21"/>
              </w:rPr>
              <w:t>《四川原源环保科技有限公司一般固体废物综合利用分拣技改项目竣工环境保护验收监测报告》，该项目将废塑料、</w:t>
            </w:r>
            <w:r>
              <w:rPr>
                <w:rFonts w:hint="eastAsia"/>
                <w:bCs/>
                <w:color w:val="000000" w:themeColor="text1"/>
                <w:szCs w:val="21"/>
              </w:rPr>
              <w:t>废</w:t>
            </w:r>
            <w:r>
              <w:rPr>
                <w:rFonts w:hint="eastAsia"/>
                <w:bCs/>
                <w:color w:val="000000" w:themeColor="text1"/>
                <w:szCs w:val="21"/>
              </w:rPr>
              <w:t>金属、纸品、橡胶、皮革制品、布料机纺织品等进行打包、分拣、卸车等，该项目打包、分拣、</w:t>
            </w:r>
            <w:r>
              <w:rPr>
                <w:rFonts w:hint="eastAsia"/>
                <w:bCs/>
                <w:color w:val="000000" w:themeColor="text1"/>
                <w:szCs w:val="21"/>
              </w:rPr>
              <w:lastRenderedPageBreak/>
              <w:t>卸车等过程也未量化分析颗粒物，根据验收</w:t>
            </w:r>
            <w:r>
              <w:rPr>
                <w:rFonts w:hint="eastAsia"/>
                <w:bCs/>
                <w:color w:val="000000" w:themeColor="text1"/>
                <w:szCs w:val="21"/>
              </w:rPr>
              <w:t>监测报告，项目颗粒物厂界无组织均能达标排放，可佐证打包</w:t>
            </w:r>
            <w:r>
              <w:rPr>
                <w:rFonts w:hint="eastAsia"/>
                <w:bCs/>
                <w:color w:val="000000" w:themeColor="text1"/>
                <w:szCs w:val="21"/>
              </w:rPr>
              <w:t>、</w:t>
            </w:r>
            <w:r>
              <w:rPr>
                <w:rFonts w:hint="eastAsia"/>
                <w:bCs/>
                <w:color w:val="000000" w:themeColor="text1"/>
                <w:szCs w:val="21"/>
              </w:rPr>
              <w:t>分拣、卸车过程的颗粒物排放量很小的结论。因此，本项目不予量化分析可行。</w:t>
            </w:r>
          </w:p>
          <w:p w:rsidR="003E6AA6" w:rsidRDefault="0018568A">
            <w:pPr>
              <w:snapToGrid w:val="0"/>
              <w:ind w:firstLine="480"/>
              <w:rPr>
                <w:bCs/>
                <w:color w:val="000000" w:themeColor="text1"/>
                <w:szCs w:val="21"/>
              </w:rPr>
            </w:pPr>
            <w:r>
              <w:rPr>
                <w:rFonts w:hint="eastAsia"/>
                <w:bCs/>
                <w:color w:val="000000" w:themeColor="text1"/>
                <w:szCs w:val="21"/>
              </w:rPr>
              <w:t>四川原源环保科技有限公司主要从事一般固体废物综合利用分拣，主要原料为</w:t>
            </w:r>
            <w:r>
              <w:rPr>
                <w:rFonts w:hint="eastAsia"/>
                <w:bCs/>
                <w:color w:val="000000" w:themeColor="text1"/>
                <w:szCs w:val="21"/>
              </w:rPr>
              <w:t>SW14</w:t>
            </w:r>
            <w:r>
              <w:rPr>
                <w:rFonts w:hint="eastAsia"/>
                <w:bCs/>
                <w:color w:val="000000" w:themeColor="text1"/>
                <w:szCs w:val="21"/>
              </w:rPr>
              <w:t>纺织皮革业废物、</w:t>
            </w:r>
            <w:r>
              <w:rPr>
                <w:rFonts w:hint="eastAsia"/>
                <w:bCs/>
                <w:color w:val="000000" w:themeColor="text1"/>
                <w:szCs w:val="21"/>
              </w:rPr>
              <w:t>SW15</w:t>
            </w:r>
            <w:r>
              <w:rPr>
                <w:rFonts w:hint="eastAsia"/>
                <w:bCs/>
                <w:color w:val="000000" w:themeColor="text1"/>
                <w:szCs w:val="21"/>
              </w:rPr>
              <w:t>造纸印刷业废物、</w:t>
            </w:r>
            <w:r>
              <w:rPr>
                <w:rFonts w:hint="eastAsia"/>
                <w:bCs/>
                <w:color w:val="000000" w:themeColor="text1"/>
                <w:szCs w:val="21"/>
              </w:rPr>
              <w:t>SW17</w:t>
            </w:r>
            <w:r>
              <w:rPr>
                <w:rFonts w:hint="eastAsia"/>
                <w:bCs/>
                <w:color w:val="000000" w:themeColor="text1"/>
                <w:szCs w:val="21"/>
              </w:rPr>
              <w:t>可再生类废物（废钢铁、废有色金属、废玻璃、废纸、废橡胶、废纺织品、废木材、报废机械设备、废纤维复合材料等），工艺为鉴别、卸货、分拣、破碎、压实包装等，卸车采用车辆倾倒和人工卸货两种方式。四川原源环保科技有限公司打包、分拣以及卸货方式与本项目相似，具有可类比性。</w:t>
            </w:r>
          </w:p>
          <w:p w:rsidR="003E6AA6" w:rsidRDefault="0018568A">
            <w:pPr>
              <w:snapToGrid w:val="0"/>
              <w:ind w:firstLine="482"/>
              <w:rPr>
                <w:b/>
                <w:color w:val="000000" w:themeColor="text1"/>
                <w:szCs w:val="21"/>
              </w:rPr>
            </w:pPr>
            <w:r>
              <w:rPr>
                <w:rFonts w:hint="eastAsia"/>
                <w:b/>
                <w:color w:val="000000" w:themeColor="text1"/>
                <w:szCs w:val="21"/>
              </w:rPr>
              <w:t>（</w:t>
            </w:r>
            <w:r>
              <w:rPr>
                <w:rFonts w:hint="eastAsia"/>
                <w:b/>
                <w:color w:val="000000" w:themeColor="text1"/>
                <w:szCs w:val="21"/>
              </w:rPr>
              <w:t>2</w:t>
            </w:r>
            <w:r>
              <w:rPr>
                <w:rFonts w:hint="eastAsia"/>
                <w:b/>
                <w:color w:val="000000" w:themeColor="text1"/>
                <w:szCs w:val="21"/>
              </w:rPr>
              <w:t>）废气环境影响分析</w:t>
            </w:r>
          </w:p>
          <w:p w:rsidR="003E6AA6" w:rsidRDefault="0018568A">
            <w:pPr>
              <w:snapToGrid w:val="0"/>
              <w:ind w:firstLine="480"/>
              <w:textAlignment w:val="auto"/>
              <w:rPr>
                <w:color w:val="000000" w:themeColor="text1"/>
                <w:kern w:val="2"/>
                <w:szCs w:val="21"/>
              </w:rPr>
            </w:pPr>
            <w:r>
              <w:rPr>
                <w:rFonts w:hint="eastAsia"/>
                <w:color w:val="000000" w:themeColor="text1"/>
                <w:kern w:val="2"/>
                <w:szCs w:val="21"/>
              </w:rPr>
              <w:t>1</w:t>
            </w:r>
            <w:r>
              <w:rPr>
                <w:rFonts w:hint="eastAsia"/>
                <w:color w:val="000000" w:themeColor="text1"/>
                <w:kern w:val="2"/>
                <w:szCs w:val="21"/>
              </w:rPr>
              <w:t>）车辆运输尾气和运输扬尘影响分析</w:t>
            </w:r>
          </w:p>
          <w:p w:rsidR="003E6AA6" w:rsidRDefault="0018568A">
            <w:pPr>
              <w:snapToGrid w:val="0"/>
              <w:ind w:firstLine="480"/>
              <w:textAlignment w:val="auto"/>
              <w:rPr>
                <w:color w:val="000000" w:themeColor="text1"/>
                <w:kern w:val="2"/>
                <w:szCs w:val="21"/>
              </w:rPr>
            </w:pPr>
            <w:r>
              <w:rPr>
                <w:rFonts w:hint="eastAsia"/>
                <w:color w:val="000000" w:themeColor="text1"/>
                <w:kern w:val="2"/>
                <w:szCs w:val="21"/>
              </w:rPr>
              <w:t>本项目废线缆、废金属五金件、废塑料等原料由收集点至厂区原料暂存区的运输过程会产生道路扬尘。根据国内道路扬尘实测资料类比分析，扬尘浓度随距离增加而衰减，随着车流量增加而增大，主要影响范围在运输道路两侧</w:t>
            </w:r>
            <w:r>
              <w:rPr>
                <w:rFonts w:hint="eastAsia"/>
                <w:color w:val="000000" w:themeColor="text1"/>
                <w:kern w:val="2"/>
                <w:szCs w:val="21"/>
              </w:rPr>
              <w:t>100m</w:t>
            </w:r>
            <w:r>
              <w:rPr>
                <w:rFonts w:hint="eastAsia"/>
                <w:color w:val="000000" w:themeColor="text1"/>
                <w:kern w:val="2"/>
                <w:szCs w:val="21"/>
              </w:rPr>
              <w:t>范围内。厂内采取限速、车辆冲洗、洒水及保护路面整洁等措施降低运输车辆行驶扬尘，使粉尘影响范围控制在运输道路两侧</w:t>
            </w:r>
            <w:r>
              <w:rPr>
                <w:rFonts w:hint="eastAsia"/>
                <w:color w:val="000000" w:themeColor="text1"/>
                <w:kern w:val="2"/>
                <w:szCs w:val="21"/>
              </w:rPr>
              <w:t>50m</w:t>
            </w:r>
            <w:r>
              <w:rPr>
                <w:rFonts w:hint="eastAsia"/>
                <w:color w:val="000000" w:themeColor="text1"/>
                <w:kern w:val="2"/>
                <w:szCs w:val="21"/>
              </w:rPr>
              <w:t>以内。</w:t>
            </w:r>
          </w:p>
          <w:p w:rsidR="003E6AA6" w:rsidRDefault="0018568A">
            <w:pPr>
              <w:snapToGrid w:val="0"/>
              <w:ind w:firstLine="480"/>
              <w:textAlignment w:val="auto"/>
              <w:rPr>
                <w:color w:val="000000" w:themeColor="text1"/>
                <w:kern w:val="2"/>
                <w:szCs w:val="21"/>
              </w:rPr>
            </w:pPr>
            <w:r>
              <w:rPr>
                <w:rFonts w:hint="eastAsia"/>
                <w:color w:val="000000" w:themeColor="text1"/>
                <w:kern w:val="2"/>
                <w:szCs w:val="21"/>
              </w:rPr>
              <w:t>车辆排放的尾气，主要含有碳氢化合物、氮氧化物等污染物质，汽车尾气能够迅速被环境空气稀释、扩散，对环境空气影响小。</w:t>
            </w:r>
          </w:p>
          <w:p w:rsidR="003E6AA6" w:rsidRDefault="0018568A">
            <w:pPr>
              <w:snapToGrid w:val="0"/>
              <w:ind w:firstLine="480"/>
              <w:textAlignment w:val="auto"/>
              <w:rPr>
                <w:color w:val="000000" w:themeColor="text1"/>
                <w:kern w:val="2"/>
                <w:szCs w:val="21"/>
              </w:rPr>
            </w:pPr>
            <w:r>
              <w:rPr>
                <w:rFonts w:hint="eastAsia"/>
                <w:color w:val="000000" w:themeColor="text1"/>
                <w:kern w:val="2"/>
                <w:szCs w:val="21"/>
              </w:rPr>
              <w:t>2</w:t>
            </w:r>
            <w:r>
              <w:rPr>
                <w:rFonts w:hint="eastAsia"/>
                <w:color w:val="000000" w:themeColor="text1"/>
                <w:kern w:val="2"/>
                <w:szCs w:val="21"/>
              </w:rPr>
              <w:t>）达标排放分析</w:t>
            </w:r>
          </w:p>
          <w:p w:rsidR="003E6AA6" w:rsidRDefault="0018568A">
            <w:pPr>
              <w:snapToGrid w:val="0"/>
              <w:ind w:firstLine="480"/>
              <w:textAlignment w:val="auto"/>
              <w:rPr>
                <w:color w:val="000000" w:themeColor="text1"/>
                <w:kern w:val="2"/>
                <w:szCs w:val="21"/>
              </w:rPr>
            </w:pPr>
            <w:r>
              <w:rPr>
                <w:rFonts w:hint="eastAsia"/>
                <w:color w:val="000000" w:themeColor="text1"/>
                <w:kern w:val="2"/>
                <w:szCs w:val="21"/>
              </w:rPr>
              <w:t>本项目</w:t>
            </w:r>
            <w:r>
              <w:rPr>
                <w:rFonts w:hint="eastAsia"/>
                <w:color w:val="000000" w:themeColor="text1"/>
                <w:kern w:val="2"/>
                <w:szCs w:val="21"/>
              </w:rPr>
              <w:t>破碎过程连续喷洒循环水润湿物料</w:t>
            </w:r>
            <w:r>
              <w:rPr>
                <w:rFonts w:hint="eastAsia"/>
                <w:color w:val="000000" w:themeColor="text1"/>
                <w:kern w:val="2"/>
                <w:szCs w:val="21"/>
              </w:rPr>
              <w:t>，以降低粉尘产生。通过喷淋降水可降低粉尘的产生量达</w:t>
            </w:r>
            <w:r>
              <w:rPr>
                <w:rFonts w:hint="eastAsia"/>
                <w:color w:val="000000" w:themeColor="text1"/>
                <w:kern w:val="2"/>
                <w:szCs w:val="21"/>
              </w:rPr>
              <w:t>70%</w:t>
            </w:r>
            <w:r>
              <w:rPr>
                <w:rFonts w:hint="eastAsia"/>
                <w:color w:val="000000" w:themeColor="text1"/>
                <w:kern w:val="2"/>
                <w:szCs w:val="21"/>
              </w:rPr>
              <w:t>左右。对照《排污许可证申请与核发技术规范</w:t>
            </w:r>
            <w:r>
              <w:rPr>
                <w:rFonts w:hint="eastAsia"/>
                <w:color w:val="000000" w:themeColor="text1"/>
                <w:kern w:val="2"/>
                <w:szCs w:val="21"/>
              </w:rPr>
              <w:t xml:space="preserve"> </w:t>
            </w:r>
            <w:r>
              <w:rPr>
                <w:rFonts w:hint="eastAsia"/>
                <w:color w:val="000000" w:themeColor="text1"/>
                <w:kern w:val="2"/>
                <w:szCs w:val="21"/>
              </w:rPr>
              <w:t>废弃资源加工工业（</w:t>
            </w:r>
            <w:r>
              <w:rPr>
                <w:rFonts w:hint="eastAsia"/>
                <w:color w:val="000000" w:themeColor="text1"/>
                <w:kern w:val="2"/>
                <w:szCs w:val="21"/>
              </w:rPr>
              <w:t>HJ1034</w:t>
            </w:r>
            <w:r>
              <w:rPr>
                <w:rFonts w:hint="eastAsia"/>
                <w:color w:val="000000" w:themeColor="text1"/>
                <w:kern w:val="2"/>
                <w:szCs w:val="21"/>
              </w:rPr>
              <w:t>-</w:t>
            </w:r>
            <w:r>
              <w:rPr>
                <w:rFonts w:hint="eastAsia"/>
                <w:color w:val="000000" w:themeColor="text1"/>
                <w:kern w:val="2"/>
                <w:szCs w:val="21"/>
              </w:rPr>
              <w:t>2019</w:t>
            </w:r>
            <w:r>
              <w:rPr>
                <w:rFonts w:hint="eastAsia"/>
                <w:color w:val="000000" w:themeColor="text1"/>
                <w:kern w:val="2"/>
                <w:szCs w:val="21"/>
              </w:rPr>
              <w:t>）》，该技术规范未对湿式破碎粉尘废气作硬性处理要求，本项目采取喷淋降水处理后产生的粉尘废气量较小，厂界颗粒物排放可以满足监控浓度限值</w:t>
            </w:r>
            <w:r>
              <w:rPr>
                <w:rFonts w:hint="eastAsia"/>
                <w:color w:val="000000" w:themeColor="text1"/>
                <w:kern w:val="2"/>
                <w:szCs w:val="21"/>
              </w:rPr>
              <w:t>0.5mg/m</w:t>
            </w:r>
            <w:r>
              <w:rPr>
                <w:rFonts w:hint="eastAsia"/>
                <w:color w:val="000000" w:themeColor="text1"/>
                <w:kern w:val="2"/>
                <w:szCs w:val="21"/>
                <w:vertAlign w:val="superscript"/>
              </w:rPr>
              <w:t>3</w:t>
            </w:r>
            <w:r>
              <w:rPr>
                <w:rFonts w:hint="eastAsia"/>
                <w:color w:val="000000" w:themeColor="text1"/>
                <w:kern w:val="2"/>
                <w:szCs w:val="21"/>
              </w:rPr>
              <w:t>。</w:t>
            </w:r>
          </w:p>
          <w:p w:rsidR="003E6AA6" w:rsidRDefault="0018568A">
            <w:pPr>
              <w:snapToGrid w:val="0"/>
              <w:ind w:firstLine="480"/>
              <w:rPr>
                <w:color w:val="000000" w:themeColor="text1"/>
                <w:kern w:val="2"/>
                <w:szCs w:val="21"/>
              </w:rPr>
            </w:pPr>
            <w:r>
              <w:rPr>
                <w:rFonts w:hint="eastAsia"/>
                <w:color w:val="000000" w:themeColor="text1"/>
                <w:kern w:val="2"/>
                <w:szCs w:val="21"/>
              </w:rPr>
              <w:t>为防止废气事故排放，企业应在生产过程中加强管理，一旦废气治理系统故障，立即停产检修，防止事故废气排放。同时，企业应加强生产管理，根据设备性质和要求做相应的点检和检修，预防</w:t>
            </w:r>
            <w:r>
              <w:rPr>
                <w:rFonts w:hint="eastAsia"/>
                <w:color w:val="000000" w:themeColor="text1"/>
                <w:kern w:val="2"/>
                <w:szCs w:val="21"/>
              </w:rPr>
              <w:t>事故的发生。</w:t>
            </w:r>
          </w:p>
          <w:p w:rsidR="003E6AA6" w:rsidRDefault="0018568A">
            <w:pPr>
              <w:snapToGrid w:val="0"/>
              <w:ind w:firstLine="480"/>
              <w:contextualSpacing/>
              <w:rPr>
                <w:color w:val="000000" w:themeColor="text1"/>
                <w:kern w:val="2"/>
                <w:szCs w:val="21"/>
              </w:rPr>
            </w:pPr>
            <w:r>
              <w:rPr>
                <w:rFonts w:hint="eastAsia"/>
                <w:color w:val="000000" w:themeColor="text1"/>
                <w:szCs w:val="21"/>
              </w:rPr>
              <w:t>综上所述，在企业妥善管理的前提下，本项目外排废气经过处理后可达标排放。</w:t>
            </w:r>
          </w:p>
          <w:p w:rsidR="003E6AA6" w:rsidRDefault="0018568A">
            <w:pPr>
              <w:ind w:firstLine="480"/>
              <w:rPr>
                <w:color w:val="000000" w:themeColor="text1"/>
                <w:kern w:val="2"/>
                <w:szCs w:val="21"/>
              </w:rPr>
            </w:pPr>
            <w:r>
              <w:rPr>
                <w:rFonts w:hint="eastAsia"/>
                <w:color w:val="000000" w:themeColor="text1"/>
                <w:kern w:val="2"/>
                <w:szCs w:val="21"/>
              </w:rPr>
              <w:lastRenderedPageBreak/>
              <w:t>3</w:t>
            </w:r>
            <w:r>
              <w:rPr>
                <w:rFonts w:hint="eastAsia"/>
                <w:color w:val="000000" w:themeColor="text1"/>
                <w:kern w:val="2"/>
                <w:szCs w:val="21"/>
              </w:rPr>
              <w:t>）无组织排放控制措施</w:t>
            </w:r>
          </w:p>
          <w:p w:rsidR="003E6AA6" w:rsidRDefault="0018568A">
            <w:pPr>
              <w:ind w:firstLine="480"/>
              <w:rPr>
                <w:color w:val="000000" w:themeColor="text1"/>
                <w:kern w:val="2"/>
                <w:szCs w:val="21"/>
              </w:rPr>
            </w:pPr>
            <w:r>
              <w:rPr>
                <w:rFonts w:hint="eastAsia"/>
                <w:color w:val="000000" w:themeColor="text1"/>
                <w:kern w:val="2"/>
                <w:szCs w:val="21"/>
              </w:rPr>
              <w:t>本项目处理原料包括废线缆、废不锈钢边角料、废铁架</w:t>
            </w:r>
            <w:r>
              <w:rPr>
                <w:rFonts w:hint="eastAsia"/>
                <w:color w:val="000000" w:themeColor="text1"/>
                <w:kern w:val="2"/>
                <w:szCs w:val="21"/>
              </w:rPr>
              <w:t>/</w:t>
            </w:r>
            <w:r>
              <w:rPr>
                <w:rFonts w:hint="eastAsia"/>
                <w:color w:val="000000" w:themeColor="text1"/>
                <w:kern w:val="2"/>
                <w:szCs w:val="21"/>
              </w:rPr>
              <w:t>废铁边角料、废木托盘、废纸箱、废铜</w:t>
            </w:r>
            <w:r>
              <w:rPr>
                <w:rFonts w:hint="eastAsia"/>
                <w:color w:val="000000" w:themeColor="text1"/>
                <w:kern w:val="2"/>
                <w:szCs w:val="21"/>
              </w:rPr>
              <w:t>/</w:t>
            </w:r>
            <w:r>
              <w:rPr>
                <w:rFonts w:hint="eastAsia"/>
                <w:color w:val="000000" w:themeColor="text1"/>
                <w:kern w:val="2"/>
                <w:szCs w:val="21"/>
              </w:rPr>
              <w:t>废铝等废五金、废气囊布、废塑料，上述原料均为块状、条状、规整包装物及密实线缆，不含粉状物料，质地紧实、不易扬尘，仅在装卸、转运、落料过程中因轻微摩擦、跌落产生极少量无组织粉尘，产尘量小、产尘强度低。项目全过程采取源头减尘、过程控尘、密闭抑尘的无组织管控措施，具体措施如下：</w:t>
            </w:r>
          </w:p>
          <w:p w:rsidR="003E6AA6" w:rsidRDefault="0018568A">
            <w:pPr>
              <w:ind w:firstLine="480"/>
              <w:rPr>
                <w:color w:val="000000" w:themeColor="text1"/>
                <w:kern w:val="2"/>
                <w:szCs w:val="21"/>
              </w:rPr>
            </w:pPr>
            <w:r>
              <w:rPr>
                <w:rFonts w:hint="eastAsia"/>
                <w:color w:val="000000" w:themeColor="text1"/>
                <w:kern w:val="2"/>
                <w:szCs w:val="21"/>
              </w:rPr>
              <w:t>①原料进厂环节原料均采用密闭车辆加盖篷布运</w:t>
            </w:r>
            <w:r>
              <w:rPr>
                <w:rFonts w:hint="eastAsia"/>
                <w:color w:val="000000" w:themeColor="text1"/>
                <w:kern w:val="2"/>
                <w:szCs w:val="21"/>
              </w:rPr>
              <w:t>输，车辆进厂前减速慢行，运输道路定期洒水保洁，从源头减少道路扬尘带入厂区。</w:t>
            </w:r>
          </w:p>
          <w:p w:rsidR="003E6AA6" w:rsidRDefault="0018568A">
            <w:pPr>
              <w:ind w:firstLine="480"/>
              <w:rPr>
                <w:color w:val="000000" w:themeColor="text1"/>
                <w:kern w:val="2"/>
                <w:szCs w:val="21"/>
              </w:rPr>
            </w:pPr>
            <w:r>
              <w:rPr>
                <w:rFonts w:hint="eastAsia"/>
                <w:color w:val="000000" w:themeColor="text1"/>
                <w:kern w:val="2"/>
                <w:szCs w:val="21"/>
              </w:rPr>
              <w:t>②暂存堆放环节所有原料均在封闭生产车间内分区、分类、规整堆放，避免露天堆放；对废纸箱、废木托盘、废气囊布等轻微易扬尘物料采用防尘网</w:t>
            </w:r>
            <w:r>
              <w:rPr>
                <w:rFonts w:hint="eastAsia"/>
                <w:color w:val="000000" w:themeColor="text1"/>
                <w:kern w:val="2"/>
                <w:szCs w:val="21"/>
              </w:rPr>
              <w:t>/</w:t>
            </w:r>
            <w:r>
              <w:rPr>
                <w:rFonts w:hint="eastAsia"/>
                <w:color w:val="000000" w:themeColor="text1"/>
                <w:kern w:val="2"/>
                <w:szCs w:val="21"/>
              </w:rPr>
              <w:t>篷布全覆盖，减少风蚀及扰动起尘，暂存区保持地面整洁、及时清扫散落物料。</w:t>
            </w:r>
          </w:p>
          <w:p w:rsidR="003E6AA6" w:rsidRDefault="0018568A">
            <w:pPr>
              <w:ind w:firstLine="480"/>
              <w:rPr>
                <w:color w:val="000000" w:themeColor="text1"/>
                <w:kern w:val="2"/>
                <w:szCs w:val="21"/>
              </w:rPr>
            </w:pPr>
            <w:r>
              <w:rPr>
                <w:rFonts w:hint="eastAsia"/>
                <w:color w:val="000000" w:themeColor="text1"/>
                <w:kern w:val="2"/>
                <w:szCs w:val="21"/>
              </w:rPr>
              <w:t>③内部转运环节物料转运采用叉车及手动装卸车低速、平稳转运，严格控制转运车速及物料抛落高度，做到轻装轻卸、减少碰撞摩擦；转运路线固定且位于封闭车间内部，无室外敞开转运环节，最大限度降低扰动起尘。</w:t>
            </w:r>
          </w:p>
          <w:p w:rsidR="003E6AA6" w:rsidRDefault="0018568A">
            <w:pPr>
              <w:ind w:firstLine="480"/>
              <w:rPr>
                <w:color w:val="000000" w:themeColor="text1"/>
                <w:kern w:val="2"/>
                <w:szCs w:val="21"/>
              </w:rPr>
            </w:pPr>
            <w:r>
              <w:rPr>
                <w:rFonts w:hint="eastAsia"/>
                <w:color w:val="000000" w:themeColor="text1"/>
                <w:kern w:val="2"/>
                <w:szCs w:val="21"/>
              </w:rPr>
              <w:t>④项目原料均为废线缆、金属边角料、废木</w:t>
            </w:r>
            <w:r>
              <w:rPr>
                <w:rFonts w:hint="eastAsia"/>
                <w:color w:val="000000" w:themeColor="text1"/>
                <w:kern w:val="2"/>
                <w:szCs w:val="21"/>
              </w:rPr>
              <w:t>、废纸、废塑料等块状</w:t>
            </w:r>
            <w:r>
              <w:rPr>
                <w:rFonts w:hint="eastAsia"/>
                <w:color w:val="000000" w:themeColor="text1"/>
                <w:kern w:val="2"/>
                <w:szCs w:val="21"/>
              </w:rPr>
              <w:t>/</w:t>
            </w:r>
            <w:r>
              <w:rPr>
                <w:rFonts w:hint="eastAsia"/>
                <w:color w:val="000000" w:themeColor="text1"/>
                <w:kern w:val="2"/>
                <w:szCs w:val="21"/>
              </w:rPr>
              <w:t>规整物料，无粉状物料，仅在人工上料时存在轻微摩擦扰动，通过采取缓慢均匀上料、控制投料高度、避免物料剧烈碰撞等方式，即可有效控制扬尘产生。</w:t>
            </w:r>
          </w:p>
          <w:p w:rsidR="003E6AA6" w:rsidRDefault="0018568A">
            <w:pPr>
              <w:ind w:firstLine="480"/>
              <w:rPr>
                <w:color w:val="000000" w:themeColor="text1"/>
                <w:kern w:val="2"/>
                <w:szCs w:val="21"/>
              </w:rPr>
            </w:pPr>
            <w:r>
              <w:rPr>
                <w:rFonts w:hint="eastAsia"/>
                <w:color w:val="000000" w:themeColor="text1"/>
                <w:kern w:val="2"/>
                <w:szCs w:val="21"/>
              </w:rPr>
              <w:t>⑤废线缆处理采用湿法破碎</w:t>
            </w:r>
            <w:r>
              <w:rPr>
                <w:rFonts w:hint="eastAsia"/>
                <w:color w:val="000000" w:themeColor="text1"/>
                <w:kern w:val="2"/>
                <w:szCs w:val="21"/>
              </w:rPr>
              <w:t>+</w:t>
            </w:r>
            <w:r>
              <w:rPr>
                <w:rFonts w:hint="eastAsia"/>
                <w:color w:val="000000" w:themeColor="text1"/>
                <w:kern w:val="2"/>
                <w:szCs w:val="21"/>
              </w:rPr>
              <w:t>气流比重分选</w:t>
            </w:r>
            <w:r>
              <w:rPr>
                <w:rFonts w:hint="eastAsia"/>
                <w:color w:val="000000" w:themeColor="text1"/>
                <w:kern w:val="2"/>
                <w:szCs w:val="21"/>
              </w:rPr>
              <w:t>+</w:t>
            </w:r>
            <w:r>
              <w:rPr>
                <w:rFonts w:hint="eastAsia"/>
                <w:color w:val="000000" w:themeColor="text1"/>
                <w:kern w:val="2"/>
                <w:szCs w:val="21"/>
              </w:rPr>
              <w:t>高压静电分选</w:t>
            </w:r>
            <w:r>
              <w:rPr>
                <w:rFonts w:hint="eastAsia"/>
                <w:color w:val="000000" w:themeColor="text1"/>
                <w:kern w:val="2"/>
                <w:szCs w:val="21"/>
              </w:rPr>
              <w:t>+</w:t>
            </w:r>
            <w:r>
              <w:rPr>
                <w:rFonts w:hint="eastAsia"/>
                <w:color w:val="000000" w:themeColor="text1"/>
                <w:kern w:val="2"/>
                <w:szCs w:val="21"/>
              </w:rPr>
              <w:t>水力摇床分选组合工艺，其中湿式破碎工序采用密闭设备并持续喷淋循环水润湿物料，仅产生极少量受水抑制的粉尘且无明显外逸；气流比重分选、高压静电分选均在密闭设备内进行，处理的物料均保持一定含水率，无干态扬尘条件，无明显粉尘产生；水力摇床分选以水为介质，全程湿态作业，不产生粉尘。</w:t>
            </w:r>
          </w:p>
          <w:p w:rsidR="003E6AA6" w:rsidRDefault="0018568A">
            <w:pPr>
              <w:ind w:firstLine="480"/>
              <w:rPr>
                <w:color w:val="000000" w:themeColor="text1"/>
                <w:kern w:val="2"/>
                <w:szCs w:val="21"/>
              </w:rPr>
            </w:pPr>
            <w:r>
              <w:rPr>
                <w:rFonts w:hint="eastAsia"/>
                <w:color w:val="000000" w:themeColor="text1"/>
                <w:kern w:val="2"/>
                <w:szCs w:val="21"/>
              </w:rPr>
              <w:t>综上所述，本项目原料本身</w:t>
            </w:r>
            <w:r>
              <w:rPr>
                <w:rFonts w:hint="eastAsia"/>
                <w:color w:val="000000" w:themeColor="text1"/>
                <w:kern w:val="2"/>
                <w:szCs w:val="21"/>
              </w:rPr>
              <w:t>不易扬尘，产尘环节少、产尘量极低，通过封闭车间贮存、密闭化作业、规范转运投料、篷布覆盖、湿法抑尘、及时清扫等一系列源头控制与过程管控措施，可有效抑制无组织粉尘产生与逸散，确保厂界颗粒物浓度满足标准限值要求。</w:t>
            </w:r>
          </w:p>
          <w:p w:rsidR="003E6AA6" w:rsidRDefault="0018568A">
            <w:pPr>
              <w:ind w:firstLine="480"/>
              <w:rPr>
                <w:color w:val="000000" w:themeColor="text1"/>
                <w:kern w:val="2"/>
                <w:szCs w:val="21"/>
              </w:rPr>
            </w:pPr>
            <w:r>
              <w:rPr>
                <w:rFonts w:hint="eastAsia"/>
                <w:color w:val="000000" w:themeColor="text1"/>
                <w:kern w:val="2"/>
                <w:szCs w:val="21"/>
              </w:rPr>
              <w:t>4</w:t>
            </w:r>
            <w:r>
              <w:rPr>
                <w:rFonts w:hint="eastAsia"/>
                <w:color w:val="000000" w:themeColor="text1"/>
                <w:kern w:val="2"/>
                <w:szCs w:val="21"/>
              </w:rPr>
              <w:t>）卫生防护距离计算</w:t>
            </w:r>
          </w:p>
          <w:p w:rsidR="003E6AA6" w:rsidRDefault="0018568A">
            <w:pPr>
              <w:ind w:firstLine="480"/>
              <w:rPr>
                <w:color w:val="000000" w:themeColor="text1"/>
                <w:kern w:val="2"/>
                <w:szCs w:val="21"/>
              </w:rPr>
            </w:pPr>
            <w:r>
              <w:rPr>
                <w:rFonts w:hint="eastAsia"/>
                <w:color w:val="000000" w:themeColor="text1"/>
                <w:kern w:val="2"/>
                <w:szCs w:val="21"/>
              </w:rPr>
              <w:lastRenderedPageBreak/>
              <w:t>①卫生防护距离初值计算公式</w:t>
            </w:r>
          </w:p>
          <w:p w:rsidR="003E6AA6" w:rsidRDefault="0018568A">
            <w:pPr>
              <w:ind w:firstLine="480"/>
              <w:rPr>
                <w:color w:val="000000" w:themeColor="text1"/>
                <w:kern w:val="2"/>
                <w:szCs w:val="21"/>
              </w:rPr>
            </w:pPr>
            <w:r>
              <w:rPr>
                <w:rFonts w:hint="eastAsia"/>
                <w:color w:val="000000" w:themeColor="text1"/>
                <w:kern w:val="2"/>
                <w:szCs w:val="21"/>
              </w:rPr>
              <w:t>本项目无组织排放仅涉及一种污染物，无需折算等标排放量差值。本项目依据《大气有害物质无组织排放卫生防护距离推导技术导则》（</w:t>
            </w:r>
            <w:r>
              <w:rPr>
                <w:rFonts w:hint="eastAsia"/>
                <w:color w:val="000000" w:themeColor="text1"/>
                <w:kern w:val="2"/>
                <w:szCs w:val="21"/>
              </w:rPr>
              <w:t>GB/T39499-2020</w:t>
            </w:r>
            <w:r>
              <w:rPr>
                <w:rFonts w:hint="eastAsia"/>
                <w:color w:val="000000" w:themeColor="text1"/>
                <w:kern w:val="2"/>
                <w:szCs w:val="21"/>
              </w:rPr>
              <w:t>）中关于有害气体无组织排放控制与工业企业卫生防护距离标准制定方法的计算公式，计算无组织排放污染物分别需要设置的卫生防护距离。计算公式为：</w:t>
            </w:r>
          </w:p>
          <w:p w:rsidR="003E6AA6" w:rsidRDefault="0018568A" w:rsidP="00B11807">
            <w:pPr>
              <w:ind w:firstLine="480"/>
              <w:jc w:val="center"/>
              <w:rPr>
                <w:color w:val="000000" w:themeColor="text1"/>
                <w:kern w:val="2"/>
                <w:szCs w:val="21"/>
              </w:rPr>
            </w:pPr>
            <w:r>
              <w:rPr>
                <w:rFonts w:hint="eastAsia"/>
                <w:noProof/>
                <w:color w:val="000000" w:themeColor="text1"/>
                <w:kern w:val="2"/>
                <w:position w:val="-24"/>
                <w:szCs w:val="21"/>
              </w:rPr>
              <w:drawing>
                <wp:inline distT="0" distB="0" distL="114300" distR="114300">
                  <wp:extent cx="244475" cy="342265"/>
                  <wp:effectExtent l="0" t="0" r="3175" b="635"/>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20" cstate="print"/>
                          <a:stretch>
                            <a:fillRect/>
                          </a:stretch>
                        </pic:blipFill>
                        <pic:spPr>
                          <a:xfrm>
                            <a:off x="0" y="0"/>
                            <a:ext cx="244475" cy="342265"/>
                          </a:xfrm>
                          <a:prstGeom prst="rect">
                            <a:avLst/>
                          </a:prstGeom>
                          <a:noFill/>
                          <a:ln>
                            <a:noFill/>
                          </a:ln>
                        </pic:spPr>
                      </pic:pic>
                    </a:graphicData>
                  </a:graphic>
                </wp:inline>
              </w:drawing>
            </w:r>
            <w:r>
              <w:rPr>
                <w:rFonts w:hint="eastAsia"/>
                <w:color w:val="000000" w:themeColor="text1"/>
                <w:kern w:val="2"/>
                <w:szCs w:val="21"/>
              </w:rPr>
              <w:t>＝</w:t>
            </w:r>
            <w:r>
              <w:rPr>
                <w:rFonts w:hint="eastAsia"/>
                <w:noProof/>
                <w:color w:val="000000" w:themeColor="text1"/>
                <w:kern w:val="2"/>
                <w:position w:val="-24"/>
                <w:szCs w:val="21"/>
              </w:rPr>
              <w:drawing>
                <wp:inline distT="0" distB="0" distL="114300" distR="114300">
                  <wp:extent cx="1360170" cy="381635"/>
                  <wp:effectExtent l="0" t="0" r="0" b="18415"/>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21" cstate="print"/>
                          <a:stretch>
                            <a:fillRect/>
                          </a:stretch>
                        </pic:blipFill>
                        <pic:spPr>
                          <a:xfrm>
                            <a:off x="0" y="0"/>
                            <a:ext cx="1360170" cy="381635"/>
                          </a:xfrm>
                          <a:prstGeom prst="rect">
                            <a:avLst/>
                          </a:prstGeom>
                          <a:noFill/>
                          <a:ln>
                            <a:noFill/>
                          </a:ln>
                        </pic:spPr>
                      </pic:pic>
                    </a:graphicData>
                  </a:graphic>
                </wp:inline>
              </w:drawing>
            </w:r>
          </w:p>
          <w:p w:rsidR="003E6AA6" w:rsidRDefault="0018568A">
            <w:pPr>
              <w:ind w:firstLine="480"/>
              <w:rPr>
                <w:rFonts w:cs="Times New Roman"/>
                <w:color w:val="000000" w:themeColor="text1"/>
                <w:kern w:val="2"/>
                <w:szCs w:val="21"/>
              </w:rPr>
            </w:pPr>
            <w:r>
              <w:rPr>
                <w:rFonts w:hint="eastAsia"/>
                <w:color w:val="000000" w:themeColor="text1"/>
                <w:kern w:val="2"/>
                <w:szCs w:val="21"/>
              </w:rPr>
              <w:t>其中：</w:t>
            </w:r>
            <w:r>
              <w:rPr>
                <w:rFonts w:hint="eastAsia"/>
                <w:color w:val="000000" w:themeColor="text1"/>
                <w:kern w:val="2"/>
                <w:szCs w:val="21"/>
              </w:rPr>
              <w:t>A</w:t>
            </w:r>
            <w:r>
              <w:rPr>
                <w:rFonts w:hint="eastAsia"/>
                <w:color w:val="000000" w:themeColor="text1"/>
                <w:kern w:val="2"/>
                <w:szCs w:val="21"/>
              </w:rPr>
              <w:t>、</w:t>
            </w:r>
            <w:r>
              <w:rPr>
                <w:rFonts w:hint="eastAsia"/>
                <w:color w:val="000000" w:themeColor="text1"/>
                <w:kern w:val="2"/>
                <w:szCs w:val="21"/>
              </w:rPr>
              <w:t>B</w:t>
            </w:r>
            <w:r>
              <w:rPr>
                <w:rFonts w:hint="eastAsia"/>
                <w:color w:val="000000" w:themeColor="text1"/>
                <w:kern w:val="2"/>
                <w:szCs w:val="21"/>
              </w:rPr>
              <w:t>、</w:t>
            </w:r>
            <w:r>
              <w:rPr>
                <w:rFonts w:hint="eastAsia"/>
                <w:color w:val="000000" w:themeColor="text1"/>
                <w:kern w:val="2"/>
                <w:szCs w:val="21"/>
              </w:rPr>
              <w:t>C</w:t>
            </w:r>
            <w:r>
              <w:rPr>
                <w:rFonts w:hint="eastAsia"/>
                <w:color w:val="000000" w:themeColor="text1"/>
                <w:kern w:val="2"/>
                <w:szCs w:val="21"/>
              </w:rPr>
              <w:t>、</w:t>
            </w:r>
            <w:r>
              <w:rPr>
                <w:rFonts w:hint="eastAsia"/>
                <w:color w:val="000000" w:themeColor="text1"/>
                <w:kern w:val="2"/>
                <w:szCs w:val="21"/>
              </w:rPr>
              <w:t>D</w:t>
            </w:r>
            <w:r>
              <w:rPr>
                <w:rFonts w:hint="eastAsia"/>
                <w:color w:val="000000" w:themeColor="text1"/>
                <w:kern w:val="2"/>
                <w:szCs w:val="21"/>
              </w:rPr>
              <w:t>—卫生防护距离计算系数；无因次，从</w:t>
            </w:r>
            <w:r>
              <w:rPr>
                <w:rFonts w:hint="eastAsia"/>
                <w:color w:val="000000" w:themeColor="text1"/>
                <w:kern w:val="2"/>
                <w:szCs w:val="21"/>
              </w:rPr>
              <w:t>GB/T39499-2020</w:t>
            </w:r>
            <w:r>
              <w:rPr>
                <w:rFonts w:hint="eastAsia"/>
                <w:color w:val="000000" w:themeColor="text1"/>
                <w:kern w:val="2"/>
                <w:szCs w:val="21"/>
              </w:rPr>
              <w:t>表</w:t>
            </w:r>
            <w:r>
              <w:rPr>
                <w:rFonts w:hint="eastAsia"/>
                <w:color w:val="000000" w:themeColor="text1"/>
                <w:kern w:val="2"/>
                <w:szCs w:val="21"/>
              </w:rPr>
              <w:t>1</w:t>
            </w:r>
            <w:r>
              <w:rPr>
                <w:rFonts w:hint="eastAsia"/>
                <w:color w:val="000000" w:themeColor="text1"/>
                <w:kern w:val="2"/>
                <w:szCs w:val="21"/>
              </w:rPr>
              <w:t>中查取</w:t>
            </w:r>
            <w:r>
              <w:rPr>
                <w:rFonts w:hint="eastAsia"/>
                <w:color w:val="000000" w:themeColor="text1"/>
                <w:kern w:val="2"/>
                <w:szCs w:val="21"/>
              </w:rPr>
              <w:t>。</w:t>
            </w:r>
          </w:p>
          <w:p w:rsidR="003E6AA6" w:rsidRDefault="0018568A" w:rsidP="00B11807">
            <w:pPr>
              <w:ind w:firstLine="480"/>
              <w:rPr>
                <w:color w:val="000000" w:themeColor="text1"/>
                <w:kern w:val="2"/>
                <w:szCs w:val="21"/>
              </w:rPr>
            </w:pPr>
            <w:r>
              <w:rPr>
                <w:rFonts w:hint="eastAsia"/>
                <w:color w:val="000000" w:themeColor="text1"/>
                <w:kern w:val="2"/>
                <w:szCs w:val="21"/>
              </w:rPr>
              <w:t xml:space="preserve">      C</w:t>
            </w:r>
            <w:r>
              <w:rPr>
                <w:rFonts w:hint="eastAsia"/>
                <w:color w:val="000000" w:themeColor="text1"/>
                <w:kern w:val="2"/>
                <w:szCs w:val="21"/>
                <w:vertAlign w:val="subscript"/>
              </w:rPr>
              <w:t>m</w:t>
            </w:r>
            <w:r>
              <w:rPr>
                <w:rFonts w:hint="eastAsia"/>
                <w:color w:val="000000" w:themeColor="text1"/>
                <w:kern w:val="2"/>
                <w:szCs w:val="21"/>
              </w:rPr>
              <w:t>—标准浓度限值；</w:t>
            </w:r>
          </w:p>
          <w:p w:rsidR="003E6AA6" w:rsidRDefault="0018568A">
            <w:pPr>
              <w:ind w:firstLineChars="500" w:firstLine="1200"/>
              <w:rPr>
                <w:color w:val="000000" w:themeColor="text1"/>
                <w:kern w:val="2"/>
                <w:szCs w:val="21"/>
              </w:rPr>
            </w:pPr>
            <w:r>
              <w:rPr>
                <w:rFonts w:hint="eastAsia"/>
                <w:color w:val="000000" w:themeColor="text1"/>
                <w:kern w:val="2"/>
                <w:szCs w:val="21"/>
              </w:rPr>
              <w:t>Qc</w:t>
            </w:r>
            <w:r>
              <w:rPr>
                <w:rFonts w:hint="eastAsia"/>
                <w:color w:val="000000" w:themeColor="text1"/>
                <w:kern w:val="2"/>
                <w:szCs w:val="21"/>
              </w:rPr>
              <w:t>—工业企业有害气体无组织排放量可以达到的控制水平；</w:t>
            </w:r>
          </w:p>
          <w:p w:rsidR="003E6AA6" w:rsidRDefault="0018568A">
            <w:pPr>
              <w:ind w:firstLineChars="500" w:firstLine="1200"/>
              <w:rPr>
                <w:color w:val="000000" w:themeColor="text1"/>
                <w:kern w:val="2"/>
                <w:szCs w:val="21"/>
              </w:rPr>
            </w:pPr>
            <w:r>
              <w:rPr>
                <w:rFonts w:hint="eastAsia"/>
                <w:color w:val="000000" w:themeColor="text1"/>
                <w:kern w:val="2"/>
                <w:szCs w:val="21"/>
              </w:rPr>
              <w:t>r</w:t>
            </w:r>
            <w:r>
              <w:rPr>
                <w:rFonts w:hint="eastAsia"/>
                <w:color w:val="000000" w:themeColor="text1"/>
                <w:kern w:val="2"/>
                <w:szCs w:val="21"/>
              </w:rPr>
              <w:t>—有害气体无组织排放源所在生产单元的等效半径，</w:t>
            </w:r>
            <w:r>
              <w:rPr>
                <w:rFonts w:hint="eastAsia"/>
                <w:color w:val="000000" w:themeColor="text1"/>
                <w:kern w:val="2"/>
                <w:szCs w:val="21"/>
              </w:rPr>
              <w:t>m</w:t>
            </w:r>
            <w:r>
              <w:rPr>
                <w:rFonts w:hint="eastAsia"/>
                <w:color w:val="000000" w:themeColor="text1"/>
                <w:kern w:val="2"/>
                <w:szCs w:val="21"/>
              </w:rPr>
              <w:t>；</w:t>
            </w:r>
          </w:p>
          <w:p w:rsidR="003E6AA6" w:rsidRDefault="0018568A">
            <w:pPr>
              <w:ind w:firstLine="480"/>
              <w:rPr>
                <w:color w:val="000000" w:themeColor="text1"/>
                <w:kern w:val="2"/>
                <w:szCs w:val="21"/>
              </w:rPr>
            </w:pPr>
            <w:r>
              <w:rPr>
                <w:rFonts w:hint="eastAsia"/>
                <w:color w:val="000000" w:themeColor="text1"/>
                <w:kern w:val="2"/>
                <w:szCs w:val="21"/>
              </w:rPr>
              <w:t xml:space="preserve">      L</w:t>
            </w:r>
            <w:r>
              <w:rPr>
                <w:rFonts w:hint="eastAsia"/>
                <w:color w:val="000000" w:themeColor="text1"/>
                <w:kern w:val="2"/>
                <w:szCs w:val="21"/>
              </w:rPr>
              <w:t>—卫生防护距离，</w:t>
            </w:r>
            <w:r>
              <w:rPr>
                <w:rFonts w:hint="eastAsia"/>
                <w:color w:val="000000" w:themeColor="text1"/>
                <w:kern w:val="2"/>
                <w:szCs w:val="21"/>
              </w:rPr>
              <w:t>m</w:t>
            </w:r>
            <w:r>
              <w:rPr>
                <w:rFonts w:hint="eastAsia"/>
                <w:color w:val="000000" w:themeColor="text1"/>
                <w:kern w:val="2"/>
                <w:szCs w:val="21"/>
              </w:rPr>
              <w:t>。</w:t>
            </w:r>
          </w:p>
          <w:p w:rsidR="003E6AA6" w:rsidRDefault="0018568A" w:rsidP="00B11807">
            <w:pPr>
              <w:ind w:firstLine="480"/>
              <w:rPr>
                <w:color w:val="000000" w:themeColor="text1"/>
                <w:kern w:val="2"/>
                <w:szCs w:val="21"/>
                <w:lang w:val="en-GB"/>
              </w:rPr>
            </w:pPr>
            <w:r>
              <w:rPr>
                <w:rFonts w:hint="eastAsia"/>
                <w:color w:val="000000" w:themeColor="text1"/>
                <w:kern w:val="2"/>
                <w:szCs w:val="21"/>
              </w:rPr>
              <w:t>具体各种参数选取见表</w:t>
            </w:r>
            <w:r>
              <w:rPr>
                <w:rFonts w:hint="eastAsia"/>
                <w:color w:val="000000" w:themeColor="text1"/>
                <w:kern w:val="2"/>
                <w:szCs w:val="21"/>
              </w:rPr>
              <w:t>4-</w:t>
            </w:r>
            <w:r>
              <w:rPr>
                <w:rFonts w:hint="eastAsia"/>
                <w:color w:val="000000" w:themeColor="text1"/>
                <w:kern w:val="2"/>
                <w:szCs w:val="21"/>
              </w:rPr>
              <w:t>2</w:t>
            </w:r>
            <w:r>
              <w:rPr>
                <w:rFonts w:hint="eastAsia"/>
                <w:color w:val="000000" w:themeColor="text1"/>
                <w:kern w:val="2"/>
                <w:szCs w:val="21"/>
              </w:rPr>
              <w:t>，</w:t>
            </w:r>
            <w:r>
              <w:rPr>
                <w:rFonts w:hint="eastAsia"/>
                <w:color w:val="000000" w:themeColor="text1"/>
                <w:kern w:val="2"/>
                <w:szCs w:val="21"/>
                <w:lang w:val="en-GB"/>
              </w:rPr>
              <w:t>项目卫生防护距离计算结果见表</w:t>
            </w:r>
            <w:r>
              <w:rPr>
                <w:rFonts w:hint="eastAsia"/>
                <w:color w:val="000000" w:themeColor="text1"/>
                <w:kern w:val="2"/>
                <w:szCs w:val="21"/>
              </w:rPr>
              <w:t>4-</w:t>
            </w:r>
            <w:r>
              <w:rPr>
                <w:rFonts w:hint="eastAsia"/>
                <w:color w:val="000000" w:themeColor="text1"/>
                <w:kern w:val="2"/>
                <w:szCs w:val="21"/>
              </w:rPr>
              <w:t>3</w:t>
            </w:r>
            <w:r>
              <w:rPr>
                <w:rFonts w:hint="eastAsia"/>
                <w:color w:val="000000" w:themeColor="text1"/>
                <w:kern w:val="2"/>
                <w:szCs w:val="21"/>
                <w:lang w:val="en-GB"/>
              </w:rPr>
              <w:t>。</w:t>
            </w:r>
          </w:p>
          <w:p w:rsidR="003E6AA6" w:rsidRDefault="0018568A">
            <w:pPr>
              <w:tabs>
                <w:tab w:val="left" w:pos="0"/>
              </w:tabs>
              <w:snapToGrid w:val="0"/>
              <w:spacing w:line="240" w:lineRule="auto"/>
              <w:ind w:firstLineChars="0" w:firstLine="0"/>
              <w:jc w:val="center"/>
              <w:rPr>
                <w:b/>
                <w:color w:val="000000" w:themeColor="text1"/>
                <w:kern w:val="2"/>
                <w:sz w:val="21"/>
                <w:szCs w:val="21"/>
              </w:rPr>
            </w:pPr>
            <w:r>
              <w:rPr>
                <w:rFonts w:hint="eastAsia"/>
                <w:b/>
                <w:color w:val="000000" w:themeColor="text1"/>
                <w:kern w:val="2"/>
                <w:sz w:val="21"/>
                <w:szCs w:val="21"/>
              </w:rPr>
              <w:t>表</w:t>
            </w:r>
            <w:r>
              <w:rPr>
                <w:rFonts w:hint="eastAsia"/>
                <w:b/>
                <w:color w:val="000000" w:themeColor="text1"/>
                <w:kern w:val="2"/>
                <w:sz w:val="21"/>
                <w:szCs w:val="21"/>
              </w:rPr>
              <w:t>4-</w:t>
            </w:r>
            <w:r>
              <w:rPr>
                <w:rFonts w:hint="eastAsia"/>
                <w:b/>
                <w:color w:val="000000" w:themeColor="text1"/>
                <w:kern w:val="2"/>
                <w:sz w:val="21"/>
                <w:szCs w:val="21"/>
              </w:rPr>
              <w:t>2</w:t>
            </w:r>
            <w:r>
              <w:rPr>
                <w:rFonts w:hint="eastAsia"/>
                <w:b/>
                <w:color w:val="000000" w:themeColor="text1"/>
                <w:kern w:val="2"/>
                <w:sz w:val="21"/>
                <w:szCs w:val="21"/>
              </w:rPr>
              <w:t xml:space="preserve"> </w:t>
            </w:r>
            <w:r>
              <w:rPr>
                <w:rFonts w:hint="eastAsia"/>
                <w:b/>
                <w:color w:val="000000" w:themeColor="text1"/>
                <w:kern w:val="2"/>
                <w:sz w:val="21"/>
                <w:szCs w:val="21"/>
              </w:rPr>
              <w:t>项目卫生防护距离计算系数</w:t>
            </w:r>
          </w:p>
          <w:tbl>
            <w:tblPr>
              <w:tblW w:w="793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14"/>
              <w:gridCol w:w="1468"/>
              <w:gridCol w:w="741"/>
              <w:gridCol w:w="543"/>
              <w:gridCol w:w="576"/>
              <w:gridCol w:w="590"/>
              <w:gridCol w:w="559"/>
              <w:gridCol w:w="559"/>
              <w:gridCol w:w="570"/>
              <w:gridCol w:w="703"/>
              <w:gridCol w:w="616"/>
            </w:tblGrid>
            <w:tr w:rsidR="003E6AA6">
              <w:trPr>
                <w:trHeight w:val="200"/>
                <w:jc w:val="center"/>
              </w:trPr>
              <w:tc>
                <w:tcPr>
                  <w:tcW w:w="1014" w:type="dxa"/>
                  <w:vMerge w:val="restart"/>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int="eastAsia"/>
                      <w:b/>
                      <w:color w:val="000000" w:themeColor="text1"/>
                      <w:spacing w:val="0"/>
                      <w:kern w:val="2"/>
                      <w:sz w:val="21"/>
                      <w:szCs w:val="21"/>
                    </w:rPr>
                    <w:t>卫生防护距离初值计算系数</w:t>
                  </w:r>
                </w:p>
              </w:tc>
              <w:tc>
                <w:tcPr>
                  <w:tcW w:w="1468" w:type="dxa"/>
                  <w:vMerge w:val="restart"/>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int="eastAsia"/>
                      <w:b/>
                      <w:color w:val="000000" w:themeColor="text1"/>
                      <w:spacing w:val="0"/>
                      <w:kern w:val="2"/>
                      <w:sz w:val="21"/>
                      <w:szCs w:val="21"/>
                    </w:rPr>
                    <w:t>工业企业所在地区近</w:t>
                  </w:r>
                  <w:r>
                    <w:rPr>
                      <w:rFonts w:hint="eastAsia"/>
                      <w:b/>
                      <w:color w:val="000000" w:themeColor="text1"/>
                      <w:spacing w:val="0"/>
                      <w:kern w:val="2"/>
                      <w:sz w:val="21"/>
                      <w:szCs w:val="21"/>
                    </w:rPr>
                    <w:t>5</w:t>
                  </w:r>
                  <w:r>
                    <w:rPr>
                      <w:rFonts w:hint="eastAsia"/>
                      <w:b/>
                      <w:color w:val="000000" w:themeColor="text1"/>
                      <w:spacing w:val="0"/>
                      <w:kern w:val="2"/>
                      <w:sz w:val="21"/>
                      <w:szCs w:val="21"/>
                    </w:rPr>
                    <w:t>年平均风速</w:t>
                  </w:r>
                  <w:r>
                    <w:rPr>
                      <w:rFonts w:hint="eastAsia"/>
                      <w:b/>
                      <w:color w:val="000000" w:themeColor="text1"/>
                      <w:spacing w:val="0"/>
                      <w:kern w:val="2"/>
                      <w:sz w:val="21"/>
                      <w:szCs w:val="21"/>
                    </w:rPr>
                    <w:t>m/s</w:t>
                  </w:r>
                </w:p>
              </w:tc>
              <w:tc>
                <w:tcPr>
                  <w:tcW w:w="5457" w:type="dxa"/>
                  <w:gridSpan w:val="9"/>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int="eastAsia"/>
                      <w:b/>
                      <w:color w:val="000000" w:themeColor="text1"/>
                      <w:spacing w:val="0"/>
                      <w:kern w:val="2"/>
                      <w:sz w:val="21"/>
                      <w:szCs w:val="21"/>
                    </w:rPr>
                    <w:t>卫生防护距离</w:t>
                  </w:r>
                  <w:r>
                    <w:rPr>
                      <w:rFonts w:hint="eastAsia"/>
                      <w:b/>
                      <w:color w:val="000000" w:themeColor="text1"/>
                      <w:spacing w:val="0"/>
                      <w:kern w:val="2"/>
                      <w:sz w:val="21"/>
                      <w:szCs w:val="21"/>
                    </w:rPr>
                    <w:t>L</w:t>
                  </w:r>
                  <w:r>
                    <w:rPr>
                      <w:rFonts w:hint="eastAsia"/>
                      <w:b/>
                      <w:color w:val="000000" w:themeColor="text1"/>
                      <w:spacing w:val="0"/>
                      <w:kern w:val="2"/>
                      <w:sz w:val="21"/>
                      <w:szCs w:val="21"/>
                    </w:rPr>
                    <w:t>，</w:t>
                  </w:r>
                  <w:r>
                    <w:rPr>
                      <w:rFonts w:hint="eastAsia"/>
                      <w:b/>
                      <w:color w:val="000000" w:themeColor="text1"/>
                      <w:spacing w:val="0"/>
                      <w:kern w:val="2"/>
                      <w:sz w:val="21"/>
                      <w:szCs w:val="21"/>
                    </w:rPr>
                    <w:t>m</w:t>
                  </w:r>
                </w:p>
              </w:tc>
            </w:tr>
            <w:tr w:rsidR="003E6AA6">
              <w:trPr>
                <w:trHeight w:val="187"/>
                <w:jc w:val="center"/>
              </w:trPr>
              <w:tc>
                <w:tcPr>
                  <w:tcW w:w="1014" w:type="dxa"/>
                  <w:vMerge/>
                  <w:vAlign w:val="center"/>
                </w:tcPr>
                <w:p w:rsidR="003E6AA6" w:rsidRDefault="003E6AA6">
                  <w:pPr>
                    <w:pStyle w:val="8"/>
                    <w:snapToGrid w:val="0"/>
                    <w:spacing w:line="240" w:lineRule="auto"/>
                    <w:ind w:firstLineChars="0" w:firstLine="0"/>
                    <w:jc w:val="center"/>
                    <w:rPr>
                      <w:b/>
                      <w:color w:val="000000" w:themeColor="text1"/>
                      <w:spacing w:val="0"/>
                      <w:kern w:val="2"/>
                      <w:sz w:val="21"/>
                      <w:szCs w:val="21"/>
                    </w:rPr>
                  </w:pPr>
                </w:p>
              </w:tc>
              <w:tc>
                <w:tcPr>
                  <w:tcW w:w="1468" w:type="dxa"/>
                  <w:vMerge/>
                  <w:vAlign w:val="center"/>
                </w:tcPr>
                <w:p w:rsidR="003E6AA6" w:rsidRDefault="003E6AA6">
                  <w:pPr>
                    <w:pStyle w:val="8"/>
                    <w:snapToGrid w:val="0"/>
                    <w:spacing w:line="240" w:lineRule="auto"/>
                    <w:ind w:firstLineChars="0" w:firstLine="0"/>
                    <w:jc w:val="center"/>
                    <w:rPr>
                      <w:b/>
                      <w:color w:val="000000" w:themeColor="text1"/>
                      <w:spacing w:val="0"/>
                      <w:kern w:val="2"/>
                      <w:sz w:val="21"/>
                      <w:szCs w:val="21"/>
                    </w:rPr>
                  </w:pPr>
                </w:p>
              </w:tc>
              <w:tc>
                <w:tcPr>
                  <w:tcW w:w="1860" w:type="dxa"/>
                  <w:gridSpan w:val="3"/>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int="eastAsia"/>
                      <w:b/>
                      <w:color w:val="000000" w:themeColor="text1"/>
                      <w:spacing w:val="0"/>
                      <w:kern w:val="2"/>
                      <w:sz w:val="21"/>
                      <w:szCs w:val="21"/>
                    </w:rPr>
                    <w:t>L</w:t>
                  </w:r>
                  <w:r>
                    <w:rPr>
                      <w:rFonts w:hint="eastAsia"/>
                      <w:b/>
                      <w:color w:val="000000" w:themeColor="text1"/>
                      <w:spacing w:val="0"/>
                      <w:kern w:val="2"/>
                      <w:sz w:val="21"/>
                      <w:szCs w:val="21"/>
                    </w:rPr>
                    <w:t>≤</w:t>
                  </w:r>
                  <w:r>
                    <w:rPr>
                      <w:rFonts w:hint="eastAsia"/>
                      <w:b/>
                      <w:color w:val="000000" w:themeColor="text1"/>
                      <w:spacing w:val="0"/>
                      <w:kern w:val="2"/>
                      <w:sz w:val="21"/>
                      <w:szCs w:val="21"/>
                    </w:rPr>
                    <w:t>1000</w:t>
                  </w:r>
                </w:p>
              </w:tc>
              <w:tc>
                <w:tcPr>
                  <w:tcW w:w="1708" w:type="dxa"/>
                  <w:gridSpan w:val="3"/>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int="eastAsia"/>
                      <w:b/>
                      <w:color w:val="000000" w:themeColor="text1"/>
                      <w:spacing w:val="0"/>
                      <w:kern w:val="2"/>
                      <w:sz w:val="21"/>
                      <w:szCs w:val="21"/>
                    </w:rPr>
                    <w:t>1000</w:t>
                  </w:r>
                  <w:r>
                    <w:rPr>
                      <w:rFonts w:hint="eastAsia"/>
                      <w:b/>
                      <w:color w:val="000000" w:themeColor="text1"/>
                      <w:spacing w:val="0"/>
                      <w:kern w:val="2"/>
                      <w:sz w:val="21"/>
                      <w:szCs w:val="21"/>
                    </w:rPr>
                    <w:t>＜</w:t>
                  </w:r>
                  <w:r>
                    <w:rPr>
                      <w:rFonts w:hint="eastAsia"/>
                      <w:b/>
                      <w:color w:val="000000" w:themeColor="text1"/>
                      <w:spacing w:val="0"/>
                      <w:kern w:val="2"/>
                      <w:sz w:val="21"/>
                      <w:szCs w:val="21"/>
                    </w:rPr>
                    <w:t>L</w:t>
                  </w:r>
                  <w:r>
                    <w:rPr>
                      <w:rFonts w:hint="eastAsia"/>
                      <w:b/>
                      <w:color w:val="000000" w:themeColor="text1"/>
                      <w:spacing w:val="0"/>
                      <w:kern w:val="2"/>
                      <w:sz w:val="21"/>
                      <w:szCs w:val="21"/>
                    </w:rPr>
                    <w:t>≤</w:t>
                  </w:r>
                  <w:r>
                    <w:rPr>
                      <w:rFonts w:hint="eastAsia"/>
                      <w:b/>
                      <w:color w:val="000000" w:themeColor="text1"/>
                      <w:spacing w:val="0"/>
                      <w:kern w:val="2"/>
                      <w:sz w:val="21"/>
                      <w:szCs w:val="21"/>
                    </w:rPr>
                    <w:t>2000</w:t>
                  </w:r>
                </w:p>
              </w:tc>
              <w:tc>
                <w:tcPr>
                  <w:tcW w:w="1889" w:type="dxa"/>
                  <w:gridSpan w:val="3"/>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int="eastAsia"/>
                      <w:b/>
                      <w:color w:val="000000" w:themeColor="text1"/>
                      <w:spacing w:val="0"/>
                      <w:kern w:val="2"/>
                      <w:sz w:val="21"/>
                      <w:szCs w:val="21"/>
                    </w:rPr>
                    <w:t>L</w:t>
                  </w:r>
                  <w:r>
                    <w:rPr>
                      <w:rFonts w:hint="eastAsia"/>
                      <w:b/>
                      <w:color w:val="000000" w:themeColor="text1"/>
                      <w:spacing w:val="0"/>
                      <w:kern w:val="2"/>
                      <w:sz w:val="21"/>
                      <w:szCs w:val="21"/>
                    </w:rPr>
                    <w:t>＞</w:t>
                  </w:r>
                  <w:r>
                    <w:rPr>
                      <w:rFonts w:hint="eastAsia"/>
                      <w:b/>
                      <w:color w:val="000000" w:themeColor="text1"/>
                      <w:spacing w:val="0"/>
                      <w:kern w:val="2"/>
                      <w:sz w:val="21"/>
                      <w:szCs w:val="21"/>
                    </w:rPr>
                    <w:t>2000</w:t>
                  </w:r>
                </w:p>
              </w:tc>
            </w:tr>
            <w:tr w:rsidR="003E6AA6">
              <w:trPr>
                <w:trHeight w:val="187"/>
                <w:jc w:val="center"/>
              </w:trPr>
              <w:tc>
                <w:tcPr>
                  <w:tcW w:w="1014" w:type="dxa"/>
                  <w:vMerge/>
                  <w:vAlign w:val="center"/>
                </w:tcPr>
                <w:p w:rsidR="003E6AA6" w:rsidRDefault="003E6AA6">
                  <w:pPr>
                    <w:pStyle w:val="8"/>
                    <w:snapToGrid w:val="0"/>
                    <w:spacing w:line="240" w:lineRule="auto"/>
                    <w:ind w:firstLineChars="0" w:firstLine="0"/>
                    <w:jc w:val="center"/>
                    <w:rPr>
                      <w:b/>
                      <w:color w:val="000000" w:themeColor="text1"/>
                      <w:spacing w:val="0"/>
                      <w:kern w:val="2"/>
                      <w:sz w:val="21"/>
                      <w:szCs w:val="21"/>
                    </w:rPr>
                  </w:pPr>
                </w:p>
              </w:tc>
              <w:tc>
                <w:tcPr>
                  <w:tcW w:w="1468" w:type="dxa"/>
                  <w:vMerge/>
                  <w:vAlign w:val="center"/>
                </w:tcPr>
                <w:p w:rsidR="003E6AA6" w:rsidRDefault="003E6AA6">
                  <w:pPr>
                    <w:pStyle w:val="8"/>
                    <w:snapToGrid w:val="0"/>
                    <w:spacing w:line="240" w:lineRule="auto"/>
                    <w:ind w:firstLineChars="0" w:firstLine="0"/>
                    <w:jc w:val="center"/>
                    <w:rPr>
                      <w:b/>
                      <w:color w:val="000000" w:themeColor="text1"/>
                      <w:spacing w:val="0"/>
                      <w:kern w:val="2"/>
                      <w:sz w:val="21"/>
                      <w:szCs w:val="21"/>
                    </w:rPr>
                  </w:pPr>
                </w:p>
              </w:tc>
              <w:tc>
                <w:tcPr>
                  <w:tcW w:w="5457" w:type="dxa"/>
                  <w:gridSpan w:val="9"/>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int="eastAsia"/>
                      <w:b/>
                      <w:color w:val="000000" w:themeColor="text1"/>
                      <w:spacing w:val="0"/>
                      <w:kern w:val="2"/>
                      <w:sz w:val="21"/>
                      <w:szCs w:val="21"/>
                    </w:rPr>
                    <w:t>工业企业大气污染源构成类别</w:t>
                  </w:r>
                </w:p>
              </w:tc>
            </w:tr>
            <w:tr w:rsidR="003E6AA6">
              <w:trPr>
                <w:trHeight w:val="187"/>
                <w:jc w:val="center"/>
              </w:trPr>
              <w:tc>
                <w:tcPr>
                  <w:tcW w:w="1014" w:type="dxa"/>
                  <w:vMerge/>
                  <w:vAlign w:val="center"/>
                </w:tcPr>
                <w:p w:rsidR="003E6AA6" w:rsidRDefault="003E6AA6">
                  <w:pPr>
                    <w:pStyle w:val="8"/>
                    <w:snapToGrid w:val="0"/>
                    <w:spacing w:line="240" w:lineRule="auto"/>
                    <w:ind w:firstLineChars="0" w:firstLine="0"/>
                    <w:jc w:val="center"/>
                    <w:rPr>
                      <w:b/>
                      <w:color w:val="000000" w:themeColor="text1"/>
                      <w:spacing w:val="0"/>
                      <w:kern w:val="2"/>
                      <w:sz w:val="21"/>
                      <w:szCs w:val="21"/>
                    </w:rPr>
                  </w:pPr>
                </w:p>
              </w:tc>
              <w:tc>
                <w:tcPr>
                  <w:tcW w:w="1468" w:type="dxa"/>
                  <w:vMerge/>
                  <w:vAlign w:val="center"/>
                </w:tcPr>
                <w:p w:rsidR="003E6AA6" w:rsidRDefault="003E6AA6">
                  <w:pPr>
                    <w:pStyle w:val="8"/>
                    <w:snapToGrid w:val="0"/>
                    <w:spacing w:line="240" w:lineRule="auto"/>
                    <w:ind w:firstLineChars="0" w:firstLine="0"/>
                    <w:jc w:val="center"/>
                    <w:rPr>
                      <w:b/>
                      <w:color w:val="000000" w:themeColor="text1"/>
                      <w:spacing w:val="0"/>
                      <w:kern w:val="2"/>
                      <w:sz w:val="21"/>
                      <w:szCs w:val="21"/>
                    </w:rPr>
                  </w:pPr>
                </w:p>
              </w:tc>
              <w:tc>
                <w:tcPr>
                  <w:tcW w:w="741" w:type="dxa"/>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Ansi="宋体" w:hint="eastAsia"/>
                      <w:b/>
                      <w:color w:val="000000" w:themeColor="text1"/>
                      <w:spacing w:val="0"/>
                      <w:kern w:val="2"/>
                      <w:sz w:val="21"/>
                      <w:szCs w:val="21"/>
                    </w:rPr>
                    <w:t>Ⅰ</w:t>
                  </w:r>
                </w:p>
              </w:tc>
              <w:tc>
                <w:tcPr>
                  <w:tcW w:w="543" w:type="dxa"/>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Ansi="宋体" w:hint="eastAsia"/>
                      <w:b/>
                      <w:color w:val="000000" w:themeColor="text1"/>
                      <w:spacing w:val="0"/>
                      <w:kern w:val="2"/>
                      <w:sz w:val="21"/>
                      <w:szCs w:val="21"/>
                    </w:rPr>
                    <w:t>Ⅱ</w:t>
                  </w:r>
                </w:p>
              </w:tc>
              <w:tc>
                <w:tcPr>
                  <w:tcW w:w="576" w:type="dxa"/>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Ansi="宋体" w:hint="eastAsia"/>
                      <w:b/>
                      <w:color w:val="000000" w:themeColor="text1"/>
                      <w:spacing w:val="0"/>
                      <w:kern w:val="2"/>
                      <w:sz w:val="21"/>
                      <w:szCs w:val="21"/>
                    </w:rPr>
                    <w:t>Ⅲ</w:t>
                  </w:r>
                </w:p>
              </w:tc>
              <w:tc>
                <w:tcPr>
                  <w:tcW w:w="590" w:type="dxa"/>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Ansi="宋体" w:hint="eastAsia"/>
                      <w:b/>
                      <w:color w:val="000000" w:themeColor="text1"/>
                      <w:spacing w:val="0"/>
                      <w:kern w:val="2"/>
                      <w:sz w:val="21"/>
                      <w:szCs w:val="21"/>
                    </w:rPr>
                    <w:t>Ⅰ</w:t>
                  </w:r>
                </w:p>
              </w:tc>
              <w:tc>
                <w:tcPr>
                  <w:tcW w:w="559" w:type="dxa"/>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Ansi="宋体" w:hint="eastAsia"/>
                      <w:b/>
                      <w:color w:val="000000" w:themeColor="text1"/>
                      <w:spacing w:val="0"/>
                      <w:kern w:val="2"/>
                      <w:sz w:val="21"/>
                      <w:szCs w:val="21"/>
                    </w:rPr>
                    <w:t>Ⅱ</w:t>
                  </w:r>
                </w:p>
              </w:tc>
              <w:tc>
                <w:tcPr>
                  <w:tcW w:w="559" w:type="dxa"/>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Ansi="宋体" w:hint="eastAsia"/>
                      <w:b/>
                      <w:color w:val="000000" w:themeColor="text1"/>
                      <w:spacing w:val="0"/>
                      <w:kern w:val="2"/>
                      <w:sz w:val="21"/>
                      <w:szCs w:val="21"/>
                    </w:rPr>
                    <w:t>Ⅲ</w:t>
                  </w:r>
                </w:p>
              </w:tc>
              <w:tc>
                <w:tcPr>
                  <w:tcW w:w="570" w:type="dxa"/>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Ansi="宋体" w:hint="eastAsia"/>
                      <w:b/>
                      <w:color w:val="000000" w:themeColor="text1"/>
                      <w:spacing w:val="0"/>
                      <w:kern w:val="2"/>
                      <w:sz w:val="21"/>
                      <w:szCs w:val="21"/>
                    </w:rPr>
                    <w:t>Ⅰ</w:t>
                  </w:r>
                </w:p>
              </w:tc>
              <w:tc>
                <w:tcPr>
                  <w:tcW w:w="703" w:type="dxa"/>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Ansi="宋体" w:hint="eastAsia"/>
                      <w:b/>
                      <w:color w:val="000000" w:themeColor="text1"/>
                      <w:spacing w:val="0"/>
                      <w:kern w:val="2"/>
                      <w:sz w:val="21"/>
                      <w:szCs w:val="21"/>
                    </w:rPr>
                    <w:t>Ⅱ</w:t>
                  </w:r>
                </w:p>
              </w:tc>
              <w:tc>
                <w:tcPr>
                  <w:tcW w:w="616" w:type="dxa"/>
                  <w:vAlign w:val="center"/>
                </w:tcPr>
                <w:p w:rsidR="003E6AA6" w:rsidRDefault="0018568A">
                  <w:pPr>
                    <w:pStyle w:val="8"/>
                    <w:snapToGrid w:val="0"/>
                    <w:spacing w:line="240" w:lineRule="auto"/>
                    <w:ind w:firstLineChars="0" w:firstLine="0"/>
                    <w:jc w:val="center"/>
                    <w:rPr>
                      <w:b/>
                      <w:color w:val="000000" w:themeColor="text1"/>
                      <w:spacing w:val="0"/>
                      <w:kern w:val="2"/>
                      <w:sz w:val="21"/>
                      <w:szCs w:val="21"/>
                    </w:rPr>
                  </w:pPr>
                  <w:r>
                    <w:rPr>
                      <w:rFonts w:hAnsi="宋体" w:hint="eastAsia"/>
                      <w:b/>
                      <w:color w:val="000000" w:themeColor="text1"/>
                      <w:spacing w:val="0"/>
                      <w:kern w:val="2"/>
                      <w:sz w:val="21"/>
                      <w:szCs w:val="21"/>
                    </w:rPr>
                    <w:t>Ⅲ</w:t>
                  </w:r>
                </w:p>
              </w:tc>
            </w:tr>
            <w:tr w:rsidR="003E6AA6">
              <w:trPr>
                <w:trHeight w:val="506"/>
                <w:jc w:val="center"/>
              </w:trPr>
              <w:tc>
                <w:tcPr>
                  <w:tcW w:w="1014"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A</w:t>
                  </w:r>
                </w:p>
              </w:tc>
              <w:tc>
                <w:tcPr>
                  <w:tcW w:w="1468"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&lt;2</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2</w:t>
                  </w:r>
                  <w:r>
                    <w:rPr>
                      <w:rFonts w:hint="eastAsia"/>
                      <w:color w:val="000000" w:themeColor="text1"/>
                      <w:spacing w:val="0"/>
                      <w:kern w:val="2"/>
                      <w:sz w:val="21"/>
                      <w:szCs w:val="21"/>
                    </w:rPr>
                    <w:t>～</w:t>
                  </w:r>
                  <w:r>
                    <w:rPr>
                      <w:rFonts w:hint="eastAsia"/>
                      <w:color w:val="000000" w:themeColor="text1"/>
                      <w:spacing w:val="0"/>
                      <w:kern w:val="2"/>
                      <w:sz w:val="21"/>
                      <w:szCs w:val="21"/>
                    </w:rPr>
                    <w:t>4</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&gt;4</w:t>
                  </w:r>
                </w:p>
              </w:tc>
              <w:tc>
                <w:tcPr>
                  <w:tcW w:w="741"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400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700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530</w:t>
                  </w:r>
                </w:p>
              </w:tc>
              <w:tc>
                <w:tcPr>
                  <w:tcW w:w="543"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400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470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350</w:t>
                  </w:r>
                </w:p>
              </w:tc>
              <w:tc>
                <w:tcPr>
                  <w:tcW w:w="576"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400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350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260</w:t>
                  </w:r>
                </w:p>
              </w:tc>
              <w:tc>
                <w:tcPr>
                  <w:tcW w:w="590"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400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700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530</w:t>
                  </w:r>
                </w:p>
              </w:tc>
              <w:tc>
                <w:tcPr>
                  <w:tcW w:w="559"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400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470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350</w:t>
                  </w:r>
                </w:p>
              </w:tc>
              <w:tc>
                <w:tcPr>
                  <w:tcW w:w="559"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400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350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260</w:t>
                  </w:r>
                </w:p>
              </w:tc>
              <w:tc>
                <w:tcPr>
                  <w:tcW w:w="570"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80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380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290</w:t>
                  </w:r>
                </w:p>
              </w:tc>
              <w:tc>
                <w:tcPr>
                  <w:tcW w:w="703"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80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250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190</w:t>
                  </w:r>
                </w:p>
              </w:tc>
              <w:tc>
                <w:tcPr>
                  <w:tcW w:w="616"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80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190</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110</w:t>
                  </w:r>
                </w:p>
              </w:tc>
            </w:tr>
            <w:tr w:rsidR="003E6AA6">
              <w:trPr>
                <w:trHeight w:val="326"/>
                <w:jc w:val="center"/>
              </w:trPr>
              <w:tc>
                <w:tcPr>
                  <w:tcW w:w="1014"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B</w:t>
                  </w:r>
                </w:p>
              </w:tc>
              <w:tc>
                <w:tcPr>
                  <w:tcW w:w="1468"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&lt;2</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&gt;2</w:t>
                  </w:r>
                </w:p>
              </w:tc>
              <w:tc>
                <w:tcPr>
                  <w:tcW w:w="1860" w:type="dxa"/>
                  <w:gridSpan w:val="3"/>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0.01</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0.021</w:t>
                  </w:r>
                </w:p>
              </w:tc>
              <w:tc>
                <w:tcPr>
                  <w:tcW w:w="1708" w:type="dxa"/>
                  <w:gridSpan w:val="3"/>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0.015</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0.036</w:t>
                  </w:r>
                </w:p>
              </w:tc>
              <w:tc>
                <w:tcPr>
                  <w:tcW w:w="1889" w:type="dxa"/>
                  <w:gridSpan w:val="3"/>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0.015</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0.036</w:t>
                  </w:r>
                </w:p>
              </w:tc>
            </w:tr>
            <w:tr w:rsidR="003E6AA6">
              <w:trPr>
                <w:trHeight w:val="326"/>
                <w:jc w:val="center"/>
              </w:trPr>
              <w:tc>
                <w:tcPr>
                  <w:tcW w:w="1014"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C</w:t>
                  </w:r>
                </w:p>
              </w:tc>
              <w:tc>
                <w:tcPr>
                  <w:tcW w:w="1468"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&lt;2</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&gt;2</w:t>
                  </w:r>
                </w:p>
              </w:tc>
              <w:tc>
                <w:tcPr>
                  <w:tcW w:w="1860" w:type="dxa"/>
                  <w:gridSpan w:val="3"/>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1.85</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1.85</w:t>
                  </w:r>
                </w:p>
              </w:tc>
              <w:tc>
                <w:tcPr>
                  <w:tcW w:w="1708" w:type="dxa"/>
                  <w:gridSpan w:val="3"/>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1.79</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1.77</w:t>
                  </w:r>
                </w:p>
              </w:tc>
              <w:tc>
                <w:tcPr>
                  <w:tcW w:w="1889" w:type="dxa"/>
                  <w:gridSpan w:val="3"/>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1.79</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1.77</w:t>
                  </w:r>
                </w:p>
              </w:tc>
            </w:tr>
            <w:tr w:rsidR="003E6AA6">
              <w:trPr>
                <w:trHeight w:val="326"/>
                <w:jc w:val="center"/>
              </w:trPr>
              <w:tc>
                <w:tcPr>
                  <w:tcW w:w="1014"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D</w:t>
                  </w:r>
                </w:p>
              </w:tc>
              <w:tc>
                <w:tcPr>
                  <w:tcW w:w="1468" w:type="dxa"/>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&lt;2</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&gt;2</w:t>
                  </w:r>
                </w:p>
              </w:tc>
              <w:tc>
                <w:tcPr>
                  <w:tcW w:w="1860" w:type="dxa"/>
                  <w:gridSpan w:val="3"/>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0.78</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0.84</w:t>
                  </w:r>
                </w:p>
              </w:tc>
              <w:tc>
                <w:tcPr>
                  <w:tcW w:w="1708" w:type="dxa"/>
                  <w:gridSpan w:val="3"/>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0.78</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0.84</w:t>
                  </w:r>
                </w:p>
              </w:tc>
              <w:tc>
                <w:tcPr>
                  <w:tcW w:w="1889" w:type="dxa"/>
                  <w:gridSpan w:val="3"/>
                  <w:vAlign w:val="center"/>
                </w:tcPr>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0.57</w:t>
                  </w:r>
                </w:p>
                <w:p w:rsidR="003E6AA6" w:rsidRDefault="0018568A">
                  <w:pPr>
                    <w:pStyle w:val="8"/>
                    <w:snapToGrid w:val="0"/>
                    <w:spacing w:line="240" w:lineRule="auto"/>
                    <w:ind w:firstLineChars="0" w:firstLine="0"/>
                    <w:jc w:val="center"/>
                    <w:rPr>
                      <w:color w:val="000000" w:themeColor="text1"/>
                      <w:spacing w:val="0"/>
                      <w:kern w:val="2"/>
                      <w:sz w:val="21"/>
                      <w:szCs w:val="21"/>
                    </w:rPr>
                  </w:pPr>
                  <w:r>
                    <w:rPr>
                      <w:rFonts w:hint="eastAsia"/>
                      <w:color w:val="000000" w:themeColor="text1"/>
                      <w:spacing w:val="0"/>
                      <w:kern w:val="2"/>
                      <w:sz w:val="21"/>
                      <w:szCs w:val="21"/>
                    </w:rPr>
                    <w:t>0.76</w:t>
                  </w:r>
                </w:p>
              </w:tc>
            </w:tr>
            <w:tr w:rsidR="003E6AA6">
              <w:trPr>
                <w:trHeight w:val="1107"/>
                <w:jc w:val="center"/>
              </w:trPr>
              <w:tc>
                <w:tcPr>
                  <w:tcW w:w="7939" w:type="dxa"/>
                  <w:gridSpan w:val="11"/>
                  <w:vAlign w:val="center"/>
                </w:tcPr>
                <w:p w:rsidR="003E6AA6" w:rsidRDefault="0018568A">
                  <w:pPr>
                    <w:pStyle w:val="afb"/>
                    <w:adjustRightInd w:val="0"/>
                    <w:snapToGrid w:val="0"/>
                    <w:jc w:val="left"/>
                    <w:rPr>
                      <w:color w:val="000000" w:themeColor="text1"/>
                      <w:kern w:val="2"/>
                    </w:rPr>
                  </w:pPr>
                  <w:r>
                    <w:rPr>
                      <w:rFonts w:cs="Times New Roman" w:hint="eastAsia"/>
                      <w:color w:val="000000" w:themeColor="text1"/>
                      <w:kern w:val="2"/>
                    </w:rPr>
                    <w:t>注：Ⅰ类：与无组织排放源共存的排放同种有害气体的排气筒的排放量，大于或等于标准规定的允许排放量的</w:t>
                  </w:r>
                  <w:r>
                    <w:rPr>
                      <w:rFonts w:cs="Times New Roman" w:hint="eastAsia"/>
                      <w:color w:val="000000" w:themeColor="text1"/>
                      <w:kern w:val="2"/>
                    </w:rPr>
                    <w:t>1/3</w:t>
                  </w:r>
                  <w:r>
                    <w:rPr>
                      <w:rFonts w:cs="Times New Roman" w:hint="eastAsia"/>
                      <w:color w:val="000000" w:themeColor="text1"/>
                      <w:kern w:val="2"/>
                    </w:rPr>
                    <w:t>者。Ⅱ类：与无组织排放源共存的排放同种有害气体的排气筒的排放量，小于标准规定的允许排放量的</w:t>
                  </w:r>
                  <w:r>
                    <w:rPr>
                      <w:rFonts w:cs="Times New Roman" w:hint="eastAsia"/>
                      <w:color w:val="000000" w:themeColor="text1"/>
                      <w:kern w:val="2"/>
                    </w:rPr>
                    <w:t>1/3</w:t>
                  </w:r>
                  <w:r>
                    <w:rPr>
                      <w:rFonts w:cs="Times New Roman" w:hint="eastAsia"/>
                      <w:color w:val="000000" w:themeColor="text1"/>
                      <w:kern w:val="2"/>
                    </w:rPr>
                    <w:t>，或虽无排放同种大气污染物之排气筒共存，但无组织排放的有害物质的容许浓度指标是按急性反应指标确定者。Ⅲ类</w:t>
                  </w:r>
                  <w:r>
                    <w:rPr>
                      <w:rFonts w:hint="eastAsia"/>
                      <w:color w:val="000000" w:themeColor="text1"/>
                      <w:kern w:val="2"/>
                    </w:rPr>
                    <w:t>：无排放同种有害物质的排气筒与无组织排放源共存，且无组织排放的有害物质的容许浓度是按慢性反应指标确定者。</w:t>
                  </w:r>
                </w:p>
              </w:tc>
            </w:tr>
          </w:tbl>
          <w:p w:rsidR="003E6AA6" w:rsidRDefault="0018568A">
            <w:pPr>
              <w:tabs>
                <w:tab w:val="left" w:pos="0"/>
              </w:tabs>
              <w:snapToGrid w:val="0"/>
              <w:ind w:firstLine="480"/>
              <w:rPr>
                <w:color w:val="000000" w:themeColor="text1"/>
                <w:kern w:val="2"/>
                <w:szCs w:val="21"/>
              </w:rPr>
            </w:pPr>
            <w:r>
              <w:rPr>
                <w:rFonts w:hint="eastAsia"/>
                <w:color w:val="000000" w:themeColor="text1"/>
                <w:kern w:val="2"/>
                <w:szCs w:val="21"/>
              </w:rPr>
              <w:t>九江市近</w:t>
            </w:r>
            <w:r>
              <w:rPr>
                <w:rFonts w:hint="eastAsia"/>
                <w:color w:val="000000" w:themeColor="text1"/>
                <w:kern w:val="2"/>
                <w:szCs w:val="21"/>
              </w:rPr>
              <w:t>5</w:t>
            </w:r>
            <w:r>
              <w:rPr>
                <w:rFonts w:hint="eastAsia"/>
                <w:color w:val="000000" w:themeColor="text1"/>
                <w:kern w:val="2"/>
                <w:szCs w:val="21"/>
              </w:rPr>
              <w:t>年的平均风速</w:t>
            </w:r>
            <w:r>
              <w:rPr>
                <w:rFonts w:cs="Times New Roman"/>
                <w:color w:val="000000" w:themeColor="text1"/>
                <w:kern w:val="2"/>
                <w:szCs w:val="21"/>
              </w:rPr>
              <w:t>为</w:t>
            </w:r>
            <w:r>
              <w:rPr>
                <w:rFonts w:cs="Times New Roman" w:hint="eastAsia"/>
                <w:color w:val="000000" w:themeColor="text1"/>
                <w:kern w:val="2"/>
                <w:szCs w:val="21"/>
              </w:rPr>
              <w:t>2.3</w:t>
            </w:r>
            <w:r>
              <w:rPr>
                <w:rFonts w:cs="Times New Roman"/>
                <w:color w:val="000000" w:themeColor="text1"/>
                <w:kern w:val="2"/>
                <w:szCs w:val="21"/>
              </w:rPr>
              <w:t>m/s</w:t>
            </w:r>
            <w:r>
              <w:rPr>
                <w:rFonts w:cs="Times New Roman"/>
                <w:color w:val="000000" w:themeColor="text1"/>
                <w:kern w:val="2"/>
                <w:szCs w:val="21"/>
              </w:rPr>
              <w:t>，按</w:t>
            </w:r>
            <w:r>
              <w:rPr>
                <w:rFonts w:cs="Times New Roman"/>
                <w:color w:val="000000" w:themeColor="text1"/>
                <w:kern w:val="2"/>
                <w:szCs w:val="21"/>
              </w:rPr>
              <w:t>Ⅱ</w:t>
            </w:r>
            <w:r>
              <w:rPr>
                <w:rFonts w:cs="Times New Roman"/>
                <w:color w:val="000000" w:themeColor="text1"/>
                <w:kern w:val="2"/>
                <w:szCs w:val="21"/>
              </w:rPr>
              <w:t>类，防护距离小于</w:t>
            </w:r>
            <w:r>
              <w:rPr>
                <w:rFonts w:cs="Times New Roman"/>
                <w:color w:val="000000" w:themeColor="text1"/>
                <w:kern w:val="2"/>
                <w:szCs w:val="21"/>
              </w:rPr>
              <w:t>1000m</w:t>
            </w:r>
            <w:r>
              <w:rPr>
                <w:rFonts w:cs="Times New Roman"/>
                <w:color w:val="000000" w:themeColor="text1"/>
                <w:kern w:val="2"/>
                <w:szCs w:val="21"/>
              </w:rPr>
              <w:t>，取值为</w:t>
            </w:r>
            <w:r>
              <w:rPr>
                <w:rFonts w:cs="Times New Roman"/>
                <w:color w:val="000000" w:themeColor="text1"/>
                <w:kern w:val="2"/>
                <w:szCs w:val="21"/>
              </w:rPr>
              <w:t>A=470</w:t>
            </w:r>
            <w:r>
              <w:rPr>
                <w:rFonts w:cs="Times New Roman"/>
                <w:color w:val="000000" w:themeColor="text1"/>
                <w:kern w:val="2"/>
                <w:szCs w:val="21"/>
              </w:rPr>
              <w:t>，</w:t>
            </w:r>
            <w:r>
              <w:rPr>
                <w:rFonts w:cs="Times New Roman"/>
                <w:color w:val="000000" w:themeColor="text1"/>
                <w:kern w:val="2"/>
                <w:szCs w:val="21"/>
              </w:rPr>
              <w:t>B=0.021</w:t>
            </w:r>
            <w:r>
              <w:rPr>
                <w:rFonts w:cs="Times New Roman"/>
                <w:color w:val="000000" w:themeColor="text1"/>
                <w:kern w:val="2"/>
                <w:szCs w:val="21"/>
              </w:rPr>
              <w:t>，</w:t>
            </w:r>
            <w:r>
              <w:rPr>
                <w:rFonts w:cs="Times New Roman"/>
                <w:color w:val="000000" w:themeColor="text1"/>
                <w:kern w:val="2"/>
                <w:szCs w:val="21"/>
              </w:rPr>
              <w:t>C=1.85</w:t>
            </w:r>
            <w:r>
              <w:rPr>
                <w:rFonts w:cs="Times New Roman"/>
                <w:color w:val="000000" w:themeColor="text1"/>
                <w:kern w:val="2"/>
                <w:szCs w:val="21"/>
              </w:rPr>
              <w:t>，</w:t>
            </w:r>
            <w:r>
              <w:rPr>
                <w:rFonts w:cs="Times New Roman"/>
                <w:color w:val="000000" w:themeColor="text1"/>
                <w:kern w:val="2"/>
                <w:szCs w:val="21"/>
              </w:rPr>
              <w:t>D=0.84</w:t>
            </w:r>
            <w:r>
              <w:rPr>
                <w:rFonts w:cs="Times New Roman"/>
                <w:color w:val="000000" w:themeColor="text1"/>
                <w:kern w:val="2"/>
                <w:szCs w:val="21"/>
              </w:rPr>
              <w:t>；</w:t>
            </w:r>
          </w:p>
          <w:p w:rsidR="003E6AA6" w:rsidRDefault="0018568A">
            <w:pPr>
              <w:tabs>
                <w:tab w:val="left" w:pos="0"/>
              </w:tabs>
              <w:snapToGrid w:val="0"/>
              <w:ind w:firstLine="480"/>
              <w:rPr>
                <w:color w:val="000000" w:themeColor="text1"/>
                <w:kern w:val="2"/>
                <w:szCs w:val="21"/>
              </w:rPr>
            </w:pPr>
            <w:r>
              <w:rPr>
                <w:rFonts w:hint="eastAsia"/>
                <w:color w:val="000000" w:themeColor="text1"/>
                <w:kern w:val="2"/>
                <w:szCs w:val="21"/>
              </w:rPr>
              <w:t>②</w:t>
            </w:r>
            <w:r>
              <w:rPr>
                <w:rFonts w:hint="eastAsia"/>
                <w:color w:val="000000" w:themeColor="text1"/>
                <w:kern w:val="2"/>
                <w:szCs w:val="21"/>
              </w:rPr>
              <w:t>大气有害物质卫生防护距离终值的确定</w:t>
            </w:r>
          </w:p>
          <w:p w:rsidR="003E6AA6" w:rsidRDefault="0018568A">
            <w:pPr>
              <w:tabs>
                <w:tab w:val="left" w:pos="0"/>
              </w:tabs>
              <w:snapToGrid w:val="0"/>
              <w:spacing w:line="240" w:lineRule="auto"/>
              <w:ind w:firstLineChars="0" w:firstLine="0"/>
              <w:jc w:val="center"/>
              <w:rPr>
                <w:b/>
                <w:bCs/>
                <w:color w:val="000000" w:themeColor="text1"/>
                <w:kern w:val="2"/>
                <w:szCs w:val="21"/>
              </w:rPr>
            </w:pPr>
            <w:r>
              <w:rPr>
                <w:rFonts w:hint="eastAsia"/>
                <w:b/>
                <w:bCs/>
                <w:color w:val="000000" w:themeColor="text1"/>
                <w:kern w:val="2"/>
                <w:sz w:val="21"/>
                <w:szCs w:val="21"/>
              </w:rPr>
              <w:lastRenderedPageBreak/>
              <w:t>表</w:t>
            </w:r>
            <w:r>
              <w:rPr>
                <w:rFonts w:hint="eastAsia"/>
                <w:b/>
                <w:bCs/>
                <w:color w:val="000000" w:themeColor="text1"/>
                <w:kern w:val="2"/>
                <w:sz w:val="21"/>
                <w:szCs w:val="21"/>
              </w:rPr>
              <w:t>4-</w:t>
            </w:r>
            <w:r>
              <w:rPr>
                <w:rFonts w:hint="eastAsia"/>
                <w:b/>
                <w:bCs/>
                <w:color w:val="000000" w:themeColor="text1"/>
                <w:kern w:val="2"/>
                <w:sz w:val="21"/>
                <w:szCs w:val="21"/>
              </w:rPr>
              <w:t>3</w:t>
            </w:r>
            <w:r>
              <w:rPr>
                <w:rFonts w:hint="eastAsia"/>
                <w:b/>
                <w:bCs/>
                <w:color w:val="000000" w:themeColor="text1"/>
                <w:kern w:val="2"/>
                <w:sz w:val="21"/>
                <w:szCs w:val="21"/>
              </w:rPr>
              <w:t xml:space="preserve"> </w:t>
            </w:r>
            <w:r>
              <w:rPr>
                <w:rFonts w:hint="eastAsia"/>
                <w:b/>
                <w:bCs/>
                <w:color w:val="000000" w:themeColor="text1"/>
                <w:kern w:val="2"/>
                <w:sz w:val="21"/>
                <w:szCs w:val="21"/>
              </w:rPr>
              <w:t>项目无组织排放大气污染物卫生防护距离计算结果</w:t>
            </w:r>
          </w:p>
          <w:tbl>
            <w:tblPr>
              <w:tblW w:w="791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61"/>
              <w:gridCol w:w="961"/>
              <w:gridCol w:w="961"/>
              <w:gridCol w:w="936"/>
              <w:gridCol w:w="937"/>
              <w:gridCol w:w="1612"/>
              <w:gridCol w:w="1550"/>
            </w:tblGrid>
            <w:tr w:rsidR="003E6AA6">
              <w:trPr>
                <w:cantSplit/>
                <w:trHeight w:val="267"/>
                <w:jc w:val="center"/>
              </w:trPr>
              <w:tc>
                <w:tcPr>
                  <w:tcW w:w="1819" w:type="pct"/>
                  <w:gridSpan w:val="3"/>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无组织排放源</w:t>
                  </w:r>
                  <w:r>
                    <w:rPr>
                      <w:rFonts w:hint="eastAsia"/>
                      <w:b/>
                      <w:bCs/>
                      <w:color w:val="000000" w:themeColor="text1"/>
                      <w:kern w:val="2"/>
                      <w:sz w:val="21"/>
                      <w:szCs w:val="21"/>
                    </w:rPr>
                    <w:t>（</w:t>
                  </w:r>
                  <w:r>
                    <w:rPr>
                      <w:rFonts w:hint="eastAsia"/>
                      <w:b/>
                      <w:bCs/>
                      <w:color w:val="000000" w:themeColor="text1"/>
                      <w:kern w:val="2"/>
                      <w:sz w:val="21"/>
                      <w:szCs w:val="21"/>
                    </w:rPr>
                    <w:t>1#</w:t>
                  </w:r>
                  <w:r>
                    <w:rPr>
                      <w:rFonts w:hint="eastAsia"/>
                      <w:b/>
                      <w:bCs/>
                      <w:color w:val="000000" w:themeColor="text1"/>
                      <w:kern w:val="2"/>
                      <w:sz w:val="21"/>
                      <w:szCs w:val="21"/>
                    </w:rPr>
                    <w:t>车间</w:t>
                  </w:r>
                  <w:r>
                    <w:rPr>
                      <w:rFonts w:hint="eastAsia"/>
                      <w:b/>
                      <w:bCs/>
                      <w:color w:val="000000" w:themeColor="text1"/>
                      <w:kern w:val="2"/>
                      <w:sz w:val="21"/>
                      <w:szCs w:val="21"/>
                    </w:rPr>
                    <w:t>）</w:t>
                  </w:r>
                </w:p>
              </w:tc>
              <w:tc>
                <w:tcPr>
                  <w:tcW w:w="591" w:type="pct"/>
                  <w:vMerge w:val="restart"/>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污染物</w:t>
                  </w:r>
                </w:p>
              </w:tc>
              <w:tc>
                <w:tcPr>
                  <w:tcW w:w="592" w:type="pct"/>
                  <w:vMerge w:val="restart"/>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Qc</w:t>
                  </w:r>
                  <w:r>
                    <w:rPr>
                      <w:rFonts w:hint="eastAsia"/>
                      <w:b/>
                      <w:bCs/>
                      <w:color w:val="000000" w:themeColor="text1"/>
                      <w:kern w:val="2"/>
                      <w:sz w:val="21"/>
                      <w:szCs w:val="21"/>
                    </w:rPr>
                    <w:t>（</w:t>
                  </w:r>
                  <w:r>
                    <w:rPr>
                      <w:rFonts w:hint="eastAsia"/>
                      <w:b/>
                      <w:bCs/>
                      <w:color w:val="000000" w:themeColor="text1"/>
                      <w:kern w:val="2"/>
                      <w:sz w:val="21"/>
                      <w:szCs w:val="21"/>
                    </w:rPr>
                    <w:t>kg/h</w:t>
                  </w:r>
                  <w:r>
                    <w:rPr>
                      <w:rFonts w:hint="eastAsia"/>
                      <w:b/>
                      <w:bCs/>
                      <w:color w:val="000000" w:themeColor="text1"/>
                      <w:kern w:val="2"/>
                      <w:sz w:val="21"/>
                      <w:szCs w:val="21"/>
                    </w:rPr>
                    <w:t>）</w:t>
                  </w:r>
                </w:p>
              </w:tc>
              <w:tc>
                <w:tcPr>
                  <w:tcW w:w="1017" w:type="pct"/>
                  <w:vMerge w:val="restart"/>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卫生防护距离计算值（</w:t>
                  </w:r>
                  <w:r>
                    <w:rPr>
                      <w:rFonts w:hint="eastAsia"/>
                      <w:b/>
                      <w:bCs/>
                      <w:color w:val="000000" w:themeColor="text1"/>
                      <w:kern w:val="2"/>
                      <w:sz w:val="21"/>
                      <w:szCs w:val="21"/>
                    </w:rPr>
                    <w:t>m</w:t>
                  </w:r>
                  <w:r>
                    <w:rPr>
                      <w:rFonts w:hint="eastAsia"/>
                      <w:b/>
                      <w:bCs/>
                      <w:color w:val="000000" w:themeColor="text1"/>
                      <w:kern w:val="2"/>
                      <w:sz w:val="21"/>
                      <w:szCs w:val="21"/>
                    </w:rPr>
                    <w:t>）</w:t>
                  </w:r>
                </w:p>
              </w:tc>
              <w:tc>
                <w:tcPr>
                  <w:tcW w:w="978" w:type="pct"/>
                  <w:vMerge w:val="restart"/>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卫生防护距离（</w:t>
                  </w:r>
                  <w:r>
                    <w:rPr>
                      <w:rFonts w:hint="eastAsia"/>
                      <w:b/>
                      <w:bCs/>
                      <w:color w:val="000000" w:themeColor="text1"/>
                      <w:kern w:val="2"/>
                      <w:sz w:val="21"/>
                      <w:szCs w:val="21"/>
                    </w:rPr>
                    <w:t>m</w:t>
                  </w:r>
                  <w:r>
                    <w:rPr>
                      <w:rFonts w:hint="eastAsia"/>
                      <w:b/>
                      <w:bCs/>
                      <w:color w:val="000000" w:themeColor="text1"/>
                      <w:kern w:val="2"/>
                      <w:sz w:val="21"/>
                      <w:szCs w:val="21"/>
                    </w:rPr>
                    <w:t>）</w:t>
                  </w:r>
                </w:p>
              </w:tc>
            </w:tr>
            <w:tr w:rsidR="003E6AA6">
              <w:trPr>
                <w:cantSplit/>
                <w:trHeight w:val="267"/>
                <w:jc w:val="center"/>
              </w:trPr>
              <w:tc>
                <w:tcPr>
                  <w:tcW w:w="606" w:type="pct"/>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长（</w:t>
                  </w:r>
                  <w:r>
                    <w:rPr>
                      <w:rFonts w:hint="eastAsia"/>
                      <w:b/>
                      <w:bCs/>
                      <w:color w:val="000000" w:themeColor="text1"/>
                      <w:kern w:val="2"/>
                      <w:sz w:val="21"/>
                      <w:szCs w:val="21"/>
                    </w:rPr>
                    <w:t>m</w:t>
                  </w:r>
                  <w:r>
                    <w:rPr>
                      <w:rFonts w:hint="eastAsia"/>
                      <w:b/>
                      <w:bCs/>
                      <w:color w:val="000000" w:themeColor="text1"/>
                      <w:kern w:val="2"/>
                      <w:sz w:val="21"/>
                      <w:szCs w:val="21"/>
                    </w:rPr>
                    <w:t>）</w:t>
                  </w:r>
                </w:p>
              </w:tc>
              <w:tc>
                <w:tcPr>
                  <w:tcW w:w="606" w:type="pct"/>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宽（</w:t>
                  </w:r>
                  <w:r>
                    <w:rPr>
                      <w:rFonts w:hint="eastAsia"/>
                      <w:b/>
                      <w:bCs/>
                      <w:color w:val="000000" w:themeColor="text1"/>
                      <w:kern w:val="2"/>
                      <w:sz w:val="21"/>
                      <w:szCs w:val="21"/>
                    </w:rPr>
                    <w:t>m</w:t>
                  </w:r>
                  <w:r>
                    <w:rPr>
                      <w:rFonts w:hint="eastAsia"/>
                      <w:b/>
                      <w:bCs/>
                      <w:color w:val="000000" w:themeColor="text1"/>
                      <w:kern w:val="2"/>
                      <w:sz w:val="21"/>
                      <w:szCs w:val="21"/>
                    </w:rPr>
                    <w:t>）</w:t>
                  </w:r>
                </w:p>
              </w:tc>
              <w:tc>
                <w:tcPr>
                  <w:tcW w:w="607" w:type="pct"/>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高（</w:t>
                  </w:r>
                  <w:r>
                    <w:rPr>
                      <w:rFonts w:hint="eastAsia"/>
                      <w:b/>
                      <w:bCs/>
                      <w:color w:val="000000" w:themeColor="text1"/>
                      <w:kern w:val="2"/>
                      <w:sz w:val="21"/>
                      <w:szCs w:val="21"/>
                    </w:rPr>
                    <w:t>m</w:t>
                  </w:r>
                  <w:r>
                    <w:rPr>
                      <w:rFonts w:hint="eastAsia"/>
                      <w:b/>
                      <w:bCs/>
                      <w:color w:val="000000" w:themeColor="text1"/>
                      <w:kern w:val="2"/>
                      <w:sz w:val="21"/>
                      <w:szCs w:val="21"/>
                    </w:rPr>
                    <w:t>）</w:t>
                  </w:r>
                </w:p>
              </w:tc>
              <w:tc>
                <w:tcPr>
                  <w:tcW w:w="591" w:type="pct"/>
                  <w:vMerge/>
                  <w:vAlign w:val="center"/>
                </w:tcPr>
                <w:p w:rsidR="003E6AA6" w:rsidRDefault="003E6AA6">
                  <w:pPr>
                    <w:snapToGrid w:val="0"/>
                    <w:spacing w:line="240" w:lineRule="auto"/>
                    <w:ind w:firstLineChars="0" w:firstLine="0"/>
                    <w:jc w:val="center"/>
                    <w:rPr>
                      <w:b/>
                      <w:bCs/>
                      <w:color w:val="000000" w:themeColor="text1"/>
                      <w:kern w:val="2"/>
                      <w:sz w:val="21"/>
                      <w:szCs w:val="21"/>
                    </w:rPr>
                  </w:pPr>
                </w:p>
              </w:tc>
              <w:tc>
                <w:tcPr>
                  <w:tcW w:w="592" w:type="pct"/>
                  <w:vMerge/>
                  <w:vAlign w:val="center"/>
                </w:tcPr>
                <w:p w:rsidR="003E6AA6" w:rsidRDefault="003E6AA6">
                  <w:pPr>
                    <w:snapToGrid w:val="0"/>
                    <w:spacing w:line="240" w:lineRule="auto"/>
                    <w:ind w:firstLineChars="0" w:firstLine="0"/>
                    <w:jc w:val="center"/>
                    <w:rPr>
                      <w:b/>
                      <w:bCs/>
                      <w:color w:val="000000" w:themeColor="text1"/>
                      <w:kern w:val="2"/>
                      <w:sz w:val="21"/>
                      <w:szCs w:val="21"/>
                    </w:rPr>
                  </w:pPr>
                </w:p>
              </w:tc>
              <w:tc>
                <w:tcPr>
                  <w:tcW w:w="1017" w:type="pct"/>
                  <w:vMerge/>
                  <w:vAlign w:val="center"/>
                </w:tcPr>
                <w:p w:rsidR="003E6AA6" w:rsidRDefault="003E6AA6">
                  <w:pPr>
                    <w:snapToGrid w:val="0"/>
                    <w:spacing w:line="240" w:lineRule="auto"/>
                    <w:ind w:firstLineChars="0" w:firstLine="0"/>
                    <w:jc w:val="center"/>
                    <w:rPr>
                      <w:b/>
                      <w:bCs/>
                      <w:color w:val="000000" w:themeColor="text1"/>
                      <w:kern w:val="2"/>
                      <w:sz w:val="21"/>
                      <w:szCs w:val="21"/>
                    </w:rPr>
                  </w:pPr>
                </w:p>
              </w:tc>
              <w:tc>
                <w:tcPr>
                  <w:tcW w:w="978" w:type="pct"/>
                  <w:vMerge/>
                  <w:vAlign w:val="center"/>
                </w:tcPr>
                <w:p w:rsidR="003E6AA6" w:rsidRDefault="003E6AA6">
                  <w:pPr>
                    <w:snapToGrid w:val="0"/>
                    <w:spacing w:line="240" w:lineRule="auto"/>
                    <w:ind w:firstLineChars="0" w:firstLine="0"/>
                    <w:jc w:val="center"/>
                    <w:rPr>
                      <w:b/>
                      <w:bCs/>
                      <w:color w:val="000000" w:themeColor="text1"/>
                      <w:kern w:val="2"/>
                      <w:sz w:val="21"/>
                      <w:szCs w:val="21"/>
                    </w:rPr>
                  </w:pPr>
                </w:p>
              </w:tc>
            </w:tr>
            <w:tr w:rsidR="003E6AA6">
              <w:trPr>
                <w:cantSplit/>
                <w:trHeight w:val="165"/>
                <w:jc w:val="center"/>
              </w:trPr>
              <w:tc>
                <w:tcPr>
                  <w:tcW w:w="606"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135</w:t>
                  </w:r>
                </w:p>
              </w:tc>
              <w:tc>
                <w:tcPr>
                  <w:tcW w:w="606"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70</w:t>
                  </w:r>
                </w:p>
              </w:tc>
              <w:tc>
                <w:tcPr>
                  <w:tcW w:w="607"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12.15</w:t>
                  </w:r>
                </w:p>
              </w:tc>
              <w:tc>
                <w:tcPr>
                  <w:tcW w:w="591" w:type="pct"/>
                  <w:vAlign w:val="center"/>
                </w:tcPr>
                <w:p w:rsidR="003E6AA6" w:rsidRDefault="0018568A">
                  <w:pPr>
                    <w:snapToGrid w:val="0"/>
                    <w:spacing w:line="240" w:lineRule="auto"/>
                    <w:ind w:firstLineChars="0" w:firstLine="0"/>
                    <w:jc w:val="center"/>
                    <w:rPr>
                      <w:bCs/>
                      <w:color w:val="000000" w:themeColor="text1"/>
                      <w:spacing w:val="8"/>
                      <w:kern w:val="2"/>
                      <w:sz w:val="21"/>
                      <w:szCs w:val="21"/>
                    </w:rPr>
                  </w:pPr>
                  <w:r>
                    <w:rPr>
                      <w:rFonts w:hint="eastAsia"/>
                      <w:color w:val="000000" w:themeColor="text1"/>
                      <w:kern w:val="2"/>
                      <w:sz w:val="21"/>
                      <w:szCs w:val="21"/>
                    </w:rPr>
                    <w:t>TSP</w:t>
                  </w:r>
                </w:p>
              </w:tc>
              <w:tc>
                <w:tcPr>
                  <w:tcW w:w="592"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0.022</w:t>
                  </w:r>
                </w:p>
              </w:tc>
              <w:tc>
                <w:tcPr>
                  <w:tcW w:w="1017"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0.25</w:t>
                  </w:r>
                </w:p>
              </w:tc>
              <w:tc>
                <w:tcPr>
                  <w:tcW w:w="978"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50</w:t>
                  </w:r>
                </w:p>
              </w:tc>
            </w:tr>
          </w:tbl>
          <w:p w:rsidR="003E6AA6" w:rsidRDefault="0018568A">
            <w:pPr>
              <w:ind w:firstLineChars="0" w:firstLine="0"/>
              <w:rPr>
                <w:color w:val="000000" w:themeColor="text1"/>
                <w:kern w:val="2"/>
                <w:szCs w:val="21"/>
              </w:rPr>
            </w:pPr>
            <w:r>
              <w:rPr>
                <w:rFonts w:hint="eastAsia"/>
                <w:noProof/>
                <w:color w:val="000000" w:themeColor="text1"/>
                <w:kern w:val="2"/>
                <w:szCs w:val="21"/>
              </w:rPr>
              <w:drawing>
                <wp:inline distT="0" distB="0" distL="114300" distR="114300">
                  <wp:extent cx="4987290" cy="2179320"/>
                  <wp:effectExtent l="0" t="0" r="3810" b="1143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22" cstate="print"/>
                          <a:stretch>
                            <a:fillRect/>
                          </a:stretch>
                        </pic:blipFill>
                        <pic:spPr>
                          <a:xfrm>
                            <a:off x="0" y="0"/>
                            <a:ext cx="4987290" cy="2179320"/>
                          </a:xfrm>
                          <a:prstGeom prst="rect">
                            <a:avLst/>
                          </a:prstGeom>
                          <a:noFill/>
                          <a:ln>
                            <a:noFill/>
                          </a:ln>
                        </pic:spPr>
                      </pic:pic>
                    </a:graphicData>
                  </a:graphic>
                </wp:inline>
              </w:drawing>
            </w:r>
          </w:p>
          <w:p w:rsidR="003E6AA6" w:rsidRDefault="0018568A" w:rsidP="00B11807">
            <w:pPr>
              <w:widowControl/>
              <w:ind w:firstLine="480"/>
              <w:rPr>
                <w:b/>
                <w:bCs/>
                <w:color w:val="000000" w:themeColor="text1"/>
                <w:kern w:val="2"/>
                <w:szCs w:val="21"/>
              </w:rPr>
            </w:pPr>
            <w:r>
              <w:rPr>
                <w:rFonts w:hint="eastAsia"/>
                <w:color w:val="000000" w:themeColor="text1"/>
                <w:szCs w:val="21"/>
              </w:rPr>
              <w:t>经计算，项目</w:t>
            </w:r>
            <w:r>
              <w:rPr>
                <w:rFonts w:hint="eastAsia"/>
                <w:color w:val="000000" w:themeColor="text1"/>
                <w:szCs w:val="21"/>
              </w:rPr>
              <w:t>1#</w:t>
            </w:r>
            <w:r>
              <w:rPr>
                <w:rFonts w:hint="eastAsia"/>
                <w:color w:val="000000" w:themeColor="text1"/>
                <w:szCs w:val="21"/>
              </w:rPr>
              <w:t>车间</w:t>
            </w:r>
            <w:r>
              <w:rPr>
                <w:rFonts w:hint="eastAsia"/>
                <w:color w:val="000000" w:themeColor="text1"/>
                <w:szCs w:val="21"/>
              </w:rPr>
              <w:t>无组织废气</w:t>
            </w:r>
            <w:r>
              <w:rPr>
                <w:rFonts w:hint="eastAsia"/>
                <w:color w:val="000000" w:themeColor="text1"/>
                <w:kern w:val="2"/>
                <w:szCs w:val="21"/>
              </w:rPr>
              <w:t>TSP</w:t>
            </w:r>
            <w:r>
              <w:rPr>
                <w:rFonts w:hint="eastAsia"/>
                <w:color w:val="000000" w:themeColor="text1"/>
                <w:szCs w:val="21"/>
              </w:rPr>
              <w:t>卫生防护距离初值为</w:t>
            </w:r>
            <w:r>
              <w:rPr>
                <w:rFonts w:hint="eastAsia"/>
                <w:color w:val="000000" w:themeColor="text1"/>
                <w:kern w:val="2"/>
                <w:szCs w:val="21"/>
              </w:rPr>
              <w:t>0.25</w:t>
            </w:r>
            <w:r>
              <w:rPr>
                <w:rFonts w:hint="eastAsia"/>
                <w:color w:val="000000" w:themeColor="text1"/>
                <w:szCs w:val="21"/>
              </w:rPr>
              <w:t>m</w:t>
            </w:r>
            <w:r>
              <w:rPr>
                <w:rFonts w:hint="eastAsia"/>
                <w:color w:val="000000" w:themeColor="text1"/>
                <w:szCs w:val="21"/>
              </w:rPr>
              <w:t>，</w:t>
            </w:r>
            <w:r>
              <w:rPr>
                <w:rFonts w:hint="eastAsia"/>
                <w:color w:val="000000" w:themeColor="text1"/>
                <w:kern w:val="2"/>
                <w:szCs w:val="21"/>
              </w:rPr>
              <w:t>根据《大气有害物质无组织排放卫生防护距离推导技术导则》（</w:t>
            </w:r>
            <w:r>
              <w:rPr>
                <w:rFonts w:hint="eastAsia"/>
                <w:color w:val="000000" w:themeColor="text1"/>
                <w:kern w:val="2"/>
                <w:szCs w:val="21"/>
              </w:rPr>
              <w:t xml:space="preserve">GB/T </w:t>
            </w:r>
            <w:r>
              <w:rPr>
                <w:rFonts w:hint="eastAsia"/>
                <w:color w:val="000000" w:themeColor="text1"/>
                <w:kern w:val="2"/>
                <w:szCs w:val="21"/>
              </w:rPr>
              <w:t>39499-2020</w:t>
            </w:r>
            <w:r>
              <w:rPr>
                <w:rFonts w:hint="eastAsia"/>
                <w:color w:val="000000" w:themeColor="text1"/>
                <w:kern w:val="2"/>
                <w:szCs w:val="21"/>
              </w:rPr>
              <w:t>）中</w:t>
            </w:r>
            <w:r>
              <w:rPr>
                <w:rFonts w:hint="eastAsia"/>
                <w:color w:val="000000" w:themeColor="text1"/>
                <w:kern w:val="2"/>
                <w:szCs w:val="21"/>
              </w:rPr>
              <w:t>6.1.1</w:t>
            </w:r>
            <w:r>
              <w:rPr>
                <w:rFonts w:hint="eastAsia"/>
                <w:color w:val="000000" w:themeColor="text1"/>
                <w:kern w:val="2"/>
                <w:szCs w:val="21"/>
              </w:rPr>
              <w:t>“如计算初值小于</w:t>
            </w:r>
            <w:r>
              <w:rPr>
                <w:rFonts w:hint="eastAsia"/>
                <w:color w:val="000000" w:themeColor="text1"/>
                <w:kern w:val="2"/>
                <w:szCs w:val="21"/>
              </w:rPr>
              <w:t>50m</w:t>
            </w:r>
            <w:r>
              <w:rPr>
                <w:rFonts w:hint="eastAsia"/>
                <w:color w:val="000000" w:themeColor="text1"/>
                <w:kern w:val="2"/>
                <w:szCs w:val="21"/>
              </w:rPr>
              <w:t>，卫生防护距离终值取</w:t>
            </w:r>
            <w:r>
              <w:rPr>
                <w:rFonts w:hint="eastAsia"/>
                <w:color w:val="000000" w:themeColor="text1"/>
                <w:kern w:val="2"/>
                <w:szCs w:val="21"/>
              </w:rPr>
              <w:t>50m</w:t>
            </w:r>
            <w:r>
              <w:rPr>
                <w:rFonts w:hint="eastAsia"/>
                <w:color w:val="000000" w:themeColor="text1"/>
                <w:kern w:val="2"/>
                <w:szCs w:val="21"/>
              </w:rPr>
              <w:t>”可知，本项目</w:t>
            </w:r>
            <w:r>
              <w:rPr>
                <w:rFonts w:hint="eastAsia"/>
                <w:color w:val="000000" w:themeColor="text1"/>
                <w:kern w:val="2"/>
                <w:szCs w:val="21"/>
              </w:rPr>
              <w:t>1#</w:t>
            </w:r>
            <w:r>
              <w:rPr>
                <w:rFonts w:hint="eastAsia"/>
                <w:color w:val="000000" w:themeColor="text1"/>
                <w:kern w:val="2"/>
                <w:szCs w:val="21"/>
              </w:rPr>
              <w:t>车间</w:t>
            </w:r>
            <w:r>
              <w:rPr>
                <w:rFonts w:hint="eastAsia"/>
                <w:color w:val="000000" w:themeColor="text1"/>
                <w:kern w:val="2"/>
                <w:szCs w:val="21"/>
              </w:rPr>
              <w:t>无组织废气卫生防护距离为</w:t>
            </w:r>
            <w:r>
              <w:rPr>
                <w:rFonts w:hint="eastAsia"/>
                <w:color w:val="000000" w:themeColor="text1"/>
                <w:kern w:val="2"/>
                <w:szCs w:val="21"/>
              </w:rPr>
              <w:t>50m</w:t>
            </w:r>
            <w:r>
              <w:rPr>
                <w:rFonts w:hint="eastAsia"/>
                <w:color w:val="000000" w:themeColor="text1"/>
                <w:kern w:val="2"/>
                <w:szCs w:val="21"/>
              </w:rPr>
              <w:t>，项目产污车间周边</w:t>
            </w:r>
            <w:r>
              <w:rPr>
                <w:rFonts w:hint="eastAsia"/>
                <w:color w:val="000000" w:themeColor="text1"/>
                <w:kern w:val="2"/>
                <w:szCs w:val="21"/>
              </w:rPr>
              <w:t>50m</w:t>
            </w:r>
            <w:r>
              <w:rPr>
                <w:rFonts w:hint="eastAsia"/>
                <w:color w:val="000000" w:themeColor="text1"/>
                <w:kern w:val="2"/>
                <w:szCs w:val="21"/>
              </w:rPr>
              <w:t>范围内不宜新建学校、医院、敬老院等特殊敏感建筑物。</w:t>
            </w:r>
          </w:p>
          <w:p w:rsidR="003E6AA6" w:rsidRDefault="0018568A" w:rsidP="00B11807">
            <w:pPr>
              <w:widowControl/>
              <w:ind w:firstLine="482"/>
              <w:jc w:val="left"/>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4</w:t>
            </w:r>
            <w:r>
              <w:rPr>
                <w:rFonts w:hint="eastAsia"/>
                <w:b/>
                <w:bCs/>
                <w:color w:val="000000" w:themeColor="text1"/>
                <w:kern w:val="2"/>
                <w:szCs w:val="21"/>
              </w:rPr>
              <w:t>）</w:t>
            </w:r>
            <w:r>
              <w:rPr>
                <w:b/>
                <w:bCs/>
                <w:color w:val="000000" w:themeColor="text1"/>
                <w:kern w:val="2"/>
                <w:szCs w:val="21"/>
              </w:rPr>
              <w:t>废气治理设施可行性分析</w:t>
            </w:r>
          </w:p>
          <w:p w:rsidR="003E6AA6" w:rsidRDefault="0018568A" w:rsidP="00B11807">
            <w:pPr>
              <w:ind w:firstLine="480"/>
              <w:rPr>
                <w:color w:val="000000" w:themeColor="text1"/>
                <w:kern w:val="2"/>
                <w:szCs w:val="21"/>
              </w:rPr>
            </w:pPr>
            <w:r>
              <w:rPr>
                <w:rFonts w:hint="eastAsia"/>
                <w:color w:val="000000" w:themeColor="text1"/>
                <w:kern w:val="2"/>
                <w:szCs w:val="21"/>
              </w:rPr>
              <w:t>本项目</w:t>
            </w:r>
            <w:r>
              <w:rPr>
                <w:rFonts w:hint="eastAsia"/>
                <w:color w:val="000000" w:themeColor="text1"/>
                <w:kern w:val="2"/>
                <w:szCs w:val="21"/>
              </w:rPr>
              <w:t>破碎过程连续喷洒循环水润湿物料</w:t>
            </w:r>
            <w:r>
              <w:rPr>
                <w:rFonts w:hint="eastAsia"/>
                <w:color w:val="000000" w:themeColor="text1"/>
                <w:kern w:val="2"/>
                <w:szCs w:val="21"/>
              </w:rPr>
              <w:t>，以降低粉尘产生。通过喷淋降水可降低粉尘的产生量达</w:t>
            </w:r>
            <w:r>
              <w:rPr>
                <w:rFonts w:hint="eastAsia"/>
                <w:color w:val="000000" w:themeColor="text1"/>
                <w:kern w:val="2"/>
                <w:szCs w:val="21"/>
              </w:rPr>
              <w:t>70%</w:t>
            </w:r>
            <w:r>
              <w:rPr>
                <w:rFonts w:hint="eastAsia"/>
                <w:color w:val="000000" w:themeColor="text1"/>
                <w:kern w:val="2"/>
                <w:szCs w:val="21"/>
              </w:rPr>
              <w:t>左右。对照《排污许可证申请与核发技术规范</w:t>
            </w:r>
            <w:r>
              <w:rPr>
                <w:rFonts w:hint="eastAsia"/>
                <w:color w:val="000000" w:themeColor="text1"/>
                <w:kern w:val="2"/>
                <w:szCs w:val="21"/>
              </w:rPr>
              <w:t xml:space="preserve"> </w:t>
            </w:r>
            <w:r>
              <w:rPr>
                <w:rFonts w:hint="eastAsia"/>
                <w:color w:val="000000" w:themeColor="text1"/>
                <w:kern w:val="2"/>
                <w:szCs w:val="21"/>
              </w:rPr>
              <w:t>废弃资源加工工业（</w:t>
            </w:r>
            <w:r>
              <w:rPr>
                <w:rFonts w:hint="eastAsia"/>
                <w:color w:val="000000" w:themeColor="text1"/>
                <w:kern w:val="2"/>
                <w:szCs w:val="21"/>
              </w:rPr>
              <w:t>HJ1034</w:t>
            </w:r>
            <w:r>
              <w:rPr>
                <w:rFonts w:hint="eastAsia"/>
                <w:color w:val="000000" w:themeColor="text1"/>
                <w:kern w:val="2"/>
                <w:szCs w:val="21"/>
              </w:rPr>
              <w:t>-</w:t>
            </w:r>
            <w:r>
              <w:rPr>
                <w:rFonts w:hint="eastAsia"/>
                <w:color w:val="000000" w:themeColor="text1"/>
                <w:kern w:val="2"/>
                <w:szCs w:val="21"/>
              </w:rPr>
              <w:t>2019</w:t>
            </w:r>
            <w:r>
              <w:rPr>
                <w:rFonts w:hint="eastAsia"/>
                <w:color w:val="000000" w:themeColor="text1"/>
                <w:kern w:val="2"/>
                <w:szCs w:val="21"/>
              </w:rPr>
              <w:t>）》，该技术规范未对湿式破碎粉尘废气作硬性处理要求，本项目采取喷淋降水处理后产生的粉尘废气量较小，</w:t>
            </w:r>
            <w:r>
              <w:rPr>
                <w:rFonts w:hint="eastAsia"/>
                <w:color w:val="000000" w:themeColor="text1"/>
                <w:kern w:val="2"/>
                <w:szCs w:val="21"/>
              </w:rPr>
              <w:t>厂界颗粒物排放可以满足监控浓度限值</w:t>
            </w:r>
            <w:r>
              <w:rPr>
                <w:rFonts w:hint="eastAsia"/>
                <w:color w:val="000000" w:themeColor="text1"/>
                <w:kern w:val="2"/>
                <w:szCs w:val="21"/>
              </w:rPr>
              <w:t>0.5mg/m</w:t>
            </w:r>
            <w:r>
              <w:rPr>
                <w:rFonts w:hint="eastAsia"/>
                <w:color w:val="000000" w:themeColor="text1"/>
                <w:kern w:val="2"/>
                <w:szCs w:val="21"/>
                <w:vertAlign w:val="superscript"/>
              </w:rPr>
              <w:t>3</w:t>
            </w:r>
            <w:r>
              <w:rPr>
                <w:rFonts w:hint="eastAsia"/>
                <w:color w:val="000000" w:themeColor="text1"/>
                <w:kern w:val="2"/>
                <w:szCs w:val="21"/>
              </w:rPr>
              <w:t>，</w:t>
            </w:r>
            <w:r>
              <w:rPr>
                <w:rFonts w:hint="eastAsia"/>
                <w:color w:val="000000" w:themeColor="text1"/>
                <w:kern w:val="2"/>
                <w:szCs w:val="21"/>
              </w:rPr>
              <w:t>因此</w:t>
            </w:r>
            <w:r>
              <w:rPr>
                <w:rFonts w:hint="eastAsia"/>
                <w:color w:val="000000" w:themeColor="text1"/>
                <w:kern w:val="2"/>
                <w:szCs w:val="21"/>
              </w:rPr>
              <w:t>本项目</w:t>
            </w:r>
            <w:r>
              <w:rPr>
                <w:rFonts w:hint="eastAsia"/>
                <w:color w:val="000000" w:themeColor="text1"/>
                <w:kern w:val="2"/>
                <w:szCs w:val="21"/>
              </w:rPr>
              <w:t>采用的措施是</w:t>
            </w:r>
            <w:r>
              <w:rPr>
                <w:rFonts w:hint="eastAsia"/>
                <w:color w:val="000000" w:themeColor="text1"/>
                <w:kern w:val="2"/>
                <w:szCs w:val="21"/>
              </w:rPr>
              <w:t>可行</w:t>
            </w:r>
            <w:r>
              <w:rPr>
                <w:rFonts w:hint="eastAsia"/>
                <w:color w:val="000000" w:themeColor="text1"/>
                <w:kern w:val="2"/>
                <w:szCs w:val="21"/>
              </w:rPr>
              <w:t>的</w:t>
            </w:r>
            <w:r>
              <w:rPr>
                <w:rFonts w:hint="eastAsia"/>
                <w:color w:val="000000" w:themeColor="text1"/>
                <w:kern w:val="2"/>
                <w:szCs w:val="21"/>
              </w:rPr>
              <w:t>。</w:t>
            </w:r>
          </w:p>
          <w:p w:rsidR="003E6AA6" w:rsidRDefault="0018568A" w:rsidP="00B11807">
            <w:pPr>
              <w:ind w:firstLine="482"/>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5</w:t>
            </w:r>
            <w:r>
              <w:rPr>
                <w:rFonts w:hint="eastAsia"/>
                <w:b/>
                <w:bCs/>
                <w:color w:val="000000" w:themeColor="text1"/>
                <w:kern w:val="2"/>
                <w:szCs w:val="21"/>
              </w:rPr>
              <w:t>）</w:t>
            </w:r>
            <w:r>
              <w:rPr>
                <w:b/>
                <w:bCs/>
                <w:color w:val="000000" w:themeColor="text1"/>
                <w:kern w:val="2"/>
                <w:szCs w:val="21"/>
              </w:rPr>
              <w:t>废气监测</w:t>
            </w:r>
            <w:r>
              <w:rPr>
                <w:rFonts w:hint="eastAsia"/>
                <w:b/>
                <w:bCs/>
                <w:color w:val="000000" w:themeColor="text1"/>
                <w:kern w:val="2"/>
                <w:szCs w:val="21"/>
              </w:rPr>
              <w:t>计划</w:t>
            </w:r>
          </w:p>
          <w:p w:rsidR="003E6AA6" w:rsidRDefault="0018568A" w:rsidP="00B11807">
            <w:pPr>
              <w:ind w:firstLine="480"/>
              <w:rPr>
                <w:color w:val="000000" w:themeColor="text1"/>
                <w:kern w:val="2"/>
                <w:szCs w:val="21"/>
              </w:rPr>
            </w:pPr>
            <w:r>
              <w:rPr>
                <w:rFonts w:cs="Times New Roman" w:hint="eastAsia"/>
                <w:color w:val="000000" w:themeColor="text1"/>
                <w:kern w:val="2"/>
                <w:szCs w:val="21"/>
              </w:rPr>
              <w:t>根据《排污单位自行监测技术指南</w:t>
            </w:r>
            <w:r>
              <w:rPr>
                <w:rFonts w:cs="Times New Roman" w:hint="eastAsia"/>
                <w:color w:val="000000" w:themeColor="text1"/>
                <w:kern w:val="2"/>
                <w:szCs w:val="21"/>
              </w:rPr>
              <w:t xml:space="preserve"> </w:t>
            </w:r>
            <w:r>
              <w:rPr>
                <w:rFonts w:cs="Times New Roman" w:hint="eastAsia"/>
                <w:color w:val="000000" w:themeColor="text1"/>
                <w:kern w:val="2"/>
                <w:szCs w:val="21"/>
              </w:rPr>
              <w:t>总则》（</w:t>
            </w:r>
            <w:r>
              <w:rPr>
                <w:rFonts w:cs="Times New Roman" w:hint="eastAsia"/>
                <w:color w:val="000000" w:themeColor="text1"/>
                <w:kern w:val="2"/>
                <w:szCs w:val="21"/>
              </w:rPr>
              <w:t>HJ819-2017</w:t>
            </w:r>
            <w:r>
              <w:rPr>
                <w:rFonts w:cs="Times New Roman" w:hint="eastAsia"/>
                <w:color w:val="000000" w:themeColor="text1"/>
                <w:kern w:val="2"/>
                <w:szCs w:val="21"/>
              </w:rPr>
              <w:t>）、《排污许可证申请与核发技术规范</w:t>
            </w:r>
            <w:r>
              <w:rPr>
                <w:rFonts w:cs="Times New Roman" w:hint="eastAsia"/>
                <w:color w:val="000000" w:themeColor="text1"/>
                <w:kern w:val="2"/>
                <w:szCs w:val="21"/>
              </w:rPr>
              <w:t xml:space="preserve"> </w:t>
            </w:r>
            <w:r>
              <w:rPr>
                <w:rFonts w:cs="Times New Roman" w:hint="eastAsia"/>
                <w:color w:val="000000" w:themeColor="text1"/>
                <w:kern w:val="2"/>
                <w:szCs w:val="21"/>
              </w:rPr>
              <w:t>废弃资源</w:t>
            </w:r>
            <w:r>
              <w:rPr>
                <w:rFonts w:cs="Times New Roman" w:hint="eastAsia"/>
                <w:color w:val="000000" w:themeColor="text1"/>
                <w:kern w:val="2"/>
                <w:szCs w:val="21"/>
              </w:rPr>
              <w:t xml:space="preserve"> </w:t>
            </w:r>
            <w:r>
              <w:rPr>
                <w:rFonts w:cs="Times New Roman" w:hint="eastAsia"/>
                <w:color w:val="000000" w:themeColor="text1"/>
                <w:kern w:val="2"/>
                <w:szCs w:val="21"/>
              </w:rPr>
              <w:t>加工工业》（</w:t>
            </w:r>
            <w:r>
              <w:rPr>
                <w:rFonts w:cs="Times New Roman" w:hint="eastAsia"/>
                <w:color w:val="000000" w:themeColor="text1"/>
                <w:kern w:val="2"/>
                <w:szCs w:val="21"/>
              </w:rPr>
              <w:t>HJ1034-2019</w:t>
            </w:r>
            <w:r>
              <w:rPr>
                <w:rFonts w:cs="Times New Roman" w:hint="eastAsia"/>
                <w:color w:val="000000" w:themeColor="text1"/>
                <w:kern w:val="2"/>
                <w:szCs w:val="21"/>
              </w:rPr>
              <w:t>）等要求</w:t>
            </w:r>
            <w:r>
              <w:rPr>
                <w:rFonts w:hint="eastAsia"/>
                <w:color w:val="000000" w:themeColor="text1"/>
                <w:kern w:val="2"/>
                <w:szCs w:val="21"/>
              </w:rPr>
              <w:t>，</w:t>
            </w:r>
            <w:r>
              <w:rPr>
                <w:color w:val="000000" w:themeColor="text1"/>
                <w:kern w:val="2"/>
                <w:szCs w:val="21"/>
              </w:rPr>
              <w:t>本项目废气自行监测计划</w:t>
            </w:r>
            <w:r>
              <w:rPr>
                <w:rFonts w:hint="eastAsia"/>
                <w:color w:val="000000" w:themeColor="text1"/>
                <w:kern w:val="2"/>
                <w:szCs w:val="21"/>
              </w:rPr>
              <w:t>详</w:t>
            </w:r>
            <w:r>
              <w:rPr>
                <w:color w:val="000000" w:themeColor="text1"/>
                <w:kern w:val="2"/>
                <w:szCs w:val="21"/>
              </w:rPr>
              <w:t>见表</w:t>
            </w:r>
            <w:r>
              <w:rPr>
                <w:rFonts w:hint="eastAsia"/>
                <w:color w:val="000000" w:themeColor="text1"/>
                <w:kern w:val="2"/>
                <w:szCs w:val="21"/>
              </w:rPr>
              <w:t>4-4</w:t>
            </w:r>
            <w:r>
              <w:rPr>
                <w:rFonts w:hint="eastAsia"/>
                <w:color w:val="000000" w:themeColor="text1"/>
                <w:kern w:val="2"/>
                <w:szCs w:val="21"/>
              </w:rPr>
              <w:t>。</w:t>
            </w:r>
          </w:p>
          <w:p w:rsidR="003E6AA6" w:rsidRDefault="0018568A">
            <w:pPr>
              <w:pStyle w:val="afa"/>
              <w:rPr>
                <w:color w:val="000000" w:themeColor="text1"/>
                <w:kern w:val="2"/>
                <w:szCs w:val="21"/>
              </w:rPr>
            </w:pPr>
            <w:r>
              <w:rPr>
                <w:color w:val="000000" w:themeColor="text1"/>
                <w:kern w:val="2"/>
                <w:szCs w:val="21"/>
              </w:rPr>
              <w:t>表</w:t>
            </w:r>
            <w:r>
              <w:rPr>
                <w:color w:val="000000" w:themeColor="text1"/>
                <w:kern w:val="2"/>
                <w:szCs w:val="21"/>
              </w:rPr>
              <w:t>4-</w:t>
            </w:r>
            <w:r>
              <w:rPr>
                <w:rFonts w:hint="eastAsia"/>
                <w:color w:val="000000" w:themeColor="text1"/>
                <w:kern w:val="2"/>
                <w:szCs w:val="21"/>
              </w:rPr>
              <w:t>4</w:t>
            </w:r>
            <w:r>
              <w:rPr>
                <w:color w:val="000000" w:themeColor="text1"/>
                <w:kern w:val="2"/>
                <w:szCs w:val="21"/>
              </w:rPr>
              <w:t xml:space="preserve"> </w:t>
            </w:r>
            <w:r>
              <w:rPr>
                <w:color w:val="000000" w:themeColor="text1"/>
                <w:kern w:val="2"/>
                <w:szCs w:val="21"/>
              </w:rPr>
              <w:t>废气监测计划一览表</w:t>
            </w:r>
          </w:p>
          <w:tbl>
            <w:tblPr>
              <w:tblW w:w="793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855"/>
              <w:gridCol w:w="889"/>
              <w:gridCol w:w="1262"/>
              <w:gridCol w:w="1264"/>
              <w:gridCol w:w="3669"/>
            </w:tblGrid>
            <w:tr w:rsidR="003E6AA6">
              <w:trPr>
                <w:trHeight w:val="243"/>
                <w:jc w:val="center"/>
              </w:trPr>
              <w:tc>
                <w:tcPr>
                  <w:tcW w:w="1097" w:type="pct"/>
                  <w:gridSpan w:val="2"/>
                  <w:tcMar>
                    <w:top w:w="0" w:type="dxa"/>
                    <w:left w:w="57" w:type="dxa"/>
                    <w:bottom w:w="0" w:type="dxa"/>
                    <w:right w:w="57" w:type="dxa"/>
                  </w:tcMar>
                  <w:vAlign w:val="center"/>
                </w:tcPr>
                <w:p w:rsidR="003E6AA6" w:rsidRDefault="0018568A">
                  <w:pPr>
                    <w:pStyle w:val="-"/>
                    <w:rPr>
                      <w:b/>
                      <w:bCs/>
                      <w:color w:val="000000" w:themeColor="text1"/>
                      <w:kern w:val="2"/>
                      <w:szCs w:val="21"/>
                    </w:rPr>
                  </w:pPr>
                  <w:r>
                    <w:rPr>
                      <w:rFonts w:hint="eastAsia"/>
                      <w:b/>
                      <w:bCs/>
                      <w:color w:val="000000" w:themeColor="text1"/>
                      <w:kern w:val="2"/>
                      <w:szCs w:val="21"/>
                    </w:rPr>
                    <w:t>监测点位</w:t>
                  </w:r>
                </w:p>
              </w:tc>
              <w:tc>
                <w:tcPr>
                  <w:tcW w:w="795" w:type="pct"/>
                  <w:tcMar>
                    <w:top w:w="0" w:type="dxa"/>
                    <w:left w:w="57" w:type="dxa"/>
                    <w:bottom w:w="0" w:type="dxa"/>
                    <w:right w:w="57" w:type="dxa"/>
                  </w:tcMar>
                  <w:vAlign w:val="center"/>
                </w:tcPr>
                <w:p w:rsidR="003E6AA6" w:rsidRDefault="0018568A">
                  <w:pPr>
                    <w:pStyle w:val="-"/>
                    <w:rPr>
                      <w:b/>
                      <w:bCs/>
                      <w:color w:val="000000" w:themeColor="text1"/>
                      <w:kern w:val="2"/>
                      <w:szCs w:val="21"/>
                    </w:rPr>
                  </w:pPr>
                  <w:r>
                    <w:rPr>
                      <w:rFonts w:hint="eastAsia"/>
                      <w:b/>
                      <w:bCs/>
                      <w:color w:val="000000" w:themeColor="text1"/>
                      <w:kern w:val="2"/>
                      <w:szCs w:val="21"/>
                    </w:rPr>
                    <w:t>监测指标</w:t>
                  </w:r>
                </w:p>
              </w:tc>
              <w:tc>
                <w:tcPr>
                  <w:tcW w:w="796" w:type="pct"/>
                  <w:tcMar>
                    <w:top w:w="0" w:type="dxa"/>
                    <w:left w:w="57" w:type="dxa"/>
                    <w:bottom w:w="0" w:type="dxa"/>
                    <w:right w:w="57" w:type="dxa"/>
                  </w:tcMar>
                  <w:vAlign w:val="center"/>
                </w:tcPr>
                <w:p w:rsidR="003E6AA6" w:rsidRDefault="0018568A">
                  <w:pPr>
                    <w:pStyle w:val="-"/>
                    <w:rPr>
                      <w:b/>
                      <w:bCs/>
                      <w:color w:val="000000" w:themeColor="text1"/>
                      <w:kern w:val="2"/>
                      <w:szCs w:val="21"/>
                    </w:rPr>
                  </w:pPr>
                  <w:r>
                    <w:rPr>
                      <w:rFonts w:hint="eastAsia"/>
                      <w:b/>
                      <w:bCs/>
                      <w:color w:val="000000" w:themeColor="text1"/>
                      <w:kern w:val="2"/>
                      <w:szCs w:val="21"/>
                    </w:rPr>
                    <w:t>监测频次</w:t>
                  </w:r>
                </w:p>
              </w:tc>
              <w:tc>
                <w:tcPr>
                  <w:tcW w:w="2310" w:type="pct"/>
                  <w:tcMar>
                    <w:top w:w="0" w:type="dxa"/>
                    <w:left w:w="57" w:type="dxa"/>
                    <w:bottom w:w="0" w:type="dxa"/>
                    <w:right w:w="57" w:type="dxa"/>
                  </w:tcMar>
                  <w:vAlign w:val="center"/>
                </w:tcPr>
                <w:p w:rsidR="003E6AA6" w:rsidRDefault="0018568A">
                  <w:pPr>
                    <w:pStyle w:val="-"/>
                    <w:rPr>
                      <w:b/>
                      <w:bCs/>
                      <w:color w:val="000000" w:themeColor="text1"/>
                      <w:kern w:val="2"/>
                      <w:szCs w:val="21"/>
                    </w:rPr>
                  </w:pPr>
                  <w:r>
                    <w:rPr>
                      <w:rFonts w:hint="eastAsia"/>
                      <w:b/>
                      <w:bCs/>
                      <w:color w:val="000000" w:themeColor="text1"/>
                      <w:kern w:val="2"/>
                      <w:szCs w:val="21"/>
                    </w:rPr>
                    <w:t>执行排放标准</w:t>
                  </w:r>
                </w:p>
              </w:tc>
            </w:tr>
            <w:tr w:rsidR="003E6AA6">
              <w:trPr>
                <w:trHeight w:val="362"/>
                <w:jc w:val="center"/>
              </w:trPr>
              <w:tc>
                <w:tcPr>
                  <w:tcW w:w="538" w:type="pct"/>
                  <w:tcMar>
                    <w:top w:w="0" w:type="dxa"/>
                    <w:left w:w="57" w:type="dxa"/>
                    <w:bottom w:w="0" w:type="dxa"/>
                    <w:right w:w="57" w:type="dxa"/>
                  </w:tcMar>
                  <w:vAlign w:val="center"/>
                </w:tcPr>
                <w:p w:rsidR="003E6AA6" w:rsidRDefault="0018568A">
                  <w:pPr>
                    <w:pStyle w:val="-"/>
                    <w:rPr>
                      <w:color w:val="000000" w:themeColor="text1"/>
                      <w:kern w:val="2"/>
                      <w:szCs w:val="21"/>
                    </w:rPr>
                  </w:pPr>
                  <w:r>
                    <w:rPr>
                      <w:rFonts w:hint="eastAsia"/>
                      <w:color w:val="000000" w:themeColor="text1"/>
                      <w:kern w:val="2"/>
                      <w:szCs w:val="21"/>
                    </w:rPr>
                    <w:t>无组织</w:t>
                  </w:r>
                </w:p>
              </w:tc>
              <w:tc>
                <w:tcPr>
                  <w:tcW w:w="559" w:type="pct"/>
                  <w:shd w:val="clear" w:color="auto" w:fill="auto"/>
                  <w:tcMar>
                    <w:top w:w="0" w:type="dxa"/>
                    <w:left w:w="57" w:type="dxa"/>
                    <w:bottom w:w="0" w:type="dxa"/>
                    <w:right w:w="57" w:type="dxa"/>
                  </w:tcMar>
                  <w:vAlign w:val="center"/>
                </w:tcPr>
                <w:p w:rsidR="003E6AA6" w:rsidRDefault="0018568A">
                  <w:pPr>
                    <w:pStyle w:val="-"/>
                    <w:rPr>
                      <w:color w:val="000000" w:themeColor="text1"/>
                      <w:kern w:val="2"/>
                      <w:szCs w:val="21"/>
                    </w:rPr>
                  </w:pPr>
                  <w:r>
                    <w:rPr>
                      <w:rFonts w:hint="eastAsia"/>
                      <w:color w:val="000000" w:themeColor="text1"/>
                      <w:kern w:val="2"/>
                      <w:szCs w:val="21"/>
                    </w:rPr>
                    <w:t>厂界</w:t>
                  </w:r>
                </w:p>
              </w:tc>
              <w:tc>
                <w:tcPr>
                  <w:tcW w:w="795" w:type="pct"/>
                  <w:shd w:val="clear" w:color="auto" w:fill="auto"/>
                  <w:tcMar>
                    <w:top w:w="0" w:type="dxa"/>
                    <w:left w:w="57" w:type="dxa"/>
                    <w:bottom w:w="0" w:type="dxa"/>
                    <w:right w:w="57" w:type="dxa"/>
                  </w:tcMar>
                  <w:vAlign w:val="center"/>
                </w:tcPr>
                <w:p w:rsidR="003E6AA6" w:rsidRDefault="0018568A">
                  <w:pPr>
                    <w:pStyle w:val="-"/>
                    <w:rPr>
                      <w:color w:val="000000" w:themeColor="text1"/>
                      <w:kern w:val="2"/>
                      <w:szCs w:val="21"/>
                    </w:rPr>
                  </w:pPr>
                  <w:r>
                    <w:rPr>
                      <w:rFonts w:hint="eastAsia"/>
                      <w:color w:val="000000" w:themeColor="text1"/>
                      <w:kern w:val="2"/>
                      <w:szCs w:val="21"/>
                    </w:rPr>
                    <w:t>颗粒物</w:t>
                  </w:r>
                </w:p>
              </w:tc>
              <w:tc>
                <w:tcPr>
                  <w:tcW w:w="796" w:type="pct"/>
                  <w:shd w:val="clear" w:color="auto" w:fill="auto"/>
                  <w:tcMar>
                    <w:top w:w="0" w:type="dxa"/>
                    <w:left w:w="57" w:type="dxa"/>
                    <w:bottom w:w="0" w:type="dxa"/>
                    <w:right w:w="57" w:type="dxa"/>
                  </w:tcMar>
                  <w:vAlign w:val="center"/>
                </w:tcPr>
                <w:p w:rsidR="003E6AA6" w:rsidRDefault="0018568A">
                  <w:pPr>
                    <w:widowControl/>
                    <w:spacing w:line="240" w:lineRule="auto"/>
                    <w:ind w:firstLineChars="0" w:firstLine="0"/>
                    <w:jc w:val="center"/>
                    <w:textAlignment w:val="center"/>
                    <w:rPr>
                      <w:color w:val="000000" w:themeColor="text1"/>
                      <w:kern w:val="2"/>
                      <w:sz w:val="21"/>
                      <w:szCs w:val="21"/>
                    </w:rPr>
                  </w:pPr>
                  <w:r>
                    <w:rPr>
                      <w:rFonts w:hint="eastAsia"/>
                      <w:color w:val="000000" w:themeColor="text1"/>
                      <w:kern w:val="2"/>
                      <w:sz w:val="21"/>
                      <w:szCs w:val="21"/>
                    </w:rPr>
                    <w:t>1</w:t>
                  </w:r>
                  <w:r>
                    <w:rPr>
                      <w:rFonts w:hint="eastAsia"/>
                      <w:color w:val="000000" w:themeColor="text1"/>
                      <w:kern w:val="2"/>
                      <w:sz w:val="21"/>
                      <w:szCs w:val="21"/>
                    </w:rPr>
                    <w:t>次</w:t>
                  </w:r>
                  <w:r>
                    <w:rPr>
                      <w:rFonts w:hint="eastAsia"/>
                      <w:color w:val="000000" w:themeColor="text1"/>
                      <w:kern w:val="2"/>
                      <w:sz w:val="21"/>
                      <w:szCs w:val="21"/>
                    </w:rPr>
                    <w:t>/</w:t>
                  </w:r>
                  <w:r>
                    <w:rPr>
                      <w:rFonts w:hint="eastAsia"/>
                      <w:color w:val="000000" w:themeColor="text1"/>
                      <w:kern w:val="2"/>
                      <w:sz w:val="21"/>
                      <w:szCs w:val="21"/>
                    </w:rPr>
                    <w:t>年</w:t>
                  </w:r>
                </w:p>
              </w:tc>
              <w:tc>
                <w:tcPr>
                  <w:tcW w:w="2310" w:type="pct"/>
                  <w:shd w:val="clear" w:color="auto" w:fill="auto"/>
                  <w:tcMar>
                    <w:top w:w="0" w:type="dxa"/>
                    <w:left w:w="57" w:type="dxa"/>
                    <w:bottom w:w="0" w:type="dxa"/>
                    <w:right w:w="57" w:type="dxa"/>
                  </w:tcMar>
                  <w:vAlign w:val="center"/>
                </w:tcPr>
                <w:p w:rsidR="003E6AA6" w:rsidRDefault="0018568A">
                  <w:pPr>
                    <w:pStyle w:val="-"/>
                    <w:rPr>
                      <w:color w:val="000000" w:themeColor="text1"/>
                      <w:kern w:val="2"/>
                      <w:szCs w:val="21"/>
                    </w:rPr>
                  </w:pPr>
                  <w:r>
                    <w:rPr>
                      <w:rFonts w:hint="eastAsia"/>
                      <w:color w:val="000000" w:themeColor="text1"/>
                      <w:kern w:val="2"/>
                      <w:szCs w:val="21"/>
                    </w:rPr>
                    <w:t>排放监控浓度限值承诺执行</w:t>
                  </w:r>
                  <w:r>
                    <w:rPr>
                      <w:rFonts w:hint="eastAsia"/>
                      <w:color w:val="000000" w:themeColor="text1"/>
                      <w:kern w:val="2"/>
                      <w:szCs w:val="21"/>
                    </w:rPr>
                    <w:t>0.5mg/m</w:t>
                  </w:r>
                  <w:r>
                    <w:rPr>
                      <w:rFonts w:hint="eastAsia"/>
                      <w:color w:val="000000" w:themeColor="text1"/>
                      <w:kern w:val="2"/>
                      <w:szCs w:val="21"/>
                      <w:vertAlign w:val="superscript"/>
                    </w:rPr>
                    <w:t>3</w:t>
                  </w:r>
                </w:p>
              </w:tc>
            </w:tr>
          </w:tbl>
          <w:p w:rsidR="003E6AA6" w:rsidRDefault="003E6AA6">
            <w:pPr>
              <w:ind w:firstLineChars="0" w:firstLine="0"/>
              <w:rPr>
                <w:color w:val="000000" w:themeColor="text1"/>
                <w:kern w:val="2"/>
                <w:szCs w:val="21"/>
              </w:rPr>
            </w:pPr>
          </w:p>
        </w:tc>
      </w:tr>
    </w:tbl>
    <w:p w:rsidR="003E6AA6" w:rsidRDefault="003E6AA6" w:rsidP="00B11807">
      <w:pPr>
        <w:pStyle w:val="40"/>
        <w:ind w:firstLine="560"/>
        <w:rPr>
          <w:color w:val="000000" w:themeColor="text1"/>
        </w:rPr>
        <w:sectPr w:rsidR="003E6AA6">
          <w:pgSz w:w="11906" w:h="16838"/>
          <w:pgMar w:top="1440" w:right="1800" w:bottom="1440" w:left="1800" w:header="851" w:footer="992" w:gutter="0"/>
          <w:cols w:space="425"/>
          <w:docGrid w:type="lines" w:linePitch="312"/>
        </w:sectPr>
      </w:pPr>
    </w:p>
    <w:tbl>
      <w:tblPr>
        <w:tblStyle w:val="af2"/>
        <w:tblW w:w="14479" w:type="dxa"/>
        <w:jc w:val="center"/>
        <w:tblLayout w:type="fixed"/>
        <w:tblLook w:val="04A0"/>
      </w:tblPr>
      <w:tblGrid>
        <w:gridCol w:w="570"/>
        <w:gridCol w:w="13909"/>
      </w:tblGrid>
      <w:tr w:rsidR="003E6AA6">
        <w:trPr>
          <w:trHeight w:val="8812"/>
          <w:jc w:val="center"/>
        </w:trPr>
        <w:tc>
          <w:tcPr>
            <w:tcW w:w="570" w:type="dxa"/>
          </w:tcPr>
          <w:p w:rsidR="003E6AA6" w:rsidRDefault="003E6AA6" w:rsidP="00B11807">
            <w:pPr>
              <w:ind w:firstLine="480"/>
              <w:rPr>
                <w:color w:val="000000" w:themeColor="text1"/>
                <w:kern w:val="2"/>
                <w:szCs w:val="21"/>
              </w:rPr>
            </w:pPr>
          </w:p>
        </w:tc>
        <w:tc>
          <w:tcPr>
            <w:tcW w:w="13909" w:type="dxa"/>
          </w:tcPr>
          <w:p w:rsidR="003E6AA6" w:rsidRDefault="0018568A">
            <w:pPr>
              <w:pStyle w:val="a9"/>
              <w:spacing w:after="0"/>
              <w:ind w:leftChars="0" w:left="0" w:firstLineChars="0" w:firstLine="0"/>
              <w:jc w:val="left"/>
              <w:textAlignment w:val="auto"/>
              <w:rPr>
                <w:rFonts w:cs="Times New Roman"/>
                <w:b/>
                <w:bCs/>
                <w:color w:val="000000" w:themeColor="text1"/>
              </w:rPr>
            </w:pPr>
            <w:r>
              <w:rPr>
                <w:rFonts w:cs="Times New Roman" w:hint="eastAsia"/>
                <w:b/>
                <w:bCs/>
                <w:color w:val="000000" w:themeColor="text1"/>
              </w:rPr>
              <w:t>2</w:t>
            </w:r>
            <w:r>
              <w:rPr>
                <w:rFonts w:cs="Times New Roman" w:hint="eastAsia"/>
                <w:b/>
                <w:bCs/>
                <w:color w:val="000000" w:themeColor="text1"/>
              </w:rPr>
              <w:t>、</w:t>
            </w:r>
            <w:r>
              <w:rPr>
                <w:rFonts w:cs="Times New Roman"/>
                <w:b/>
                <w:bCs/>
                <w:color w:val="000000" w:themeColor="text1"/>
              </w:rPr>
              <w:t>废水</w:t>
            </w:r>
          </w:p>
          <w:p w:rsidR="003E6AA6" w:rsidRDefault="0018568A">
            <w:pPr>
              <w:snapToGrid w:val="0"/>
              <w:ind w:firstLine="482"/>
              <w:rPr>
                <w:rFonts w:cs="Times New Roman"/>
                <w:b/>
                <w:bCs/>
                <w:color w:val="000000" w:themeColor="text1"/>
                <w:kern w:val="2"/>
                <w:szCs w:val="21"/>
              </w:rPr>
            </w:pPr>
            <w:r>
              <w:rPr>
                <w:rFonts w:cs="Times New Roman" w:hint="eastAsia"/>
                <w:b/>
                <w:bCs/>
                <w:color w:val="000000" w:themeColor="text1"/>
                <w:kern w:val="2"/>
                <w:szCs w:val="21"/>
              </w:rPr>
              <w:t>（</w:t>
            </w:r>
            <w:r>
              <w:rPr>
                <w:rFonts w:cs="Times New Roman" w:hint="eastAsia"/>
                <w:b/>
                <w:bCs/>
                <w:color w:val="000000" w:themeColor="text1"/>
                <w:kern w:val="2"/>
                <w:szCs w:val="21"/>
              </w:rPr>
              <w:t>1</w:t>
            </w:r>
            <w:r>
              <w:rPr>
                <w:rFonts w:cs="Times New Roman" w:hint="eastAsia"/>
                <w:b/>
                <w:bCs/>
                <w:color w:val="000000" w:themeColor="text1"/>
                <w:kern w:val="2"/>
                <w:szCs w:val="21"/>
              </w:rPr>
              <w:t>）</w:t>
            </w:r>
            <w:r>
              <w:rPr>
                <w:rFonts w:cs="Times New Roman"/>
                <w:b/>
                <w:bCs/>
                <w:color w:val="000000" w:themeColor="text1"/>
                <w:kern w:val="2"/>
                <w:szCs w:val="21"/>
              </w:rPr>
              <w:t>废水污染源情况</w:t>
            </w:r>
          </w:p>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表</w:t>
            </w:r>
            <w:r>
              <w:rPr>
                <w:rFonts w:cs="Times New Roman"/>
                <w:b/>
                <w:bCs/>
                <w:color w:val="000000" w:themeColor="text1"/>
                <w:kern w:val="2"/>
                <w:sz w:val="21"/>
                <w:szCs w:val="21"/>
              </w:rPr>
              <w:t>4</w:t>
            </w:r>
            <w:r>
              <w:rPr>
                <w:rFonts w:cs="Times New Roman" w:hint="eastAsia"/>
                <w:b/>
                <w:bCs/>
                <w:color w:val="000000" w:themeColor="text1"/>
                <w:kern w:val="2"/>
                <w:sz w:val="21"/>
                <w:szCs w:val="21"/>
              </w:rPr>
              <w:t>-</w:t>
            </w:r>
            <w:r>
              <w:rPr>
                <w:rFonts w:cs="Times New Roman" w:hint="eastAsia"/>
                <w:b/>
                <w:bCs/>
                <w:color w:val="000000" w:themeColor="text1"/>
                <w:kern w:val="2"/>
                <w:sz w:val="21"/>
                <w:szCs w:val="21"/>
              </w:rPr>
              <w:t>5</w:t>
            </w:r>
            <w:r>
              <w:rPr>
                <w:rFonts w:cs="Times New Roman"/>
                <w:b/>
                <w:bCs/>
                <w:color w:val="000000" w:themeColor="text1"/>
                <w:kern w:val="2"/>
                <w:sz w:val="21"/>
                <w:szCs w:val="21"/>
              </w:rPr>
              <w:t xml:space="preserve">  </w:t>
            </w:r>
            <w:r>
              <w:rPr>
                <w:rFonts w:cs="Times New Roman" w:hint="eastAsia"/>
                <w:b/>
                <w:bCs/>
                <w:color w:val="000000" w:themeColor="text1"/>
                <w:kern w:val="2"/>
                <w:sz w:val="21"/>
                <w:szCs w:val="21"/>
              </w:rPr>
              <w:t>本项目</w:t>
            </w:r>
            <w:r>
              <w:rPr>
                <w:rFonts w:cs="Times New Roman"/>
                <w:b/>
                <w:bCs/>
                <w:color w:val="000000" w:themeColor="text1"/>
                <w:kern w:val="2"/>
                <w:sz w:val="21"/>
                <w:szCs w:val="21"/>
              </w:rPr>
              <w:t>废水污染源产生、排放汇总表</w:t>
            </w:r>
          </w:p>
          <w:tbl>
            <w:tblPr>
              <w:tblW w:w="1373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11"/>
              <w:gridCol w:w="417"/>
              <w:gridCol w:w="916"/>
              <w:gridCol w:w="600"/>
              <w:gridCol w:w="634"/>
              <w:gridCol w:w="733"/>
              <w:gridCol w:w="833"/>
              <w:gridCol w:w="700"/>
              <w:gridCol w:w="884"/>
              <w:gridCol w:w="600"/>
              <w:gridCol w:w="433"/>
              <w:gridCol w:w="733"/>
              <w:gridCol w:w="850"/>
              <w:gridCol w:w="484"/>
              <w:gridCol w:w="683"/>
              <w:gridCol w:w="821"/>
              <w:gridCol w:w="728"/>
              <w:gridCol w:w="623"/>
              <w:gridCol w:w="657"/>
              <w:gridCol w:w="696"/>
            </w:tblGrid>
            <w:tr w:rsidR="003E6AA6">
              <w:trPr>
                <w:trHeight w:val="96"/>
                <w:jc w:val="center"/>
              </w:trPr>
              <w:tc>
                <w:tcPr>
                  <w:tcW w:w="711"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产排污环节</w:t>
                  </w:r>
                </w:p>
              </w:tc>
              <w:tc>
                <w:tcPr>
                  <w:tcW w:w="417"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类别</w:t>
                  </w:r>
                </w:p>
              </w:tc>
              <w:tc>
                <w:tcPr>
                  <w:tcW w:w="916"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污染物</w:t>
                  </w:r>
                </w:p>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种类</w:t>
                  </w:r>
                </w:p>
              </w:tc>
              <w:tc>
                <w:tcPr>
                  <w:tcW w:w="2800" w:type="dxa"/>
                  <w:gridSpan w:val="4"/>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污染物产生量和浓度</w:t>
                  </w:r>
                </w:p>
              </w:tc>
              <w:tc>
                <w:tcPr>
                  <w:tcW w:w="2617" w:type="dxa"/>
                  <w:gridSpan w:val="4"/>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污染治理设施</w:t>
                  </w:r>
                </w:p>
              </w:tc>
              <w:tc>
                <w:tcPr>
                  <w:tcW w:w="1583" w:type="dxa"/>
                  <w:gridSpan w:val="2"/>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污染物排放量和浓度</w:t>
                  </w:r>
                </w:p>
              </w:tc>
              <w:tc>
                <w:tcPr>
                  <w:tcW w:w="3996" w:type="dxa"/>
                  <w:gridSpan w:val="6"/>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排放口基本情况</w:t>
                  </w:r>
                </w:p>
              </w:tc>
              <w:tc>
                <w:tcPr>
                  <w:tcW w:w="696"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排放标准</w:t>
                  </w:r>
                </w:p>
              </w:tc>
            </w:tr>
            <w:tr w:rsidR="003E6AA6">
              <w:trPr>
                <w:trHeight w:val="184"/>
                <w:jc w:val="center"/>
              </w:trPr>
              <w:tc>
                <w:tcPr>
                  <w:tcW w:w="711" w:type="dxa"/>
                  <w:vMerge/>
                  <w:tcBorders>
                    <w:tl2br w:val="nil"/>
                    <w:tr2bl w:val="nil"/>
                  </w:tcBorders>
                  <w:vAlign w:val="center"/>
                </w:tcPr>
                <w:p w:rsidR="003E6AA6" w:rsidRDefault="003E6AA6">
                  <w:pPr>
                    <w:snapToGrid w:val="0"/>
                    <w:spacing w:line="240" w:lineRule="auto"/>
                    <w:ind w:firstLineChars="0" w:firstLine="0"/>
                    <w:jc w:val="center"/>
                    <w:rPr>
                      <w:rFonts w:cs="Times New Roman"/>
                      <w:b/>
                      <w:bCs/>
                      <w:color w:val="000000" w:themeColor="text1"/>
                      <w:kern w:val="2"/>
                      <w:sz w:val="21"/>
                      <w:szCs w:val="21"/>
                    </w:rPr>
                  </w:pPr>
                </w:p>
              </w:tc>
              <w:tc>
                <w:tcPr>
                  <w:tcW w:w="417" w:type="dxa"/>
                  <w:vMerge/>
                  <w:tcBorders>
                    <w:tl2br w:val="nil"/>
                    <w:tr2bl w:val="nil"/>
                  </w:tcBorders>
                  <w:vAlign w:val="center"/>
                </w:tcPr>
                <w:p w:rsidR="003E6AA6" w:rsidRDefault="003E6AA6">
                  <w:pPr>
                    <w:snapToGrid w:val="0"/>
                    <w:spacing w:line="240" w:lineRule="auto"/>
                    <w:ind w:firstLineChars="0" w:firstLine="0"/>
                    <w:jc w:val="center"/>
                    <w:rPr>
                      <w:rFonts w:cs="Times New Roman"/>
                      <w:b/>
                      <w:bCs/>
                      <w:color w:val="000000" w:themeColor="text1"/>
                      <w:kern w:val="2"/>
                      <w:sz w:val="21"/>
                      <w:szCs w:val="21"/>
                    </w:rPr>
                  </w:pPr>
                </w:p>
              </w:tc>
              <w:tc>
                <w:tcPr>
                  <w:tcW w:w="916" w:type="dxa"/>
                  <w:vMerge/>
                  <w:tcBorders>
                    <w:tl2br w:val="nil"/>
                    <w:tr2bl w:val="nil"/>
                  </w:tcBorders>
                  <w:vAlign w:val="center"/>
                </w:tcPr>
                <w:p w:rsidR="003E6AA6" w:rsidRDefault="003E6AA6">
                  <w:pPr>
                    <w:snapToGrid w:val="0"/>
                    <w:spacing w:line="240" w:lineRule="auto"/>
                    <w:ind w:firstLineChars="0" w:firstLine="0"/>
                    <w:jc w:val="center"/>
                    <w:rPr>
                      <w:rFonts w:cs="Times New Roman"/>
                      <w:b/>
                      <w:bCs/>
                      <w:color w:val="000000" w:themeColor="text1"/>
                      <w:kern w:val="2"/>
                      <w:sz w:val="21"/>
                      <w:szCs w:val="21"/>
                    </w:rPr>
                  </w:pPr>
                </w:p>
              </w:tc>
              <w:tc>
                <w:tcPr>
                  <w:tcW w:w="1234" w:type="dxa"/>
                  <w:gridSpan w:val="2"/>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废水量</w:t>
                  </w:r>
                </w:p>
              </w:tc>
              <w:tc>
                <w:tcPr>
                  <w:tcW w:w="733"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产生浓度</w:t>
                  </w:r>
                </w:p>
              </w:tc>
              <w:tc>
                <w:tcPr>
                  <w:tcW w:w="833"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产生量</w:t>
                  </w:r>
                </w:p>
              </w:tc>
              <w:tc>
                <w:tcPr>
                  <w:tcW w:w="700"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处理能力</w:t>
                  </w:r>
                </w:p>
              </w:tc>
              <w:tc>
                <w:tcPr>
                  <w:tcW w:w="884"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主要治理工艺</w:t>
                  </w:r>
                </w:p>
              </w:tc>
              <w:tc>
                <w:tcPr>
                  <w:tcW w:w="600"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去除效率</w:t>
                  </w:r>
                </w:p>
              </w:tc>
              <w:tc>
                <w:tcPr>
                  <w:tcW w:w="433"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是否可行技术</w:t>
                  </w:r>
                </w:p>
              </w:tc>
              <w:tc>
                <w:tcPr>
                  <w:tcW w:w="733"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排放浓度</w:t>
                  </w:r>
                </w:p>
              </w:tc>
              <w:tc>
                <w:tcPr>
                  <w:tcW w:w="850"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排放量</w:t>
                  </w:r>
                </w:p>
              </w:tc>
              <w:tc>
                <w:tcPr>
                  <w:tcW w:w="484"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spacing w:val="-10"/>
                      <w:kern w:val="2"/>
                      <w:sz w:val="21"/>
                      <w:szCs w:val="21"/>
                    </w:rPr>
                  </w:pPr>
                  <w:r>
                    <w:rPr>
                      <w:rFonts w:cs="Times New Roman"/>
                      <w:b/>
                      <w:bCs/>
                      <w:color w:val="000000" w:themeColor="text1"/>
                      <w:spacing w:val="-10"/>
                      <w:kern w:val="2"/>
                      <w:sz w:val="21"/>
                      <w:szCs w:val="21"/>
                    </w:rPr>
                    <w:t>排放</w:t>
                  </w:r>
                </w:p>
                <w:p w:rsidR="003E6AA6" w:rsidRDefault="0018568A">
                  <w:pPr>
                    <w:snapToGrid w:val="0"/>
                    <w:spacing w:line="240" w:lineRule="auto"/>
                    <w:ind w:firstLineChars="0" w:firstLine="0"/>
                    <w:jc w:val="center"/>
                    <w:rPr>
                      <w:rFonts w:cs="Times New Roman"/>
                      <w:b/>
                      <w:bCs/>
                      <w:color w:val="000000" w:themeColor="text1"/>
                      <w:spacing w:val="-10"/>
                      <w:kern w:val="2"/>
                      <w:sz w:val="21"/>
                      <w:szCs w:val="21"/>
                    </w:rPr>
                  </w:pPr>
                  <w:r>
                    <w:rPr>
                      <w:rFonts w:cs="Times New Roman"/>
                      <w:b/>
                      <w:bCs/>
                      <w:color w:val="000000" w:themeColor="text1"/>
                      <w:spacing w:val="-10"/>
                      <w:kern w:val="2"/>
                      <w:sz w:val="21"/>
                      <w:szCs w:val="21"/>
                    </w:rPr>
                    <w:t>方式</w:t>
                  </w:r>
                </w:p>
              </w:tc>
              <w:tc>
                <w:tcPr>
                  <w:tcW w:w="683"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排放去向</w:t>
                  </w:r>
                </w:p>
              </w:tc>
              <w:tc>
                <w:tcPr>
                  <w:tcW w:w="821"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排放规律</w:t>
                  </w:r>
                </w:p>
              </w:tc>
              <w:tc>
                <w:tcPr>
                  <w:tcW w:w="728"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排放编号及名称</w:t>
                  </w:r>
                </w:p>
              </w:tc>
              <w:tc>
                <w:tcPr>
                  <w:tcW w:w="623"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排放类型</w:t>
                  </w:r>
                </w:p>
              </w:tc>
              <w:tc>
                <w:tcPr>
                  <w:tcW w:w="657"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地理</w:t>
                  </w:r>
                </w:p>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坐标</w:t>
                  </w:r>
                </w:p>
              </w:tc>
              <w:tc>
                <w:tcPr>
                  <w:tcW w:w="696"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浓度</w:t>
                  </w:r>
                </w:p>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mg/l</w:t>
                  </w:r>
                </w:p>
              </w:tc>
            </w:tr>
            <w:tr w:rsidR="003E6AA6">
              <w:trPr>
                <w:trHeight w:val="123"/>
                <w:jc w:val="center"/>
              </w:trPr>
              <w:tc>
                <w:tcPr>
                  <w:tcW w:w="71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41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916"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00"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m</w:t>
                  </w:r>
                  <w:r>
                    <w:rPr>
                      <w:rFonts w:cs="Times New Roman"/>
                      <w:b/>
                      <w:bCs/>
                      <w:color w:val="000000" w:themeColor="text1"/>
                      <w:kern w:val="2"/>
                      <w:sz w:val="21"/>
                      <w:szCs w:val="21"/>
                      <w:vertAlign w:val="superscript"/>
                    </w:rPr>
                    <w:t>3</w:t>
                  </w:r>
                  <w:r>
                    <w:rPr>
                      <w:rFonts w:cs="Times New Roman" w:hint="eastAsia"/>
                      <w:b/>
                      <w:bCs/>
                      <w:color w:val="000000" w:themeColor="text1"/>
                      <w:kern w:val="2"/>
                      <w:sz w:val="21"/>
                      <w:szCs w:val="21"/>
                    </w:rPr>
                    <w:t>/</w:t>
                  </w:r>
                  <w:r>
                    <w:rPr>
                      <w:rFonts w:cs="Times New Roman" w:hint="eastAsia"/>
                      <w:b/>
                      <w:bCs/>
                      <w:color w:val="000000" w:themeColor="text1"/>
                      <w:kern w:val="2"/>
                      <w:sz w:val="21"/>
                      <w:szCs w:val="21"/>
                    </w:rPr>
                    <w:t>d</w:t>
                  </w:r>
                </w:p>
              </w:tc>
              <w:tc>
                <w:tcPr>
                  <w:tcW w:w="634"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m</w:t>
                  </w:r>
                  <w:r>
                    <w:rPr>
                      <w:rFonts w:cs="Times New Roman"/>
                      <w:b/>
                      <w:bCs/>
                      <w:color w:val="000000" w:themeColor="text1"/>
                      <w:kern w:val="2"/>
                      <w:sz w:val="21"/>
                      <w:szCs w:val="21"/>
                      <w:vertAlign w:val="superscript"/>
                    </w:rPr>
                    <w:t>3</w:t>
                  </w:r>
                  <w:r>
                    <w:rPr>
                      <w:rFonts w:cs="Times New Roman" w:hint="eastAsia"/>
                      <w:b/>
                      <w:bCs/>
                      <w:color w:val="000000" w:themeColor="text1"/>
                      <w:kern w:val="2"/>
                      <w:sz w:val="21"/>
                      <w:szCs w:val="21"/>
                    </w:rPr>
                    <w:t>/</w:t>
                  </w:r>
                  <w:r>
                    <w:rPr>
                      <w:rFonts w:cs="Times New Roman" w:hint="eastAsia"/>
                      <w:b/>
                      <w:bCs/>
                      <w:color w:val="000000" w:themeColor="text1"/>
                      <w:kern w:val="2"/>
                      <w:sz w:val="21"/>
                      <w:szCs w:val="21"/>
                    </w:rPr>
                    <w:t>a</w:t>
                  </w:r>
                </w:p>
              </w:tc>
              <w:tc>
                <w:tcPr>
                  <w:tcW w:w="733"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mg/l</w:t>
                  </w:r>
                </w:p>
              </w:tc>
              <w:tc>
                <w:tcPr>
                  <w:tcW w:w="833"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t/a</w:t>
                  </w:r>
                </w:p>
              </w:tc>
              <w:tc>
                <w:tcPr>
                  <w:tcW w:w="700"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m</w:t>
                  </w:r>
                  <w:r>
                    <w:rPr>
                      <w:rFonts w:cs="Times New Roman"/>
                      <w:b/>
                      <w:bCs/>
                      <w:color w:val="000000" w:themeColor="text1"/>
                      <w:kern w:val="2"/>
                      <w:sz w:val="21"/>
                      <w:szCs w:val="21"/>
                      <w:vertAlign w:val="superscript"/>
                    </w:rPr>
                    <w:t>3</w:t>
                  </w:r>
                  <w:r>
                    <w:rPr>
                      <w:rFonts w:cs="Times New Roman"/>
                      <w:b/>
                      <w:bCs/>
                      <w:color w:val="000000" w:themeColor="text1"/>
                      <w:kern w:val="2"/>
                      <w:sz w:val="21"/>
                      <w:szCs w:val="21"/>
                    </w:rPr>
                    <w:t>/</w:t>
                  </w:r>
                  <w:r>
                    <w:rPr>
                      <w:rFonts w:cs="Times New Roman" w:hint="eastAsia"/>
                      <w:b/>
                      <w:bCs/>
                      <w:color w:val="000000" w:themeColor="text1"/>
                      <w:kern w:val="2"/>
                      <w:sz w:val="21"/>
                      <w:szCs w:val="21"/>
                    </w:rPr>
                    <w:t>d</w:t>
                  </w:r>
                </w:p>
              </w:tc>
              <w:tc>
                <w:tcPr>
                  <w:tcW w:w="884" w:type="dxa"/>
                  <w:vMerge/>
                  <w:tcBorders>
                    <w:tl2br w:val="nil"/>
                    <w:tr2bl w:val="nil"/>
                  </w:tcBorders>
                  <w:vAlign w:val="center"/>
                </w:tcPr>
                <w:p w:rsidR="003E6AA6" w:rsidRDefault="003E6AA6">
                  <w:pPr>
                    <w:snapToGrid w:val="0"/>
                    <w:spacing w:line="240" w:lineRule="auto"/>
                    <w:ind w:firstLineChars="0" w:firstLine="0"/>
                    <w:jc w:val="center"/>
                    <w:rPr>
                      <w:rFonts w:cs="Times New Roman"/>
                      <w:b/>
                      <w:bCs/>
                      <w:color w:val="000000" w:themeColor="text1"/>
                      <w:kern w:val="2"/>
                      <w:sz w:val="21"/>
                      <w:szCs w:val="21"/>
                    </w:rPr>
                  </w:pPr>
                </w:p>
              </w:tc>
              <w:tc>
                <w:tcPr>
                  <w:tcW w:w="600"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w:t>
                  </w:r>
                </w:p>
              </w:tc>
              <w:tc>
                <w:tcPr>
                  <w:tcW w:w="43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33"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mg/l</w:t>
                  </w:r>
                </w:p>
              </w:tc>
              <w:tc>
                <w:tcPr>
                  <w:tcW w:w="850"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t/a</w:t>
                  </w:r>
                </w:p>
              </w:tc>
              <w:tc>
                <w:tcPr>
                  <w:tcW w:w="484"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w:t>
                  </w:r>
                </w:p>
              </w:tc>
              <w:tc>
                <w:tcPr>
                  <w:tcW w:w="683"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w:t>
                  </w:r>
                </w:p>
              </w:tc>
              <w:tc>
                <w:tcPr>
                  <w:tcW w:w="821"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w:t>
                  </w:r>
                </w:p>
              </w:tc>
              <w:tc>
                <w:tcPr>
                  <w:tcW w:w="728"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w:t>
                  </w:r>
                </w:p>
              </w:tc>
              <w:tc>
                <w:tcPr>
                  <w:tcW w:w="623"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w:t>
                  </w:r>
                </w:p>
              </w:tc>
              <w:tc>
                <w:tcPr>
                  <w:tcW w:w="657" w:type="dxa"/>
                  <w:tcBorders>
                    <w:tl2br w:val="nil"/>
                    <w:tr2bl w:val="nil"/>
                  </w:tcBorders>
                  <w:vAlign w:val="center"/>
                </w:tcPr>
                <w:p w:rsidR="003E6AA6" w:rsidRDefault="0018568A">
                  <w:pPr>
                    <w:snapToGrid w:val="0"/>
                    <w:spacing w:line="240" w:lineRule="auto"/>
                    <w:ind w:firstLineChars="0" w:firstLine="0"/>
                    <w:jc w:val="center"/>
                    <w:rPr>
                      <w:rFonts w:cs="Times New Roman"/>
                      <w:b/>
                      <w:bCs/>
                      <w:color w:val="000000" w:themeColor="text1"/>
                      <w:kern w:val="2"/>
                      <w:sz w:val="21"/>
                      <w:szCs w:val="21"/>
                    </w:rPr>
                  </w:pPr>
                  <w:r>
                    <w:rPr>
                      <w:rFonts w:cs="Times New Roman"/>
                      <w:b/>
                      <w:bCs/>
                      <w:color w:val="000000" w:themeColor="text1"/>
                      <w:kern w:val="2"/>
                      <w:sz w:val="21"/>
                      <w:szCs w:val="21"/>
                    </w:rPr>
                    <w:t>/</w:t>
                  </w:r>
                </w:p>
              </w:tc>
              <w:tc>
                <w:tcPr>
                  <w:tcW w:w="696"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r>
            <w:tr w:rsidR="003E6AA6">
              <w:trPr>
                <w:trHeight w:val="90"/>
                <w:jc w:val="center"/>
              </w:trPr>
              <w:tc>
                <w:tcPr>
                  <w:tcW w:w="711"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员工生活</w:t>
                  </w:r>
                </w:p>
              </w:tc>
              <w:tc>
                <w:tcPr>
                  <w:tcW w:w="417"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生活污水</w:t>
                  </w:r>
                </w:p>
              </w:tc>
              <w:tc>
                <w:tcPr>
                  <w:tcW w:w="916" w:type="dxa"/>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bCs/>
                      <w:color w:val="000000" w:themeColor="text1"/>
                      <w:kern w:val="2"/>
                      <w:sz w:val="21"/>
                      <w:szCs w:val="21"/>
                    </w:rPr>
                    <w:t>pH</w:t>
                  </w:r>
                </w:p>
              </w:tc>
              <w:tc>
                <w:tcPr>
                  <w:tcW w:w="600"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7.68</w:t>
                  </w:r>
                </w:p>
              </w:tc>
              <w:tc>
                <w:tcPr>
                  <w:tcW w:w="634"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1920</w:t>
                  </w: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bCs/>
                      <w:color w:val="000000" w:themeColor="text1"/>
                      <w:kern w:val="2"/>
                      <w:sz w:val="21"/>
                      <w:szCs w:val="21"/>
                    </w:rPr>
                  </w:pPr>
                  <w:r>
                    <w:rPr>
                      <w:rFonts w:cs="Times New Roman" w:hint="eastAsia"/>
                      <w:bCs/>
                      <w:color w:val="000000" w:themeColor="text1"/>
                      <w:kern w:val="2"/>
                      <w:sz w:val="21"/>
                      <w:szCs w:val="21"/>
                    </w:rPr>
                    <w:t>6~9</w:t>
                  </w:r>
                </w:p>
              </w:tc>
              <w:tc>
                <w:tcPr>
                  <w:tcW w:w="833"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w:t>
                  </w:r>
                </w:p>
              </w:tc>
              <w:tc>
                <w:tcPr>
                  <w:tcW w:w="700"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10</w:t>
                  </w:r>
                </w:p>
              </w:tc>
              <w:tc>
                <w:tcPr>
                  <w:tcW w:w="884"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化粪池</w:t>
                  </w:r>
                </w:p>
              </w:tc>
              <w:tc>
                <w:tcPr>
                  <w:tcW w:w="600" w:type="dxa"/>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bCs/>
                      <w:color w:val="000000" w:themeColor="text1"/>
                      <w:kern w:val="2"/>
                      <w:sz w:val="21"/>
                      <w:szCs w:val="21"/>
                    </w:rPr>
                    <w:t>/</w:t>
                  </w:r>
                </w:p>
              </w:tc>
              <w:tc>
                <w:tcPr>
                  <w:tcW w:w="433"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是</w:t>
                  </w: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bCs/>
                      <w:color w:val="000000" w:themeColor="text1"/>
                      <w:kern w:val="2"/>
                      <w:sz w:val="21"/>
                      <w:szCs w:val="21"/>
                    </w:rPr>
                  </w:pPr>
                  <w:r>
                    <w:rPr>
                      <w:rFonts w:cs="Times New Roman" w:hint="eastAsia"/>
                      <w:bCs/>
                      <w:color w:val="000000" w:themeColor="text1"/>
                      <w:kern w:val="2"/>
                      <w:sz w:val="21"/>
                      <w:szCs w:val="21"/>
                    </w:rPr>
                    <w:t>6~9</w:t>
                  </w:r>
                </w:p>
              </w:tc>
              <w:tc>
                <w:tcPr>
                  <w:tcW w:w="850"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w:t>
                  </w:r>
                </w:p>
              </w:tc>
              <w:tc>
                <w:tcPr>
                  <w:tcW w:w="484"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bCs/>
                      <w:color w:val="000000" w:themeColor="text1"/>
                      <w:kern w:val="2"/>
                      <w:sz w:val="21"/>
                      <w:szCs w:val="21"/>
                    </w:rPr>
                    <w:t>间接排放</w:t>
                  </w:r>
                </w:p>
              </w:tc>
              <w:tc>
                <w:tcPr>
                  <w:tcW w:w="683"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color w:val="000000" w:themeColor="text1"/>
                      <w:kern w:val="2"/>
                      <w:sz w:val="21"/>
                      <w:szCs w:val="21"/>
                    </w:rPr>
                    <w:t>赤湖工业园区污水处理厂</w:t>
                  </w:r>
                </w:p>
              </w:tc>
              <w:tc>
                <w:tcPr>
                  <w:tcW w:w="821"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bCs/>
                      <w:color w:val="000000" w:themeColor="text1"/>
                      <w:kern w:val="2"/>
                      <w:sz w:val="21"/>
                      <w:szCs w:val="21"/>
                    </w:rPr>
                    <w:t>间断排放，排放期间流量不稳定，但有周期性规律</w:t>
                  </w:r>
                </w:p>
              </w:tc>
              <w:tc>
                <w:tcPr>
                  <w:tcW w:w="728"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bCs/>
                      <w:color w:val="000000" w:themeColor="text1"/>
                      <w:kern w:val="2"/>
                      <w:sz w:val="21"/>
                      <w:szCs w:val="21"/>
                    </w:rPr>
                    <w:t>DW001</w:t>
                  </w:r>
                  <w:r>
                    <w:rPr>
                      <w:rFonts w:cs="Times New Roman"/>
                      <w:bCs/>
                      <w:color w:val="000000" w:themeColor="text1"/>
                      <w:kern w:val="2"/>
                      <w:sz w:val="21"/>
                      <w:szCs w:val="21"/>
                    </w:rPr>
                    <w:t>，废水总排口</w:t>
                  </w:r>
                </w:p>
              </w:tc>
              <w:tc>
                <w:tcPr>
                  <w:tcW w:w="623" w:type="dxa"/>
                  <w:vMerge w:val="restart"/>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bCs/>
                      <w:color w:val="000000" w:themeColor="text1"/>
                      <w:kern w:val="2"/>
                      <w:sz w:val="21"/>
                      <w:szCs w:val="21"/>
                    </w:rPr>
                    <w:t>一般排放口</w:t>
                  </w:r>
                </w:p>
              </w:tc>
              <w:tc>
                <w:tcPr>
                  <w:tcW w:w="657" w:type="dxa"/>
                  <w:vMerge w:val="restart"/>
                  <w:tcBorders>
                    <w:tl2br w:val="nil"/>
                    <w:tr2bl w:val="nil"/>
                  </w:tcBorders>
                  <w:vAlign w:val="center"/>
                </w:tcPr>
                <w:p w:rsidR="003E6AA6" w:rsidRDefault="0018568A">
                  <w:pPr>
                    <w:snapToGrid w:val="0"/>
                    <w:spacing w:line="240" w:lineRule="auto"/>
                    <w:ind w:firstLineChars="0" w:firstLine="0"/>
                    <w:jc w:val="center"/>
                    <w:textAlignment w:val="auto"/>
                    <w:rPr>
                      <w:rFonts w:cs="Times New Roman"/>
                      <w:bCs/>
                      <w:color w:val="000000" w:themeColor="text1"/>
                      <w:kern w:val="2"/>
                      <w:sz w:val="21"/>
                      <w:szCs w:val="21"/>
                    </w:rPr>
                  </w:pPr>
                  <w:r>
                    <w:rPr>
                      <w:rFonts w:cs="Times New Roman" w:hint="eastAsia"/>
                      <w:bCs/>
                      <w:color w:val="000000" w:themeColor="text1"/>
                      <w:kern w:val="2"/>
                      <w:sz w:val="21"/>
                      <w:szCs w:val="21"/>
                    </w:rPr>
                    <w:t>E</w:t>
                  </w:r>
                  <w:r>
                    <w:rPr>
                      <w:rFonts w:cs="Times New Roman"/>
                      <w:bCs/>
                      <w:color w:val="000000" w:themeColor="text1"/>
                      <w:kern w:val="2"/>
                      <w:sz w:val="21"/>
                      <w:szCs w:val="21"/>
                    </w:rPr>
                    <w:t>：</w:t>
                  </w:r>
                  <w:r>
                    <w:rPr>
                      <w:rFonts w:cs="Times New Roman"/>
                      <w:bCs/>
                      <w:color w:val="000000" w:themeColor="text1"/>
                      <w:kern w:val="2"/>
                      <w:sz w:val="21"/>
                      <w:szCs w:val="21"/>
                    </w:rPr>
                    <w:t>115°43′52.938</w:t>
                  </w:r>
                  <w:r>
                    <w:rPr>
                      <w:rFonts w:cs="Times New Roman"/>
                      <w:color w:val="000000" w:themeColor="text1"/>
                      <w:kern w:val="2"/>
                      <w:sz w:val="21"/>
                      <w:szCs w:val="21"/>
                    </w:rPr>
                    <w:t>"</w:t>
                  </w:r>
                  <w:r>
                    <w:rPr>
                      <w:rFonts w:cs="Times New Roman" w:hint="eastAsia"/>
                      <w:bCs/>
                      <w:color w:val="000000" w:themeColor="text1"/>
                      <w:kern w:val="2"/>
                      <w:sz w:val="21"/>
                      <w:szCs w:val="21"/>
                    </w:rPr>
                    <w:t>，</w:t>
                  </w:r>
                  <w:r>
                    <w:rPr>
                      <w:rFonts w:cs="Times New Roman" w:hint="eastAsia"/>
                      <w:bCs/>
                      <w:color w:val="000000" w:themeColor="text1"/>
                      <w:kern w:val="2"/>
                      <w:sz w:val="21"/>
                      <w:szCs w:val="21"/>
                    </w:rPr>
                    <w:t>N</w:t>
                  </w:r>
                  <w:r>
                    <w:rPr>
                      <w:rFonts w:cs="Times New Roman" w:hint="eastAsia"/>
                      <w:bCs/>
                      <w:color w:val="000000" w:themeColor="text1"/>
                      <w:kern w:val="2"/>
                      <w:sz w:val="21"/>
                      <w:szCs w:val="21"/>
                    </w:rPr>
                    <w:t>：</w:t>
                  </w:r>
                  <w:r>
                    <w:rPr>
                      <w:rFonts w:cs="Times New Roman"/>
                      <w:bCs/>
                      <w:color w:val="000000" w:themeColor="text1"/>
                      <w:kern w:val="2"/>
                      <w:sz w:val="21"/>
                      <w:szCs w:val="21"/>
                    </w:rPr>
                    <w:t>29°46′52.70</w:t>
                  </w:r>
                  <w:r>
                    <w:rPr>
                      <w:rFonts w:cs="Times New Roman" w:hint="eastAsia"/>
                      <w:bCs/>
                      <w:color w:val="000000" w:themeColor="text1"/>
                      <w:kern w:val="2"/>
                      <w:sz w:val="21"/>
                      <w:szCs w:val="21"/>
                    </w:rPr>
                    <w:t>2</w:t>
                  </w:r>
                  <w:r>
                    <w:rPr>
                      <w:rFonts w:cs="Times New Roman"/>
                      <w:color w:val="000000" w:themeColor="text1"/>
                      <w:kern w:val="2"/>
                      <w:sz w:val="21"/>
                      <w:szCs w:val="21"/>
                    </w:rPr>
                    <w:t>"</w:t>
                  </w:r>
                </w:p>
              </w:tc>
              <w:tc>
                <w:tcPr>
                  <w:tcW w:w="696" w:type="dxa"/>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6-9</w:t>
                  </w:r>
                </w:p>
              </w:tc>
            </w:tr>
            <w:tr w:rsidR="003E6AA6">
              <w:trPr>
                <w:trHeight w:val="90"/>
                <w:jc w:val="center"/>
              </w:trPr>
              <w:tc>
                <w:tcPr>
                  <w:tcW w:w="71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41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916"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bCs/>
                      <w:color w:val="000000" w:themeColor="text1"/>
                      <w:kern w:val="2"/>
                      <w:sz w:val="21"/>
                      <w:szCs w:val="21"/>
                    </w:rPr>
                  </w:pPr>
                  <w:r>
                    <w:rPr>
                      <w:rFonts w:cs="Times New Roman"/>
                      <w:bCs/>
                      <w:color w:val="000000" w:themeColor="text1"/>
                      <w:sz w:val="21"/>
                      <w:szCs w:val="21"/>
                      <w:lang/>
                    </w:rPr>
                    <w:t>CODcr</w:t>
                  </w:r>
                </w:p>
              </w:tc>
              <w:tc>
                <w:tcPr>
                  <w:tcW w:w="600"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3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bCs/>
                      <w:color w:val="000000" w:themeColor="text1"/>
                      <w:kern w:val="2"/>
                      <w:sz w:val="21"/>
                      <w:szCs w:val="21"/>
                    </w:rPr>
                  </w:pPr>
                  <w:r>
                    <w:rPr>
                      <w:rFonts w:cs="Times New Roman" w:hint="eastAsia"/>
                      <w:bCs/>
                      <w:color w:val="000000" w:themeColor="text1"/>
                      <w:kern w:val="2"/>
                      <w:sz w:val="21"/>
                      <w:szCs w:val="21"/>
                    </w:rPr>
                    <w:t>220</w:t>
                  </w:r>
                </w:p>
              </w:tc>
              <w:tc>
                <w:tcPr>
                  <w:tcW w:w="8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0.422 </w:t>
                  </w:r>
                </w:p>
              </w:tc>
              <w:tc>
                <w:tcPr>
                  <w:tcW w:w="700"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884"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60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15</w:t>
                  </w:r>
                </w:p>
              </w:tc>
              <w:tc>
                <w:tcPr>
                  <w:tcW w:w="433"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187</w:t>
                  </w:r>
                </w:p>
              </w:tc>
              <w:tc>
                <w:tcPr>
                  <w:tcW w:w="85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0.359 </w:t>
                  </w:r>
                </w:p>
              </w:tc>
              <w:tc>
                <w:tcPr>
                  <w:tcW w:w="48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8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82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28"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2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5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96" w:type="dxa"/>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hint="eastAsia"/>
                      <w:color w:val="000000" w:themeColor="text1"/>
                      <w:kern w:val="2"/>
                      <w:szCs w:val="21"/>
                    </w:rPr>
                    <w:t>500</w:t>
                  </w:r>
                </w:p>
              </w:tc>
            </w:tr>
            <w:tr w:rsidR="003E6AA6">
              <w:trPr>
                <w:trHeight w:val="90"/>
                <w:jc w:val="center"/>
              </w:trPr>
              <w:tc>
                <w:tcPr>
                  <w:tcW w:w="71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41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916"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bCs/>
                      <w:color w:val="000000" w:themeColor="text1"/>
                      <w:kern w:val="2"/>
                      <w:sz w:val="21"/>
                      <w:szCs w:val="21"/>
                    </w:rPr>
                  </w:pPr>
                  <w:r>
                    <w:rPr>
                      <w:rFonts w:cs="Times New Roman"/>
                      <w:bCs/>
                      <w:color w:val="000000" w:themeColor="text1"/>
                      <w:sz w:val="21"/>
                      <w:szCs w:val="21"/>
                      <w:lang/>
                    </w:rPr>
                    <w:t>BOD</w:t>
                  </w:r>
                  <w:r>
                    <w:rPr>
                      <w:rFonts w:cs="Times New Roman"/>
                      <w:bCs/>
                      <w:color w:val="000000" w:themeColor="text1"/>
                      <w:sz w:val="21"/>
                      <w:szCs w:val="21"/>
                      <w:vertAlign w:val="subscript"/>
                      <w:lang/>
                    </w:rPr>
                    <w:t>5</w:t>
                  </w:r>
                </w:p>
              </w:tc>
              <w:tc>
                <w:tcPr>
                  <w:tcW w:w="600"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3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120</w:t>
                  </w:r>
                </w:p>
              </w:tc>
              <w:tc>
                <w:tcPr>
                  <w:tcW w:w="8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0.230 </w:t>
                  </w:r>
                </w:p>
              </w:tc>
              <w:tc>
                <w:tcPr>
                  <w:tcW w:w="700"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884"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60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9</w:t>
                  </w:r>
                </w:p>
              </w:tc>
              <w:tc>
                <w:tcPr>
                  <w:tcW w:w="433"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109.2</w:t>
                  </w:r>
                </w:p>
              </w:tc>
              <w:tc>
                <w:tcPr>
                  <w:tcW w:w="85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0.210 </w:t>
                  </w:r>
                </w:p>
              </w:tc>
              <w:tc>
                <w:tcPr>
                  <w:tcW w:w="48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8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82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28"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2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5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96" w:type="dxa"/>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hint="eastAsia"/>
                      <w:color w:val="000000" w:themeColor="text1"/>
                      <w:kern w:val="2"/>
                      <w:szCs w:val="21"/>
                    </w:rPr>
                    <w:t>300</w:t>
                  </w:r>
                </w:p>
              </w:tc>
            </w:tr>
            <w:tr w:rsidR="003E6AA6">
              <w:trPr>
                <w:trHeight w:val="90"/>
                <w:jc w:val="center"/>
              </w:trPr>
              <w:tc>
                <w:tcPr>
                  <w:tcW w:w="71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41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916"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bCs/>
                      <w:color w:val="000000" w:themeColor="text1"/>
                      <w:kern w:val="2"/>
                      <w:sz w:val="21"/>
                      <w:szCs w:val="21"/>
                    </w:rPr>
                  </w:pPr>
                  <w:r>
                    <w:rPr>
                      <w:rFonts w:cs="Times New Roman"/>
                      <w:bCs/>
                      <w:color w:val="000000" w:themeColor="text1"/>
                      <w:sz w:val="21"/>
                      <w:szCs w:val="21"/>
                      <w:lang/>
                    </w:rPr>
                    <w:t>SS</w:t>
                  </w:r>
                </w:p>
              </w:tc>
              <w:tc>
                <w:tcPr>
                  <w:tcW w:w="600"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3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bCs/>
                      <w:color w:val="000000" w:themeColor="text1"/>
                      <w:kern w:val="2"/>
                      <w:sz w:val="21"/>
                      <w:szCs w:val="21"/>
                    </w:rPr>
                  </w:pPr>
                  <w:r>
                    <w:rPr>
                      <w:rFonts w:cs="Times New Roman" w:hint="eastAsia"/>
                      <w:bCs/>
                      <w:color w:val="000000" w:themeColor="text1"/>
                      <w:kern w:val="2"/>
                      <w:sz w:val="21"/>
                      <w:szCs w:val="21"/>
                    </w:rPr>
                    <w:t>150</w:t>
                  </w:r>
                </w:p>
              </w:tc>
              <w:tc>
                <w:tcPr>
                  <w:tcW w:w="8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0.288 </w:t>
                  </w:r>
                </w:p>
              </w:tc>
              <w:tc>
                <w:tcPr>
                  <w:tcW w:w="700"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884"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60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20</w:t>
                  </w:r>
                </w:p>
              </w:tc>
              <w:tc>
                <w:tcPr>
                  <w:tcW w:w="433"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120</w:t>
                  </w:r>
                </w:p>
              </w:tc>
              <w:tc>
                <w:tcPr>
                  <w:tcW w:w="85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0.230 </w:t>
                  </w:r>
                </w:p>
              </w:tc>
              <w:tc>
                <w:tcPr>
                  <w:tcW w:w="48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8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82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28"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2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5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96" w:type="dxa"/>
                  <w:tcBorders>
                    <w:tl2br w:val="nil"/>
                    <w:tr2bl w:val="nil"/>
                  </w:tcBorders>
                  <w:vAlign w:val="center"/>
                </w:tcPr>
                <w:p w:rsidR="003E6AA6" w:rsidRDefault="0018568A">
                  <w:pPr>
                    <w:pStyle w:val="TableParagraph"/>
                    <w:snapToGrid w:val="0"/>
                    <w:spacing w:line="240" w:lineRule="auto"/>
                    <w:ind w:firstLineChars="0" w:firstLine="0"/>
                    <w:jc w:val="center"/>
                    <w:rPr>
                      <w:rFonts w:ascii="Times New Roman" w:hAnsi="Times New Roman" w:cs="Times New Roman"/>
                      <w:bCs/>
                      <w:color w:val="000000" w:themeColor="text1"/>
                      <w:kern w:val="2"/>
                      <w:sz w:val="21"/>
                      <w:szCs w:val="21"/>
                      <w:lang w:val="en-US"/>
                    </w:rPr>
                  </w:pPr>
                  <w:r>
                    <w:rPr>
                      <w:rFonts w:ascii="Times New Roman" w:hAnsi="Times New Roman" w:cs="Times New Roman" w:hint="eastAsia"/>
                      <w:color w:val="000000" w:themeColor="text1"/>
                      <w:kern w:val="2"/>
                      <w:szCs w:val="21"/>
                      <w:lang w:val="en-US"/>
                    </w:rPr>
                    <w:t>400</w:t>
                  </w:r>
                </w:p>
              </w:tc>
            </w:tr>
            <w:tr w:rsidR="003E6AA6">
              <w:trPr>
                <w:trHeight w:val="90"/>
                <w:jc w:val="center"/>
              </w:trPr>
              <w:tc>
                <w:tcPr>
                  <w:tcW w:w="71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41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916" w:type="dxa"/>
                  <w:tcBorders>
                    <w:tl2br w:val="nil"/>
                    <w:tr2bl w:val="nil"/>
                  </w:tcBorders>
                  <w:vAlign w:val="center"/>
                </w:tcPr>
                <w:p w:rsidR="003E6AA6" w:rsidRDefault="0018568A">
                  <w:pPr>
                    <w:widowControl/>
                    <w:snapToGrid w:val="0"/>
                    <w:spacing w:line="240" w:lineRule="auto"/>
                    <w:ind w:firstLineChars="0" w:firstLine="0"/>
                    <w:jc w:val="center"/>
                    <w:textAlignment w:val="center"/>
                    <w:rPr>
                      <w:rFonts w:cs="Times New Roman"/>
                      <w:bCs/>
                      <w:color w:val="000000" w:themeColor="text1"/>
                      <w:kern w:val="2"/>
                      <w:sz w:val="21"/>
                      <w:szCs w:val="21"/>
                    </w:rPr>
                  </w:pPr>
                  <w:r>
                    <w:rPr>
                      <w:rFonts w:cs="Times New Roman"/>
                      <w:bCs/>
                      <w:color w:val="000000" w:themeColor="text1"/>
                      <w:sz w:val="21"/>
                      <w:szCs w:val="21"/>
                      <w:lang/>
                    </w:rPr>
                    <w:t>NH</w:t>
                  </w:r>
                  <w:r>
                    <w:rPr>
                      <w:rFonts w:cs="Times New Roman"/>
                      <w:bCs/>
                      <w:color w:val="000000" w:themeColor="text1"/>
                      <w:sz w:val="21"/>
                      <w:szCs w:val="21"/>
                      <w:vertAlign w:val="subscript"/>
                      <w:lang/>
                    </w:rPr>
                    <w:t>3</w:t>
                  </w:r>
                  <w:r>
                    <w:rPr>
                      <w:rStyle w:val="font11"/>
                      <w:bCs/>
                      <w:color w:val="000000" w:themeColor="text1"/>
                      <w:kern w:val="2"/>
                      <w:lang/>
                    </w:rPr>
                    <w:t>-N</w:t>
                  </w:r>
                </w:p>
              </w:tc>
              <w:tc>
                <w:tcPr>
                  <w:tcW w:w="600"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3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25</w:t>
                  </w:r>
                </w:p>
              </w:tc>
              <w:tc>
                <w:tcPr>
                  <w:tcW w:w="8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0.048 </w:t>
                  </w:r>
                </w:p>
              </w:tc>
              <w:tc>
                <w:tcPr>
                  <w:tcW w:w="700"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884"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60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0</w:t>
                  </w:r>
                </w:p>
              </w:tc>
              <w:tc>
                <w:tcPr>
                  <w:tcW w:w="433"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25</w:t>
                  </w:r>
                </w:p>
              </w:tc>
              <w:tc>
                <w:tcPr>
                  <w:tcW w:w="85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0.048 </w:t>
                  </w:r>
                </w:p>
              </w:tc>
              <w:tc>
                <w:tcPr>
                  <w:tcW w:w="48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8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82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28"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2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5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96" w:type="dxa"/>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hint="eastAsia"/>
                      <w:color w:val="000000" w:themeColor="text1"/>
                      <w:kern w:val="2"/>
                      <w:szCs w:val="21"/>
                    </w:rPr>
                    <w:t>45</w:t>
                  </w:r>
                </w:p>
              </w:tc>
            </w:tr>
            <w:tr w:rsidR="003E6AA6">
              <w:trPr>
                <w:trHeight w:val="90"/>
                <w:jc w:val="center"/>
              </w:trPr>
              <w:tc>
                <w:tcPr>
                  <w:tcW w:w="71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41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916" w:type="dxa"/>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TP</w:t>
                  </w:r>
                </w:p>
              </w:tc>
              <w:tc>
                <w:tcPr>
                  <w:tcW w:w="600"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3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3</w:t>
                  </w:r>
                </w:p>
              </w:tc>
              <w:tc>
                <w:tcPr>
                  <w:tcW w:w="8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0.006 </w:t>
                  </w:r>
                </w:p>
              </w:tc>
              <w:tc>
                <w:tcPr>
                  <w:tcW w:w="700"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884"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60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0</w:t>
                  </w:r>
                </w:p>
              </w:tc>
              <w:tc>
                <w:tcPr>
                  <w:tcW w:w="433"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3</w:t>
                  </w:r>
                </w:p>
              </w:tc>
              <w:tc>
                <w:tcPr>
                  <w:tcW w:w="85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0.006 </w:t>
                  </w:r>
                </w:p>
              </w:tc>
              <w:tc>
                <w:tcPr>
                  <w:tcW w:w="48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8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82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28"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2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5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96" w:type="dxa"/>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hint="eastAsia"/>
                      <w:color w:val="000000" w:themeColor="text1"/>
                      <w:kern w:val="2"/>
                      <w:szCs w:val="21"/>
                    </w:rPr>
                    <w:t>8</w:t>
                  </w:r>
                </w:p>
              </w:tc>
            </w:tr>
            <w:tr w:rsidR="003E6AA6">
              <w:trPr>
                <w:trHeight w:val="90"/>
                <w:jc w:val="center"/>
              </w:trPr>
              <w:tc>
                <w:tcPr>
                  <w:tcW w:w="71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41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916" w:type="dxa"/>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TN</w:t>
                  </w:r>
                </w:p>
              </w:tc>
              <w:tc>
                <w:tcPr>
                  <w:tcW w:w="600"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3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25</w:t>
                  </w:r>
                </w:p>
              </w:tc>
              <w:tc>
                <w:tcPr>
                  <w:tcW w:w="8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0.048 </w:t>
                  </w:r>
                </w:p>
              </w:tc>
              <w:tc>
                <w:tcPr>
                  <w:tcW w:w="700"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884"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60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0</w:t>
                  </w:r>
                </w:p>
              </w:tc>
              <w:tc>
                <w:tcPr>
                  <w:tcW w:w="433" w:type="dxa"/>
                  <w:vMerge/>
                  <w:tcBorders>
                    <w:tl2br w:val="nil"/>
                    <w:tr2bl w:val="nil"/>
                  </w:tcBorders>
                  <w:vAlign w:val="center"/>
                </w:tcPr>
                <w:p w:rsidR="003E6AA6" w:rsidRDefault="003E6AA6">
                  <w:pPr>
                    <w:widowControl/>
                    <w:snapToGrid w:val="0"/>
                    <w:spacing w:line="240" w:lineRule="auto"/>
                    <w:ind w:firstLineChars="0" w:firstLine="0"/>
                    <w:jc w:val="center"/>
                    <w:textAlignment w:val="top"/>
                    <w:rPr>
                      <w:rFonts w:cs="Times New Roman"/>
                      <w:color w:val="000000" w:themeColor="text1"/>
                      <w:sz w:val="21"/>
                      <w:szCs w:val="21"/>
                      <w:lang/>
                    </w:rPr>
                  </w:pPr>
                </w:p>
              </w:tc>
              <w:tc>
                <w:tcPr>
                  <w:tcW w:w="733"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25</w:t>
                  </w:r>
                </w:p>
              </w:tc>
              <w:tc>
                <w:tcPr>
                  <w:tcW w:w="850" w:type="dxa"/>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0.048 </w:t>
                  </w:r>
                </w:p>
              </w:tc>
              <w:tc>
                <w:tcPr>
                  <w:tcW w:w="484"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8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821"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728"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23"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57" w:type="dxa"/>
                  <w:vMerge/>
                  <w:tcBorders>
                    <w:tl2br w:val="nil"/>
                    <w:tr2bl w:val="nil"/>
                  </w:tcBorders>
                  <w:vAlign w:val="center"/>
                </w:tcPr>
                <w:p w:rsidR="003E6AA6" w:rsidRDefault="003E6AA6">
                  <w:pPr>
                    <w:snapToGrid w:val="0"/>
                    <w:spacing w:line="240" w:lineRule="auto"/>
                    <w:ind w:firstLineChars="0" w:firstLine="0"/>
                    <w:jc w:val="center"/>
                    <w:rPr>
                      <w:rFonts w:cs="Times New Roman"/>
                      <w:bCs/>
                      <w:color w:val="000000" w:themeColor="text1"/>
                      <w:kern w:val="2"/>
                      <w:sz w:val="21"/>
                      <w:szCs w:val="21"/>
                    </w:rPr>
                  </w:pPr>
                </w:p>
              </w:tc>
              <w:tc>
                <w:tcPr>
                  <w:tcW w:w="696" w:type="dxa"/>
                  <w:tcBorders>
                    <w:tl2br w:val="nil"/>
                    <w:tr2bl w:val="nil"/>
                  </w:tcBorders>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hint="eastAsia"/>
                      <w:color w:val="000000" w:themeColor="text1"/>
                      <w:kern w:val="2"/>
                      <w:szCs w:val="21"/>
                    </w:rPr>
                    <w:t>70</w:t>
                  </w:r>
                </w:p>
              </w:tc>
            </w:tr>
          </w:tbl>
          <w:p w:rsidR="003E6AA6" w:rsidRDefault="003E6AA6" w:rsidP="00B11807">
            <w:pPr>
              <w:snapToGrid w:val="0"/>
              <w:ind w:firstLine="482"/>
              <w:jc w:val="center"/>
              <w:rPr>
                <w:rFonts w:cs="Times New Roman"/>
                <w:b/>
                <w:bCs/>
                <w:color w:val="000000" w:themeColor="text1"/>
                <w:kern w:val="2"/>
                <w:szCs w:val="21"/>
              </w:rPr>
            </w:pPr>
          </w:p>
          <w:p w:rsidR="003E6AA6" w:rsidRDefault="003E6AA6" w:rsidP="00B11807">
            <w:pPr>
              <w:ind w:firstLine="480"/>
              <w:rPr>
                <w:color w:val="000000" w:themeColor="text1"/>
                <w:kern w:val="2"/>
                <w:szCs w:val="21"/>
              </w:rPr>
            </w:pPr>
          </w:p>
        </w:tc>
      </w:tr>
    </w:tbl>
    <w:p w:rsidR="003E6AA6" w:rsidRDefault="003E6AA6" w:rsidP="00B11807">
      <w:pPr>
        <w:ind w:firstLine="480"/>
        <w:rPr>
          <w:color w:val="000000" w:themeColor="text1"/>
        </w:rPr>
        <w:sectPr w:rsidR="003E6AA6">
          <w:pgSz w:w="16838" w:h="11906" w:orient="landscape"/>
          <w:pgMar w:top="1800" w:right="1440" w:bottom="1800" w:left="1440" w:header="851" w:footer="992" w:gutter="0"/>
          <w:cols w:space="425"/>
          <w:docGrid w:type="lines" w:linePitch="312"/>
        </w:sectPr>
      </w:pPr>
    </w:p>
    <w:tbl>
      <w:tblPr>
        <w:tblStyle w:val="af2"/>
        <w:tblW w:w="0" w:type="auto"/>
        <w:tblBorders>
          <w:top w:val="single" w:sz="12" w:space="0" w:color="auto"/>
          <w:left w:val="single" w:sz="12" w:space="0" w:color="auto"/>
          <w:bottom w:val="single" w:sz="12" w:space="0" w:color="auto"/>
          <w:right w:val="single" w:sz="12" w:space="0" w:color="auto"/>
        </w:tblBorders>
        <w:tblLook w:val="04A0"/>
      </w:tblPr>
      <w:tblGrid>
        <w:gridCol w:w="468"/>
        <w:gridCol w:w="8054"/>
      </w:tblGrid>
      <w:tr w:rsidR="003E6AA6">
        <w:trPr>
          <w:trHeight w:val="13633"/>
        </w:trPr>
        <w:tc>
          <w:tcPr>
            <w:tcW w:w="492" w:type="dxa"/>
            <w:tcBorders>
              <w:tl2br w:val="nil"/>
              <w:tr2bl w:val="nil"/>
            </w:tcBorders>
            <w:vAlign w:val="center"/>
          </w:tcPr>
          <w:p w:rsidR="003E6AA6" w:rsidRDefault="0018568A">
            <w:pPr>
              <w:pStyle w:val="ac"/>
              <w:rPr>
                <w:color w:val="000000" w:themeColor="text1"/>
                <w:kern w:val="2"/>
                <w:szCs w:val="21"/>
              </w:rPr>
            </w:pPr>
            <w:r>
              <w:rPr>
                <w:rFonts w:hint="eastAsia"/>
                <w:color w:val="000000" w:themeColor="text1"/>
                <w:kern w:val="2"/>
                <w:szCs w:val="21"/>
              </w:rPr>
              <w:lastRenderedPageBreak/>
              <w:t>运营期环境影响与保护措施</w:t>
            </w:r>
          </w:p>
        </w:tc>
        <w:tc>
          <w:tcPr>
            <w:tcW w:w="8030" w:type="dxa"/>
            <w:tcBorders>
              <w:tl2br w:val="nil"/>
              <w:tr2bl w:val="nil"/>
            </w:tcBorders>
          </w:tcPr>
          <w:p w:rsidR="003E6AA6" w:rsidRDefault="0018568A" w:rsidP="00B11807">
            <w:pPr>
              <w:ind w:firstLine="480"/>
              <w:rPr>
                <w:rFonts w:cs="Times New Roman"/>
                <w:color w:val="000000" w:themeColor="text1"/>
                <w:kern w:val="2"/>
                <w:szCs w:val="21"/>
              </w:rPr>
            </w:pPr>
            <w:r>
              <w:rPr>
                <w:rFonts w:hint="eastAsia"/>
                <w:color w:val="000000" w:themeColor="text1"/>
                <w:kern w:val="2"/>
                <w:szCs w:val="24"/>
              </w:rPr>
              <w:t>根据建设单位提供资料，</w:t>
            </w:r>
            <w:r>
              <w:rPr>
                <w:rFonts w:hint="eastAsia"/>
                <w:color w:val="000000" w:themeColor="text1"/>
                <w:kern w:val="2"/>
                <w:szCs w:val="21"/>
              </w:rPr>
              <w:t>本项目车间采用干清扫工艺，配备专业吸尘器，无需额外的车间清洗用水。破碎、分选工序产生的废水经循环水池沉淀后循环利用，不外排。本项目主要外排废水为生活污水。</w:t>
            </w:r>
          </w:p>
          <w:p w:rsidR="003E6AA6" w:rsidRDefault="0018568A">
            <w:pPr>
              <w:pStyle w:val="aff4"/>
              <w:ind w:firstLine="480"/>
              <w:textAlignment w:val="auto"/>
              <w:rPr>
                <w:rFonts w:cs="Times New Roman"/>
                <w:color w:val="000000" w:themeColor="text1"/>
                <w:szCs w:val="24"/>
              </w:rPr>
            </w:pPr>
            <w:r>
              <w:rPr>
                <w:rFonts w:cs="Times New Roman" w:hint="eastAsia"/>
                <w:color w:val="000000" w:themeColor="text1"/>
                <w:szCs w:val="24"/>
              </w:rPr>
              <w:t>1</w:t>
            </w:r>
            <w:r>
              <w:rPr>
                <w:rFonts w:cs="Times New Roman" w:hint="eastAsia"/>
                <w:color w:val="000000" w:themeColor="text1"/>
                <w:szCs w:val="24"/>
              </w:rPr>
              <w:t>）生活污水</w:t>
            </w:r>
          </w:p>
          <w:p w:rsidR="003E6AA6" w:rsidRDefault="0018568A">
            <w:pPr>
              <w:ind w:firstLine="480"/>
              <w:rPr>
                <w:b/>
                <w:bCs/>
                <w:color w:val="000000" w:themeColor="text1"/>
                <w:kern w:val="2"/>
                <w:szCs w:val="21"/>
              </w:rPr>
            </w:pPr>
            <w:r>
              <w:rPr>
                <w:rFonts w:cs="Times New Roman"/>
                <w:color w:val="000000" w:themeColor="text1"/>
                <w:kern w:val="2"/>
                <w:szCs w:val="24"/>
              </w:rPr>
              <w:t>本项目劳动定员</w:t>
            </w:r>
            <w:r>
              <w:rPr>
                <w:rFonts w:cs="Times New Roman" w:hint="eastAsia"/>
                <w:color w:val="000000" w:themeColor="text1"/>
                <w:kern w:val="2"/>
                <w:szCs w:val="24"/>
              </w:rPr>
              <w:t>60</w:t>
            </w:r>
            <w:r>
              <w:rPr>
                <w:rFonts w:cs="Times New Roman"/>
                <w:color w:val="000000" w:themeColor="text1"/>
                <w:kern w:val="2"/>
                <w:szCs w:val="24"/>
              </w:rPr>
              <w:t>人，依据《生活及服务业用水定额第</w:t>
            </w:r>
            <w:r>
              <w:rPr>
                <w:rFonts w:cs="Times New Roman"/>
                <w:color w:val="000000" w:themeColor="text1"/>
                <w:kern w:val="2"/>
                <w:szCs w:val="24"/>
              </w:rPr>
              <w:t>2</w:t>
            </w:r>
            <w:r>
              <w:rPr>
                <w:rFonts w:cs="Times New Roman"/>
                <w:color w:val="000000" w:themeColor="text1"/>
                <w:kern w:val="2"/>
                <w:szCs w:val="24"/>
              </w:rPr>
              <w:t>部分：服务业、居民生活和建筑业》（赣府发〔</w:t>
            </w:r>
            <w:r>
              <w:rPr>
                <w:rFonts w:cs="Times New Roman"/>
                <w:color w:val="000000" w:themeColor="text1"/>
                <w:kern w:val="2"/>
                <w:szCs w:val="24"/>
              </w:rPr>
              <w:t>2024</w:t>
            </w:r>
            <w:r>
              <w:rPr>
                <w:rFonts w:cs="Times New Roman"/>
                <w:color w:val="000000" w:themeColor="text1"/>
                <w:kern w:val="2"/>
                <w:szCs w:val="24"/>
              </w:rPr>
              <w:t>〕</w:t>
            </w:r>
            <w:r>
              <w:rPr>
                <w:rFonts w:cs="Times New Roman"/>
                <w:color w:val="000000" w:themeColor="text1"/>
                <w:kern w:val="2"/>
                <w:szCs w:val="24"/>
              </w:rPr>
              <w:t>17</w:t>
            </w:r>
            <w:r>
              <w:rPr>
                <w:rFonts w:cs="Times New Roman"/>
                <w:color w:val="000000" w:themeColor="text1"/>
                <w:kern w:val="2"/>
                <w:szCs w:val="24"/>
              </w:rPr>
              <w:t>号）中的城镇居民生活用水定额指标，为</w:t>
            </w:r>
            <w:r>
              <w:rPr>
                <w:rFonts w:cs="Times New Roman"/>
                <w:color w:val="000000" w:themeColor="text1"/>
                <w:kern w:val="2"/>
                <w:szCs w:val="24"/>
              </w:rPr>
              <w:t>160L/</w:t>
            </w:r>
            <w:r>
              <w:rPr>
                <w:rFonts w:cs="Times New Roman"/>
                <w:color w:val="000000" w:themeColor="text1"/>
                <w:kern w:val="2"/>
                <w:szCs w:val="24"/>
              </w:rPr>
              <w:t>（人</w:t>
            </w:r>
            <w:r>
              <w:rPr>
                <w:rFonts w:cs="Times New Roman"/>
                <w:color w:val="000000" w:themeColor="text1"/>
                <w:kern w:val="2"/>
                <w:szCs w:val="24"/>
              </w:rPr>
              <w:t>•d</w:t>
            </w:r>
            <w:r>
              <w:rPr>
                <w:rFonts w:cs="Times New Roman"/>
                <w:color w:val="000000" w:themeColor="text1"/>
                <w:kern w:val="2"/>
                <w:szCs w:val="24"/>
              </w:rPr>
              <w:t>），项目年工作</w:t>
            </w:r>
            <w:r>
              <w:rPr>
                <w:rFonts w:cs="Times New Roman"/>
                <w:color w:val="000000" w:themeColor="text1"/>
                <w:kern w:val="2"/>
                <w:szCs w:val="24"/>
              </w:rPr>
              <w:t>2</w:t>
            </w:r>
            <w:r>
              <w:rPr>
                <w:rFonts w:cs="Times New Roman" w:hint="eastAsia"/>
                <w:color w:val="000000" w:themeColor="text1"/>
                <w:kern w:val="2"/>
                <w:szCs w:val="24"/>
              </w:rPr>
              <w:t>50</w:t>
            </w:r>
            <w:r>
              <w:rPr>
                <w:rFonts w:cs="Times New Roman"/>
                <w:color w:val="000000" w:themeColor="text1"/>
                <w:kern w:val="2"/>
                <w:szCs w:val="24"/>
              </w:rPr>
              <w:t>天，则项目生活用水量约</w:t>
            </w:r>
            <w:r>
              <w:rPr>
                <w:rFonts w:cs="Times New Roman" w:hint="eastAsia"/>
                <w:color w:val="000000" w:themeColor="text1"/>
                <w:kern w:val="2"/>
                <w:szCs w:val="24"/>
              </w:rPr>
              <w:t>9.6</w:t>
            </w:r>
            <w:r>
              <w:rPr>
                <w:rFonts w:cs="Times New Roman"/>
                <w:color w:val="000000" w:themeColor="text1"/>
                <w:kern w:val="2"/>
                <w:szCs w:val="24"/>
              </w:rPr>
              <w:t>t/d</w:t>
            </w:r>
            <w:r>
              <w:rPr>
                <w:rFonts w:cs="Times New Roman"/>
                <w:color w:val="000000" w:themeColor="text1"/>
                <w:kern w:val="2"/>
                <w:szCs w:val="24"/>
              </w:rPr>
              <w:t>，</w:t>
            </w:r>
            <w:r>
              <w:rPr>
                <w:rFonts w:cs="Times New Roman" w:hint="eastAsia"/>
                <w:color w:val="000000" w:themeColor="text1"/>
                <w:kern w:val="2"/>
                <w:szCs w:val="24"/>
              </w:rPr>
              <w:t>2400</w:t>
            </w:r>
            <w:r>
              <w:rPr>
                <w:rFonts w:cs="Times New Roman"/>
                <w:color w:val="000000" w:themeColor="text1"/>
                <w:kern w:val="2"/>
                <w:szCs w:val="24"/>
              </w:rPr>
              <w:t>t/a</w:t>
            </w:r>
            <w:r>
              <w:rPr>
                <w:rFonts w:cs="Times New Roman"/>
                <w:color w:val="000000" w:themeColor="text1"/>
                <w:kern w:val="2"/>
                <w:szCs w:val="24"/>
              </w:rPr>
              <w:t>。</w:t>
            </w:r>
            <w:r>
              <w:rPr>
                <w:rFonts w:hint="eastAsia"/>
                <w:color w:val="000000" w:themeColor="text1"/>
                <w:szCs w:val="21"/>
                <w:lang/>
              </w:rPr>
              <w:t>生活污水排污系数按</w:t>
            </w:r>
            <w:r>
              <w:rPr>
                <w:rFonts w:hint="eastAsia"/>
                <w:color w:val="000000" w:themeColor="text1"/>
                <w:szCs w:val="21"/>
                <w:lang/>
              </w:rPr>
              <w:t>0.8</w:t>
            </w:r>
            <w:r>
              <w:rPr>
                <w:rFonts w:hint="eastAsia"/>
                <w:color w:val="000000" w:themeColor="text1"/>
                <w:szCs w:val="21"/>
                <w:lang/>
              </w:rPr>
              <w:t>计，则生活污水产生量为</w:t>
            </w:r>
            <w:r>
              <w:rPr>
                <w:rFonts w:hint="eastAsia"/>
                <w:color w:val="000000" w:themeColor="text1"/>
                <w:szCs w:val="21"/>
                <w:lang/>
              </w:rPr>
              <w:t>7.68</w:t>
            </w:r>
            <w:r>
              <w:rPr>
                <w:rFonts w:hint="eastAsia"/>
                <w:color w:val="000000" w:themeColor="text1"/>
                <w:szCs w:val="21"/>
                <w:lang/>
              </w:rPr>
              <w:t>t/d</w:t>
            </w:r>
            <w:r>
              <w:rPr>
                <w:rFonts w:hint="eastAsia"/>
                <w:color w:val="000000" w:themeColor="text1"/>
                <w:szCs w:val="21"/>
                <w:lang/>
              </w:rPr>
              <w:t>，</w:t>
            </w:r>
            <w:r>
              <w:rPr>
                <w:rFonts w:hint="eastAsia"/>
                <w:color w:val="000000" w:themeColor="text1"/>
                <w:szCs w:val="21"/>
                <w:lang/>
              </w:rPr>
              <w:t>1920</w:t>
            </w:r>
            <w:r>
              <w:rPr>
                <w:rFonts w:hint="eastAsia"/>
                <w:color w:val="000000" w:themeColor="text1"/>
                <w:kern w:val="2"/>
                <w:szCs w:val="24"/>
              </w:rPr>
              <w:t>t/a</w:t>
            </w:r>
            <w:r>
              <w:rPr>
                <w:rFonts w:hint="eastAsia"/>
                <w:color w:val="000000" w:themeColor="text1"/>
                <w:szCs w:val="21"/>
                <w:lang/>
              </w:rPr>
              <w:t>。废水水质参考江西省一般生活污水水质，即</w:t>
            </w:r>
            <w:r>
              <w:rPr>
                <w:rFonts w:hint="eastAsia"/>
                <w:color w:val="000000" w:themeColor="text1"/>
                <w:szCs w:val="21"/>
                <w:lang/>
              </w:rPr>
              <w:t>pH6~9</w:t>
            </w:r>
            <w:r>
              <w:rPr>
                <w:rFonts w:hint="eastAsia"/>
                <w:color w:val="000000" w:themeColor="text1"/>
                <w:szCs w:val="21"/>
                <w:lang/>
              </w:rPr>
              <w:t>（无量纲）、</w:t>
            </w:r>
            <w:r>
              <w:rPr>
                <w:rFonts w:hint="eastAsia"/>
                <w:color w:val="000000" w:themeColor="text1"/>
                <w:szCs w:val="21"/>
                <w:lang/>
              </w:rPr>
              <w:t>COD220mg/L</w:t>
            </w:r>
            <w:r>
              <w:rPr>
                <w:rFonts w:hint="eastAsia"/>
                <w:color w:val="000000" w:themeColor="text1"/>
                <w:szCs w:val="21"/>
                <w:lang/>
              </w:rPr>
              <w:t>，</w:t>
            </w:r>
            <w:r>
              <w:rPr>
                <w:rFonts w:hint="eastAsia"/>
                <w:color w:val="000000" w:themeColor="text1"/>
                <w:szCs w:val="21"/>
                <w:lang/>
              </w:rPr>
              <w:t>BOD</w:t>
            </w:r>
            <w:r>
              <w:rPr>
                <w:rFonts w:hint="eastAsia"/>
                <w:color w:val="000000" w:themeColor="text1"/>
                <w:szCs w:val="21"/>
                <w:vertAlign w:val="subscript"/>
                <w:lang/>
              </w:rPr>
              <w:t>5</w:t>
            </w:r>
            <w:r>
              <w:rPr>
                <w:rFonts w:hint="eastAsia"/>
                <w:color w:val="000000" w:themeColor="text1"/>
                <w:szCs w:val="21"/>
                <w:lang/>
              </w:rPr>
              <w:t>120mg/L</w:t>
            </w:r>
            <w:r>
              <w:rPr>
                <w:rFonts w:hint="eastAsia"/>
                <w:color w:val="000000" w:themeColor="text1"/>
                <w:szCs w:val="21"/>
                <w:lang/>
              </w:rPr>
              <w:t>，</w:t>
            </w:r>
            <w:r>
              <w:rPr>
                <w:rFonts w:hint="eastAsia"/>
                <w:color w:val="000000" w:themeColor="text1"/>
                <w:szCs w:val="21"/>
                <w:lang/>
              </w:rPr>
              <w:t>SS150mg/L</w:t>
            </w:r>
            <w:r>
              <w:rPr>
                <w:rFonts w:hint="eastAsia"/>
                <w:color w:val="000000" w:themeColor="text1"/>
                <w:szCs w:val="21"/>
                <w:lang/>
              </w:rPr>
              <w:t>，</w:t>
            </w:r>
            <w:r>
              <w:rPr>
                <w:rFonts w:hint="eastAsia"/>
                <w:color w:val="000000" w:themeColor="text1"/>
                <w:szCs w:val="21"/>
                <w:lang/>
              </w:rPr>
              <w:t>NH</w:t>
            </w:r>
            <w:r>
              <w:rPr>
                <w:rFonts w:hint="eastAsia"/>
                <w:color w:val="000000" w:themeColor="text1"/>
                <w:szCs w:val="21"/>
                <w:vertAlign w:val="subscript"/>
                <w:lang/>
              </w:rPr>
              <w:t>3</w:t>
            </w:r>
            <w:r>
              <w:rPr>
                <w:rFonts w:hint="eastAsia"/>
                <w:color w:val="000000" w:themeColor="text1"/>
                <w:szCs w:val="21"/>
                <w:lang/>
              </w:rPr>
              <w:t>-N25mg/L</w:t>
            </w:r>
            <w:r>
              <w:rPr>
                <w:rFonts w:hint="eastAsia"/>
                <w:color w:val="000000" w:themeColor="text1"/>
                <w:szCs w:val="21"/>
                <w:lang/>
              </w:rPr>
              <w:t>、</w:t>
            </w:r>
            <w:r>
              <w:rPr>
                <w:rFonts w:hint="eastAsia"/>
                <w:color w:val="000000" w:themeColor="text1"/>
                <w:szCs w:val="21"/>
                <w:lang/>
              </w:rPr>
              <w:t>TP3mg/L</w:t>
            </w:r>
            <w:r>
              <w:rPr>
                <w:rFonts w:hint="eastAsia"/>
                <w:color w:val="000000" w:themeColor="text1"/>
                <w:szCs w:val="21"/>
                <w:lang/>
              </w:rPr>
              <w:t>、</w:t>
            </w:r>
            <w:r>
              <w:rPr>
                <w:rFonts w:hint="eastAsia"/>
                <w:color w:val="000000" w:themeColor="text1"/>
                <w:szCs w:val="21"/>
                <w:lang/>
              </w:rPr>
              <w:t>TN25mg/L</w:t>
            </w:r>
            <w:r>
              <w:rPr>
                <w:rFonts w:hint="eastAsia"/>
                <w:color w:val="000000" w:themeColor="text1"/>
                <w:szCs w:val="21"/>
                <w:lang/>
              </w:rPr>
              <w:t>，经化粪池处理达标后通过园区污水管网排入赤湖工业园区污水处理厂深度处理。化粪池对各种水污染物的处理效率取经验值：</w:t>
            </w:r>
            <w:r>
              <w:rPr>
                <w:rFonts w:hint="eastAsia"/>
                <w:color w:val="000000" w:themeColor="text1"/>
                <w:szCs w:val="21"/>
                <w:lang/>
              </w:rPr>
              <w:t>CODcr15%</w:t>
            </w:r>
            <w:r>
              <w:rPr>
                <w:rFonts w:hint="eastAsia"/>
                <w:color w:val="000000" w:themeColor="text1"/>
                <w:szCs w:val="21"/>
                <w:lang/>
              </w:rPr>
              <w:t>、</w:t>
            </w:r>
            <w:r>
              <w:rPr>
                <w:rFonts w:hint="eastAsia"/>
                <w:color w:val="000000" w:themeColor="text1"/>
                <w:szCs w:val="21"/>
                <w:lang/>
              </w:rPr>
              <w:t>BOD</w:t>
            </w:r>
            <w:r>
              <w:rPr>
                <w:rFonts w:hint="eastAsia"/>
                <w:color w:val="000000" w:themeColor="text1"/>
                <w:szCs w:val="21"/>
                <w:vertAlign w:val="subscript"/>
                <w:lang/>
              </w:rPr>
              <w:t>5</w:t>
            </w:r>
            <w:r>
              <w:rPr>
                <w:rFonts w:hint="eastAsia"/>
                <w:color w:val="000000" w:themeColor="text1"/>
                <w:szCs w:val="21"/>
                <w:lang/>
              </w:rPr>
              <w:t>9%</w:t>
            </w:r>
            <w:r>
              <w:rPr>
                <w:rFonts w:hint="eastAsia"/>
                <w:color w:val="000000" w:themeColor="text1"/>
                <w:szCs w:val="21"/>
                <w:lang/>
              </w:rPr>
              <w:t>、</w:t>
            </w:r>
            <w:r>
              <w:rPr>
                <w:rFonts w:hint="eastAsia"/>
                <w:color w:val="000000" w:themeColor="text1"/>
                <w:szCs w:val="21"/>
                <w:lang/>
              </w:rPr>
              <w:t>SS20%</w:t>
            </w:r>
            <w:r>
              <w:rPr>
                <w:rFonts w:hint="eastAsia"/>
                <w:color w:val="000000" w:themeColor="text1"/>
                <w:szCs w:val="21"/>
                <w:lang/>
              </w:rPr>
              <w:t>。</w:t>
            </w:r>
          </w:p>
          <w:p w:rsidR="003E6AA6" w:rsidRDefault="0018568A">
            <w:pPr>
              <w:ind w:firstLine="482"/>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2</w:t>
            </w:r>
            <w:r>
              <w:rPr>
                <w:rFonts w:hint="eastAsia"/>
                <w:b/>
                <w:bCs/>
                <w:color w:val="000000" w:themeColor="text1"/>
                <w:kern w:val="2"/>
                <w:szCs w:val="21"/>
              </w:rPr>
              <w:t>）废水治理设施技术可行性分析</w:t>
            </w:r>
          </w:p>
          <w:p w:rsidR="003E6AA6" w:rsidRDefault="0018568A">
            <w:pPr>
              <w:ind w:firstLine="482"/>
              <w:rPr>
                <w:b/>
                <w:bCs/>
                <w:color w:val="000000" w:themeColor="text1"/>
                <w:szCs w:val="21"/>
              </w:rPr>
            </w:pPr>
            <w:r>
              <w:rPr>
                <w:rFonts w:cs="Times New Roman" w:hint="eastAsia"/>
                <w:b/>
                <w:bCs/>
                <w:color w:val="000000" w:themeColor="text1"/>
                <w:kern w:val="2"/>
                <w:szCs w:val="21"/>
              </w:rPr>
              <w:t>1</w:t>
            </w:r>
            <w:r>
              <w:rPr>
                <w:rFonts w:cs="Times New Roman" w:hint="eastAsia"/>
                <w:b/>
                <w:bCs/>
                <w:color w:val="000000" w:themeColor="text1"/>
                <w:kern w:val="2"/>
                <w:szCs w:val="21"/>
              </w:rPr>
              <w:t>）</w:t>
            </w:r>
            <w:r>
              <w:rPr>
                <w:rFonts w:cs="Times New Roman"/>
                <w:b/>
                <w:bCs/>
                <w:color w:val="000000" w:themeColor="text1"/>
                <w:kern w:val="2"/>
                <w:szCs w:val="21"/>
              </w:rPr>
              <w:t>厂内治理设施可行性分析</w:t>
            </w:r>
          </w:p>
          <w:p w:rsidR="003E6AA6" w:rsidRDefault="0018568A">
            <w:pPr>
              <w:ind w:firstLine="480"/>
              <w:rPr>
                <w:color w:val="000000" w:themeColor="text1"/>
                <w:szCs w:val="21"/>
              </w:rPr>
            </w:pPr>
            <w:r>
              <w:rPr>
                <w:rFonts w:hint="eastAsia"/>
                <w:color w:val="000000" w:themeColor="text1"/>
                <w:szCs w:val="21"/>
              </w:rPr>
              <w:t>①生活污水治理设施可行性分析</w:t>
            </w:r>
          </w:p>
          <w:p w:rsidR="003E6AA6" w:rsidRDefault="0018568A">
            <w:pPr>
              <w:ind w:firstLine="480"/>
              <w:rPr>
                <w:color w:val="000000" w:themeColor="text1"/>
                <w:kern w:val="2"/>
                <w:szCs w:val="21"/>
              </w:rPr>
            </w:pPr>
            <w:r>
              <w:rPr>
                <w:rFonts w:hint="eastAsia"/>
                <w:color w:val="000000" w:themeColor="text1"/>
                <w:szCs w:val="21"/>
              </w:rPr>
              <w:t>项目生活污水经化粪池处理后排入</w:t>
            </w:r>
            <w:r>
              <w:rPr>
                <w:rFonts w:hint="eastAsia"/>
                <w:color w:val="000000" w:themeColor="text1"/>
                <w:szCs w:val="21"/>
                <w:lang/>
              </w:rPr>
              <w:t>赤湖工业园区污水处理厂</w:t>
            </w:r>
            <w:r>
              <w:rPr>
                <w:rFonts w:hint="eastAsia"/>
                <w:color w:val="000000" w:themeColor="text1"/>
                <w:szCs w:val="21"/>
              </w:rPr>
              <w:t>。</w:t>
            </w:r>
            <w:r>
              <w:rPr>
                <w:rFonts w:hint="eastAsia"/>
                <w:color w:val="000000" w:themeColor="text1"/>
                <w:szCs w:val="21"/>
              </w:rPr>
              <w:t>化粪池是一种利用沉淀和厌氧发酵的原理，去除生活污水中悬浮性有机物的处理设施，属于初级的过渡性生活污水处理构筑物。根据《排污许可证申请与核发技术规范</w:t>
            </w:r>
            <w:r>
              <w:rPr>
                <w:rFonts w:hint="eastAsia"/>
                <w:color w:val="000000" w:themeColor="text1"/>
                <w:szCs w:val="21"/>
              </w:rPr>
              <w:t xml:space="preserve"> </w:t>
            </w:r>
            <w:r>
              <w:rPr>
                <w:rFonts w:hint="eastAsia"/>
                <w:color w:val="000000" w:themeColor="text1"/>
                <w:szCs w:val="21"/>
              </w:rPr>
              <w:t>总则》（</w:t>
            </w:r>
            <w:r>
              <w:rPr>
                <w:rFonts w:hint="eastAsia"/>
                <w:color w:val="000000" w:themeColor="text1"/>
                <w:szCs w:val="21"/>
              </w:rPr>
              <w:t>HJ942-2018</w:t>
            </w:r>
            <w:r>
              <w:rPr>
                <w:rFonts w:hint="eastAsia"/>
                <w:color w:val="000000" w:themeColor="text1"/>
                <w:szCs w:val="21"/>
              </w:rPr>
              <w:t>）中</w:t>
            </w:r>
            <w:r>
              <w:rPr>
                <w:rFonts w:hint="eastAsia"/>
                <w:color w:val="000000" w:themeColor="text1"/>
                <w:szCs w:val="21"/>
              </w:rPr>
              <w:t>4.5.3.1</w:t>
            </w:r>
            <w:r>
              <w:rPr>
                <w:rFonts w:hint="eastAsia"/>
                <w:color w:val="000000" w:themeColor="text1"/>
                <w:szCs w:val="21"/>
              </w:rPr>
              <w:t>，生活污水防治工艺为“过滤、沉淀</w:t>
            </w:r>
            <w:r>
              <w:rPr>
                <w:rFonts w:hint="eastAsia"/>
                <w:color w:val="000000" w:themeColor="text1"/>
                <w:szCs w:val="21"/>
              </w:rPr>
              <w:t>-</w:t>
            </w:r>
            <w:r>
              <w:rPr>
                <w:rFonts w:hint="eastAsia"/>
                <w:color w:val="000000" w:themeColor="text1"/>
                <w:szCs w:val="21"/>
              </w:rPr>
              <w:t>活性污泥法、生物接触氧化、其他”等处理技术或其他</w:t>
            </w:r>
            <w:r>
              <w:rPr>
                <w:rFonts w:hint="eastAsia"/>
                <w:color w:val="000000" w:themeColor="text1"/>
                <w:szCs w:val="21"/>
              </w:rPr>
              <w:t>，</w:t>
            </w:r>
            <w:r>
              <w:rPr>
                <w:rFonts w:hint="eastAsia"/>
                <w:color w:val="000000" w:themeColor="text1"/>
                <w:szCs w:val="21"/>
              </w:rPr>
              <w:t>因此本项目污水治理设施为可行性技术。</w:t>
            </w:r>
          </w:p>
          <w:p w:rsidR="003E6AA6" w:rsidRDefault="0018568A">
            <w:pPr>
              <w:adjustRightInd/>
              <w:ind w:firstLine="480"/>
              <w:jc w:val="left"/>
              <w:textAlignment w:val="auto"/>
              <w:rPr>
                <w:rFonts w:cs="Times New Roman"/>
                <w:color w:val="000000" w:themeColor="text1"/>
                <w:kern w:val="2"/>
                <w:szCs w:val="22"/>
              </w:rPr>
            </w:pPr>
            <w:r>
              <w:rPr>
                <w:rFonts w:cs="Times New Roman" w:hint="eastAsia"/>
                <w:color w:val="000000" w:themeColor="text1"/>
                <w:kern w:val="2"/>
                <w:szCs w:val="22"/>
              </w:rPr>
              <w:t>②生产废水回用可行性分析</w:t>
            </w:r>
          </w:p>
          <w:p w:rsidR="003E6AA6" w:rsidRDefault="0018568A">
            <w:pPr>
              <w:adjustRightInd/>
              <w:ind w:firstLine="480"/>
              <w:jc w:val="left"/>
              <w:textAlignment w:val="auto"/>
              <w:rPr>
                <w:rFonts w:cs="Times New Roman"/>
                <w:color w:val="000000" w:themeColor="text1"/>
                <w:kern w:val="2"/>
                <w:szCs w:val="22"/>
              </w:rPr>
            </w:pPr>
            <w:r>
              <w:rPr>
                <w:rFonts w:cs="Times New Roman" w:hint="eastAsia"/>
                <w:color w:val="000000" w:themeColor="text1"/>
                <w:kern w:val="2"/>
                <w:szCs w:val="22"/>
              </w:rPr>
              <w:t>对照《排污许可证申请与核发技术规范</w:t>
            </w:r>
            <w:r>
              <w:rPr>
                <w:rFonts w:cs="Times New Roman" w:hint="eastAsia"/>
                <w:color w:val="000000" w:themeColor="text1"/>
                <w:kern w:val="2"/>
                <w:szCs w:val="22"/>
              </w:rPr>
              <w:t xml:space="preserve"> </w:t>
            </w:r>
            <w:r>
              <w:rPr>
                <w:rFonts w:cs="Times New Roman" w:hint="eastAsia"/>
                <w:color w:val="000000" w:themeColor="text1"/>
                <w:kern w:val="2"/>
                <w:szCs w:val="22"/>
              </w:rPr>
              <w:t>废弃资源加工工业（</w:t>
            </w:r>
            <w:r>
              <w:rPr>
                <w:rFonts w:cs="Times New Roman" w:hint="eastAsia"/>
                <w:color w:val="000000" w:themeColor="text1"/>
                <w:kern w:val="2"/>
                <w:szCs w:val="22"/>
              </w:rPr>
              <w:t>HJ1034</w:t>
            </w:r>
            <w:r>
              <w:rPr>
                <w:rFonts w:cs="Times New Roman" w:hint="eastAsia"/>
                <w:color w:val="000000" w:themeColor="text1"/>
                <w:kern w:val="2"/>
                <w:szCs w:val="22"/>
              </w:rPr>
              <w:t>—</w:t>
            </w:r>
            <w:r>
              <w:rPr>
                <w:rFonts w:cs="Times New Roman" w:hint="eastAsia"/>
                <w:color w:val="000000" w:themeColor="text1"/>
                <w:kern w:val="2"/>
                <w:szCs w:val="22"/>
              </w:rPr>
              <w:t>2019</w:t>
            </w:r>
            <w:r>
              <w:rPr>
                <w:rFonts w:cs="Times New Roman" w:hint="eastAsia"/>
                <w:color w:val="000000" w:themeColor="text1"/>
                <w:kern w:val="2"/>
                <w:szCs w:val="22"/>
              </w:rPr>
              <w:t>）》中“表</w:t>
            </w:r>
            <w:r>
              <w:rPr>
                <w:rFonts w:cs="Times New Roman" w:hint="eastAsia"/>
                <w:color w:val="000000" w:themeColor="text1"/>
                <w:kern w:val="2"/>
                <w:szCs w:val="22"/>
              </w:rPr>
              <w:t xml:space="preserve"> A.2 </w:t>
            </w:r>
            <w:r>
              <w:rPr>
                <w:rFonts w:cs="Times New Roman" w:hint="eastAsia"/>
                <w:color w:val="000000" w:themeColor="text1"/>
                <w:kern w:val="2"/>
                <w:szCs w:val="22"/>
              </w:rPr>
              <w:t>废弃资源加工工业排污单位废水污染可行技术参考表”，本项目</w:t>
            </w:r>
            <w:r>
              <w:rPr>
                <w:rFonts w:cs="Times New Roman" w:hint="eastAsia"/>
                <w:color w:val="000000" w:themeColor="text1"/>
                <w:kern w:val="2"/>
                <w:szCs w:val="22"/>
              </w:rPr>
              <w:t>循环沉淀池</w:t>
            </w:r>
            <w:r>
              <w:rPr>
                <w:rFonts w:cs="Times New Roman" w:hint="eastAsia"/>
                <w:color w:val="000000" w:themeColor="text1"/>
                <w:kern w:val="2"/>
                <w:szCs w:val="22"/>
              </w:rPr>
              <w:t>采用“混凝处理”处理生产废水</w:t>
            </w:r>
            <w:r>
              <w:rPr>
                <w:rFonts w:cs="Times New Roman" w:hint="eastAsia"/>
                <w:color w:val="000000" w:themeColor="text1"/>
                <w:kern w:val="2"/>
                <w:szCs w:val="22"/>
              </w:rPr>
              <w:t>（破碎、分选废水）</w:t>
            </w:r>
            <w:r>
              <w:rPr>
                <w:rFonts w:cs="Times New Roman" w:hint="eastAsia"/>
                <w:color w:val="000000" w:themeColor="text1"/>
                <w:kern w:val="2"/>
                <w:szCs w:val="22"/>
              </w:rPr>
              <w:t>属于可行技术。</w:t>
            </w:r>
          </w:p>
          <w:p w:rsidR="003E6AA6" w:rsidRDefault="0018568A">
            <w:pPr>
              <w:ind w:firstLine="480"/>
              <w:rPr>
                <w:color w:val="000000" w:themeColor="text1"/>
                <w:kern w:val="2"/>
                <w:szCs w:val="21"/>
              </w:rPr>
            </w:pPr>
            <w:r>
              <w:rPr>
                <w:rFonts w:hint="eastAsia"/>
                <w:color w:val="000000" w:themeColor="text1"/>
                <w:kern w:val="2"/>
                <w:szCs w:val="21"/>
              </w:rPr>
              <w:t>本项目生产废水水质</w:t>
            </w:r>
            <w:r>
              <w:rPr>
                <w:rFonts w:hint="eastAsia"/>
                <w:color w:val="000000" w:themeColor="text1"/>
                <w:kern w:val="2"/>
                <w:szCs w:val="21"/>
              </w:rPr>
              <w:t>相对</w:t>
            </w:r>
            <w:r>
              <w:rPr>
                <w:rFonts w:hint="eastAsia"/>
                <w:color w:val="000000" w:themeColor="text1"/>
                <w:kern w:val="2"/>
                <w:szCs w:val="21"/>
              </w:rPr>
              <w:t>简单，</w:t>
            </w:r>
            <w:r>
              <w:rPr>
                <w:rFonts w:hint="eastAsia"/>
                <w:color w:val="000000" w:themeColor="text1"/>
                <w:kern w:val="2"/>
                <w:szCs w:val="21"/>
              </w:rPr>
              <w:t>主要污染物为悬浮物和石油类。针对其污染物特征，项目生产废水经车间管</w:t>
            </w:r>
            <w:r>
              <w:rPr>
                <w:rFonts w:hint="eastAsia"/>
                <w:color w:val="000000" w:themeColor="text1"/>
                <w:kern w:val="2"/>
                <w:szCs w:val="21"/>
              </w:rPr>
              <w:t>道统一收集后，全部输送至总容积</w:t>
            </w:r>
            <w:r>
              <w:rPr>
                <w:rFonts w:hint="eastAsia"/>
                <w:color w:val="000000" w:themeColor="text1"/>
                <w:kern w:val="2"/>
                <w:szCs w:val="21"/>
              </w:rPr>
              <w:t>70m</w:t>
            </w:r>
            <w:r>
              <w:rPr>
                <w:rFonts w:hint="eastAsia"/>
                <w:color w:val="000000" w:themeColor="text1"/>
                <w:kern w:val="2"/>
                <w:szCs w:val="21"/>
                <w:vertAlign w:val="superscript"/>
              </w:rPr>
              <w:t>3</w:t>
            </w:r>
            <w:r>
              <w:rPr>
                <w:rFonts w:hint="eastAsia"/>
                <w:color w:val="000000" w:themeColor="text1"/>
                <w:kern w:val="2"/>
                <w:szCs w:val="21"/>
              </w:rPr>
              <w:t>的四级循环沉淀池进行混凝沉淀处理。处理工艺采用</w:t>
            </w:r>
            <w:r>
              <w:rPr>
                <w:rFonts w:hint="eastAsia"/>
                <w:color w:val="000000" w:themeColor="text1"/>
                <w:kern w:val="2"/>
                <w:szCs w:val="21"/>
              </w:rPr>
              <w:t>PAC</w:t>
            </w:r>
            <w:r>
              <w:rPr>
                <w:rFonts w:hint="eastAsia"/>
                <w:color w:val="000000" w:themeColor="text1"/>
                <w:kern w:val="2"/>
                <w:szCs w:val="21"/>
              </w:rPr>
              <w:t>（聚合氯化铝，絮</w:t>
            </w:r>
            <w:r>
              <w:rPr>
                <w:rFonts w:hint="eastAsia"/>
                <w:color w:val="000000" w:themeColor="text1"/>
                <w:kern w:val="2"/>
                <w:szCs w:val="21"/>
              </w:rPr>
              <w:lastRenderedPageBreak/>
              <w:t>凝剂）和</w:t>
            </w:r>
            <w:r>
              <w:rPr>
                <w:rFonts w:hint="eastAsia"/>
                <w:color w:val="000000" w:themeColor="text1"/>
                <w:kern w:val="2"/>
                <w:szCs w:val="21"/>
              </w:rPr>
              <w:t>PAM</w:t>
            </w:r>
            <w:r>
              <w:rPr>
                <w:rFonts w:hint="eastAsia"/>
                <w:color w:val="000000" w:themeColor="text1"/>
                <w:kern w:val="2"/>
                <w:szCs w:val="21"/>
              </w:rPr>
              <w:t>（聚丙烯酰胺，助凝剂）联合混凝絮凝。具体投加顺序为：首先投加</w:t>
            </w:r>
            <w:r>
              <w:rPr>
                <w:rFonts w:hint="eastAsia"/>
                <w:color w:val="000000" w:themeColor="text1"/>
                <w:kern w:val="2"/>
                <w:szCs w:val="21"/>
              </w:rPr>
              <w:t>PAC</w:t>
            </w:r>
            <w:r>
              <w:rPr>
                <w:rFonts w:hint="eastAsia"/>
                <w:color w:val="000000" w:themeColor="text1"/>
                <w:kern w:val="2"/>
                <w:szCs w:val="21"/>
              </w:rPr>
              <w:t>，并根据废水实际</w:t>
            </w:r>
            <w:r>
              <w:rPr>
                <w:rFonts w:hint="eastAsia"/>
                <w:color w:val="000000" w:themeColor="text1"/>
                <w:kern w:val="2"/>
                <w:szCs w:val="21"/>
              </w:rPr>
              <w:t>pH</w:t>
            </w:r>
            <w:r>
              <w:rPr>
                <w:rFonts w:hint="eastAsia"/>
                <w:color w:val="000000" w:themeColor="text1"/>
                <w:kern w:val="2"/>
                <w:szCs w:val="21"/>
              </w:rPr>
              <w:t>值按需调节酸碱度，随后投加</w:t>
            </w:r>
            <w:r>
              <w:rPr>
                <w:rFonts w:hint="eastAsia"/>
                <w:color w:val="000000" w:themeColor="text1"/>
                <w:kern w:val="2"/>
                <w:szCs w:val="21"/>
              </w:rPr>
              <w:t>PAM</w:t>
            </w:r>
            <w:r>
              <w:rPr>
                <w:rFonts w:hint="eastAsia"/>
                <w:color w:val="000000" w:themeColor="text1"/>
                <w:kern w:val="2"/>
                <w:szCs w:val="21"/>
              </w:rPr>
              <w:t>，促使废水中难以沉淀的细小颗粒聚合形成胶体，并与水中的悬浮物、石油类等杂质结合形成絮凝体，最终沉降至沉淀池底部。沉淀池沉渣经自然重力脱水后，含水率约为</w:t>
            </w:r>
            <w:r>
              <w:rPr>
                <w:rFonts w:hint="eastAsia"/>
                <w:color w:val="000000" w:themeColor="text1"/>
                <w:kern w:val="2"/>
                <w:szCs w:val="21"/>
              </w:rPr>
              <w:t>80%</w:t>
            </w:r>
            <w:r>
              <w:rPr>
                <w:rFonts w:hint="eastAsia"/>
                <w:color w:val="000000" w:themeColor="text1"/>
                <w:kern w:val="2"/>
                <w:szCs w:val="21"/>
              </w:rPr>
              <w:t>，便于后续收集与外运处置。处理过程中，将定期检查沉淀池运行状态，及时打捞沉淀污泥，以确保处理效果稳定。经絮凝沉淀和过滤</w:t>
            </w:r>
            <w:r>
              <w:rPr>
                <w:rFonts w:hint="eastAsia"/>
                <w:color w:val="000000" w:themeColor="text1"/>
                <w:kern w:val="2"/>
                <w:szCs w:val="21"/>
              </w:rPr>
              <w:t>后的清水进入回用水池，全程实现密闭输送，杜绝废水外排，从而进一步强化废水处理全流程管控。</w:t>
            </w:r>
          </w:p>
          <w:p w:rsidR="003E6AA6" w:rsidRDefault="0018568A">
            <w:pPr>
              <w:ind w:firstLine="480"/>
              <w:rPr>
                <w:color w:val="000000" w:themeColor="text1"/>
                <w:kern w:val="2"/>
                <w:szCs w:val="21"/>
              </w:rPr>
            </w:pPr>
            <w:r>
              <w:rPr>
                <w:rFonts w:hint="eastAsia"/>
                <w:color w:val="000000" w:themeColor="text1"/>
                <w:kern w:val="2"/>
                <w:szCs w:val="21"/>
              </w:rPr>
              <w:t>上述沉淀池产生的沉渣主要成分为絮凝体、细小铜粉、塑料碎屑及少量泥沙。该沉渣不含有毒有害成分，无腐蚀性，且不属于《国家危险废物名录（</w:t>
            </w:r>
            <w:r>
              <w:rPr>
                <w:rFonts w:hint="eastAsia"/>
                <w:color w:val="000000" w:themeColor="text1"/>
                <w:kern w:val="2"/>
                <w:szCs w:val="21"/>
              </w:rPr>
              <w:t>2025</w:t>
            </w:r>
            <w:r>
              <w:rPr>
                <w:rFonts w:hint="eastAsia"/>
                <w:color w:val="000000" w:themeColor="text1"/>
                <w:kern w:val="2"/>
                <w:szCs w:val="21"/>
              </w:rPr>
              <w:t>年版）》中所列物质。经核实，该沉渣属于一般工业固体废物，将定期打捞收集后</w:t>
            </w:r>
            <w:r>
              <w:rPr>
                <w:rFonts w:hint="eastAsia"/>
                <w:color w:val="FF0000"/>
                <w:kern w:val="2"/>
                <w:szCs w:val="21"/>
              </w:rPr>
              <w:t>外售有处理资质单位处置</w:t>
            </w:r>
            <w:r>
              <w:rPr>
                <w:rFonts w:hint="eastAsia"/>
                <w:color w:val="000000" w:themeColor="text1"/>
                <w:kern w:val="2"/>
                <w:szCs w:val="21"/>
              </w:rPr>
              <w:t>。</w:t>
            </w:r>
          </w:p>
          <w:p w:rsidR="003E6AA6" w:rsidRDefault="003E6AA6">
            <w:pPr>
              <w:ind w:firstLine="480"/>
              <w:jc w:val="center"/>
              <w:rPr>
                <w:color w:val="000000" w:themeColor="text1"/>
                <w:kern w:val="2"/>
                <w:szCs w:val="21"/>
              </w:rPr>
            </w:pPr>
            <w:r w:rsidRPr="003E6AA6">
              <w:rPr>
                <w:rFonts w:hint="eastAsia"/>
                <w:color w:val="000000" w:themeColor="text1"/>
                <w:kern w:val="2"/>
                <w:szCs w:val="21"/>
              </w:rPr>
              <w:object w:dxaOrig="7447" w:dyaOrig="7929">
                <v:shape id="_x0000_i1029" type="#_x0000_t75" style="width:279.65pt;height:150.7pt" o:ole="">
                  <v:imagedata r:id="rId23" o:title="" croptop="5309f" cropbottom="35619f" cropleft="4935f" cropright="16865f"/>
                  <o:lock v:ext="edit" aspectratio="f"/>
                </v:shape>
                <o:OLEObject Type="Embed" ProgID="Visio.Drawing.15" ShapeID="_x0000_i1029" DrawAspect="Content" ObjectID="_1840693207" r:id="rId24"/>
              </w:object>
            </w:r>
          </w:p>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图</w:t>
            </w:r>
            <w:r>
              <w:rPr>
                <w:rFonts w:hint="eastAsia"/>
                <w:b/>
                <w:bCs/>
                <w:color w:val="000000" w:themeColor="text1"/>
                <w:kern w:val="2"/>
                <w:sz w:val="21"/>
                <w:szCs w:val="21"/>
              </w:rPr>
              <w:t xml:space="preserve">4-1 </w:t>
            </w:r>
            <w:r>
              <w:rPr>
                <w:rFonts w:hint="eastAsia"/>
                <w:b/>
                <w:bCs/>
                <w:color w:val="000000" w:themeColor="text1"/>
                <w:kern w:val="2"/>
                <w:sz w:val="21"/>
                <w:szCs w:val="21"/>
              </w:rPr>
              <w:t>项目污水处理流程图</w:t>
            </w:r>
          </w:p>
          <w:p w:rsidR="003E6AA6" w:rsidRDefault="0018568A">
            <w:pPr>
              <w:adjustRightInd/>
              <w:ind w:firstLine="480"/>
              <w:jc w:val="left"/>
              <w:textAlignment w:val="auto"/>
              <w:rPr>
                <w:rFonts w:cs="Times New Roman"/>
                <w:color w:val="000000" w:themeColor="text1"/>
                <w:kern w:val="2"/>
                <w:szCs w:val="22"/>
              </w:rPr>
            </w:pPr>
            <w:r>
              <w:rPr>
                <w:rFonts w:cs="Times New Roman" w:hint="eastAsia"/>
                <w:color w:val="000000" w:themeColor="text1"/>
                <w:kern w:val="2"/>
                <w:szCs w:val="22"/>
              </w:rPr>
              <w:t>项目</w:t>
            </w:r>
            <w:r>
              <w:rPr>
                <w:rFonts w:cs="Times New Roman" w:hint="eastAsia"/>
                <w:color w:val="000000" w:themeColor="text1"/>
                <w:kern w:val="2"/>
                <w:szCs w:val="22"/>
              </w:rPr>
              <w:t>设置</w:t>
            </w:r>
            <w:r>
              <w:rPr>
                <w:rFonts w:cs="Times New Roman" w:hint="eastAsia"/>
                <w:color w:val="000000" w:themeColor="text1"/>
                <w:kern w:val="2"/>
                <w:szCs w:val="22"/>
              </w:rPr>
              <w:t>总容积</w:t>
            </w:r>
            <w:r>
              <w:rPr>
                <w:rFonts w:cs="Times New Roman" w:hint="eastAsia"/>
                <w:color w:val="000000" w:themeColor="text1"/>
                <w:kern w:val="2"/>
                <w:szCs w:val="22"/>
              </w:rPr>
              <w:t>70m</w:t>
            </w:r>
            <w:r>
              <w:rPr>
                <w:rFonts w:cs="Times New Roman" w:hint="eastAsia"/>
                <w:color w:val="000000" w:themeColor="text1"/>
                <w:kern w:val="2"/>
                <w:szCs w:val="22"/>
                <w:vertAlign w:val="superscript"/>
              </w:rPr>
              <w:t>3</w:t>
            </w:r>
            <w:r>
              <w:rPr>
                <w:rFonts w:cs="Times New Roman" w:hint="eastAsia"/>
                <w:color w:val="000000" w:themeColor="text1"/>
                <w:kern w:val="2"/>
                <w:szCs w:val="22"/>
              </w:rPr>
              <w:t>的</w:t>
            </w:r>
            <w:r>
              <w:rPr>
                <w:rFonts w:cs="Times New Roman" w:hint="eastAsia"/>
                <w:color w:val="000000" w:themeColor="text1"/>
                <w:kern w:val="2"/>
                <w:szCs w:val="22"/>
              </w:rPr>
              <w:t>四</w:t>
            </w:r>
            <w:r>
              <w:rPr>
                <w:rFonts w:cs="Times New Roman" w:hint="eastAsia"/>
                <w:color w:val="000000" w:themeColor="text1"/>
                <w:kern w:val="2"/>
                <w:szCs w:val="22"/>
              </w:rPr>
              <w:t>级循环沉淀池，用于处理生产废水（包括破碎和分选废水），其循环量为</w:t>
            </w:r>
            <w:r>
              <w:rPr>
                <w:rFonts w:cs="Times New Roman" w:hint="eastAsia"/>
                <w:color w:val="000000" w:themeColor="text1"/>
                <w:kern w:val="2"/>
                <w:szCs w:val="22"/>
              </w:rPr>
              <w:t>65.34t/d</w:t>
            </w:r>
            <w:r>
              <w:rPr>
                <w:rFonts w:cs="Times New Roman" w:hint="eastAsia"/>
                <w:color w:val="000000" w:themeColor="text1"/>
                <w:kern w:val="2"/>
                <w:szCs w:val="22"/>
              </w:rPr>
              <w:t>。该沉淀池的设计处理能力能够完全满足本项目生产废水的处理需求，确保废水得到及时收集和充分处理，避免废水滞留和溢出。此外，生产废水在四级循环沉淀池中的总停留时间不低于</w:t>
            </w:r>
            <w:r>
              <w:rPr>
                <w:rFonts w:cs="Times New Roman" w:hint="eastAsia"/>
                <w:color w:val="000000" w:themeColor="text1"/>
                <w:kern w:val="2"/>
                <w:szCs w:val="22"/>
              </w:rPr>
              <w:t>12</w:t>
            </w:r>
            <w:r>
              <w:rPr>
                <w:rFonts w:cs="Times New Roman" w:hint="eastAsia"/>
                <w:color w:val="000000" w:themeColor="text1"/>
                <w:kern w:val="2"/>
                <w:szCs w:val="22"/>
              </w:rPr>
              <w:t>小时，这足以保证絮凝体充分沉降，从而有效去除悬浮物（</w:t>
            </w:r>
            <w:r>
              <w:rPr>
                <w:rFonts w:cs="Times New Roman" w:hint="eastAsia"/>
                <w:color w:val="000000" w:themeColor="text1"/>
                <w:kern w:val="2"/>
                <w:szCs w:val="22"/>
              </w:rPr>
              <w:t>SS</w:t>
            </w:r>
            <w:r>
              <w:rPr>
                <w:rFonts w:cs="Times New Roman" w:hint="eastAsia"/>
                <w:color w:val="000000" w:themeColor="text1"/>
                <w:kern w:val="2"/>
                <w:szCs w:val="22"/>
              </w:rPr>
              <w:t>）和石油类等污染物</w:t>
            </w:r>
            <w:r>
              <w:rPr>
                <w:rFonts w:cs="Times New Roman" w:hint="eastAsia"/>
                <w:color w:val="000000" w:themeColor="text1"/>
                <w:kern w:val="2"/>
                <w:szCs w:val="22"/>
              </w:rPr>
              <w:t>。</w:t>
            </w:r>
          </w:p>
          <w:p w:rsidR="003E6AA6" w:rsidRDefault="0018568A">
            <w:pPr>
              <w:adjustRightInd/>
              <w:ind w:firstLine="480"/>
              <w:jc w:val="left"/>
              <w:textAlignment w:val="auto"/>
              <w:rPr>
                <w:rFonts w:cs="Times New Roman"/>
                <w:color w:val="000000" w:themeColor="text1"/>
                <w:kern w:val="2"/>
                <w:szCs w:val="22"/>
              </w:rPr>
            </w:pPr>
            <w:r>
              <w:rPr>
                <w:rFonts w:cs="Times New Roman" w:hint="eastAsia"/>
                <w:color w:val="000000" w:themeColor="text1"/>
                <w:kern w:val="2"/>
                <w:szCs w:val="22"/>
              </w:rPr>
              <w:t>项目生产废水经处理后将全部回用于铜米机湿式破碎喷淋和水力摇床分选工序。回用废水主要发挥润湿抑尘和水力分选作用，因此对水质要求相对较低，仅需控制悬浮物和石油类浓度，以确保不堵塞喷头、不影响</w:t>
            </w:r>
            <w:r>
              <w:rPr>
                <w:rFonts w:cs="Times New Roman" w:hint="eastAsia"/>
                <w:color w:val="000000" w:themeColor="text1"/>
                <w:kern w:val="2"/>
                <w:szCs w:val="22"/>
              </w:rPr>
              <w:t>分选效果，并避免设备沉积结垢。鉴于项目废水中石油类浓度较低，经聚丙烯酰胺</w:t>
            </w:r>
            <w:r>
              <w:rPr>
                <w:rFonts w:cs="Times New Roman" w:hint="eastAsia"/>
                <w:color w:val="000000" w:themeColor="text1"/>
                <w:kern w:val="2"/>
                <w:szCs w:val="22"/>
              </w:rPr>
              <w:lastRenderedPageBreak/>
              <w:t>（</w:t>
            </w:r>
            <w:r>
              <w:rPr>
                <w:rFonts w:cs="Times New Roman" w:hint="eastAsia"/>
                <w:color w:val="000000" w:themeColor="text1"/>
                <w:kern w:val="2"/>
                <w:szCs w:val="22"/>
              </w:rPr>
              <w:t>PAC</w:t>
            </w:r>
            <w:r>
              <w:rPr>
                <w:rFonts w:cs="Times New Roman" w:hint="eastAsia"/>
                <w:color w:val="000000" w:themeColor="text1"/>
                <w:kern w:val="2"/>
                <w:szCs w:val="22"/>
              </w:rPr>
              <w:t>）和聚丙烯酰胺（</w:t>
            </w:r>
            <w:r>
              <w:rPr>
                <w:rFonts w:cs="Times New Roman" w:hint="eastAsia"/>
                <w:color w:val="000000" w:themeColor="text1"/>
                <w:kern w:val="2"/>
                <w:szCs w:val="22"/>
              </w:rPr>
              <w:t>PAM</w:t>
            </w:r>
            <w:r>
              <w:rPr>
                <w:rFonts w:cs="Times New Roman" w:hint="eastAsia"/>
                <w:color w:val="000000" w:themeColor="text1"/>
                <w:kern w:val="2"/>
                <w:szCs w:val="22"/>
              </w:rPr>
              <w:t>）混凝沉淀处理后，石油类可随悬浮物一同絮凝沉降去除。参照《化学生物絮凝工艺处理低浓度城市污水研究》（杨殿海、卢峰、夏四清）及同类项目的运行经验，本工艺对悬浮物（</w:t>
            </w:r>
            <w:r>
              <w:rPr>
                <w:rFonts w:cs="Times New Roman" w:hint="eastAsia"/>
                <w:color w:val="000000" w:themeColor="text1"/>
                <w:kern w:val="2"/>
                <w:szCs w:val="22"/>
              </w:rPr>
              <w:t>SS</w:t>
            </w:r>
            <w:r>
              <w:rPr>
                <w:rFonts w:cs="Times New Roman" w:hint="eastAsia"/>
                <w:color w:val="000000" w:themeColor="text1"/>
                <w:kern w:val="2"/>
                <w:szCs w:val="22"/>
              </w:rPr>
              <w:t>）的平均去除率可达</w:t>
            </w:r>
            <w:r>
              <w:rPr>
                <w:rFonts w:cs="Times New Roman" w:hint="eastAsia"/>
                <w:color w:val="000000" w:themeColor="text1"/>
                <w:kern w:val="2"/>
                <w:szCs w:val="22"/>
              </w:rPr>
              <w:t>90%</w:t>
            </w:r>
            <w:r>
              <w:rPr>
                <w:rFonts w:cs="Times New Roman" w:hint="eastAsia"/>
                <w:color w:val="000000" w:themeColor="text1"/>
                <w:kern w:val="2"/>
                <w:szCs w:val="22"/>
              </w:rPr>
              <w:t>，对石油类的去除率</w:t>
            </w:r>
            <w:r>
              <w:rPr>
                <w:rFonts w:cs="Times New Roman" w:hint="eastAsia"/>
                <w:kern w:val="2"/>
                <w:szCs w:val="22"/>
              </w:rPr>
              <w:t>可达</w:t>
            </w:r>
            <w:r>
              <w:rPr>
                <w:rFonts w:cs="Times New Roman" w:hint="eastAsia"/>
                <w:kern w:val="2"/>
                <w:szCs w:val="22"/>
              </w:rPr>
              <w:t>85%</w:t>
            </w:r>
            <w:r>
              <w:rPr>
                <w:rFonts w:cs="Times New Roman" w:hint="eastAsia"/>
                <w:kern w:val="2"/>
                <w:szCs w:val="22"/>
              </w:rPr>
              <w:t>以上。处理后的水质清澈，能够稳定满足项目工艺回用要求，不会对生产设备、产品质量及分选效果产生不利影响。此外，所有废水均循环回用，不外排。</w:t>
            </w:r>
          </w:p>
          <w:p w:rsidR="003E6AA6" w:rsidRDefault="0018568A">
            <w:pPr>
              <w:adjustRightInd/>
              <w:ind w:firstLine="480"/>
              <w:jc w:val="left"/>
              <w:textAlignment w:val="auto"/>
              <w:rPr>
                <w:rFonts w:cs="Times New Roman"/>
                <w:color w:val="000000" w:themeColor="text1"/>
                <w:kern w:val="2"/>
                <w:szCs w:val="22"/>
              </w:rPr>
            </w:pPr>
            <w:r>
              <w:rPr>
                <w:rFonts w:cs="Times New Roman" w:hint="eastAsia"/>
                <w:color w:val="000000" w:themeColor="text1"/>
                <w:kern w:val="2"/>
                <w:szCs w:val="22"/>
              </w:rPr>
              <w:t>综上所述，本项目生产废水经循环沉淀池进行混凝处理后回用于</w:t>
            </w:r>
            <w:r>
              <w:rPr>
                <w:rFonts w:cs="Times New Roman" w:hint="eastAsia"/>
                <w:color w:val="000000" w:themeColor="text1"/>
                <w:kern w:val="2"/>
                <w:szCs w:val="22"/>
              </w:rPr>
              <w:t>生产是可行的。</w:t>
            </w:r>
          </w:p>
          <w:p w:rsidR="003E6AA6" w:rsidRDefault="0018568A" w:rsidP="00B11807">
            <w:pPr>
              <w:pStyle w:val="TableParagraph"/>
              <w:ind w:firstLine="482"/>
              <w:rPr>
                <w:rFonts w:ascii="Times New Roman" w:hAnsi="Times New Roman"/>
                <w:b/>
                <w:bCs/>
                <w:color w:val="000000" w:themeColor="text1"/>
                <w:kern w:val="2"/>
                <w:szCs w:val="21"/>
              </w:rPr>
            </w:pPr>
            <w:r>
              <w:rPr>
                <w:rFonts w:ascii="Times New Roman" w:hAnsi="Times New Roman" w:hint="eastAsia"/>
                <w:b/>
                <w:bCs/>
                <w:color w:val="000000" w:themeColor="text1"/>
                <w:kern w:val="2"/>
                <w:szCs w:val="21"/>
                <w:lang w:val="en-US"/>
              </w:rPr>
              <w:t>2</w:t>
            </w:r>
            <w:r>
              <w:rPr>
                <w:rFonts w:ascii="Times New Roman" w:hAnsi="Times New Roman" w:hint="eastAsia"/>
                <w:b/>
                <w:bCs/>
                <w:color w:val="000000" w:themeColor="text1"/>
                <w:kern w:val="2"/>
                <w:szCs w:val="21"/>
              </w:rPr>
              <w:t>）</w:t>
            </w:r>
            <w:r>
              <w:rPr>
                <w:rFonts w:ascii="Times New Roman" w:hAnsi="Times New Roman" w:cs="Times New Roman"/>
                <w:b/>
                <w:bCs/>
                <w:color w:val="000000" w:themeColor="text1"/>
                <w:lang w:val="en-US" w:bidi="ar-SA"/>
              </w:rPr>
              <w:t>依托集中式污水处理厂可行性分析</w:t>
            </w:r>
          </w:p>
          <w:p w:rsidR="003E6AA6" w:rsidRDefault="0018568A">
            <w:pPr>
              <w:snapToGrid w:val="0"/>
              <w:ind w:firstLine="480"/>
              <w:rPr>
                <w:rFonts w:cs="Times New Roman"/>
                <w:bCs/>
                <w:color w:val="000000" w:themeColor="text1"/>
                <w:kern w:val="2"/>
                <w:szCs w:val="21"/>
              </w:rPr>
            </w:pPr>
            <w:r>
              <w:rPr>
                <w:rFonts w:cs="Times New Roman"/>
                <w:bCs/>
                <w:color w:val="000000" w:themeColor="text1"/>
                <w:kern w:val="2"/>
                <w:szCs w:val="21"/>
              </w:rPr>
              <w:t>①</w:t>
            </w:r>
            <w:r>
              <w:rPr>
                <w:rFonts w:cs="Times New Roman"/>
                <w:bCs/>
                <w:color w:val="000000" w:themeColor="text1"/>
                <w:kern w:val="2"/>
                <w:szCs w:val="21"/>
              </w:rPr>
              <w:t>污水处理厂概况</w:t>
            </w:r>
          </w:p>
          <w:p w:rsidR="003E6AA6" w:rsidRDefault="0018568A">
            <w:pPr>
              <w:wordWrap w:val="0"/>
              <w:snapToGrid w:val="0"/>
              <w:ind w:firstLine="504"/>
              <w:textAlignment w:val="auto"/>
              <w:rPr>
                <w:rFonts w:cs="Times New Roman"/>
                <w:bCs/>
                <w:color w:val="000000" w:themeColor="text1"/>
                <w:kern w:val="2"/>
                <w:szCs w:val="21"/>
              </w:rPr>
            </w:pPr>
            <w:r>
              <w:rPr>
                <w:rFonts w:cs="Times New Roman" w:hint="eastAsia"/>
                <w:color w:val="000000" w:themeColor="text1"/>
                <w:spacing w:val="6"/>
                <w:kern w:val="2"/>
                <w:szCs w:val="24"/>
              </w:rPr>
              <w:t>赤湖工业园污水处理厂位于</w:t>
            </w:r>
            <w:r>
              <w:rPr>
                <w:rFonts w:cs="Times New Roman" w:hint="eastAsia"/>
                <w:color w:val="000000" w:themeColor="text1"/>
                <w:spacing w:val="6"/>
                <w:kern w:val="2"/>
                <w:szCs w:val="24"/>
              </w:rPr>
              <w:t>九江市</w:t>
            </w:r>
            <w:r>
              <w:rPr>
                <w:rFonts w:cs="Times New Roman" w:hint="eastAsia"/>
                <w:color w:val="000000" w:themeColor="text1"/>
                <w:spacing w:val="6"/>
                <w:kern w:val="2"/>
                <w:szCs w:val="24"/>
              </w:rPr>
              <w:t>柴桑区赤湖工业园兴业大道</w:t>
            </w:r>
            <w:r>
              <w:rPr>
                <w:rFonts w:cs="Times New Roman" w:hint="eastAsia"/>
                <w:color w:val="000000" w:themeColor="text1"/>
                <w:spacing w:val="6"/>
                <w:kern w:val="2"/>
                <w:szCs w:val="24"/>
              </w:rPr>
              <w:t>18</w:t>
            </w:r>
            <w:r>
              <w:rPr>
                <w:rFonts w:cs="Times New Roman" w:hint="eastAsia"/>
                <w:color w:val="000000" w:themeColor="text1"/>
                <w:spacing w:val="6"/>
                <w:kern w:val="2"/>
                <w:szCs w:val="24"/>
              </w:rPr>
              <w:t>号，全厂占地</w:t>
            </w:r>
            <w:r>
              <w:rPr>
                <w:rFonts w:cs="Times New Roman" w:hint="eastAsia"/>
                <w:color w:val="000000" w:themeColor="text1"/>
                <w:spacing w:val="6"/>
                <w:kern w:val="2"/>
                <w:szCs w:val="24"/>
              </w:rPr>
              <w:t>52</w:t>
            </w:r>
            <w:r>
              <w:rPr>
                <w:rFonts w:cs="Times New Roman" w:hint="eastAsia"/>
                <w:color w:val="000000" w:themeColor="text1"/>
                <w:spacing w:val="6"/>
                <w:kern w:val="2"/>
                <w:szCs w:val="24"/>
              </w:rPr>
              <w:t>亩，目前建设规模污水处理量</w:t>
            </w:r>
            <w:r>
              <w:rPr>
                <w:rFonts w:cs="Times New Roman" w:hint="eastAsia"/>
                <w:color w:val="000000" w:themeColor="text1"/>
                <w:spacing w:val="6"/>
                <w:kern w:val="2"/>
                <w:szCs w:val="24"/>
              </w:rPr>
              <w:t>20000m</w:t>
            </w:r>
            <w:r>
              <w:rPr>
                <w:rFonts w:cs="Times New Roman" w:hint="eastAsia"/>
                <w:color w:val="000000" w:themeColor="text1"/>
                <w:spacing w:val="6"/>
                <w:kern w:val="2"/>
                <w:szCs w:val="24"/>
                <w:vertAlign w:val="superscript"/>
              </w:rPr>
              <w:t>3</w:t>
            </w:r>
            <w:r>
              <w:rPr>
                <w:rFonts w:cs="Times New Roman" w:hint="eastAsia"/>
                <w:color w:val="000000" w:themeColor="text1"/>
                <w:spacing w:val="6"/>
                <w:kern w:val="2"/>
                <w:szCs w:val="24"/>
              </w:rPr>
              <w:t>/d</w:t>
            </w:r>
            <w:r>
              <w:rPr>
                <w:rFonts w:cs="Times New Roman" w:hint="eastAsia"/>
                <w:color w:val="000000" w:themeColor="text1"/>
                <w:spacing w:val="6"/>
                <w:kern w:val="2"/>
                <w:szCs w:val="24"/>
              </w:rPr>
              <w:t>，实际进水量在</w:t>
            </w:r>
            <w:r>
              <w:rPr>
                <w:rFonts w:cs="Times New Roman" w:hint="eastAsia"/>
                <w:color w:val="000000" w:themeColor="text1"/>
                <w:spacing w:val="6"/>
                <w:kern w:val="2"/>
                <w:szCs w:val="24"/>
              </w:rPr>
              <w:t>8000m</w:t>
            </w:r>
            <w:r>
              <w:rPr>
                <w:rFonts w:cs="Times New Roman" w:hint="eastAsia"/>
                <w:color w:val="000000" w:themeColor="text1"/>
                <w:spacing w:val="6"/>
                <w:kern w:val="2"/>
                <w:szCs w:val="24"/>
                <w:vertAlign w:val="superscript"/>
              </w:rPr>
              <w:t>3</w:t>
            </w:r>
            <w:r>
              <w:rPr>
                <w:rFonts w:cs="Times New Roman" w:hint="eastAsia"/>
                <w:color w:val="000000" w:themeColor="text1"/>
                <w:spacing w:val="6"/>
                <w:kern w:val="2"/>
                <w:szCs w:val="24"/>
              </w:rPr>
              <w:t>/d</w:t>
            </w:r>
            <w:r>
              <w:rPr>
                <w:rFonts w:cs="Times New Roman" w:hint="eastAsia"/>
                <w:color w:val="000000" w:themeColor="text1"/>
                <w:spacing w:val="6"/>
                <w:kern w:val="2"/>
                <w:szCs w:val="24"/>
              </w:rPr>
              <w:t>左右</w:t>
            </w:r>
            <w:r>
              <w:rPr>
                <w:rFonts w:cs="Times New Roman"/>
                <w:bCs/>
                <w:color w:val="000000" w:themeColor="text1"/>
                <w:kern w:val="2"/>
                <w:szCs w:val="21"/>
              </w:rPr>
              <w:t>，出水水质标准为《城镇污水处理厂污染物排放标准》（</w:t>
            </w:r>
            <w:r>
              <w:rPr>
                <w:rFonts w:cs="Times New Roman"/>
                <w:bCs/>
                <w:color w:val="000000" w:themeColor="text1"/>
                <w:kern w:val="2"/>
                <w:szCs w:val="21"/>
              </w:rPr>
              <w:t>GB18918-2002</w:t>
            </w:r>
            <w:r>
              <w:rPr>
                <w:rFonts w:cs="Times New Roman"/>
                <w:bCs/>
                <w:color w:val="000000" w:themeColor="text1"/>
                <w:kern w:val="2"/>
                <w:szCs w:val="21"/>
              </w:rPr>
              <w:t>）中的一级</w:t>
            </w:r>
            <w:r>
              <w:rPr>
                <w:rFonts w:cs="Times New Roman"/>
                <w:bCs/>
                <w:color w:val="000000" w:themeColor="text1"/>
                <w:kern w:val="2"/>
                <w:szCs w:val="21"/>
              </w:rPr>
              <w:t>A</w:t>
            </w:r>
            <w:r>
              <w:rPr>
                <w:rFonts w:cs="Times New Roman"/>
                <w:bCs/>
                <w:color w:val="000000" w:themeColor="text1"/>
                <w:kern w:val="2"/>
                <w:szCs w:val="21"/>
              </w:rPr>
              <w:t>标准。</w:t>
            </w:r>
          </w:p>
          <w:p w:rsidR="003E6AA6" w:rsidRDefault="0018568A">
            <w:pPr>
              <w:snapToGrid w:val="0"/>
              <w:ind w:firstLine="480"/>
              <w:rPr>
                <w:rFonts w:cs="Times New Roman"/>
                <w:bCs/>
                <w:color w:val="000000" w:themeColor="text1"/>
                <w:kern w:val="2"/>
                <w:szCs w:val="21"/>
              </w:rPr>
            </w:pPr>
            <w:r>
              <w:rPr>
                <w:rFonts w:cs="Times New Roman"/>
                <w:bCs/>
                <w:color w:val="000000" w:themeColor="text1"/>
                <w:kern w:val="2"/>
                <w:szCs w:val="21"/>
              </w:rPr>
              <w:t>②</w:t>
            </w:r>
            <w:r>
              <w:rPr>
                <w:rFonts w:cs="Times New Roman"/>
                <w:bCs/>
                <w:color w:val="000000" w:themeColor="text1"/>
                <w:kern w:val="2"/>
                <w:szCs w:val="21"/>
              </w:rPr>
              <w:t>处理工艺可行性</w:t>
            </w:r>
          </w:p>
          <w:p w:rsidR="003E6AA6" w:rsidRDefault="0018568A">
            <w:pPr>
              <w:wordWrap w:val="0"/>
              <w:snapToGrid w:val="0"/>
              <w:ind w:firstLine="504"/>
              <w:textAlignment w:val="auto"/>
              <w:rPr>
                <w:rFonts w:cs="Times New Roman"/>
                <w:bCs/>
                <w:color w:val="000000" w:themeColor="text1"/>
                <w:kern w:val="2"/>
                <w:szCs w:val="21"/>
              </w:rPr>
            </w:pPr>
            <w:r>
              <w:rPr>
                <w:rFonts w:cs="Times New Roman" w:hint="eastAsia"/>
                <w:color w:val="000000" w:themeColor="text1"/>
                <w:spacing w:val="6"/>
                <w:kern w:val="2"/>
                <w:szCs w:val="24"/>
              </w:rPr>
              <w:t>赤湖工业园污水处理厂</w:t>
            </w:r>
            <w:r>
              <w:rPr>
                <w:rFonts w:cs="Times New Roman"/>
                <w:bCs/>
                <w:color w:val="000000" w:themeColor="text1"/>
                <w:kern w:val="2"/>
                <w:szCs w:val="21"/>
              </w:rPr>
              <w:t>污水</w:t>
            </w:r>
            <w:r>
              <w:rPr>
                <w:rFonts w:cs="Times New Roman" w:hint="eastAsia"/>
                <w:color w:val="000000" w:themeColor="text1"/>
                <w:spacing w:val="6"/>
                <w:kern w:val="2"/>
                <w:szCs w:val="24"/>
              </w:rPr>
              <w:t>处理工艺为</w:t>
            </w:r>
            <w:r>
              <w:rPr>
                <w:rFonts w:cs="Times New Roman" w:hint="eastAsia"/>
                <w:color w:val="000000" w:themeColor="text1"/>
                <w:spacing w:val="6"/>
                <w:kern w:val="2"/>
                <w:szCs w:val="24"/>
              </w:rPr>
              <w:t>格栅</w:t>
            </w:r>
            <w:r>
              <w:rPr>
                <w:rFonts w:cs="Times New Roman" w:hint="eastAsia"/>
                <w:color w:val="000000" w:themeColor="text1"/>
                <w:spacing w:val="6"/>
                <w:kern w:val="2"/>
                <w:szCs w:val="24"/>
              </w:rPr>
              <w:t>+</w:t>
            </w:r>
            <w:r>
              <w:rPr>
                <w:rFonts w:cs="Times New Roman" w:hint="eastAsia"/>
                <w:color w:val="000000" w:themeColor="text1"/>
                <w:spacing w:val="6"/>
                <w:kern w:val="2"/>
                <w:szCs w:val="24"/>
              </w:rPr>
              <w:t>曝气沉砂池</w:t>
            </w:r>
            <w:r>
              <w:rPr>
                <w:rFonts w:cs="Times New Roman" w:hint="eastAsia"/>
                <w:color w:val="000000" w:themeColor="text1"/>
                <w:spacing w:val="6"/>
                <w:kern w:val="2"/>
                <w:szCs w:val="24"/>
              </w:rPr>
              <w:t>+</w:t>
            </w:r>
            <w:r>
              <w:rPr>
                <w:rFonts w:cs="Times New Roman" w:hint="eastAsia"/>
                <w:color w:val="000000" w:themeColor="text1"/>
                <w:spacing w:val="6"/>
                <w:kern w:val="2"/>
                <w:szCs w:val="24"/>
              </w:rPr>
              <w:t>调节池</w:t>
            </w:r>
            <w:r>
              <w:rPr>
                <w:rFonts w:cs="Times New Roman" w:hint="eastAsia"/>
                <w:color w:val="000000" w:themeColor="text1"/>
                <w:spacing w:val="6"/>
                <w:kern w:val="2"/>
                <w:szCs w:val="24"/>
              </w:rPr>
              <w:t>+</w:t>
            </w:r>
            <w:r>
              <w:rPr>
                <w:rFonts w:cs="Times New Roman" w:hint="eastAsia"/>
                <w:color w:val="000000" w:themeColor="text1"/>
                <w:spacing w:val="6"/>
                <w:kern w:val="2"/>
                <w:szCs w:val="24"/>
              </w:rPr>
              <w:t>反应沉淀池</w:t>
            </w:r>
            <w:r>
              <w:rPr>
                <w:rFonts w:cs="Times New Roman" w:hint="eastAsia"/>
                <w:color w:val="000000" w:themeColor="text1"/>
                <w:spacing w:val="6"/>
                <w:kern w:val="2"/>
                <w:szCs w:val="24"/>
              </w:rPr>
              <w:t>+</w:t>
            </w:r>
            <w:r>
              <w:rPr>
                <w:rFonts w:cs="Times New Roman" w:hint="eastAsia"/>
                <w:color w:val="000000" w:themeColor="text1"/>
                <w:spacing w:val="6"/>
                <w:kern w:val="2"/>
                <w:szCs w:val="24"/>
              </w:rPr>
              <w:t>膜格栅</w:t>
            </w:r>
            <w:r>
              <w:rPr>
                <w:rFonts w:cs="Times New Roman" w:hint="eastAsia"/>
                <w:color w:val="000000" w:themeColor="text1"/>
                <w:spacing w:val="6"/>
                <w:kern w:val="2"/>
                <w:szCs w:val="24"/>
              </w:rPr>
              <w:t>+MBR+</w:t>
            </w:r>
            <w:r>
              <w:rPr>
                <w:rFonts w:cs="Times New Roman" w:hint="eastAsia"/>
                <w:color w:val="000000" w:themeColor="text1"/>
                <w:spacing w:val="6"/>
                <w:kern w:val="2"/>
                <w:szCs w:val="24"/>
              </w:rPr>
              <w:t>次氯酸钠消毒</w:t>
            </w:r>
            <w:r>
              <w:rPr>
                <w:rFonts w:cs="Times New Roman"/>
                <w:bCs/>
                <w:color w:val="000000" w:themeColor="text1"/>
                <w:kern w:val="2"/>
                <w:szCs w:val="21"/>
              </w:rPr>
              <w:t>。处理后的水质达到《城镇污水处理厂污染物排放标准》（</w:t>
            </w:r>
            <w:r>
              <w:rPr>
                <w:rFonts w:cs="Times New Roman"/>
                <w:bCs/>
                <w:color w:val="000000" w:themeColor="text1"/>
                <w:kern w:val="2"/>
                <w:szCs w:val="21"/>
              </w:rPr>
              <w:t>GB18918-2002</w:t>
            </w:r>
            <w:r>
              <w:rPr>
                <w:rFonts w:cs="Times New Roman"/>
                <w:bCs/>
                <w:color w:val="000000" w:themeColor="text1"/>
                <w:kern w:val="2"/>
                <w:szCs w:val="21"/>
              </w:rPr>
              <w:t>）中一级</w:t>
            </w:r>
            <w:r>
              <w:rPr>
                <w:rFonts w:cs="Times New Roman"/>
                <w:bCs/>
                <w:color w:val="000000" w:themeColor="text1"/>
                <w:kern w:val="2"/>
                <w:szCs w:val="21"/>
              </w:rPr>
              <w:t>A</w:t>
            </w:r>
            <w:r>
              <w:rPr>
                <w:rFonts w:cs="Times New Roman"/>
                <w:bCs/>
                <w:color w:val="000000" w:themeColor="text1"/>
                <w:kern w:val="2"/>
                <w:szCs w:val="21"/>
              </w:rPr>
              <w:t>排放标准后排入</w:t>
            </w:r>
            <w:r>
              <w:rPr>
                <w:rFonts w:cs="Times New Roman" w:hint="eastAsia"/>
                <w:bCs/>
                <w:color w:val="000000" w:themeColor="text1"/>
                <w:kern w:val="2"/>
                <w:szCs w:val="21"/>
              </w:rPr>
              <w:t>长江</w:t>
            </w:r>
            <w:r>
              <w:rPr>
                <w:rFonts w:cs="Times New Roman"/>
                <w:bCs/>
                <w:color w:val="000000" w:themeColor="text1"/>
                <w:kern w:val="2"/>
                <w:szCs w:val="21"/>
              </w:rPr>
              <w:t>。</w:t>
            </w:r>
          </w:p>
          <w:p w:rsidR="003E6AA6" w:rsidRDefault="0018568A">
            <w:pPr>
              <w:snapToGrid w:val="0"/>
              <w:ind w:firstLine="480"/>
              <w:rPr>
                <w:rFonts w:cs="Times New Roman"/>
                <w:bCs/>
                <w:color w:val="000000" w:themeColor="text1"/>
                <w:kern w:val="2"/>
                <w:szCs w:val="21"/>
              </w:rPr>
            </w:pPr>
            <w:r>
              <w:rPr>
                <w:rFonts w:cs="Times New Roman"/>
                <w:bCs/>
                <w:color w:val="000000" w:themeColor="text1"/>
                <w:kern w:val="2"/>
                <w:szCs w:val="21"/>
              </w:rPr>
              <w:t>③</w:t>
            </w:r>
            <w:r>
              <w:rPr>
                <w:rFonts w:cs="Times New Roman"/>
                <w:bCs/>
                <w:color w:val="000000" w:themeColor="text1"/>
                <w:kern w:val="2"/>
                <w:szCs w:val="21"/>
              </w:rPr>
              <w:t>水质接管可行性</w:t>
            </w:r>
          </w:p>
          <w:p w:rsidR="003E6AA6" w:rsidRDefault="0018568A">
            <w:pPr>
              <w:snapToGrid w:val="0"/>
              <w:ind w:firstLine="480"/>
              <w:rPr>
                <w:rFonts w:cs="Times New Roman"/>
                <w:bCs/>
                <w:color w:val="000000" w:themeColor="text1"/>
                <w:kern w:val="2"/>
                <w:szCs w:val="21"/>
              </w:rPr>
            </w:pPr>
            <w:r>
              <w:rPr>
                <w:rFonts w:cs="Times New Roman"/>
                <w:bCs/>
                <w:color w:val="000000" w:themeColor="text1"/>
                <w:kern w:val="2"/>
                <w:szCs w:val="21"/>
              </w:rPr>
              <w:t>项目所在地属于</w:t>
            </w:r>
            <w:r>
              <w:rPr>
                <w:rFonts w:cs="Times New Roman" w:hint="eastAsia"/>
                <w:color w:val="000000" w:themeColor="text1"/>
                <w:spacing w:val="6"/>
                <w:kern w:val="2"/>
                <w:szCs w:val="24"/>
              </w:rPr>
              <w:t>赤湖工业园污水处理厂</w:t>
            </w:r>
            <w:r>
              <w:rPr>
                <w:rFonts w:cs="Times New Roman"/>
                <w:bCs/>
                <w:color w:val="000000" w:themeColor="text1"/>
                <w:kern w:val="2"/>
                <w:szCs w:val="21"/>
              </w:rPr>
              <w:t>服务范围内，项目</w:t>
            </w:r>
            <w:r>
              <w:rPr>
                <w:rFonts w:cs="Times New Roman"/>
                <w:bCs/>
                <w:color w:val="000000" w:themeColor="text1"/>
                <w:kern w:val="2"/>
                <w:szCs w:val="21"/>
              </w:rPr>
              <w:t>生活污水</w:t>
            </w:r>
            <w:r>
              <w:rPr>
                <w:rFonts w:cs="Times New Roman"/>
                <w:bCs/>
                <w:color w:val="000000" w:themeColor="text1"/>
                <w:kern w:val="2"/>
                <w:szCs w:val="21"/>
              </w:rPr>
              <w:t>经</w:t>
            </w:r>
            <w:r>
              <w:rPr>
                <w:rFonts w:cs="Times New Roman" w:hint="eastAsia"/>
                <w:bCs/>
                <w:color w:val="000000" w:themeColor="text1"/>
                <w:kern w:val="2"/>
                <w:szCs w:val="21"/>
              </w:rPr>
              <w:t>化粪池</w:t>
            </w:r>
            <w:r>
              <w:rPr>
                <w:rFonts w:cs="Times New Roman"/>
                <w:bCs/>
                <w:color w:val="000000" w:themeColor="text1"/>
                <w:kern w:val="2"/>
                <w:szCs w:val="21"/>
              </w:rPr>
              <w:t>预处理后排入</w:t>
            </w:r>
            <w:r>
              <w:rPr>
                <w:rFonts w:cs="Times New Roman"/>
                <w:bCs/>
                <w:color w:val="000000" w:themeColor="text1"/>
                <w:kern w:val="2"/>
                <w:szCs w:val="21"/>
              </w:rPr>
              <w:t>园区</w:t>
            </w:r>
            <w:r>
              <w:rPr>
                <w:rFonts w:cs="Times New Roman"/>
                <w:bCs/>
                <w:color w:val="000000" w:themeColor="text1"/>
                <w:kern w:val="2"/>
                <w:szCs w:val="21"/>
              </w:rPr>
              <w:t>污水管网，接入</w:t>
            </w:r>
            <w:r>
              <w:rPr>
                <w:rFonts w:cs="Times New Roman" w:hint="eastAsia"/>
                <w:color w:val="000000" w:themeColor="text1"/>
                <w:spacing w:val="6"/>
                <w:kern w:val="2"/>
                <w:szCs w:val="24"/>
              </w:rPr>
              <w:t>赤湖工业园污水处理厂</w:t>
            </w:r>
            <w:r>
              <w:rPr>
                <w:rFonts w:cs="Times New Roman"/>
                <w:bCs/>
                <w:color w:val="000000" w:themeColor="text1"/>
                <w:kern w:val="2"/>
                <w:szCs w:val="21"/>
              </w:rPr>
              <w:t>。项目废水主要</w:t>
            </w:r>
            <w:r>
              <w:rPr>
                <w:rFonts w:cs="Times New Roman"/>
                <w:bCs/>
                <w:color w:val="000000" w:themeColor="text1"/>
                <w:kern w:val="2"/>
                <w:szCs w:val="21"/>
              </w:rPr>
              <w:t>污染物为</w:t>
            </w:r>
            <w:r>
              <w:rPr>
                <w:rFonts w:cs="Times New Roman"/>
                <w:bCs/>
                <w:color w:val="000000" w:themeColor="text1"/>
                <w:kern w:val="2"/>
                <w:szCs w:val="21"/>
              </w:rPr>
              <w:t>BOD</w:t>
            </w:r>
            <w:r>
              <w:rPr>
                <w:rFonts w:cs="Times New Roman"/>
                <w:bCs/>
                <w:color w:val="000000" w:themeColor="text1"/>
                <w:kern w:val="2"/>
                <w:szCs w:val="21"/>
                <w:vertAlign w:val="subscript"/>
              </w:rPr>
              <w:t>5</w:t>
            </w:r>
            <w:r>
              <w:rPr>
                <w:rFonts w:cs="Times New Roman"/>
                <w:bCs/>
                <w:color w:val="000000" w:themeColor="text1"/>
                <w:kern w:val="2"/>
                <w:szCs w:val="21"/>
              </w:rPr>
              <w:t>、</w:t>
            </w:r>
            <w:r>
              <w:rPr>
                <w:rFonts w:cs="Times New Roman"/>
                <w:bCs/>
                <w:color w:val="000000" w:themeColor="text1"/>
                <w:kern w:val="2"/>
                <w:szCs w:val="21"/>
              </w:rPr>
              <w:t>COD</w:t>
            </w:r>
            <w:r>
              <w:rPr>
                <w:rFonts w:cs="Times New Roman"/>
                <w:bCs/>
                <w:color w:val="000000" w:themeColor="text1"/>
                <w:kern w:val="2"/>
                <w:szCs w:val="21"/>
              </w:rPr>
              <w:t>、</w:t>
            </w:r>
            <w:r>
              <w:rPr>
                <w:rFonts w:cs="Times New Roman"/>
                <w:bCs/>
                <w:color w:val="000000" w:themeColor="text1"/>
                <w:kern w:val="2"/>
                <w:szCs w:val="21"/>
              </w:rPr>
              <w:t>SS</w:t>
            </w:r>
            <w:r>
              <w:rPr>
                <w:rFonts w:cs="Times New Roman"/>
                <w:bCs/>
                <w:color w:val="000000" w:themeColor="text1"/>
                <w:kern w:val="2"/>
                <w:szCs w:val="21"/>
              </w:rPr>
              <w:t>，均为常规污染物，废水经预处理措施处理后排放至</w:t>
            </w:r>
            <w:r>
              <w:rPr>
                <w:rFonts w:cs="Times New Roman" w:hint="eastAsia"/>
                <w:color w:val="000000" w:themeColor="text1"/>
                <w:spacing w:val="6"/>
                <w:kern w:val="2"/>
                <w:szCs w:val="24"/>
              </w:rPr>
              <w:t>赤湖工业园污水处理厂</w:t>
            </w:r>
            <w:r>
              <w:rPr>
                <w:rFonts w:cs="Times New Roman"/>
                <w:bCs/>
                <w:color w:val="000000" w:themeColor="text1"/>
                <w:kern w:val="2"/>
                <w:szCs w:val="21"/>
              </w:rPr>
              <w:t>的浓度较低，因此本项目废水不会对永修县污水处理厂的处理工艺带来较大冲击。</w:t>
            </w:r>
          </w:p>
          <w:p w:rsidR="003E6AA6" w:rsidRDefault="0018568A">
            <w:pPr>
              <w:snapToGrid w:val="0"/>
              <w:ind w:firstLine="480"/>
              <w:rPr>
                <w:rFonts w:cs="Times New Roman"/>
                <w:bCs/>
                <w:color w:val="000000" w:themeColor="text1"/>
                <w:kern w:val="2"/>
                <w:szCs w:val="21"/>
              </w:rPr>
            </w:pPr>
            <w:r>
              <w:rPr>
                <w:rFonts w:cs="Times New Roman"/>
                <w:bCs/>
                <w:color w:val="000000" w:themeColor="text1"/>
                <w:kern w:val="2"/>
                <w:szCs w:val="21"/>
              </w:rPr>
              <w:t>④</w:t>
            </w:r>
            <w:r>
              <w:rPr>
                <w:rFonts w:cs="Times New Roman"/>
                <w:bCs/>
                <w:color w:val="000000" w:themeColor="text1"/>
                <w:kern w:val="2"/>
                <w:szCs w:val="21"/>
              </w:rPr>
              <w:t>水量接管可行性</w:t>
            </w:r>
          </w:p>
          <w:p w:rsidR="003E6AA6" w:rsidRDefault="0018568A">
            <w:pPr>
              <w:snapToGrid w:val="0"/>
              <w:ind w:firstLine="480"/>
              <w:textAlignment w:val="auto"/>
              <w:rPr>
                <w:rFonts w:cs="Times New Roman"/>
                <w:color w:val="000000" w:themeColor="text1"/>
                <w:kern w:val="2"/>
                <w:szCs w:val="24"/>
              </w:rPr>
            </w:pPr>
            <w:r>
              <w:rPr>
                <w:rFonts w:cs="Times New Roman"/>
                <w:color w:val="000000" w:themeColor="text1"/>
                <w:kern w:val="2"/>
                <w:szCs w:val="24"/>
              </w:rPr>
              <w:t>本项目</w:t>
            </w:r>
            <w:r>
              <w:rPr>
                <w:rFonts w:cs="Times New Roman" w:hint="eastAsia"/>
                <w:color w:val="000000" w:themeColor="text1"/>
                <w:kern w:val="2"/>
                <w:szCs w:val="24"/>
              </w:rPr>
              <w:t>外排废水</w:t>
            </w:r>
            <w:r>
              <w:rPr>
                <w:rFonts w:cs="Times New Roman"/>
                <w:color w:val="000000" w:themeColor="text1"/>
                <w:kern w:val="2"/>
                <w:szCs w:val="24"/>
              </w:rPr>
              <w:t>量为</w:t>
            </w:r>
            <w:r>
              <w:rPr>
                <w:rFonts w:cs="Times New Roman" w:hint="eastAsia"/>
                <w:color w:val="000000" w:themeColor="text1"/>
                <w:kern w:val="2"/>
                <w:szCs w:val="24"/>
              </w:rPr>
              <w:t>7.68</w:t>
            </w:r>
            <w:r>
              <w:rPr>
                <w:rFonts w:cs="Times New Roman"/>
                <w:color w:val="000000" w:themeColor="text1"/>
                <w:kern w:val="2"/>
                <w:szCs w:val="24"/>
              </w:rPr>
              <w:t>t/d</w:t>
            </w:r>
            <w:r>
              <w:rPr>
                <w:rFonts w:cs="Times New Roman"/>
                <w:bCs/>
                <w:color w:val="000000" w:themeColor="text1"/>
                <w:kern w:val="2"/>
                <w:szCs w:val="21"/>
              </w:rPr>
              <w:t>，</w:t>
            </w:r>
            <w:r>
              <w:rPr>
                <w:rFonts w:cs="Times New Roman" w:hint="eastAsia"/>
                <w:color w:val="000000" w:themeColor="text1"/>
                <w:spacing w:val="6"/>
                <w:kern w:val="2"/>
                <w:szCs w:val="24"/>
              </w:rPr>
              <w:t>赤湖工业园污水处理厂</w:t>
            </w:r>
            <w:r>
              <w:rPr>
                <w:rFonts w:cs="Times New Roman" w:hint="eastAsia"/>
                <w:color w:val="000000" w:themeColor="text1"/>
                <w:spacing w:val="6"/>
                <w:kern w:val="2"/>
                <w:szCs w:val="24"/>
              </w:rPr>
              <w:t>处理</w:t>
            </w:r>
            <w:r>
              <w:rPr>
                <w:rFonts w:cs="Times New Roman" w:hint="eastAsia"/>
                <w:color w:val="000000" w:themeColor="text1"/>
                <w:spacing w:val="6"/>
                <w:kern w:val="2"/>
                <w:szCs w:val="24"/>
              </w:rPr>
              <w:t>污水余量为</w:t>
            </w:r>
            <w:r>
              <w:rPr>
                <w:rFonts w:cs="Times New Roman" w:hint="eastAsia"/>
                <w:color w:val="000000" w:themeColor="text1"/>
                <w:spacing w:val="6"/>
                <w:kern w:val="2"/>
                <w:szCs w:val="24"/>
              </w:rPr>
              <w:t>12000m</w:t>
            </w:r>
            <w:r>
              <w:rPr>
                <w:rFonts w:cs="Times New Roman" w:hint="eastAsia"/>
                <w:color w:val="000000" w:themeColor="text1"/>
                <w:spacing w:val="6"/>
                <w:kern w:val="2"/>
                <w:szCs w:val="24"/>
                <w:vertAlign w:val="superscript"/>
              </w:rPr>
              <w:t>3</w:t>
            </w:r>
            <w:r>
              <w:rPr>
                <w:rFonts w:cs="Times New Roman" w:hint="eastAsia"/>
                <w:color w:val="000000" w:themeColor="text1"/>
                <w:spacing w:val="6"/>
                <w:kern w:val="2"/>
                <w:szCs w:val="24"/>
              </w:rPr>
              <w:t>/d</w:t>
            </w:r>
            <w:r>
              <w:rPr>
                <w:rFonts w:cs="Times New Roman" w:hint="eastAsia"/>
                <w:color w:val="000000" w:themeColor="text1"/>
                <w:spacing w:val="6"/>
                <w:kern w:val="2"/>
                <w:szCs w:val="24"/>
              </w:rPr>
              <w:t>，项目</w:t>
            </w:r>
            <w:r>
              <w:rPr>
                <w:rFonts w:cs="Times New Roman" w:hint="eastAsia"/>
                <w:color w:val="000000" w:themeColor="text1"/>
                <w:spacing w:val="6"/>
                <w:kern w:val="2"/>
                <w:szCs w:val="24"/>
              </w:rPr>
              <w:t>废水排放量</w:t>
            </w:r>
            <w:r>
              <w:rPr>
                <w:rFonts w:cs="Times New Roman" w:hint="eastAsia"/>
                <w:color w:val="000000" w:themeColor="text1"/>
                <w:spacing w:val="6"/>
                <w:kern w:val="2"/>
                <w:szCs w:val="24"/>
              </w:rPr>
              <w:t>占赤湖工业园污水处理厂剩余日处理量的</w:t>
            </w:r>
            <w:r>
              <w:rPr>
                <w:rFonts w:cs="Times New Roman" w:hint="eastAsia"/>
                <w:color w:val="000000" w:themeColor="text1"/>
                <w:spacing w:val="6"/>
                <w:kern w:val="2"/>
                <w:szCs w:val="24"/>
              </w:rPr>
              <w:t>0.</w:t>
            </w:r>
            <w:r>
              <w:rPr>
                <w:rFonts w:cs="Times New Roman" w:hint="eastAsia"/>
                <w:color w:val="000000" w:themeColor="text1"/>
                <w:spacing w:val="6"/>
                <w:kern w:val="2"/>
                <w:szCs w:val="24"/>
              </w:rPr>
              <w:t>064</w:t>
            </w:r>
            <w:r>
              <w:rPr>
                <w:rFonts w:cs="Times New Roman" w:hint="eastAsia"/>
                <w:color w:val="000000" w:themeColor="text1"/>
                <w:spacing w:val="6"/>
                <w:kern w:val="2"/>
                <w:szCs w:val="24"/>
              </w:rPr>
              <w:t>%</w:t>
            </w:r>
            <w:r>
              <w:rPr>
                <w:rFonts w:cs="Times New Roman" w:hint="eastAsia"/>
                <w:color w:val="000000" w:themeColor="text1"/>
                <w:spacing w:val="6"/>
                <w:kern w:val="2"/>
                <w:szCs w:val="24"/>
              </w:rPr>
              <w:t>，且各污染物浓度均低于赤湖工业园污水处理厂接管标准，对污水处理厂正常运行不会产生影响</w:t>
            </w:r>
            <w:r>
              <w:rPr>
                <w:rFonts w:cs="Times New Roman"/>
                <w:color w:val="000000" w:themeColor="text1"/>
                <w:kern w:val="2"/>
                <w:szCs w:val="24"/>
              </w:rPr>
              <w:t>。</w:t>
            </w:r>
          </w:p>
          <w:p w:rsidR="003E6AA6" w:rsidRDefault="0018568A" w:rsidP="00B11807">
            <w:pPr>
              <w:pStyle w:val="TableParagraph"/>
              <w:snapToGrid w:val="0"/>
              <w:ind w:firstLine="480"/>
              <w:rPr>
                <w:rFonts w:ascii="Times New Roman" w:hAnsi="Times New Roman"/>
                <w:b/>
                <w:bCs/>
                <w:color w:val="000000" w:themeColor="text1"/>
                <w:kern w:val="2"/>
                <w:szCs w:val="21"/>
              </w:rPr>
            </w:pPr>
            <w:r>
              <w:rPr>
                <w:rFonts w:ascii="Times New Roman" w:hAnsi="Times New Roman" w:cs="Times New Roman"/>
                <w:bCs/>
                <w:color w:val="000000" w:themeColor="text1"/>
                <w:kern w:val="2"/>
                <w:szCs w:val="21"/>
              </w:rPr>
              <w:lastRenderedPageBreak/>
              <w:t>综上，本项目废水排入</w:t>
            </w:r>
            <w:r>
              <w:rPr>
                <w:rFonts w:ascii="Times New Roman" w:hAnsi="Times New Roman" w:cs="Times New Roman" w:hint="eastAsia"/>
                <w:color w:val="000000" w:themeColor="text1"/>
                <w:spacing w:val="6"/>
                <w:kern w:val="2"/>
                <w:szCs w:val="24"/>
              </w:rPr>
              <w:t>赤湖工业园污水处理厂</w:t>
            </w:r>
            <w:r>
              <w:rPr>
                <w:rFonts w:ascii="Times New Roman" w:hAnsi="Times New Roman" w:cs="Times New Roman"/>
                <w:bCs/>
                <w:color w:val="000000" w:themeColor="text1"/>
                <w:kern w:val="2"/>
                <w:szCs w:val="21"/>
              </w:rPr>
              <w:t>可行。</w:t>
            </w:r>
          </w:p>
          <w:p w:rsidR="003E6AA6" w:rsidRDefault="0018568A" w:rsidP="00B11807">
            <w:pPr>
              <w:pStyle w:val="TableParagraph"/>
              <w:ind w:firstLine="482"/>
              <w:rPr>
                <w:b/>
                <w:color w:val="000000" w:themeColor="text1"/>
                <w:kern w:val="2"/>
                <w:szCs w:val="21"/>
                <w:lang w:val="en-US"/>
              </w:rPr>
            </w:pPr>
            <w:r>
              <w:rPr>
                <w:rFonts w:ascii="Times New Roman" w:hAnsi="Times New Roman" w:hint="eastAsia"/>
                <w:b/>
                <w:bCs/>
                <w:color w:val="000000" w:themeColor="text1"/>
                <w:kern w:val="2"/>
                <w:szCs w:val="21"/>
              </w:rPr>
              <w:t>（</w:t>
            </w:r>
            <w:r>
              <w:rPr>
                <w:rFonts w:ascii="Times New Roman" w:hAnsi="Times New Roman" w:hint="eastAsia"/>
                <w:b/>
                <w:bCs/>
                <w:color w:val="000000" w:themeColor="text1"/>
                <w:kern w:val="2"/>
                <w:szCs w:val="21"/>
                <w:lang w:val="en-US"/>
              </w:rPr>
              <w:t>3</w:t>
            </w:r>
            <w:r>
              <w:rPr>
                <w:rFonts w:ascii="Times New Roman" w:hAnsi="Times New Roman" w:hint="eastAsia"/>
                <w:b/>
                <w:bCs/>
                <w:color w:val="000000" w:themeColor="text1"/>
                <w:kern w:val="2"/>
                <w:szCs w:val="21"/>
              </w:rPr>
              <w:t>）</w:t>
            </w:r>
            <w:r>
              <w:rPr>
                <w:rFonts w:ascii="Times New Roman" w:hAnsi="Times New Roman" w:cs="Times New Roman" w:hint="eastAsia"/>
                <w:b/>
                <w:bCs/>
                <w:color w:val="000000" w:themeColor="text1"/>
                <w:kern w:val="2"/>
                <w:szCs w:val="21"/>
                <w:lang w:val="en-US"/>
              </w:rPr>
              <w:t>废水监测</w:t>
            </w:r>
            <w:r>
              <w:rPr>
                <w:rFonts w:ascii="Times New Roman" w:hAnsi="Times New Roman" w:cs="Times New Roman" w:hint="eastAsia"/>
                <w:b/>
                <w:bCs/>
                <w:color w:val="000000" w:themeColor="text1"/>
                <w:kern w:val="2"/>
                <w:szCs w:val="21"/>
                <w:lang w:val="en-US"/>
              </w:rPr>
              <w:t>计划</w:t>
            </w:r>
          </w:p>
          <w:p w:rsidR="003E6AA6" w:rsidRDefault="0018568A" w:rsidP="00B11807">
            <w:pPr>
              <w:ind w:firstLine="480"/>
              <w:rPr>
                <w:bCs/>
                <w:color w:val="000000" w:themeColor="text1"/>
                <w:kern w:val="2"/>
                <w:szCs w:val="21"/>
              </w:rPr>
            </w:pPr>
            <w:r>
              <w:rPr>
                <w:rFonts w:cs="Times New Roman" w:hint="eastAsia"/>
                <w:color w:val="000000" w:themeColor="text1"/>
                <w:kern w:val="2"/>
                <w:szCs w:val="21"/>
              </w:rPr>
              <w:t>根据《排污单位自行监测技术指南</w:t>
            </w:r>
            <w:r>
              <w:rPr>
                <w:rFonts w:cs="Times New Roman" w:hint="eastAsia"/>
                <w:color w:val="000000" w:themeColor="text1"/>
                <w:kern w:val="2"/>
                <w:szCs w:val="21"/>
              </w:rPr>
              <w:t xml:space="preserve"> </w:t>
            </w:r>
            <w:r>
              <w:rPr>
                <w:rFonts w:cs="Times New Roman" w:hint="eastAsia"/>
                <w:color w:val="000000" w:themeColor="text1"/>
                <w:kern w:val="2"/>
                <w:szCs w:val="21"/>
              </w:rPr>
              <w:t>总则》（</w:t>
            </w:r>
            <w:r>
              <w:rPr>
                <w:rFonts w:cs="Times New Roman" w:hint="eastAsia"/>
                <w:color w:val="000000" w:themeColor="text1"/>
                <w:kern w:val="2"/>
                <w:szCs w:val="21"/>
              </w:rPr>
              <w:t>HJ819-2017</w:t>
            </w:r>
            <w:r>
              <w:rPr>
                <w:rFonts w:cs="Times New Roman" w:hint="eastAsia"/>
                <w:color w:val="000000" w:themeColor="text1"/>
                <w:kern w:val="2"/>
                <w:szCs w:val="21"/>
              </w:rPr>
              <w:t>）、《排污许可证申请与核发技术规范</w:t>
            </w:r>
            <w:r>
              <w:rPr>
                <w:rFonts w:cs="Times New Roman" w:hint="eastAsia"/>
                <w:color w:val="000000" w:themeColor="text1"/>
                <w:kern w:val="2"/>
                <w:szCs w:val="21"/>
              </w:rPr>
              <w:t xml:space="preserve"> </w:t>
            </w:r>
            <w:r>
              <w:rPr>
                <w:rFonts w:cs="Times New Roman" w:hint="eastAsia"/>
                <w:color w:val="000000" w:themeColor="text1"/>
                <w:kern w:val="2"/>
                <w:szCs w:val="21"/>
              </w:rPr>
              <w:t>废弃资源加工工业》（</w:t>
            </w:r>
            <w:r>
              <w:rPr>
                <w:rFonts w:cs="Times New Roman" w:hint="eastAsia"/>
                <w:color w:val="000000" w:themeColor="text1"/>
                <w:kern w:val="2"/>
                <w:szCs w:val="21"/>
              </w:rPr>
              <w:t>HJ1034-2019</w:t>
            </w:r>
            <w:r>
              <w:rPr>
                <w:rFonts w:cs="Times New Roman" w:hint="eastAsia"/>
                <w:color w:val="000000" w:themeColor="text1"/>
                <w:kern w:val="2"/>
                <w:szCs w:val="21"/>
              </w:rPr>
              <w:t>）等要求</w:t>
            </w:r>
            <w:r>
              <w:rPr>
                <w:rFonts w:hint="eastAsia"/>
                <w:color w:val="000000" w:themeColor="text1"/>
                <w:kern w:val="2"/>
                <w:szCs w:val="21"/>
              </w:rPr>
              <w:t>，</w:t>
            </w:r>
            <w:r>
              <w:rPr>
                <w:rFonts w:hint="eastAsia"/>
                <w:bCs/>
                <w:color w:val="000000" w:themeColor="text1"/>
                <w:kern w:val="2"/>
                <w:szCs w:val="21"/>
              </w:rPr>
              <w:t>本项目废水监测计划见表</w:t>
            </w:r>
            <w:r>
              <w:rPr>
                <w:rFonts w:hint="eastAsia"/>
                <w:bCs/>
                <w:color w:val="000000" w:themeColor="text1"/>
                <w:kern w:val="2"/>
                <w:szCs w:val="21"/>
              </w:rPr>
              <w:t>4-6</w:t>
            </w:r>
            <w:r>
              <w:rPr>
                <w:rFonts w:hint="eastAsia"/>
                <w:bCs/>
                <w:color w:val="000000" w:themeColor="text1"/>
                <w:kern w:val="2"/>
                <w:szCs w:val="21"/>
              </w:rPr>
              <w:t>。</w:t>
            </w:r>
          </w:p>
          <w:p w:rsidR="003E6AA6" w:rsidRDefault="0018568A">
            <w:pPr>
              <w:spacing w:line="240" w:lineRule="auto"/>
              <w:ind w:firstLineChars="0" w:firstLine="0"/>
              <w:jc w:val="center"/>
              <w:rPr>
                <w:b/>
                <w:snapToGrid w:val="0"/>
                <w:color w:val="000000" w:themeColor="text1"/>
                <w:sz w:val="21"/>
                <w:szCs w:val="21"/>
              </w:rPr>
            </w:pPr>
            <w:r>
              <w:rPr>
                <w:rFonts w:hint="eastAsia"/>
                <w:b/>
                <w:snapToGrid w:val="0"/>
                <w:color w:val="000000" w:themeColor="text1"/>
                <w:sz w:val="21"/>
                <w:szCs w:val="21"/>
              </w:rPr>
              <w:t>表</w:t>
            </w:r>
            <w:r>
              <w:rPr>
                <w:rFonts w:hint="eastAsia"/>
                <w:b/>
                <w:snapToGrid w:val="0"/>
                <w:color w:val="000000" w:themeColor="text1"/>
                <w:sz w:val="21"/>
                <w:szCs w:val="21"/>
              </w:rPr>
              <w:t>4-</w:t>
            </w:r>
            <w:r>
              <w:rPr>
                <w:rFonts w:hint="eastAsia"/>
                <w:b/>
                <w:snapToGrid w:val="0"/>
                <w:color w:val="000000" w:themeColor="text1"/>
                <w:sz w:val="21"/>
                <w:szCs w:val="21"/>
              </w:rPr>
              <w:t xml:space="preserve">6 </w:t>
            </w:r>
            <w:r>
              <w:rPr>
                <w:rFonts w:hint="eastAsia"/>
                <w:b/>
                <w:snapToGrid w:val="0"/>
                <w:color w:val="000000" w:themeColor="text1"/>
                <w:sz w:val="21"/>
                <w:szCs w:val="21"/>
              </w:rPr>
              <w:t>项目废水监测要求</w:t>
            </w:r>
          </w:p>
          <w:tbl>
            <w:tblPr>
              <w:tblW w:w="7838" w:type="dxa"/>
              <w:jc w:val="center"/>
              <w:tblBorders>
                <w:top w:val="single" w:sz="12" w:space="0" w:color="auto"/>
                <w:bottom w:val="single" w:sz="12" w:space="0" w:color="auto"/>
                <w:insideH w:val="single" w:sz="6" w:space="0" w:color="auto"/>
                <w:insideV w:val="single" w:sz="6" w:space="0" w:color="auto"/>
              </w:tblBorders>
              <w:tblLook w:val="04A0"/>
            </w:tblPr>
            <w:tblGrid>
              <w:gridCol w:w="1452"/>
              <w:gridCol w:w="3012"/>
              <w:gridCol w:w="1346"/>
              <w:gridCol w:w="2028"/>
            </w:tblGrid>
            <w:tr w:rsidR="003E6AA6">
              <w:trPr>
                <w:trHeight w:val="96"/>
                <w:jc w:val="center"/>
              </w:trPr>
              <w:tc>
                <w:tcPr>
                  <w:tcW w:w="1452" w:type="dxa"/>
                  <w:vAlign w:val="center"/>
                </w:tcPr>
                <w:p w:rsidR="003E6AA6" w:rsidRDefault="0018568A">
                  <w:pPr>
                    <w:widowControl/>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监测点位</w:t>
                  </w:r>
                </w:p>
              </w:tc>
              <w:tc>
                <w:tcPr>
                  <w:tcW w:w="3012" w:type="dxa"/>
                  <w:vAlign w:val="center"/>
                </w:tcPr>
                <w:p w:rsidR="003E6AA6" w:rsidRDefault="0018568A">
                  <w:pPr>
                    <w:widowControl/>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监测指标</w:t>
                  </w:r>
                </w:p>
              </w:tc>
              <w:tc>
                <w:tcPr>
                  <w:tcW w:w="1346" w:type="dxa"/>
                  <w:vAlign w:val="center"/>
                </w:tcPr>
                <w:p w:rsidR="003E6AA6" w:rsidRDefault="0018568A">
                  <w:pPr>
                    <w:widowControl/>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监测频次</w:t>
                  </w:r>
                </w:p>
              </w:tc>
              <w:tc>
                <w:tcPr>
                  <w:tcW w:w="2028" w:type="dxa"/>
                  <w:vAlign w:val="center"/>
                </w:tcPr>
                <w:p w:rsidR="003E6AA6" w:rsidRDefault="0018568A">
                  <w:pPr>
                    <w:widowControl/>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执行标准</w:t>
                  </w:r>
                </w:p>
              </w:tc>
            </w:tr>
            <w:tr w:rsidR="003E6AA6">
              <w:trPr>
                <w:trHeight w:val="196"/>
                <w:jc w:val="center"/>
              </w:trPr>
              <w:tc>
                <w:tcPr>
                  <w:tcW w:w="1452" w:type="dxa"/>
                  <w:vAlign w:val="center"/>
                </w:tcPr>
                <w:p w:rsidR="003E6AA6" w:rsidRDefault="0018568A">
                  <w:pPr>
                    <w:widowControl/>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废水</w:t>
                  </w:r>
                  <w:r>
                    <w:rPr>
                      <w:rFonts w:hint="eastAsia"/>
                      <w:bCs/>
                      <w:color w:val="000000" w:themeColor="text1"/>
                      <w:kern w:val="2"/>
                      <w:sz w:val="21"/>
                      <w:szCs w:val="21"/>
                    </w:rPr>
                    <w:t>总</w:t>
                  </w:r>
                  <w:r>
                    <w:rPr>
                      <w:rFonts w:hint="eastAsia"/>
                      <w:bCs/>
                      <w:color w:val="000000" w:themeColor="text1"/>
                      <w:kern w:val="2"/>
                      <w:sz w:val="21"/>
                      <w:szCs w:val="21"/>
                    </w:rPr>
                    <w:t>排放口</w:t>
                  </w:r>
                </w:p>
              </w:tc>
              <w:tc>
                <w:tcPr>
                  <w:tcW w:w="3012" w:type="dxa"/>
                  <w:vAlign w:val="center"/>
                </w:tcPr>
                <w:p w:rsidR="003E6AA6" w:rsidRDefault="0018568A">
                  <w:pPr>
                    <w:widowControl/>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pH</w:t>
                  </w:r>
                  <w:r>
                    <w:rPr>
                      <w:rFonts w:hint="eastAsia"/>
                      <w:bCs/>
                      <w:color w:val="000000" w:themeColor="text1"/>
                      <w:kern w:val="2"/>
                      <w:sz w:val="21"/>
                      <w:szCs w:val="21"/>
                    </w:rPr>
                    <w:t>、</w:t>
                  </w:r>
                  <w:r>
                    <w:rPr>
                      <w:rFonts w:hint="eastAsia"/>
                      <w:bCs/>
                      <w:color w:val="000000" w:themeColor="text1"/>
                      <w:kern w:val="2"/>
                      <w:sz w:val="21"/>
                      <w:szCs w:val="21"/>
                    </w:rPr>
                    <w:t>COD</w:t>
                  </w:r>
                  <w:r>
                    <w:rPr>
                      <w:rFonts w:hint="eastAsia"/>
                      <w:bCs/>
                      <w:color w:val="000000" w:themeColor="text1"/>
                      <w:kern w:val="2"/>
                      <w:sz w:val="21"/>
                      <w:szCs w:val="21"/>
                    </w:rPr>
                    <w:t>、</w:t>
                  </w:r>
                  <w:r>
                    <w:rPr>
                      <w:rFonts w:hint="eastAsia"/>
                      <w:bCs/>
                      <w:color w:val="000000" w:themeColor="text1"/>
                      <w:kern w:val="2"/>
                      <w:sz w:val="21"/>
                      <w:szCs w:val="21"/>
                    </w:rPr>
                    <w:t>BOD</w:t>
                  </w:r>
                  <w:r>
                    <w:rPr>
                      <w:rFonts w:hint="eastAsia"/>
                      <w:bCs/>
                      <w:color w:val="000000" w:themeColor="text1"/>
                      <w:kern w:val="2"/>
                      <w:sz w:val="21"/>
                      <w:szCs w:val="21"/>
                      <w:vertAlign w:val="subscript"/>
                    </w:rPr>
                    <w:t>5</w:t>
                  </w:r>
                  <w:r>
                    <w:rPr>
                      <w:rFonts w:hint="eastAsia"/>
                      <w:bCs/>
                      <w:color w:val="000000" w:themeColor="text1"/>
                      <w:kern w:val="2"/>
                      <w:sz w:val="21"/>
                      <w:szCs w:val="21"/>
                    </w:rPr>
                    <w:t>、</w:t>
                  </w:r>
                  <w:r>
                    <w:rPr>
                      <w:rFonts w:hint="eastAsia"/>
                      <w:bCs/>
                      <w:color w:val="000000" w:themeColor="text1"/>
                      <w:kern w:val="2"/>
                      <w:sz w:val="21"/>
                      <w:szCs w:val="21"/>
                    </w:rPr>
                    <w:t>SS</w:t>
                  </w:r>
                  <w:r>
                    <w:rPr>
                      <w:rFonts w:hint="eastAsia"/>
                      <w:bCs/>
                      <w:color w:val="000000" w:themeColor="text1"/>
                      <w:kern w:val="2"/>
                      <w:sz w:val="21"/>
                      <w:szCs w:val="21"/>
                    </w:rPr>
                    <w:t>、</w:t>
                  </w:r>
                  <w:r>
                    <w:rPr>
                      <w:rFonts w:hint="eastAsia"/>
                      <w:bCs/>
                      <w:color w:val="000000" w:themeColor="text1"/>
                      <w:kern w:val="2"/>
                      <w:sz w:val="21"/>
                      <w:szCs w:val="21"/>
                    </w:rPr>
                    <w:t>NH</w:t>
                  </w:r>
                  <w:r>
                    <w:rPr>
                      <w:rFonts w:hint="eastAsia"/>
                      <w:bCs/>
                      <w:color w:val="000000" w:themeColor="text1"/>
                      <w:kern w:val="2"/>
                      <w:sz w:val="21"/>
                      <w:szCs w:val="21"/>
                      <w:vertAlign w:val="subscript"/>
                    </w:rPr>
                    <w:t>3</w:t>
                  </w:r>
                  <w:r>
                    <w:rPr>
                      <w:rFonts w:hint="eastAsia"/>
                      <w:bCs/>
                      <w:color w:val="000000" w:themeColor="text1"/>
                      <w:kern w:val="2"/>
                      <w:sz w:val="21"/>
                      <w:szCs w:val="21"/>
                    </w:rPr>
                    <w:t>-N</w:t>
                  </w:r>
                  <w:r>
                    <w:rPr>
                      <w:rFonts w:hint="eastAsia"/>
                      <w:bCs/>
                      <w:color w:val="000000" w:themeColor="text1"/>
                      <w:kern w:val="2"/>
                      <w:sz w:val="21"/>
                      <w:szCs w:val="21"/>
                    </w:rPr>
                    <w:t>、</w:t>
                  </w:r>
                  <w:r>
                    <w:rPr>
                      <w:rFonts w:hint="eastAsia"/>
                      <w:bCs/>
                      <w:color w:val="000000" w:themeColor="text1"/>
                      <w:kern w:val="2"/>
                      <w:sz w:val="21"/>
                      <w:szCs w:val="21"/>
                    </w:rPr>
                    <w:t>TP</w:t>
                  </w:r>
                  <w:r>
                    <w:rPr>
                      <w:rFonts w:hint="eastAsia"/>
                      <w:bCs/>
                      <w:color w:val="000000" w:themeColor="text1"/>
                      <w:kern w:val="2"/>
                      <w:sz w:val="21"/>
                      <w:szCs w:val="21"/>
                    </w:rPr>
                    <w:t>、</w:t>
                  </w:r>
                  <w:r>
                    <w:rPr>
                      <w:rFonts w:hint="eastAsia"/>
                      <w:bCs/>
                      <w:color w:val="000000" w:themeColor="text1"/>
                      <w:kern w:val="2"/>
                      <w:sz w:val="21"/>
                      <w:szCs w:val="21"/>
                    </w:rPr>
                    <w:t>TN</w:t>
                  </w:r>
                  <w:r>
                    <w:rPr>
                      <w:rFonts w:hint="eastAsia"/>
                      <w:bCs/>
                      <w:color w:val="000000" w:themeColor="text1"/>
                      <w:kern w:val="2"/>
                      <w:sz w:val="21"/>
                      <w:szCs w:val="21"/>
                    </w:rPr>
                    <w:t>、石油类</w:t>
                  </w:r>
                </w:p>
              </w:tc>
              <w:tc>
                <w:tcPr>
                  <w:tcW w:w="1346" w:type="dxa"/>
                  <w:vAlign w:val="center"/>
                </w:tcPr>
                <w:p w:rsidR="003E6AA6" w:rsidRDefault="0018568A">
                  <w:pPr>
                    <w:widowControl/>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1</w:t>
                  </w:r>
                  <w:r>
                    <w:rPr>
                      <w:rFonts w:hint="eastAsia"/>
                      <w:bCs/>
                      <w:color w:val="000000" w:themeColor="text1"/>
                      <w:kern w:val="2"/>
                      <w:sz w:val="21"/>
                      <w:szCs w:val="21"/>
                    </w:rPr>
                    <w:t>次</w:t>
                  </w:r>
                  <w:r>
                    <w:rPr>
                      <w:rFonts w:hint="eastAsia"/>
                      <w:bCs/>
                      <w:color w:val="000000" w:themeColor="text1"/>
                      <w:kern w:val="2"/>
                      <w:sz w:val="21"/>
                      <w:szCs w:val="21"/>
                    </w:rPr>
                    <w:t>/</w:t>
                  </w:r>
                  <w:r>
                    <w:rPr>
                      <w:rFonts w:hint="eastAsia"/>
                      <w:bCs/>
                      <w:color w:val="000000" w:themeColor="text1"/>
                      <w:kern w:val="2"/>
                      <w:sz w:val="21"/>
                      <w:szCs w:val="21"/>
                    </w:rPr>
                    <w:t>年</w:t>
                  </w:r>
                </w:p>
              </w:tc>
              <w:tc>
                <w:tcPr>
                  <w:tcW w:w="2028" w:type="dxa"/>
                  <w:vAlign w:val="center"/>
                </w:tcPr>
                <w:p w:rsidR="003E6AA6" w:rsidRDefault="0018568A">
                  <w:pPr>
                    <w:widowControl/>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赤湖工业园污水处理厂接管标准</w:t>
                  </w:r>
                </w:p>
              </w:tc>
            </w:tr>
            <w:tr w:rsidR="003E6AA6">
              <w:trPr>
                <w:trHeight w:val="196"/>
                <w:jc w:val="center"/>
              </w:trPr>
              <w:tc>
                <w:tcPr>
                  <w:tcW w:w="7838" w:type="dxa"/>
                  <w:gridSpan w:val="4"/>
                  <w:vAlign w:val="center"/>
                </w:tcPr>
                <w:p w:rsidR="003E6AA6" w:rsidRDefault="0018568A">
                  <w:pPr>
                    <w:widowControl/>
                    <w:snapToGrid w:val="0"/>
                    <w:spacing w:line="240" w:lineRule="auto"/>
                    <w:ind w:firstLineChars="0" w:firstLine="0"/>
                    <w:jc w:val="left"/>
                    <w:rPr>
                      <w:bCs/>
                      <w:color w:val="000000" w:themeColor="text1"/>
                      <w:kern w:val="2"/>
                      <w:sz w:val="21"/>
                      <w:szCs w:val="21"/>
                    </w:rPr>
                  </w:pPr>
                  <w:r>
                    <w:rPr>
                      <w:rFonts w:hint="eastAsia"/>
                      <w:bCs/>
                      <w:color w:val="000000" w:themeColor="text1"/>
                      <w:kern w:val="2"/>
                      <w:sz w:val="21"/>
                      <w:szCs w:val="21"/>
                    </w:rPr>
                    <w:t>注：根据《排污许可证申请与核发技术规范</w:t>
                  </w:r>
                  <w:r>
                    <w:rPr>
                      <w:rFonts w:hint="eastAsia"/>
                      <w:bCs/>
                      <w:color w:val="000000" w:themeColor="text1"/>
                      <w:kern w:val="2"/>
                      <w:sz w:val="21"/>
                      <w:szCs w:val="21"/>
                    </w:rPr>
                    <w:t xml:space="preserve"> </w:t>
                  </w:r>
                  <w:r>
                    <w:rPr>
                      <w:rFonts w:hint="eastAsia"/>
                      <w:bCs/>
                      <w:color w:val="000000" w:themeColor="text1"/>
                      <w:kern w:val="2"/>
                      <w:sz w:val="21"/>
                      <w:szCs w:val="21"/>
                    </w:rPr>
                    <w:t>废弃资源加工工业》（</w:t>
                  </w:r>
                  <w:r>
                    <w:rPr>
                      <w:rFonts w:hint="eastAsia"/>
                      <w:bCs/>
                      <w:color w:val="000000" w:themeColor="text1"/>
                      <w:kern w:val="2"/>
                      <w:sz w:val="21"/>
                      <w:szCs w:val="21"/>
                    </w:rPr>
                    <w:t>HJ1034-2019</w:t>
                  </w:r>
                  <w:r>
                    <w:rPr>
                      <w:rFonts w:hint="eastAsia"/>
                      <w:bCs/>
                      <w:color w:val="000000" w:themeColor="text1"/>
                      <w:kern w:val="2"/>
                      <w:sz w:val="21"/>
                      <w:szCs w:val="21"/>
                    </w:rPr>
                    <w:t>）表</w:t>
                  </w:r>
                  <w:r>
                    <w:rPr>
                      <w:rFonts w:hint="eastAsia"/>
                      <w:bCs/>
                      <w:color w:val="000000" w:themeColor="text1"/>
                      <w:kern w:val="2"/>
                      <w:sz w:val="21"/>
                      <w:szCs w:val="21"/>
                    </w:rPr>
                    <w:t>34</w:t>
                  </w:r>
                  <w:r>
                    <w:rPr>
                      <w:rFonts w:hint="eastAsia"/>
                      <w:bCs/>
                      <w:color w:val="000000" w:themeColor="text1"/>
                      <w:kern w:val="2"/>
                      <w:sz w:val="21"/>
                      <w:szCs w:val="21"/>
                    </w:rPr>
                    <w:t>，本项目废水为间接排放，雨水排放口无监测频次要求。</w:t>
                  </w:r>
                </w:p>
              </w:tc>
            </w:tr>
          </w:tbl>
          <w:p w:rsidR="003E6AA6" w:rsidRDefault="003E6AA6" w:rsidP="00B11807">
            <w:pPr>
              <w:ind w:firstLine="480"/>
              <w:rPr>
                <w:color w:val="000000" w:themeColor="text1"/>
                <w:kern w:val="2"/>
                <w:szCs w:val="21"/>
              </w:rPr>
            </w:pPr>
          </w:p>
        </w:tc>
      </w:tr>
    </w:tbl>
    <w:p w:rsidR="003E6AA6" w:rsidRDefault="003E6AA6">
      <w:pPr>
        <w:ind w:firstLineChars="0" w:firstLine="0"/>
        <w:rPr>
          <w:color w:val="000000" w:themeColor="text1"/>
        </w:rPr>
        <w:sectPr w:rsidR="003E6AA6">
          <w:pgSz w:w="11906" w:h="16838"/>
          <w:pgMar w:top="1440" w:right="1800" w:bottom="1440" w:left="1800" w:header="851" w:footer="992" w:gutter="0"/>
          <w:cols w:space="425"/>
          <w:docGrid w:type="lines" w:linePitch="312"/>
        </w:sectPr>
      </w:pPr>
    </w:p>
    <w:tbl>
      <w:tblPr>
        <w:tblStyle w:val="af2"/>
        <w:tblW w:w="15565" w:type="dxa"/>
        <w:tblInd w:w="-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60"/>
        <w:gridCol w:w="15205"/>
      </w:tblGrid>
      <w:tr w:rsidR="003E6AA6">
        <w:tc>
          <w:tcPr>
            <w:tcW w:w="360" w:type="dxa"/>
            <w:tcBorders>
              <w:tl2br w:val="nil"/>
              <w:tr2bl w:val="nil"/>
            </w:tcBorders>
          </w:tcPr>
          <w:p w:rsidR="003E6AA6" w:rsidRDefault="003E6AA6" w:rsidP="00B11807">
            <w:pPr>
              <w:pStyle w:val="40"/>
              <w:ind w:firstLine="560"/>
              <w:outlineLvl w:val="3"/>
              <w:rPr>
                <w:color w:val="000000" w:themeColor="text1"/>
                <w:kern w:val="2"/>
              </w:rPr>
            </w:pPr>
          </w:p>
        </w:tc>
        <w:tc>
          <w:tcPr>
            <w:tcW w:w="15205" w:type="dxa"/>
            <w:tcBorders>
              <w:tl2br w:val="nil"/>
              <w:tr2bl w:val="nil"/>
            </w:tcBorders>
          </w:tcPr>
          <w:p w:rsidR="003E6AA6" w:rsidRDefault="0018568A" w:rsidP="00B11807">
            <w:pPr>
              <w:adjustRightInd/>
              <w:ind w:firstLine="482"/>
              <w:jc w:val="left"/>
              <w:textAlignment w:val="auto"/>
              <w:rPr>
                <w:b/>
                <w:bCs/>
                <w:color w:val="000000" w:themeColor="text1"/>
                <w:kern w:val="2"/>
                <w:szCs w:val="21"/>
              </w:rPr>
            </w:pPr>
            <w:r>
              <w:rPr>
                <w:rFonts w:hint="eastAsia"/>
                <w:b/>
                <w:bCs/>
                <w:color w:val="000000" w:themeColor="text1"/>
                <w:kern w:val="2"/>
                <w:szCs w:val="21"/>
              </w:rPr>
              <w:t>3</w:t>
            </w:r>
            <w:r>
              <w:rPr>
                <w:rFonts w:hint="eastAsia"/>
                <w:b/>
                <w:bCs/>
                <w:color w:val="000000" w:themeColor="text1"/>
                <w:kern w:val="2"/>
                <w:szCs w:val="21"/>
              </w:rPr>
              <w:t>、</w:t>
            </w:r>
            <w:r>
              <w:rPr>
                <w:b/>
                <w:bCs/>
                <w:color w:val="000000" w:themeColor="text1"/>
                <w:kern w:val="2"/>
                <w:szCs w:val="21"/>
              </w:rPr>
              <w:t>噪声</w:t>
            </w:r>
          </w:p>
          <w:p w:rsidR="003E6AA6" w:rsidRDefault="0018568A">
            <w:pPr>
              <w:adjustRightInd/>
              <w:ind w:firstLine="482"/>
              <w:jc w:val="left"/>
              <w:textAlignment w:val="auto"/>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1</w:t>
            </w:r>
            <w:r>
              <w:rPr>
                <w:rFonts w:hint="eastAsia"/>
                <w:b/>
                <w:bCs/>
                <w:color w:val="000000" w:themeColor="text1"/>
                <w:kern w:val="2"/>
                <w:szCs w:val="21"/>
              </w:rPr>
              <w:t>）</w:t>
            </w:r>
            <w:r>
              <w:rPr>
                <w:b/>
                <w:bCs/>
                <w:color w:val="000000" w:themeColor="text1"/>
                <w:kern w:val="2"/>
                <w:szCs w:val="21"/>
              </w:rPr>
              <w:t>噪声</w:t>
            </w:r>
            <w:r>
              <w:rPr>
                <w:b/>
                <w:bCs/>
                <w:color w:val="000000" w:themeColor="text1"/>
                <w:kern w:val="2"/>
                <w:szCs w:val="21"/>
              </w:rPr>
              <w:t>污染源情况</w:t>
            </w:r>
          </w:p>
          <w:p w:rsidR="003E6AA6" w:rsidRDefault="0018568A">
            <w:pPr>
              <w:adjustRightInd/>
              <w:ind w:firstLine="480"/>
              <w:textAlignment w:val="auto"/>
              <w:rPr>
                <w:color w:val="000000" w:themeColor="text1"/>
                <w:spacing w:val="-2"/>
                <w:kern w:val="2"/>
                <w:szCs w:val="21"/>
              </w:rPr>
            </w:pPr>
            <w:r>
              <w:rPr>
                <w:color w:val="000000" w:themeColor="text1"/>
                <w:kern w:val="2"/>
                <w:szCs w:val="21"/>
                <w:lang w:val="zh-CN"/>
              </w:rPr>
              <w:t>本</w:t>
            </w:r>
            <w:r>
              <w:rPr>
                <w:rFonts w:hint="eastAsia"/>
                <w:color w:val="000000" w:themeColor="text1"/>
                <w:kern w:val="2"/>
                <w:szCs w:val="21"/>
              </w:rPr>
              <w:t>项目主要</w:t>
            </w:r>
            <w:r>
              <w:rPr>
                <w:color w:val="000000" w:themeColor="text1"/>
                <w:kern w:val="2"/>
                <w:szCs w:val="21"/>
                <w:lang w:val="zh-CN"/>
              </w:rPr>
              <w:t>噪声</w:t>
            </w:r>
            <w:r>
              <w:rPr>
                <w:rFonts w:hint="eastAsia"/>
                <w:color w:val="000000" w:themeColor="text1"/>
                <w:kern w:val="2"/>
                <w:szCs w:val="21"/>
              </w:rPr>
              <w:t>源为一般拆解工具、金属液压打包机、湿式型铜米一体机</w:t>
            </w:r>
            <w:r>
              <w:rPr>
                <w:color w:val="000000" w:themeColor="text1"/>
                <w:kern w:val="2"/>
                <w:szCs w:val="21"/>
                <w:lang w:val="zh-CN"/>
              </w:rPr>
              <w:t>，其噪声值约为</w:t>
            </w:r>
            <w:r>
              <w:rPr>
                <w:rFonts w:hint="eastAsia"/>
                <w:color w:val="000000" w:themeColor="text1"/>
                <w:kern w:val="2"/>
                <w:szCs w:val="21"/>
              </w:rPr>
              <w:t>80~85</w:t>
            </w:r>
            <w:r>
              <w:rPr>
                <w:color w:val="000000" w:themeColor="text1"/>
                <w:kern w:val="2"/>
                <w:szCs w:val="21"/>
                <w:lang w:val="zh-CN"/>
              </w:rPr>
              <w:t>dB</w:t>
            </w:r>
            <w:r>
              <w:rPr>
                <w:color w:val="000000" w:themeColor="text1"/>
                <w:kern w:val="2"/>
                <w:szCs w:val="21"/>
                <w:lang w:val="zh-CN"/>
              </w:rPr>
              <w:t>（</w:t>
            </w:r>
            <w:r>
              <w:rPr>
                <w:color w:val="000000" w:themeColor="text1"/>
                <w:kern w:val="2"/>
                <w:szCs w:val="21"/>
                <w:lang w:val="zh-CN"/>
              </w:rPr>
              <w:t>A</w:t>
            </w:r>
            <w:r>
              <w:rPr>
                <w:color w:val="000000" w:themeColor="text1"/>
                <w:kern w:val="2"/>
                <w:szCs w:val="21"/>
                <w:lang w:val="zh-CN"/>
              </w:rPr>
              <w:t>），</w:t>
            </w:r>
            <w:r>
              <w:rPr>
                <w:rFonts w:hint="eastAsia"/>
                <w:color w:val="000000" w:themeColor="text1"/>
                <w:spacing w:val="-2"/>
                <w:kern w:val="2"/>
                <w:szCs w:val="21"/>
              </w:rPr>
              <w:t>主要噪声产生情况见表</w:t>
            </w:r>
            <w:r>
              <w:rPr>
                <w:rFonts w:hint="eastAsia"/>
                <w:color w:val="000000" w:themeColor="text1"/>
                <w:spacing w:val="-2"/>
                <w:kern w:val="2"/>
                <w:szCs w:val="21"/>
              </w:rPr>
              <w:t>4-</w:t>
            </w:r>
            <w:r>
              <w:rPr>
                <w:rFonts w:hint="eastAsia"/>
                <w:color w:val="000000" w:themeColor="text1"/>
                <w:spacing w:val="-2"/>
                <w:kern w:val="2"/>
                <w:szCs w:val="21"/>
              </w:rPr>
              <w:t>7</w:t>
            </w:r>
            <w:r>
              <w:rPr>
                <w:rFonts w:hint="eastAsia"/>
                <w:color w:val="000000" w:themeColor="text1"/>
                <w:spacing w:val="-2"/>
                <w:kern w:val="2"/>
                <w:szCs w:val="21"/>
              </w:rPr>
              <w:t>。</w:t>
            </w:r>
          </w:p>
          <w:p w:rsidR="003E6AA6" w:rsidRDefault="0018568A">
            <w:pPr>
              <w:pStyle w:val="afa"/>
              <w:rPr>
                <w:color w:val="000000" w:themeColor="text1"/>
                <w:kern w:val="2"/>
                <w:szCs w:val="21"/>
              </w:rPr>
            </w:pPr>
            <w:r>
              <w:rPr>
                <w:color w:val="000000" w:themeColor="text1"/>
                <w:kern w:val="2"/>
                <w:szCs w:val="21"/>
                <w:lang w:val="en-GB"/>
              </w:rPr>
              <w:t>表</w:t>
            </w:r>
            <w:r>
              <w:rPr>
                <w:color w:val="000000" w:themeColor="text1"/>
                <w:kern w:val="2"/>
                <w:szCs w:val="21"/>
              </w:rPr>
              <w:t>4-</w:t>
            </w:r>
            <w:r>
              <w:rPr>
                <w:rFonts w:hint="eastAsia"/>
                <w:color w:val="000000" w:themeColor="text1"/>
                <w:kern w:val="2"/>
                <w:szCs w:val="21"/>
              </w:rPr>
              <w:t xml:space="preserve">7 </w:t>
            </w:r>
            <w:r>
              <w:rPr>
                <w:color w:val="000000" w:themeColor="text1"/>
                <w:kern w:val="2"/>
                <w:szCs w:val="21"/>
              </w:rPr>
              <w:t xml:space="preserve"> </w:t>
            </w:r>
            <w:r>
              <w:rPr>
                <w:color w:val="000000" w:themeColor="text1"/>
                <w:kern w:val="2"/>
                <w:szCs w:val="21"/>
              </w:rPr>
              <w:t>工业企业噪声源强调查清单（室内声源）</w:t>
            </w:r>
          </w:p>
          <w:tbl>
            <w:tblPr>
              <w:tblStyle w:val="af2"/>
              <w:tblW w:w="4961" w:type="pct"/>
              <w:jc w:val="center"/>
              <w:tblBorders>
                <w:top w:val="single" w:sz="12" w:space="0" w:color="auto"/>
                <w:left w:val="none" w:sz="0" w:space="0" w:color="auto"/>
                <w:bottom w:val="single" w:sz="12" w:space="0" w:color="auto"/>
                <w:right w:val="none" w:sz="0" w:space="0" w:color="auto"/>
                <w:insideH w:val="single" w:sz="6" w:space="0" w:color="auto"/>
              </w:tblBorders>
              <w:tblLayout w:type="fixed"/>
              <w:tblLook w:val="04A0"/>
            </w:tblPr>
            <w:tblGrid>
              <w:gridCol w:w="691"/>
              <w:gridCol w:w="911"/>
              <w:gridCol w:w="730"/>
              <w:gridCol w:w="771"/>
              <w:gridCol w:w="1027"/>
              <w:gridCol w:w="649"/>
              <w:gridCol w:w="623"/>
              <w:gridCol w:w="429"/>
              <w:gridCol w:w="673"/>
              <w:gridCol w:w="530"/>
              <w:gridCol w:w="465"/>
              <w:gridCol w:w="522"/>
              <w:gridCol w:w="635"/>
              <w:gridCol w:w="688"/>
              <w:gridCol w:w="661"/>
              <w:gridCol w:w="660"/>
              <w:gridCol w:w="387"/>
              <w:gridCol w:w="681"/>
              <w:gridCol w:w="628"/>
              <w:gridCol w:w="631"/>
              <w:gridCol w:w="663"/>
              <w:gridCol w:w="485"/>
              <w:gridCol w:w="732"/>
            </w:tblGrid>
            <w:tr w:rsidR="003E6AA6">
              <w:trPr>
                <w:trHeight w:val="149"/>
                <w:jc w:val="center"/>
              </w:trPr>
              <w:tc>
                <w:tcPr>
                  <w:tcW w:w="232" w:type="pct"/>
                  <w:vMerge w:val="restart"/>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建筑物名称</w:t>
                  </w:r>
                </w:p>
              </w:tc>
              <w:tc>
                <w:tcPr>
                  <w:tcW w:w="306" w:type="pct"/>
                  <w:vMerge w:val="restart"/>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声源名称</w:t>
                  </w:r>
                </w:p>
              </w:tc>
              <w:tc>
                <w:tcPr>
                  <w:tcW w:w="245" w:type="pct"/>
                  <w:vMerge w:val="restart"/>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数量（台</w:t>
                  </w:r>
                  <w:r>
                    <w:rPr>
                      <w:rFonts w:hint="eastAsia"/>
                      <w:color w:val="000000" w:themeColor="text1"/>
                      <w:kern w:val="2"/>
                      <w:szCs w:val="21"/>
                    </w:rPr>
                    <w:t>/</w:t>
                  </w:r>
                  <w:r>
                    <w:rPr>
                      <w:rFonts w:hint="eastAsia"/>
                      <w:color w:val="000000" w:themeColor="text1"/>
                      <w:kern w:val="2"/>
                      <w:szCs w:val="21"/>
                    </w:rPr>
                    <w:t>套）</w:t>
                  </w:r>
                </w:p>
              </w:tc>
              <w:tc>
                <w:tcPr>
                  <w:tcW w:w="259" w:type="pct"/>
                  <w:vMerge w:val="restart"/>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声功率级</w:t>
                  </w:r>
                  <w:r>
                    <w:rPr>
                      <w:color w:val="000000" w:themeColor="text1"/>
                      <w:kern w:val="2"/>
                      <w:szCs w:val="21"/>
                    </w:rPr>
                    <w:t>/dB</w:t>
                  </w:r>
                  <w:r>
                    <w:rPr>
                      <w:color w:val="000000" w:themeColor="text1"/>
                      <w:kern w:val="2"/>
                      <w:szCs w:val="21"/>
                    </w:rPr>
                    <w:t>（</w:t>
                  </w:r>
                  <w:r>
                    <w:rPr>
                      <w:color w:val="000000" w:themeColor="text1"/>
                      <w:kern w:val="2"/>
                      <w:szCs w:val="21"/>
                    </w:rPr>
                    <w:t>A</w:t>
                  </w:r>
                  <w:r>
                    <w:rPr>
                      <w:color w:val="000000" w:themeColor="text1"/>
                      <w:kern w:val="2"/>
                      <w:szCs w:val="21"/>
                    </w:rPr>
                    <w:t>）</w:t>
                  </w:r>
                </w:p>
              </w:tc>
              <w:tc>
                <w:tcPr>
                  <w:tcW w:w="345" w:type="pct"/>
                  <w:vMerge w:val="restart"/>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声源控制措施</w:t>
                  </w:r>
                </w:p>
              </w:tc>
              <w:tc>
                <w:tcPr>
                  <w:tcW w:w="571" w:type="pct"/>
                  <w:gridSpan w:val="3"/>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空间相对位置</w:t>
                  </w:r>
                  <w:r>
                    <w:rPr>
                      <w:rFonts w:hint="eastAsia"/>
                      <w:color w:val="000000" w:themeColor="text1"/>
                      <w:kern w:val="2"/>
                      <w:szCs w:val="21"/>
                    </w:rPr>
                    <w:t>/m</w:t>
                  </w:r>
                </w:p>
              </w:tc>
              <w:tc>
                <w:tcPr>
                  <w:tcW w:w="735" w:type="pct"/>
                  <w:gridSpan w:val="4"/>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距室内边界距离</w:t>
                  </w:r>
                  <w:r>
                    <w:rPr>
                      <w:rFonts w:hint="eastAsia"/>
                      <w:color w:val="000000" w:themeColor="text1"/>
                      <w:kern w:val="2"/>
                      <w:szCs w:val="21"/>
                    </w:rPr>
                    <w:t>/m</w:t>
                  </w:r>
                </w:p>
              </w:tc>
              <w:tc>
                <w:tcPr>
                  <w:tcW w:w="888" w:type="pct"/>
                  <w:gridSpan w:val="4"/>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室内边界声级</w:t>
                  </w:r>
                  <w:r>
                    <w:rPr>
                      <w:color w:val="000000" w:themeColor="text1"/>
                      <w:kern w:val="2"/>
                      <w:szCs w:val="21"/>
                    </w:rPr>
                    <w:t>/dB</w:t>
                  </w:r>
                  <w:r>
                    <w:rPr>
                      <w:color w:val="000000" w:themeColor="text1"/>
                      <w:kern w:val="2"/>
                      <w:szCs w:val="21"/>
                    </w:rPr>
                    <w:t>（</w:t>
                  </w:r>
                  <w:r>
                    <w:rPr>
                      <w:color w:val="000000" w:themeColor="text1"/>
                      <w:kern w:val="2"/>
                      <w:szCs w:val="21"/>
                    </w:rPr>
                    <w:t>A</w:t>
                  </w:r>
                  <w:r>
                    <w:rPr>
                      <w:color w:val="000000" w:themeColor="text1"/>
                      <w:kern w:val="2"/>
                      <w:szCs w:val="21"/>
                    </w:rPr>
                    <w:t>）</w:t>
                  </w:r>
                </w:p>
              </w:tc>
              <w:tc>
                <w:tcPr>
                  <w:tcW w:w="130" w:type="pct"/>
                  <w:vMerge w:val="restart"/>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运行时段</w:t>
                  </w:r>
                </w:p>
              </w:tc>
              <w:tc>
                <w:tcPr>
                  <w:tcW w:w="229" w:type="pct"/>
                  <w:vMerge w:val="restart"/>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建筑物插入损失</w:t>
                  </w:r>
                  <w:r>
                    <w:rPr>
                      <w:rFonts w:hint="eastAsia"/>
                      <w:color w:val="000000" w:themeColor="text1"/>
                      <w:kern w:val="2"/>
                      <w:szCs w:val="21"/>
                    </w:rPr>
                    <w:t>/dB</w:t>
                  </w:r>
                  <w:r>
                    <w:rPr>
                      <w:rFonts w:hint="eastAsia"/>
                      <w:color w:val="000000" w:themeColor="text1"/>
                      <w:kern w:val="2"/>
                      <w:szCs w:val="21"/>
                    </w:rPr>
                    <w:t>（</w:t>
                  </w:r>
                  <w:r>
                    <w:rPr>
                      <w:rFonts w:hint="eastAsia"/>
                      <w:color w:val="000000" w:themeColor="text1"/>
                      <w:kern w:val="2"/>
                      <w:szCs w:val="21"/>
                    </w:rPr>
                    <w:t>A</w:t>
                  </w:r>
                  <w:r>
                    <w:rPr>
                      <w:rFonts w:hint="eastAsia"/>
                      <w:color w:val="000000" w:themeColor="text1"/>
                      <w:kern w:val="2"/>
                      <w:szCs w:val="21"/>
                    </w:rPr>
                    <w:t>）</w:t>
                  </w:r>
                </w:p>
              </w:tc>
              <w:tc>
                <w:tcPr>
                  <w:tcW w:w="1055" w:type="pct"/>
                  <w:gridSpan w:val="5"/>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建筑物外噪声</w:t>
                  </w:r>
                </w:p>
              </w:tc>
            </w:tr>
            <w:tr w:rsidR="003E6AA6">
              <w:trPr>
                <w:trHeight w:val="90"/>
                <w:jc w:val="center"/>
              </w:trPr>
              <w:tc>
                <w:tcPr>
                  <w:tcW w:w="232" w:type="pct"/>
                  <w:vMerge/>
                  <w:tcBorders>
                    <w:tl2br w:val="nil"/>
                    <w:tr2bl w:val="nil"/>
                  </w:tcBorders>
                  <w:vAlign w:val="center"/>
                </w:tcPr>
                <w:p w:rsidR="003E6AA6" w:rsidRDefault="003E6AA6">
                  <w:pPr>
                    <w:pStyle w:val="afa"/>
                    <w:rPr>
                      <w:color w:val="000000" w:themeColor="text1"/>
                      <w:kern w:val="2"/>
                      <w:szCs w:val="21"/>
                    </w:rPr>
                  </w:pPr>
                </w:p>
              </w:tc>
              <w:tc>
                <w:tcPr>
                  <w:tcW w:w="306" w:type="pct"/>
                  <w:vMerge/>
                  <w:tcBorders>
                    <w:tl2br w:val="nil"/>
                    <w:tr2bl w:val="nil"/>
                  </w:tcBorders>
                  <w:vAlign w:val="center"/>
                </w:tcPr>
                <w:p w:rsidR="003E6AA6" w:rsidRDefault="003E6AA6">
                  <w:pPr>
                    <w:pStyle w:val="afa"/>
                    <w:rPr>
                      <w:color w:val="000000" w:themeColor="text1"/>
                      <w:kern w:val="2"/>
                      <w:szCs w:val="21"/>
                    </w:rPr>
                  </w:pPr>
                </w:p>
              </w:tc>
              <w:tc>
                <w:tcPr>
                  <w:tcW w:w="245" w:type="pct"/>
                  <w:vMerge/>
                  <w:tcBorders>
                    <w:tl2br w:val="nil"/>
                    <w:tr2bl w:val="nil"/>
                  </w:tcBorders>
                  <w:vAlign w:val="center"/>
                </w:tcPr>
                <w:p w:rsidR="003E6AA6" w:rsidRDefault="003E6AA6">
                  <w:pPr>
                    <w:pStyle w:val="afa"/>
                    <w:rPr>
                      <w:color w:val="000000" w:themeColor="text1"/>
                      <w:kern w:val="2"/>
                      <w:szCs w:val="21"/>
                    </w:rPr>
                  </w:pPr>
                </w:p>
              </w:tc>
              <w:tc>
                <w:tcPr>
                  <w:tcW w:w="259" w:type="pct"/>
                  <w:vMerge/>
                  <w:tcBorders>
                    <w:tl2br w:val="nil"/>
                    <w:tr2bl w:val="nil"/>
                  </w:tcBorders>
                  <w:vAlign w:val="center"/>
                </w:tcPr>
                <w:p w:rsidR="003E6AA6" w:rsidRDefault="003E6AA6">
                  <w:pPr>
                    <w:pStyle w:val="afa"/>
                    <w:rPr>
                      <w:color w:val="000000" w:themeColor="text1"/>
                      <w:kern w:val="2"/>
                      <w:szCs w:val="21"/>
                    </w:rPr>
                  </w:pPr>
                </w:p>
              </w:tc>
              <w:tc>
                <w:tcPr>
                  <w:tcW w:w="345" w:type="pct"/>
                  <w:vMerge/>
                  <w:tcBorders>
                    <w:tl2br w:val="nil"/>
                    <w:tr2bl w:val="nil"/>
                  </w:tcBorders>
                  <w:vAlign w:val="center"/>
                </w:tcPr>
                <w:p w:rsidR="003E6AA6" w:rsidRDefault="003E6AA6">
                  <w:pPr>
                    <w:pStyle w:val="afa"/>
                    <w:rPr>
                      <w:color w:val="000000" w:themeColor="text1"/>
                      <w:kern w:val="2"/>
                      <w:szCs w:val="21"/>
                    </w:rPr>
                  </w:pPr>
                </w:p>
              </w:tc>
              <w:tc>
                <w:tcPr>
                  <w:tcW w:w="218" w:type="pct"/>
                  <w:vMerge w:val="restart"/>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X</w:t>
                  </w:r>
                </w:p>
              </w:tc>
              <w:tc>
                <w:tcPr>
                  <w:tcW w:w="209" w:type="pct"/>
                  <w:vMerge w:val="restart"/>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Y</w:t>
                  </w:r>
                </w:p>
              </w:tc>
              <w:tc>
                <w:tcPr>
                  <w:tcW w:w="143" w:type="pct"/>
                  <w:vMerge w:val="restart"/>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Z</w:t>
                  </w:r>
                </w:p>
              </w:tc>
              <w:tc>
                <w:tcPr>
                  <w:tcW w:w="226" w:type="pct"/>
                  <w:vMerge w:val="restart"/>
                  <w:tcBorders>
                    <w:tl2br w:val="nil"/>
                    <w:tr2bl w:val="nil"/>
                  </w:tcBorders>
                  <w:vAlign w:val="center"/>
                </w:tcPr>
                <w:p w:rsidR="003E6AA6" w:rsidRDefault="0018568A">
                  <w:pPr>
                    <w:pStyle w:val="afa"/>
                    <w:rPr>
                      <w:rFonts w:cs="Times New Roman"/>
                      <w:color w:val="000000" w:themeColor="text1"/>
                      <w:kern w:val="2"/>
                      <w:szCs w:val="21"/>
                    </w:rPr>
                  </w:pPr>
                  <w:r>
                    <w:rPr>
                      <w:rFonts w:cs="Times New Roman"/>
                      <w:color w:val="000000" w:themeColor="text1"/>
                      <w:kern w:val="2"/>
                      <w:szCs w:val="21"/>
                    </w:rPr>
                    <w:t>东</w:t>
                  </w:r>
                </w:p>
              </w:tc>
              <w:tc>
                <w:tcPr>
                  <w:tcW w:w="178" w:type="pct"/>
                  <w:vMerge w:val="restart"/>
                  <w:tcBorders>
                    <w:tl2br w:val="nil"/>
                    <w:tr2bl w:val="nil"/>
                  </w:tcBorders>
                  <w:vAlign w:val="center"/>
                </w:tcPr>
                <w:p w:rsidR="003E6AA6" w:rsidRDefault="0018568A">
                  <w:pPr>
                    <w:pStyle w:val="afa"/>
                    <w:rPr>
                      <w:rFonts w:cs="Times New Roman"/>
                      <w:color w:val="000000" w:themeColor="text1"/>
                      <w:kern w:val="2"/>
                      <w:szCs w:val="21"/>
                    </w:rPr>
                  </w:pPr>
                  <w:r>
                    <w:rPr>
                      <w:rFonts w:cs="Times New Roman"/>
                      <w:color w:val="000000" w:themeColor="text1"/>
                      <w:kern w:val="2"/>
                      <w:szCs w:val="21"/>
                    </w:rPr>
                    <w:t>南</w:t>
                  </w:r>
                </w:p>
              </w:tc>
              <w:tc>
                <w:tcPr>
                  <w:tcW w:w="156" w:type="pct"/>
                  <w:vMerge w:val="restart"/>
                  <w:tcBorders>
                    <w:tl2br w:val="nil"/>
                    <w:tr2bl w:val="nil"/>
                  </w:tcBorders>
                  <w:vAlign w:val="center"/>
                </w:tcPr>
                <w:p w:rsidR="003E6AA6" w:rsidRDefault="0018568A">
                  <w:pPr>
                    <w:pStyle w:val="afa"/>
                    <w:rPr>
                      <w:rFonts w:cs="Times New Roman"/>
                      <w:color w:val="000000" w:themeColor="text1"/>
                      <w:kern w:val="2"/>
                      <w:szCs w:val="21"/>
                    </w:rPr>
                  </w:pPr>
                  <w:r>
                    <w:rPr>
                      <w:rFonts w:cs="Times New Roman"/>
                      <w:color w:val="000000" w:themeColor="text1"/>
                      <w:kern w:val="2"/>
                      <w:szCs w:val="21"/>
                    </w:rPr>
                    <w:t>西</w:t>
                  </w:r>
                </w:p>
              </w:tc>
              <w:tc>
                <w:tcPr>
                  <w:tcW w:w="174" w:type="pct"/>
                  <w:vMerge w:val="restart"/>
                  <w:tcBorders>
                    <w:tl2br w:val="nil"/>
                    <w:tr2bl w:val="nil"/>
                  </w:tcBorders>
                  <w:vAlign w:val="center"/>
                </w:tcPr>
                <w:p w:rsidR="003E6AA6" w:rsidRDefault="0018568A">
                  <w:pPr>
                    <w:pStyle w:val="afa"/>
                    <w:rPr>
                      <w:rFonts w:cs="Times New Roman"/>
                      <w:color w:val="000000" w:themeColor="text1"/>
                      <w:kern w:val="2"/>
                      <w:szCs w:val="21"/>
                    </w:rPr>
                  </w:pPr>
                  <w:r>
                    <w:rPr>
                      <w:rFonts w:cs="Times New Roman"/>
                      <w:color w:val="000000" w:themeColor="text1"/>
                      <w:kern w:val="2"/>
                      <w:szCs w:val="21"/>
                    </w:rPr>
                    <w:t>北</w:t>
                  </w:r>
                </w:p>
              </w:tc>
              <w:tc>
                <w:tcPr>
                  <w:tcW w:w="213" w:type="pct"/>
                  <w:vMerge w:val="restart"/>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东</w:t>
                  </w:r>
                </w:p>
              </w:tc>
              <w:tc>
                <w:tcPr>
                  <w:tcW w:w="231" w:type="pct"/>
                  <w:vMerge w:val="restart"/>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南</w:t>
                  </w:r>
                </w:p>
              </w:tc>
              <w:tc>
                <w:tcPr>
                  <w:tcW w:w="222" w:type="pct"/>
                  <w:vMerge w:val="restart"/>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西</w:t>
                  </w:r>
                </w:p>
              </w:tc>
              <w:tc>
                <w:tcPr>
                  <w:tcW w:w="219" w:type="pct"/>
                  <w:vMerge w:val="restart"/>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北</w:t>
                  </w:r>
                </w:p>
              </w:tc>
              <w:tc>
                <w:tcPr>
                  <w:tcW w:w="130" w:type="pct"/>
                  <w:vMerge/>
                  <w:tcBorders>
                    <w:tl2br w:val="nil"/>
                    <w:tr2bl w:val="nil"/>
                  </w:tcBorders>
                  <w:vAlign w:val="center"/>
                </w:tcPr>
                <w:p w:rsidR="003E6AA6" w:rsidRDefault="003E6AA6">
                  <w:pPr>
                    <w:pStyle w:val="afa"/>
                    <w:rPr>
                      <w:color w:val="000000" w:themeColor="text1"/>
                      <w:kern w:val="2"/>
                      <w:szCs w:val="21"/>
                    </w:rPr>
                  </w:pPr>
                </w:p>
              </w:tc>
              <w:tc>
                <w:tcPr>
                  <w:tcW w:w="229" w:type="pct"/>
                  <w:vMerge/>
                  <w:tcBorders>
                    <w:tl2br w:val="nil"/>
                    <w:tr2bl w:val="nil"/>
                  </w:tcBorders>
                  <w:vAlign w:val="center"/>
                </w:tcPr>
                <w:p w:rsidR="003E6AA6" w:rsidRDefault="003E6AA6">
                  <w:pPr>
                    <w:pStyle w:val="afa"/>
                    <w:rPr>
                      <w:color w:val="000000" w:themeColor="text1"/>
                      <w:kern w:val="2"/>
                      <w:szCs w:val="21"/>
                    </w:rPr>
                  </w:pPr>
                </w:p>
              </w:tc>
              <w:tc>
                <w:tcPr>
                  <w:tcW w:w="809" w:type="pct"/>
                  <w:gridSpan w:val="4"/>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声压级</w:t>
                  </w:r>
                  <w:r>
                    <w:rPr>
                      <w:color w:val="000000" w:themeColor="text1"/>
                      <w:kern w:val="2"/>
                      <w:szCs w:val="21"/>
                    </w:rPr>
                    <w:t>/dB</w:t>
                  </w:r>
                  <w:r>
                    <w:rPr>
                      <w:color w:val="000000" w:themeColor="text1"/>
                      <w:kern w:val="2"/>
                      <w:szCs w:val="21"/>
                    </w:rPr>
                    <w:t>（</w:t>
                  </w:r>
                  <w:r>
                    <w:rPr>
                      <w:color w:val="000000" w:themeColor="text1"/>
                      <w:kern w:val="2"/>
                      <w:szCs w:val="21"/>
                    </w:rPr>
                    <w:t>A</w:t>
                  </w:r>
                  <w:r>
                    <w:rPr>
                      <w:color w:val="000000" w:themeColor="text1"/>
                      <w:kern w:val="2"/>
                      <w:szCs w:val="21"/>
                    </w:rPr>
                    <w:t>）</w:t>
                  </w:r>
                </w:p>
              </w:tc>
              <w:tc>
                <w:tcPr>
                  <w:tcW w:w="246" w:type="pct"/>
                  <w:vMerge w:val="restart"/>
                  <w:tcBorders>
                    <w:tl2br w:val="nil"/>
                    <w:tr2bl w:val="nil"/>
                  </w:tcBorders>
                  <w:vAlign w:val="center"/>
                </w:tcPr>
                <w:p w:rsidR="003E6AA6" w:rsidRDefault="0018568A">
                  <w:pPr>
                    <w:pStyle w:val="afa"/>
                    <w:rPr>
                      <w:color w:val="000000" w:themeColor="text1"/>
                      <w:kern w:val="2"/>
                      <w:szCs w:val="21"/>
                    </w:rPr>
                  </w:pPr>
                  <w:r>
                    <w:rPr>
                      <w:rFonts w:hint="eastAsia"/>
                      <w:color w:val="000000" w:themeColor="text1"/>
                      <w:kern w:val="2"/>
                      <w:szCs w:val="21"/>
                    </w:rPr>
                    <w:t>建筑物外距离</w:t>
                  </w:r>
                </w:p>
              </w:tc>
            </w:tr>
            <w:tr w:rsidR="003E6AA6">
              <w:trPr>
                <w:trHeight w:val="280"/>
                <w:jc w:val="center"/>
              </w:trPr>
              <w:tc>
                <w:tcPr>
                  <w:tcW w:w="232" w:type="pct"/>
                  <w:vMerge/>
                  <w:tcBorders>
                    <w:tl2br w:val="nil"/>
                    <w:tr2bl w:val="nil"/>
                  </w:tcBorders>
                  <w:vAlign w:val="center"/>
                </w:tcPr>
                <w:p w:rsidR="003E6AA6" w:rsidRDefault="003E6AA6">
                  <w:pPr>
                    <w:pStyle w:val="af7"/>
                    <w:rPr>
                      <w:color w:val="000000" w:themeColor="text1"/>
                      <w:kern w:val="2"/>
                      <w:szCs w:val="21"/>
                    </w:rPr>
                  </w:pPr>
                </w:p>
              </w:tc>
              <w:tc>
                <w:tcPr>
                  <w:tcW w:w="306" w:type="pct"/>
                  <w:vMerge/>
                  <w:tcBorders>
                    <w:tl2br w:val="nil"/>
                    <w:tr2bl w:val="nil"/>
                  </w:tcBorders>
                  <w:vAlign w:val="center"/>
                </w:tcPr>
                <w:p w:rsidR="003E6AA6" w:rsidRDefault="003E6AA6">
                  <w:pPr>
                    <w:pStyle w:val="af7"/>
                    <w:rPr>
                      <w:color w:val="000000" w:themeColor="text1"/>
                      <w:kern w:val="2"/>
                      <w:szCs w:val="21"/>
                    </w:rPr>
                  </w:pPr>
                </w:p>
              </w:tc>
              <w:tc>
                <w:tcPr>
                  <w:tcW w:w="245" w:type="pct"/>
                  <w:vMerge/>
                  <w:tcBorders>
                    <w:tl2br w:val="nil"/>
                    <w:tr2bl w:val="nil"/>
                  </w:tcBorders>
                  <w:vAlign w:val="center"/>
                </w:tcPr>
                <w:p w:rsidR="003E6AA6" w:rsidRDefault="003E6AA6">
                  <w:pPr>
                    <w:pStyle w:val="af7"/>
                    <w:rPr>
                      <w:color w:val="000000" w:themeColor="text1"/>
                      <w:kern w:val="2"/>
                      <w:szCs w:val="21"/>
                    </w:rPr>
                  </w:pPr>
                </w:p>
              </w:tc>
              <w:tc>
                <w:tcPr>
                  <w:tcW w:w="259" w:type="pct"/>
                  <w:vMerge/>
                  <w:tcBorders>
                    <w:tl2br w:val="nil"/>
                    <w:tr2bl w:val="nil"/>
                  </w:tcBorders>
                  <w:vAlign w:val="center"/>
                </w:tcPr>
                <w:p w:rsidR="003E6AA6" w:rsidRDefault="003E6AA6">
                  <w:pPr>
                    <w:pStyle w:val="af7"/>
                    <w:rPr>
                      <w:color w:val="000000" w:themeColor="text1"/>
                      <w:kern w:val="2"/>
                      <w:szCs w:val="21"/>
                    </w:rPr>
                  </w:pPr>
                </w:p>
              </w:tc>
              <w:tc>
                <w:tcPr>
                  <w:tcW w:w="345" w:type="pct"/>
                  <w:vMerge/>
                  <w:tcBorders>
                    <w:tl2br w:val="nil"/>
                    <w:tr2bl w:val="nil"/>
                  </w:tcBorders>
                  <w:vAlign w:val="center"/>
                </w:tcPr>
                <w:p w:rsidR="003E6AA6" w:rsidRDefault="003E6AA6">
                  <w:pPr>
                    <w:pStyle w:val="af7"/>
                    <w:rPr>
                      <w:color w:val="000000" w:themeColor="text1"/>
                      <w:kern w:val="2"/>
                      <w:szCs w:val="21"/>
                    </w:rPr>
                  </w:pPr>
                </w:p>
              </w:tc>
              <w:tc>
                <w:tcPr>
                  <w:tcW w:w="218" w:type="pct"/>
                  <w:vMerge/>
                  <w:tcBorders>
                    <w:tl2br w:val="nil"/>
                    <w:tr2bl w:val="nil"/>
                  </w:tcBorders>
                  <w:vAlign w:val="center"/>
                </w:tcPr>
                <w:p w:rsidR="003E6AA6" w:rsidRDefault="003E6AA6">
                  <w:pPr>
                    <w:pStyle w:val="af7"/>
                    <w:rPr>
                      <w:color w:val="000000" w:themeColor="text1"/>
                      <w:kern w:val="2"/>
                      <w:szCs w:val="21"/>
                    </w:rPr>
                  </w:pPr>
                </w:p>
              </w:tc>
              <w:tc>
                <w:tcPr>
                  <w:tcW w:w="209" w:type="pct"/>
                  <w:vMerge/>
                  <w:tcBorders>
                    <w:tl2br w:val="nil"/>
                    <w:tr2bl w:val="nil"/>
                  </w:tcBorders>
                  <w:vAlign w:val="center"/>
                </w:tcPr>
                <w:p w:rsidR="003E6AA6" w:rsidRDefault="003E6AA6">
                  <w:pPr>
                    <w:pStyle w:val="af7"/>
                    <w:rPr>
                      <w:color w:val="000000" w:themeColor="text1"/>
                      <w:kern w:val="2"/>
                      <w:szCs w:val="21"/>
                    </w:rPr>
                  </w:pPr>
                </w:p>
              </w:tc>
              <w:tc>
                <w:tcPr>
                  <w:tcW w:w="143" w:type="pct"/>
                  <w:vMerge/>
                  <w:tcBorders>
                    <w:tl2br w:val="nil"/>
                    <w:tr2bl w:val="nil"/>
                  </w:tcBorders>
                  <w:vAlign w:val="center"/>
                </w:tcPr>
                <w:p w:rsidR="003E6AA6" w:rsidRDefault="003E6AA6">
                  <w:pPr>
                    <w:pStyle w:val="af7"/>
                    <w:rPr>
                      <w:color w:val="000000" w:themeColor="text1"/>
                      <w:kern w:val="2"/>
                      <w:szCs w:val="21"/>
                    </w:rPr>
                  </w:pPr>
                </w:p>
              </w:tc>
              <w:tc>
                <w:tcPr>
                  <w:tcW w:w="226" w:type="pct"/>
                  <w:vMerge/>
                  <w:tcBorders>
                    <w:tl2br w:val="nil"/>
                    <w:tr2bl w:val="nil"/>
                  </w:tcBorders>
                  <w:vAlign w:val="center"/>
                </w:tcPr>
                <w:p w:rsidR="003E6AA6" w:rsidRDefault="003E6AA6">
                  <w:pPr>
                    <w:pStyle w:val="af7"/>
                    <w:rPr>
                      <w:rFonts w:cs="Times New Roman"/>
                      <w:color w:val="000000" w:themeColor="text1"/>
                      <w:kern w:val="2"/>
                      <w:szCs w:val="21"/>
                    </w:rPr>
                  </w:pPr>
                </w:p>
              </w:tc>
              <w:tc>
                <w:tcPr>
                  <w:tcW w:w="178" w:type="pct"/>
                  <w:vMerge/>
                  <w:tcBorders>
                    <w:tl2br w:val="nil"/>
                    <w:tr2bl w:val="nil"/>
                  </w:tcBorders>
                  <w:vAlign w:val="center"/>
                </w:tcPr>
                <w:p w:rsidR="003E6AA6" w:rsidRDefault="003E6AA6">
                  <w:pPr>
                    <w:pStyle w:val="af7"/>
                    <w:rPr>
                      <w:rFonts w:cs="Times New Roman"/>
                      <w:color w:val="000000" w:themeColor="text1"/>
                      <w:kern w:val="2"/>
                      <w:szCs w:val="21"/>
                    </w:rPr>
                  </w:pPr>
                </w:p>
              </w:tc>
              <w:tc>
                <w:tcPr>
                  <w:tcW w:w="156" w:type="pct"/>
                  <w:vMerge/>
                  <w:tcBorders>
                    <w:tl2br w:val="nil"/>
                    <w:tr2bl w:val="nil"/>
                  </w:tcBorders>
                  <w:vAlign w:val="center"/>
                </w:tcPr>
                <w:p w:rsidR="003E6AA6" w:rsidRDefault="003E6AA6">
                  <w:pPr>
                    <w:pStyle w:val="af7"/>
                    <w:rPr>
                      <w:rFonts w:cs="Times New Roman"/>
                      <w:color w:val="000000" w:themeColor="text1"/>
                      <w:kern w:val="2"/>
                      <w:szCs w:val="21"/>
                    </w:rPr>
                  </w:pPr>
                </w:p>
              </w:tc>
              <w:tc>
                <w:tcPr>
                  <w:tcW w:w="174" w:type="pct"/>
                  <w:vMerge/>
                  <w:tcBorders>
                    <w:tl2br w:val="nil"/>
                    <w:tr2bl w:val="nil"/>
                  </w:tcBorders>
                  <w:vAlign w:val="center"/>
                </w:tcPr>
                <w:p w:rsidR="003E6AA6" w:rsidRDefault="003E6AA6">
                  <w:pPr>
                    <w:pStyle w:val="af7"/>
                    <w:rPr>
                      <w:rFonts w:cs="Times New Roman"/>
                      <w:color w:val="000000" w:themeColor="text1"/>
                      <w:kern w:val="2"/>
                      <w:szCs w:val="21"/>
                    </w:rPr>
                  </w:pPr>
                </w:p>
              </w:tc>
              <w:tc>
                <w:tcPr>
                  <w:tcW w:w="213" w:type="pct"/>
                  <w:vMerge/>
                  <w:tcBorders>
                    <w:tl2br w:val="nil"/>
                    <w:tr2bl w:val="nil"/>
                  </w:tcBorders>
                  <w:vAlign w:val="center"/>
                </w:tcPr>
                <w:p w:rsidR="003E6AA6" w:rsidRDefault="003E6AA6">
                  <w:pPr>
                    <w:pStyle w:val="af7"/>
                    <w:rPr>
                      <w:color w:val="000000" w:themeColor="text1"/>
                      <w:kern w:val="2"/>
                      <w:szCs w:val="21"/>
                    </w:rPr>
                  </w:pPr>
                </w:p>
              </w:tc>
              <w:tc>
                <w:tcPr>
                  <w:tcW w:w="231" w:type="pct"/>
                  <w:vMerge/>
                  <w:tcBorders>
                    <w:tl2br w:val="nil"/>
                    <w:tr2bl w:val="nil"/>
                  </w:tcBorders>
                  <w:vAlign w:val="center"/>
                </w:tcPr>
                <w:p w:rsidR="003E6AA6" w:rsidRDefault="003E6AA6">
                  <w:pPr>
                    <w:pStyle w:val="af7"/>
                    <w:rPr>
                      <w:color w:val="000000" w:themeColor="text1"/>
                      <w:kern w:val="2"/>
                      <w:szCs w:val="21"/>
                    </w:rPr>
                  </w:pPr>
                </w:p>
              </w:tc>
              <w:tc>
                <w:tcPr>
                  <w:tcW w:w="222" w:type="pct"/>
                  <w:vMerge/>
                  <w:tcBorders>
                    <w:tl2br w:val="nil"/>
                    <w:tr2bl w:val="nil"/>
                  </w:tcBorders>
                  <w:vAlign w:val="center"/>
                </w:tcPr>
                <w:p w:rsidR="003E6AA6" w:rsidRDefault="003E6AA6">
                  <w:pPr>
                    <w:pStyle w:val="af7"/>
                    <w:rPr>
                      <w:color w:val="000000" w:themeColor="text1"/>
                      <w:kern w:val="2"/>
                      <w:szCs w:val="21"/>
                    </w:rPr>
                  </w:pPr>
                </w:p>
              </w:tc>
              <w:tc>
                <w:tcPr>
                  <w:tcW w:w="219" w:type="pct"/>
                  <w:vMerge/>
                  <w:tcBorders>
                    <w:tl2br w:val="nil"/>
                    <w:tr2bl w:val="nil"/>
                  </w:tcBorders>
                  <w:vAlign w:val="center"/>
                </w:tcPr>
                <w:p w:rsidR="003E6AA6" w:rsidRDefault="003E6AA6">
                  <w:pPr>
                    <w:pStyle w:val="af7"/>
                    <w:rPr>
                      <w:color w:val="000000" w:themeColor="text1"/>
                      <w:kern w:val="2"/>
                      <w:szCs w:val="21"/>
                    </w:rPr>
                  </w:pPr>
                </w:p>
              </w:tc>
              <w:tc>
                <w:tcPr>
                  <w:tcW w:w="130" w:type="pct"/>
                  <w:vMerge/>
                  <w:tcBorders>
                    <w:tl2br w:val="nil"/>
                    <w:tr2bl w:val="nil"/>
                  </w:tcBorders>
                  <w:vAlign w:val="center"/>
                </w:tcPr>
                <w:p w:rsidR="003E6AA6" w:rsidRDefault="003E6AA6">
                  <w:pPr>
                    <w:pStyle w:val="af7"/>
                    <w:rPr>
                      <w:color w:val="000000" w:themeColor="text1"/>
                      <w:kern w:val="2"/>
                      <w:szCs w:val="21"/>
                    </w:rPr>
                  </w:pPr>
                </w:p>
              </w:tc>
              <w:tc>
                <w:tcPr>
                  <w:tcW w:w="229" w:type="pct"/>
                  <w:vMerge/>
                  <w:tcBorders>
                    <w:tl2br w:val="nil"/>
                    <w:tr2bl w:val="nil"/>
                  </w:tcBorders>
                  <w:vAlign w:val="center"/>
                </w:tcPr>
                <w:p w:rsidR="003E6AA6" w:rsidRDefault="003E6AA6">
                  <w:pPr>
                    <w:pStyle w:val="af7"/>
                    <w:rPr>
                      <w:color w:val="000000" w:themeColor="text1"/>
                      <w:kern w:val="2"/>
                      <w:szCs w:val="21"/>
                    </w:rPr>
                  </w:pPr>
                </w:p>
              </w:tc>
              <w:tc>
                <w:tcPr>
                  <w:tcW w:w="211" w:type="pct"/>
                  <w:tcBorders>
                    <w:tl2br w:val="nil"/>
                    <w:tr2bl w:val="nil"/>
                  </w:tcBorders>
                  <w:vAlign w:val="center"/>
                </w:tcPr>
                <w:p w:rsidR="003E6AA6" w:rsidRDefault="0018568A">
                  <w:pPr>
                    <w:pStyle w:val="af7"/>
                    <w:rPr>
                      <w:b/>
                      <w:bCs/>
                      <w:color w:val="000000" w:themeColor="text1"/>
                      <w:kern w:val="2"/>
                      <w:szCs w:val="21"/>
                    </w:rPr>
                  </w:pPr>
                  <w:r>
                    <w:rPr>
                      <w:rFonts w:hint="eastAsia"/>
                      <w:b/>
                      <w:bCs/>
                      <w:color w:val="000000" w:themeColor="text1"/>
                      <w:kern w:val="2"/>
                      <w:szCs w:val="21"/>
                    </w:rPr>
                    <w:t>东</w:t>
                  </w:r>
                </w:p>
              </w:tc>
              <w:tc>
                <w:tcPr>
                  <w:tcW w:w="212" w:type="pct"/>
                  <w:tcBorders>
                    <w:tl2br w:val="nil"/>
                    <w:tr2bl w:val="nil"/>
                  </w:tcBorders>
                  <w:vAlign w:val="center"/>
                </w:tcPr>
                <w:p w:rsidR="003E6AA6" w:rsidRDefault="0018568A">
                  <w:pPr>
                    <w:pStyle w:val="af7"/>
                    <w:rPr>
                      <w:b/>
                      <w:bCs/>
                      <w:color w:val="000000" w:themeColor="text1"/>
                      <w:kern w:val="2"/>
                      <w:szCs w:val="21"/>
                    </w:rPr>
                  </w:pPr>
                  <w:r>
                    <w:rPr>
                      <w:rFonts w:hint="eastAsia"/>
                      <w:b/>
                      <w:bCs/>
                      <w:color w:val="000000" w:themeColor="text1"/>
                      <w:kern w:val="2"/>
                      <w:szCs w:val="21"/>
                    </w:rPr>
                    <w:t>南</w:t>
                  </w:r>
                </w:p>
              </w:tc>
              <w:tc>
                <w:tcPr>
                  <w:tcW w:w="223" w:type="pct"/>
                  <w:tcBorders>
                    <w:tl2br w:val="nil"/>
                    <w:tr2bl w:val="nil"/>
                  </w:tcBorders>
                  <w:vAlign w:val="center"/>
                </w:tcPr>
                <w:p w:rsidR="003E6AA6" w:rsidRDefault="0018568A">
                  <w:pPr>
                    <w:pStyle w:val="af7"/>
                    <w:rPr>
                      <w:b/>
                      <w:bCs/>
                      <w:color w:val="000000" w:themeColor="text1"/>
                      <w:kern w:val="2"/>
                      <w:szCs w:val="21"/>
                    </w:rPr>
                  </w:pPr>
                  <w:r>
                    <w:rPr>
                      <w:rFonts w:hint="eastAsia"/>
                      <w:b/>
                      <w:bCs/>
                      <w:color w:val="000000" w:themeColor="text1"/>
                      <w:kern w:val="2"/>
                      <w:szCs w:val="21"/>
                    </w:rPr>
                    <w:t>西</w:t>
                  </w:r>
                </w:p>
              </w:tc>
              <w:tc>
                <w:tcPr>
                  <w:tcW w:w="161" w:type="pct"/>
                  <w:tcBorders>
                    <w:tl2br w:val="nil"/>
                    <w:tr2bl w:val="nil"/>
                  </w:tcBorders>
                  <w:vAlign w:val="center"/>
                </w:tcPr>
                <w:p w:rsidR="003E6AA6" w:rsidRDefault="0018568A">
                  <w:pPr>
                    <w:pStyle w:val="af7"/>
                    <w:rPr>
                      <w:b/>
                      <w:bCs/>
                      <w:color w:val="000000" w:themeColor="text1"/>
                      <w:kern w:val="2"/>
                      <w:szCs w:val="21"/>
                    </w:rPr>
                  </w:pPr>
                  <w:r>
                    <w:rPr>
                      <w:rFonts w:hint="eastAsia"/>
                      <w:b/>
                      <w:bCs/>
                      <w:color w:val="000000" w:themeColor="text1"/>
                      <w:kern w:val="2"/>
                      <w:szCs w:val="21"/>
                    </w:rPr>
                    <w:t>北</w:t>
                  </w:r>
                </w:p>
              </w:tc>
              <w:tc>
                <w:tcPr>
                  <w:tcW w:w="246" w:type="pct"/>
                  <w:vMerge/>
                  <w:tcBorders>
                    <w:tl2br w:val="nil"/>
                    <w:tr2bl w:val="nil"/>
                  </w:tcBorders>
                  <w:vAlign w:val="center"/>
                </w:tcPr>
                <w:p w:rsidR="003E6AA6" w:rsidRDefault="003E6AA6">
                  <w:pPr>
                    <w:pStyle w:val="af7"/>
                    <w:rPr>
                      <w:color w:val="000000" w:themeColor="text1"/>
                      <w:kern w:val="2"/>
                      <w:szCs w:val="21"/>
                    </w:rPr>
                  </w:pPr>
                </w:p>
              </w:tc>
            </w:tr>
            <w:tr w:rsidR="003E6AA6">
              <w:trPr>
                <w:trHeight w:val="145"/>
                <w:jc w:val="center"/>
              </w:trPr>
              <w:tc>
                <w:tcPr>
                  <w:tcW w:w="232" w:type="pct"/>
                  <w:vMerge w:val="restar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2#</w:t>
                  </w:r>
                  <w:r>
                    <w:rPr>
                      <w:rFonts w:hint="eastAsia"/>
                      <w:color w:val="000000" w:themeColor="text1"/>
                      <w:kern w:val="2"/>
                      <w:szCs w:val="21"/>
                    </w:rPr>
                    <w:t>车间</w:t>
                  </w:r>
                </w:p>
              </w:tc>
              <w:tc>
                <w:tcPr>
                  <w:tcW w:w="306" w:type="pct"/>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一般拆解工具</w:t>
                  </w:r>
                </w:p>
              </w:tc>
              <w:tc>
                <w:tcPr>
                  <w:tcW w:w="729"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color w:val="000000" w:themeColor="text1"/>
                      <w:kern w:val="2"/>
                      <w:sz w:val="21"/>
                      <w:szCs w:val="21"/>
                    </w:rPr>
                  </w:pPr>
                  <w:r>
                    <w:rPr>
                      <w:rFonts w:hint="eastAsia"/>
                      <w:snapToGrid w:val="0"/>
                      <w:color w:val="000000" w:themeColor="text1"/>
                      <w:spacing w:val="2"/>
                      <w:position w:val="-2"/>
                      <w:sz w:val="21"/>
                      <w:szCs w:val="21"/>
                    </w:rPr>
                    <w:t>15</w:t>
                  </w:r>
                </w:p>
              </w:tc>
              <w:tc>
                <w:tcPr>
                  <w:tcW w:w="259" w:type="pct"/>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80</w:t>
                  </w:r>
                </w:p>
              </w:tc>
              <w:tc>
                <w:tcPr>
                  <w:tcW w:w="345" w:type="pct"/>
                  <w:vMerge w:val="restart"/>
                  <w:tcBorders>
                    <w:tl2br w:val="nil"/>
                    <w:tr2bl w:val="nil"/>
                  </w:tcBorders>
                  <w:vAlign w:val="center"/>
                </w:tcPr>
                <w:p w:rsidR="003E6AA6" w:rsidRDefault="0018568A">
                  <w:pPr>
                    <w:pStyle w:val="af7"/>
                    <w:rPr>
                      <w:color w:val="000000" w:themeColor="text1"/>
                      <w:kern w:val="2"/>
                      <w:szCs w:val="21"/>
                    </w:rPr>
                  </w:pPr>
                  <w:r>
                    <w:rPr>
                      <w:color w:val="000000" w:themeColor="text1"/>
                      <w:kern w:val="2"/>
                      <w:szCs w:val="21"/>
                    </w:rPr>
                    <w:t>采用低噪声设备、基础减振、消音隔音等措施降噪</w:t>
                  </w:r>
                </w:p>
              </w:tc>
              <w:tc>
                <w:tcPr>
                  <w:tcW w:w="218"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6</w:t>
                  </w:r>
                </w:p>
              </w:tc>
              <w:tc>
                <w:tcPr>
                  <w:tcW w:w="209"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142</w:t>
                  </w:r>
                </w:p>
              </w:tc>
              <w:tc>
                <w:tcPr>
                  <w:tcW w:w="143"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1</w:t>
                  </w:r>
                </w:p>
              </w:tc>
              <w:tc>
                <w:tcPr>
                  <w:tcW w:w="226"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kern w:val="2"/>
                      <w:sz w:val="21"/>
                      <w:szCs w:val="21"/>
                    </w:rPr>
                  </w:pPr>
                  <w:r>
                    <w:rPr>
                      <w:rFonts w:cs="Times New Roman" w:hint="eastAsia"/>
                      <w:color w:val="000000" w:themeColor="text1"/>
                      <w:sz w:val="21"/>
                      <w:szCs w:val="21"/>
                      <w:lang/>
                    </w:rPr>
                    <w:t>45</w:t>
                  </w:r>
                </w:p>
              </w:tc>
              <w:tc>
                <w:tcPr>
                  <w:tcW w:w="178"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kern w:val="2"/>
                      <w:sz w:val="21"/>
                      <w:szCs w:val="21"/>
                    </w:rPr>
                  </w:pPr>
                  <w:r>
                    <w:rPr>
                      <w:rFonts w:cs="Times New Roman" w:hint="eastAsia"/>
                      <w:color w:val="000000" w:themeColor="text1"/>
                      <w:sz w:val="21"/>
                      <w:szCs w:val="21"/>
                      <w:lang/>
                    </w:rPr>
                    <w:t>15</w:t>
                  </w:r>
                </w:p>
              </w:tc>
              <w:tc>
                <w:tcPr>
                  <w:tcW w:w="156"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kern w:val="2"/>
                      <w:sz w:val="21"/>
                      <w:szCs w:val="21"/>
                    </w:rPr>
                  </w:pPr>
                  <w:r>
                    <w:rPr>
                      <w:rFonts w:cs="Times New Roman" w:hint="eastAsia"/>
                      <w:color w:val="000000" w:themeColor="text1"/>
                      <w:sz w:val="21"/>
                      <w:szCs w:val="21"/>
                      <w:lang/>
                    </w:rPr>
                    <w:t>55</w:t>
                  </w:r>
                </w:p>
              </w:tc>
              <w:tc>
                <w:tcPr>
                  <w:tcW w:w="174"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kern w:val="2"/>
                      <w:sz w:val="21"/>
                      <w:szCs w:val="21"/>
                    </w:rPr>
                  </w:pPr>
                  <w:r>
                    <w:rPr>
                      <w:rFonts w:cs="Times New Roman" w:hint="eastAsia"/>
                      <w:color w:val="000000" w:themeColor="text1"/>
                      <w:sz w:val="21"/>
                      <w:szCs w:val="21"/>
                      <w:lang/>
                    </w:rPr>
                    <w:t>20</w:t>
                  </w:r>
                </w:p>
              </w:tc>
              <w:tc>
                <w:tcPr>
                  <w:tcW w:w="636"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59</w:t>
                  </w:r>
                </w:p>
              </w:tc>
              <w:tc>
                <w:tcPr>
                  <w:tcW w:w="690"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68</w:t>
                  </w:r>
                </w:p>
              </w:tc>
              <w:tc>
                <w:tcPr>
                  <w:tcW w:w="663"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57</w:t>
                  </w:r>
                </w:p>
              </w:tc>
              <w:tc>
                <w:tcPr>
                  <w:tcW w:w="654"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66</w:t>
                  </w:r>
                </w:p>
              </w:tc>
              <w:tc>
                <w:tcPr>
                  <w:tcW w:w="130" w:type="pct"/>
                  <w:vMerge w:val="restar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昼夜</w:t>
                  </w:r>
                </w:p>
              </w:tc>
              <w:tc>
                <w:tcPr>
                  <w:tcW w:w="229" w:type="pct"/>
                  <w:vMerge w:val="restar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20</w:t>
                  </w:r>
                </w:p>
              </w:tc>
              <w:tc>
                <w:tcPr>
                  <w:tcW w:w="211" w:type="pct"/>
                  <w:vMerge w:val="restar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58</w:t>
                  </w:r>
                </w:p>
              </w:tc>
              <w:tc>
                <w:tcPr>
                  <w:tcW w:w="212" w:type="pct"/>
                  <w:vMerge w:val="restar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58</w:t>
                  </w:r>
                </w:p>
              </w:tc>
              <w:tc>
                <w:tcPr>
                  <w:tcW w:w="223" w:type="pct"/>
                  <w:vMerge w:val="restar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44</w:t>
                  </w:r>
                </w:p>
              </w:tc>
              <w:tc>
                <w:tcPr>
                  <w:tcW w:w="161" w:type="pct"/>
                  <w:vMerge w:val="restar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58</w:t>
                  </w:r>
                </w:p>
              </w:tc>
              <w:tc>
                <w:tcPr>
                  <w:tcW w:w="246" w:type="pct"/>
                  <w:vMerge w:val="restar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1</w:t>
                  </w:r>
                </w:p>
              </w:tc>
            </w:tr>
            <w:tr w:rsidR="003E6AA6">
              <w:trPr>
                <w:trHeight w:val="216"/>
                <w:jc w:val="center"/>
              </w:trPr>
              <w:tc>
                <w:tcPr>
                  <w:tcW w:w="232" w:type="pct"/>
                  <w:vMerge/>
                  <w:tcBorders>
                    <w:tl2br w:val="nil"/>
                    <w:tr2bl w:val="nil"/>
                  </w:tcBorders>
                  <w:vAlign w:val="center"/>
                </w:tcPr>
                <w:p w:rsidR="003E6AA6" w:rsidRDefault="003E6AA6">
                  <w:pPr>
                    <w:pStyle w:val="af7"/>
                    <w:rPr>
                      <w:color w:val="000000" w:themeColor="text1"/>
                      <w:kern w:val="2"/>
                      <w:szCs w:val="21"/>
                    </w:rPr>
                  </w:pPr>
                </w:p>
              </w:tc>
              <w:tc>
                <w:tcPr>
                  <w:tcW w:w="306" w:type="pct"/>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sz w:val="21"/>
                      <w:szCs w:val="21"/>
                      <w:lang/>
                    </w:rPr>
                    <w:t>金属液压打包机</w:t>
                  </w:r>
                </w:p>
              </w:tc>
              <w:tc>
                <w:tcPr>
                  <w:tcW w:w="729" w:type="dxa"/>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color w:val="000000" w:themeColor="text1"/>
                      <w:kern w:val="2"/>
                      <w:sz w:val="21"/>
                      <w:szCs w:val="21"/>
                    </w:rPr>
                  </w:pPr>
                  <w:r>
                    <w:rPr>
                      <w:rFonts w:hint="eastAsia"/>
                      <w:snapToGrid w:val="0"/>
                      <w:color w:val="000000" w:themeColor="text1"/>
                      <w:spacing w:val="2"/>
                      <w:position w:val="-2"/>
                      <w:sz w:val="21"/>
                      <w:szCs w:val="21"/>
                    </w:rPr>
                    <w:t>48</w:t>
                  </w:r>
                </w:p>
              </w:tc>
              <w:tc>
                <w:tcPr>
                  <w:tcW w:w="259" w:type="pct"/>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85</w:t>
                  </w:r>
                </w:p>
              </w:tc>
              <w:tc>
                <w:tcPr>
                  <w:tcW w:w="345" w:type="pct"/>
                  <w:vMerge/>
                  <w:tcBorders>
                    <w:tl2br w:val="nil"/>
                    <w:tr2bl w:val="nil"/>
                  </w:tcBorders>
                  <w:vAlign w:val="center"/>
                </w:tcPr>
                <w:p w:rsidR="003E6AA6" w:rsidRDefault="003E6AA6">
                  <w:pPr>
                    <w:pStyle w:val="af7"/>
                    <w:rPr>
                      <w:color w:val="000000" w:themeColor="text1"/>
                      <w:kern w:val="2"/>
                      <w:szCs w:val="21"/>
                    </w:rPr>
                  </w:pPr>
                </w:p>
              </w:tc>
              <w:tc>
                <w:tcPr>
                  <w:tcW w:w="218"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24</w:t>
                  </w:r>
                </w:p>
              </w:tc>
              <w:tc>
                <w:tcPr>
                  <w:tcW w:w="209"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149</w:t>
                  </w:r>
                </w:p>
              </w:tc>
              <w:tc>
                <w:tcPr>
                  <w:tcW w:w="143"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1</w:t>
                  </w:r>
                </w:p>
              </w:tc>
              <w:tc>
                <w:tcPr>
                  <w:tcW w:w="226"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16</w:t>
                  </w:r>
                </w:p>
              </w:tc>
              <w:tc>
                <w:tcPr>
                  <w:tcW w:w="178"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18</w:t>
                  </w:r>
                </w:p>
              </w:tc>
              <w:tc>
                <w:tcPr>
                  <w:tcW w:w="156"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84</w:t>
                  </w:r>
                </w:p>
              </w:tc>
              <w:tc>
                <w:tcPr>
                  <w:tcW w:w="174"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17</w:t>
                  </w:r>
                </w:p>
              </w:tc>
              <w:tc>
                <w:tcPr>
                  <w:tcW w:w="636"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78</w:t>
                  </w:r>
                </w:p>
              </w:tc>
              <w:tc>
                <w:tcPr>
                  <w:tcW w:w="690"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77</w:t>
                  </w:r>
                </w:p>
              </w:tc>
              <w:tc>
                <w:tcPr>
                  <w:tcW w:w="663"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63</w:t>
                  </w:r>
                </w:p>
              </w:tc>
              <w:tc>
                <w:tcPr>
                  <w:tcW w:w="654"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77</w:t>
                  </w:r>
                </w:p>
              </w:tc>
              <w:tc>
                <w:tcPr>
                  <w:tcW w:w="130" w:type="pct"/>
                  <w:vMerge/>
                  <w:tcBorders>
                    <w:tl2br w:val="nil"/>
                    <w:tr2bl w:val="nil"/>
                  </w:tcBorders>
                  <w:vAlign w:val="center"/>
                </w:tcPr>
                <w:p w:rsidR="003E6AA6" w:rsidRDefault="003E6AA6">
                  <w:pPr>
                    <w:pStyle w:val="af7"/>
                    <w:rPr>
                      <w:color w:val="000000" w:themeColor="text1"/>
                      <w:kern w:val="2"/>
                      <w:szCs w:val="21"/>
                    </w:rPr>
                  </w:pPr>
                </w:p>
              </w:tc>
              <w:tc>
                <w:tcPr>
                  <w:tcW w:w="229" w:type="pct"/>
                  <w:vMerge/>
                  <w:tcBorders>
                    <w:tl2br w:val="nil"/>
                    <w:tr2bl w:val="nil"/>
                  </w:tcBorders>
                  <w:vAlign w:val="center"/>
                </w:tcPr>
                <w:p w:rsidR="003E6AA6" w:rsidRDefault="003E6AA6">
                  <w:pPr>
                    <w:pStyle w:val="af7"/>
                    <w:rPr>
                      <w:color w:val="000000" w:themeColor="text1"/>
                      <w:kern w:val="2"/>
                      <w:szCs w:val="21"/>
                    </w:rPr>
                  </w:pPr>
                </w:p>
              </w:tc>
              <w:tc>
                <w:tcPr>
                  <w:tcW w:w="211" w:type="pct"/>
                  <w:vMerge/>
                  <w:tcBorders>
                    <w:tl2br w:val="nil"/>
                    <w:tr2bl w:val="nil"/>
                  </w:tcBorders>
                  <w:vAlign w:val="center"/>
                </w:tcPr>
                <w:p w:rsidR="003E6AA6" w:rsidRDefault="003E6AA6">
                  <w:pPr>
                    <w:widowControl/>
                    <w:ind w:firstLineChars="0" w:firstLine="0"/>
                    <w:jc w:val="center"/>
                    <w:textAlignment w:val="center"/>
                    <w:rPr>
                      <w:rFonts w:cs="Times New Roman"/>
                      <w:color w:val="000000" w:themeColor="text1"/>
                      <w:sz w:val="21"/>
                      <w:szCs w:val="21"/>
                      <w:lang/>
                    </w:rPr>
                  </w:pPr>
                </w:p>
              </w:tc>
              <w:tc>
                <w:tcPr>
                  <w:tcW w:w="212" w:type="pct"/>
                  <w:vMerge/>
                  <w:tcBorders>
                    <w:tl2br w:val="nil"/>
                    <w:tr2bl w:val="nil"/>
                  </w:tcBorders>
                  <w:vAlign w:val="center"/>
                </w:tcPr>
                <w:p w:rsidR="003E6AA6" w:rsidRDefault="003E6AA6">
                  <w:pPr>
                    <w:widowControl/>
                    <w:ind w:firstLineChars="0" w:firstLine="0"/>
                    <w:jc w:val="center"/>
                    <w:textAlignment w:val="center"/>
                    <w:rPr>
                      <w:rFonts w:cs="Times New Roman"/>
                      <w:color w:val="000000" w:themeColor="text1"/>
                      <w:sz w:val="21"/>
                      <w:szCs w:val="21"/>
                      <w:lang/>
                    </w:rPr>
                  </w:pPr>
                </w:p>
              </w:tc>
              <w:tc>
                <w:tcPr>
                  <w:tcW w:w="223" w:type="pct"/>
                  <w:vMerge/>
                  <w:tcBorders>
                    <w:tl2br w:val="nil"/>
                    <w:tr2bl w:val="nil"/>
                  </w:tcBorders>
                  <w:vAlign w:val="center"/>
                </w:tcPr>
                <w:p w:rsidR="003E6AA6" w:rsidRDefault="003E6AA6">
                  <w:pPr>
                    <w:widowControl/>
                    <w:ind w:firstLineChars="0" w:firstLine="0"/>
                    <w:jc w:val="center"/>
                    <w:textAlignment w:val="center"/>
                    <w:rPr>
                      <w:rFonts w:cs="Times New Roman"/>
                      <w:color w:val="000000" w:themeColor="text1"/>
                      <w:sz w:val="21"/>
                      <w:szCs w:val="21"/>
                      <w:lang/>
                    </w:rPr>
                  </w:pPr>
                </w:p>
              </w:tc>
              <w:tc>
                <w:tcPr>
                  <w:tcW w:w="161" w:type="pct"/>
                  <w:vMerge/>
                  <w:tcBorders>
                    <w:tl2br w:val="nil"/>
                    <w:tr2bl w:val="nil"/>
                  </w:tcBorders>
                  <w:vAlign w:val="center"/>
                </w:tcPr>
                <w:p w:rsidR="003E6AA6" w:rsidRDefault="003E6AA6">
                  <w:pPr>
                    <w:widowControl/>
                    <w:ind w:firstLineChars="0" w:firstLine="0"/>
                    <w:jc w:val="center"/>
                    <w:textAlignment w:val="center"/>
                    <w:rPr>
                      <w:rFonts w:cs="Times New Roman"/>
                      <w:color w:val="000000" w:themeColor="text1"/>
                      <w:sz w:val="21"/>
                      <w:szCs w:val="21"/>
                      <w:lang/>
                    </w:rPr>
                  </w:pPr>
                </w:p>
              </w:tc>
              <w:tc>
                <w:tcPr>
                  <w:tcW w:w="246" w:type="pct"/>
                  <w:vMerge/>
                  <w:tcBorders>
                    <w:tl2br w:val="nil"/>
                    <w:tr2bl w:val="nil"/>
                  </w:tcBorders>
                  <w:vAlign w:val="center"/>
                </w:tcPr>
                <w:p w:rsidR="003E6AA6" w:rsidRDefault="003E6AA6">
                  <w:pPr>
                    <w:pStyle w:val="af7"/>
                    <w:rPr>
                      <w:color w:val="000000" w:themeColor="text1"/>
                      <w:kern w:val="2"/>
                      <w:szCs w:val="21"/>
                    </w:rPr>
                  </w:pPr>
                </w:p>
              </w:tc>
            </w:tr>
            <w:tr w:rsidR="003E6AA6">
              <w:trPr>
                <w:trHeight w:val="145"/>
                <w:jc w:val="center"/>
              </w:trPr>
              <w:tc>
                <w:tcPr>
                  <w:tcW w:w="232"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1#</w:t>
                  </w:r>
                  <w:r>
                    <w:rPr>
                      <w:rFonts w:hint="eastAsia"/>
                      <w:color w:val="000000" w:themeColor="text1"/>
                      <w:kern w:val="2"/>
                      <w:szCs w:val="21"/>
                    </w:rPr>
                    <w:t>车间</w:t>
                  </w:r>
                </w:p>
              </w:tc>
              <w:tc>
                <w:tcPr>
                  <w:tcW w:w="306" w:type="pct"/>
                  <w:tcBorders>
                    <w:tl2br w:val="nil"/>
                    <w:tr2bl w:val="nil"/>
                  </w:tcBorders>
                  <w:shd w:val="clear" w:color="auto" w:fill="auto"/>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湿式型铜米一体机</w:t>
                  </w:r>
                </w:p>
              </w:tc>
              <w:tc>
                <w:tcPr>
                  <w:tcW w:w="245" w:type="pct"/>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36</w:t>
                  </w:r>
                </w:p>
              </w:tc>
              <w:tc>
                <w:tcPr>
                  <w:tcW w:w="259" w:type="pct"/>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85</w:t>
                  </w:r>
                </w:p>
              </w:tc>
              <w:tc>
                <w:tcPr>
                  <w:tcW w:w="345" w:type="pct"/>
                  <w:vMerge/>
                  <w:tcBorders>
                    <w:tl2br w:val="nil"/>
                    <w:tr2bl w:val="nil"/>
                  </w:tcBorders>
                  <w:vAlign w:val="center"/>
                </w:tcPr>
                <w:p w:rsidR="003E6AA6" w:rsidRDefault="003E6AA6">
                  <w:pPr>
                    <w:pStyle w:val="af7"/>
                    <w:rPr>
                      <w:color w:val="000000" w:themeColor="text1"/>
                      <w:kern w:val="2"/>
                      <w:szCs w:val="21"/>
                    </w:rPr>
                  </w:pPr>
                </w:p>
              </w:tc>
              <w:tc>
                <w:tcPr>
                  <w:tcW w:w="218"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67</w:t>
                  </w:r>
                </w:p>
              </w:tc>
              <w:tc>
                <w:tcPr>
                  <w:tcW w:w="209"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62</w:t>
                  </w:r>
                </w:p>
              </w:tc>
              <w:tc>
                <w:tcPr>
                  <w:tcW w:w="143"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1</w:t>
                  </w:r>
                </w:p>
              </w:tc>
              <w:tc>
                <w:tcPr>
                  <w:tcW w:w="226"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13</w:t>
                  </w:r>
                </w:p>
              </w:tc>
              <w:tc>
                <w:tcPr>
                  <w:tcW w:w="178"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10</w:t>
                  </w:r>
                </w:p>
              </w:tc>
              <w:tc>
                <w:tcPr>
                  <w:tcW w:w="156"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87</w:t>
                  </w:r>
                </w:p>
              </w:tc>
              <w:tc>
                <w:tcPr>
                  <w:tcW w:w="174"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25</w:t>
                  </w:r>
                </w:p>
              </w:tc>
              <w:tc>
                <w:tcPr>
                  <w:tcW w:w="636"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78</w:t>
                  </w:r>
                </w:p>
              </w:tc>
              <w:tc>
                <w:tcPr>
                  <w:tcW w:w="690"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81</w:t>
                  </w:r>
                </w:p>
              </w:tc>
              <w:tc>
                <w:tcPr>
                  <w:tcW w:w="663"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62</w:t>
                  </w:r>
                </w:p>
              </w:tc>
              <w:tc>
                <w:tcPr>
                  <w:tcW w:w="654"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73</w:t>
                  </w:r>
                </w:p>
              </w:tc>
              <w:tc>
                <w:tcPr>
                  <w:tcW w:w="130" w:type="pct"/>
                  <w:vMerge/>
                  <w:tcBorders>
                    <w:tl2br w:val="nil"/>
                    <w:tr2bl w:val="nil"/>
                  </w:tcBorders>
                  <w:vAlign w:val="center"/>
                </w:tcPr>
                <w:p w:rsidR="003E6AA6" w:rsidRDefault="003E6AA6">
                  <w:pPr>
                    <w:pStyle w:val="af7"/>
                    <w:rPr>
                      <w:color w:val="000000" w:themeColor="text1"/>
                      <w:kern w:val="2"/>
                      <w:szCs w:val="21"/>
                    </w:rPr>
                  </w:pPr>
                </w:p>
              </w:tc>
              <w:tc>
                <w:tcPr>
                  <w:tcW w:w="229"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20</w:t>
                  </w:r>
                </w:p>
              </w:tc>
              <w:tc>
                <w:tcPr>
                  <w:tcW w:w="211"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58</w:t>
                  </w:r>
                </w:p>
              </w:tc>
              <w:tc>
                <w:tcPr>
                  <w:tcW w:w="212" w:type="pct"/>
                  <w:tcBorders>
                    <w:bottom w:val="single" w:sz="12" w:space="0" w:color="000000"/>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61</w:t>
                  </w:r>
                </w:p>
              </w:tc>
              <w:tc>
                <w:tcPr>
                  <w:tcW w:w="223" w:type="pct"/>
                  <w:tcBorders>
                    <w:bottom w:val="single" w:sz="12" w:space="0" w:color="000000"/>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42</w:t>
                  </w:r>
                </w:p>
              </w:tc>
              <w:tc>
                <w:tcPr>
                  <w:tcW w:w="161" w:type="pct"/>
                  <w:tcBorders>
                    <w:bottom w:val="single" w:sz="12" w:space="0" w:color="000000"/>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53</w:t>
                  </w:r>
                </w:p>
              </w:tc>
              <w:tc>
                <w:tcPr>
                  <w:tcW w:w="246" w:type="pct"/>
                  <w:tcBorders>
                    <w:bottom w:val="single" w:sz="12" w:space="0" w:color="000000"/>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1</w:t>
                  </w:r>
                </w:p>
              </w:tc>
            </w:tr>
            <w:tr w:rsidR="003E6AA6">
              <w:trPr>
                <w:trHeight w:val="149"/>
                <w:jc w:val="center"/>
              </w:trPr>
              <w:tc>
                <w:tcPr>
                  <w:tcW w:w="232" w:type="pct"/>
                  <w:vMerge w:val="restar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3#</w:t>
                  </w:r>
                  <w:r>
                    <w:rPr>
                      <w:rFonts w:hint="eastAsia"/>
                      <w:color w:val="000000" w:themeColor="text1"/>
                      <w:kern w:val="2"/>
                      <w:szCs w:val="21"/>
                    </w:rPr>
                    <w:t>车间</w:t>
                  </w:r>
                </w:p>
              </w:tc>
              <w:tc>
                <w:tcPr>
                  <w:tcW w:w="306" w:type="pct"/>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sz w:val="21"/>
                      <w:szCs w:val="21"/>
                      <w:lang/>
                    </w:rPr>
                    <w:t>一般拆解工具</w:t>
                  </w:r>
                </w:p>
              </w:tc>
              <w:tc>
                <w:tcPr>
                  <w:tcW w:w="729" w:type="dxa"/>
                  <w:tcBorders>
                    <w:tl2br w:val="nil"/>
                    <w:tr2bl w:val="nil"/>
                  </w:tcBorders>
                  <w:vAlign w:val="center"/>
                </w:tcPr>
                <w:p w:rsidR="003E6AA6" w:rsidRDefault="0018568A">
                  <w:pPr>
                    <w:widowControl/>
                    <w:spacing w:line="240" w:lineRule="auto"/>
                    <w:ind w:firstLineChars="0" w:firstLine="0"/>
                    <w:jc w:val="center"/>
                    <w:textAlignment w:val="center"/>
                    <w:rPr>
                      <w:color w:val="000000" w:themeColor="text1"/>
                      <w:kern w:val="2"/>
                      <w:sz w:val="21"/>
                      <w:szCs w:val="21"/>
                    </w:rPr>
                  </w:pPr>
                  <w:r>
                    <w:rPr>
                      <w:rFonts w:hint="eastAsia"/>
                      <w:snapToGrid w:val="0"/>
                      <w:color w:val="000000" w:themeColor="text1"/>
                      <w:spacing w:val="2"/>
                      <w:position w:val="-2"/>
                      <w:sz w:val="21"/>
                      <w:szCs w:val="21"/>
                    </w:rPr>
                    <w:t>11</w:t>
                  </w:r>
                </w:p>
              </w:tc>
              <w:tc>
                <w:tcPr>
                  <w:tcW w:w="259"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80</w:t>
                  </w:r>
                </w:p>
              </w:tc>
              <w:tc>
                <w:tcPr>
                  <w:tcW w:w="345" w:type="pct"/>
                  <w:vMerge/>
                  <w:tcBorders>
                    <w:tl2br w:val="nil"/>
                    <w:tr2bl w:val="nil"/>
                  </w:tcBorders>
                  <w:vAlign w:val="center"/>
                </w:tcPr>
                <w:p w:rsidR="003E6AA6" w:rsidRDefault="003E6AA6">
                  <w:pPr>
                    <w:pStyle w:val="af7"/>
                    <w:rPr>
                      <w:color w:val="000000" w:themeColor="text1"/>
                      <w:kern w:val="2"/>
                      <w:szCs w:val="21"/>
                    </w:rPr>
                  </w:pPr>
                </w:p>
              </w:tc>
              <w:tc>
                <w:tcPr>
                  <w:tcW w:w="218"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129</w:t>
                  </w:r>
                </w:p>
              </w:tc>
              <w:tc>
                <w:tcPr>
                  <w:tcW w:w="209"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98</w:t>
                  </w:r>
                </w:p>
              </w:tc>
              <w:tc>
                <w:tcPr>
                  <w:tcW w:w="143"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color w:val="000000" w:themeColor="text1"/>
                      <w:sz w:val="21"/>
                      <w:szCs w:val="21"/>
                      <w:lang/>
                    </w:rPr>
                    <w:t>1</w:t>
                  </w:r>
                </w:p>
              </w:tc>
              <w:tc>
                <w:tcPr>
                  <w:tcW w:w="226"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7</w:t>
                  </w:r>
                </w:p>
              </w:tc>
              <w:tc>
                <w:tcPr>
                  <w:tcW w:w="178"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36</w:t>
                  </w:r>
                </w:p>
              </w:tc>
              <w:tc>
                <w:tcPr>
                  <w:tcW w:w="156"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5</w:t>
                  </w:r>
                </w:p>
              </w:tc>
              <w:tc>
                <w:tcPr>
                  <w:tcW w:w="174"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14</w:t>
                  </w:r>
                </w:p>
              </w:tc>
              <w:tc>
                <w:tcPr>
                  <w:tcW w:w="636"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74</w:t>
                  </w:r>
                </w:p>
              </w:tc>
              <w:tc>
                <w:tcPr>
                  <w:tcW w:w="690"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59</w:t>
                  </w:r>
                </w:p>
              </w:tc>
              <w:tc>
                <w:tcPr>
                  <w:tcW w:w="663"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76</w:t>
                  </w:r>
                </w:p>
              </w:tc>
              <w:tc>
                <w:tcPr>
                  <w:tcW w:w="654"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67</w:t>
                  </w:r>
                </w:p>
              </w:tc>
              <w:tc>
                <w:tcPr>
                  <w:tcW w:w="130" w:type="pct"/>
                  <w:vMerge/>
                  <w:tcBorders>
                    <w:tl2br w:val="nil"/>
                    <w:tr2bl w:val="nil"/>
                  </w:tcBorders>
                  <w:vAlign w:val="center"/>
                </w:tcPr>
                <w:p w:rsidR="003E6AA6" w:rsidRDefault="003E6AA6">
                  <w:pPr>
                    <w:pStyle w:val="af7"/>
                    <w:rPr>
                      <w:color w:val="000000" w:themeColor="text1"/>
                      <w:kern w:val="2"/>
                      <w:szCs w:val="21"/>
                    </w:rPr>
                  </w:pPr>
                </w:p>
              </w:tc>
              <w:tc>
                <w:tcPr>
                  <w:tcW w:w="229" w:type="pct"/>
                  <w:vMerge w:val="restart"/>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20</w:t>
                  </w:r>
                </w:p>
              </w:tc>
              <w:tc>
                <w:tcPr>
                  <w:tcW w:w="211" w:type="pct"/>
                  <w:vMerge w:val="restart"/>
                  <w:tcBorders>
                    <w:tl2br w:val="nil"/>
                    <w:tr2bl w:val="nil"/>
                  </w:tcBorders>
                  <w:shd w:val="clear" w:color="auto" w:fill="auto"/>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64</w:t>
                  </w:r>
                </w:p>
              </w:tc>
              <w:tc>
                <w:tcPr>
                  <w:tcW w:w="212" w:type="pct"/>
                  <w:vMerge w:val="restart"/>
                  <w:tcBorders>
                    <w:top w:val="single" w:sz="12" w:space="0" w:color="000000"/>
                    <w:tl2br w:val="nil"/>
                    <w:tr2bl w:val="nil"/>
                  </w:tcBorders>
                  <w:shd w:val="clear" w:color="auto" w:fill="auto"/>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56</w:t>
                  </w:r>
                </w:p>
              </w:tc>
              <w:tc>
                <w:tcPr>
                  <w:tcW w:w="223" w:type="pct"/>
                  <w:vMerge w:val="restart"/>
                  <w:tcBorders>
                    <w:top w:val="single" w:sz="12" w:space="0" w:color="000000"/>
                    <w:tl2br w:val="nil"/>
                    <w:tr2bl w:val="nil"/>
                  </w:tcBorders>
                  <w:shd w:val="clear" w:color="auto" w:fill="auto"/>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67</w:t>
                  </w:r>
                </w:p>
              </w:tc>
              <w:tc>
                <w:tcPr>
                  <w:tcW w:w="161" w:type="pct"/>
                  <w:vMerge w:val="restart"/>
                  <w:tcBorders>
                    <w:top w:val="single" w:sz="12" w:space="0" w:color="000000"/>
                    <w:tl2br w:val="nil"/>
                    <w:tr2bl w:val="nil"/>
                  </w:tcBorders>
                  <w:shd w:val="clear" w:color="auto" w:fill="auto"/>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53</w:t>
                  </w:r>
                </w:p>
              </w:tc>
              <w:tc>
                <w:tcPr>
                  <w:tcW w:w="246" w:type="pct"/>
                  <w:vMerge w:val="restart"/>
                  <w:tcBorders>
                    <w:top w:val="single" w:sz="12" w:space="0" w:color="000000"/>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1</w:t>
                  </w:r>
                </w:p>
              </w:tc>
            </w:tr>
            <w:tr w:rsidR="003E6AA6">
              <w:trPr>
                <w:trHeight w:val="216"/>
                <w:jc w:val="center"/>
              </w:trPr>
              <w:tc>
                <w:tcPr>
                  <w:tcW w:w="232" w:type="pct"/>
                  <w:vMerge/>
                  <w:tcBorders>
                    <w:tl2br w:val="nil"/>
                    <w:tr2bl w:val="nil"/>
                  </w:tcBorders>
                  <w:vAlign w:val="center"/>
                </w:tcPr>
                <w:p w:rsidR="003E6AA6" w:rsidRDefault="003E6AA6">
                  <w:pPr>
                    <w:pStyle w:val="af7"/>
                    <w:rPr>
                      <w:color w:val="000000" w:themeColor="text1"/>
                      <w:kern w:val="2"/>
                      <w:szCs w:val="21"/>
                    </w:rPr>
                  </w:pPr>
                </w:p>
              </w:tc>
              <w:tc>
                <w:tcPr>
                  <w:tcW w:w="306" w:type="pct"/>
                  <w:tcBorders>
                    <w:tl2br w:val="nil"/>
                    <w:tr2bl w:val="nil"/>
                  </w:tcBorders>
                  <w:vAlign w:val="center"/>
                </w:tcPr>
                <w:p w:rsidR="003E6AA6" w:rsidRDefault="0018568A">
                  <w:pPr>
                    <w:widowControl/>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金属液压打包机</w:t>
                  </w:r>
                </w:p>
              </w:tc>
              <w:tc>
                <w:tcPr>
                  <w:tcW w:w="729" w:type="dxa"/>
                  <w:tcBorders>
                    <w:tl2br w:val="nil"/>
                    <w:tr2bl w:val="nil"/>
                  </w:tcBorders>
                  <w:vAlign w:val="center"/>
                </w:tcPr>
                <w:p w:rsidR="003E6AA6" w:rsidRDefault="0018568A">
                  <w:pPr>
                    <w:widowControl/>
                    <w:spacing w:line="240" w:lineRule="auto"/>
                    <w:ind w:firstLineChars="0" w:firstLine="0"/>
                    <w:jc w:val="center"/>
                    <w:textAlignment w:val="center"/>
                    <w:rPr>
                      <w:color w:val="000000" w:themeColor="text1"/>
                      <w:kern w:val="2"/>
                      <w:sz w:val="21"/>
                      <w:szCs w:val="21"/>
                    </w:rPr>
                  </w:pPr>
                  <w:r>
                    <w:rPr>
                      <w:rFonts w:hint="eastAsia"/>
                      <w:snapToGrid w:val="0"/>
                      <w:color w:val="000000" w:themeColor="text1"/>
                      <w:spacing w:val="2"/>
                      <w:position w:val="-2"/>
                      <w:sz w:val="21"/>
                      <w:szCs w:val="21"/>
                    </w:rPr>
                    <w:t>38</w:t>
                  </w:r>
                </w:p>
              </w:tc>
              <w:tc>
                <w:tcPr>
                  <w:tcW w:w="259"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85</w:t>
                  </w:r>
                </w:p>
              </w:tc>
              <w:tc>
                <w:tcPr>
                  <w:tcW w:w="345" w:type="pct"/>
                  <w:vMerge/>
                  <w:tcBorders>
                    <w:tl2br w:val="nil"/>
                    <w:tr2bl w:val="nil"/>
                  </w:tcBorders>
                  <w:vAlign w:val="center"/>
                </w:tcPr>
                <w:p w:rsidR="003E6AA6" w:rsidRDefault="003E6AA6">
                  <w:pPr>
                    <w:pStyle w:val="af7"/>
                    <w:rPr>
                      <w:color w:val="000000" w:themeColor="text1"/>
                      <w:kern w:val="2"/>
                      <w:szCs w:val="21"/>
                    </w:rPr>
                  </w:pPr>
                </w:p>
              </w:tc>
              <w:tc>
                <w:tcPr>
                  <w:tcW w:w="218"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136</w:t>
                  </w:r>
                </w:p>
              </w:tc>
              <w:tc>
                <w:tcPr>
                  <w:tcW w:w="209"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kern w:val="2"/>
                      <w:sz w:val="21"/>
                      <w:szCs w:val="21"/>
                    </w:rPr>
                  </w:pPr>
                  <w:r>
                    <w:rPr>
                      <w:rFonts w:cs="Times New Roman" w:hint="eastAsia"/>
                      <w:color w:val="000000" w:themeColor="text1"/>
                      <w:kern w:val="2"/>
                      <w:sz w:val="21"/>
                      <w:szCs w:val="21"/>
                    </w:rPr>
                    <w:t>84</w:t>
                  </w:r>
                </w:p>
              </w:tc>
              <w:tc>
                <w:tcPr>
                  <w:tcW w:w="143"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color w:val="000000" w:themeColor="text1"/>
                      <w:sz w:val="21"/>
                      <w:szCs w:val="21"/>
                      <w:lang/>
                    </w:rPr>
                    <w:t>1</w:t>
                  </w:r>
                </w:p>
              </w:tc>
              <w:tc>
                <w:tcPr>
                  <w:tcW w:w="226"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7</w:t>
                  </w:r>
                </w:p>
              </w:tc>
              <w:tc>
                <w:tcPr>
                  <w:tcW w:w="178"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18</w:t>
                  </w:r>
                </w:p>
              </w:tc>
              <w:tc>
                <w:tcPr>
                  <w:tcW w:w="156"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5</w:t>
                  </w:r>
                </w:p>
              </w:tc>
              <w:tc>
                <w:tcPr>
                  <w:tcW w:w="174" w:type="pct"/>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32</w:t>
                  </w:r>
                </w:p>
              </w:tc>
              <w:tc>
                <w:tcPr>
                  <w:tcW w:w="636"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84</w:t>
                  </w:r>
                </w:p>
              </w:tc>
              <w:tc>
                <w:tcPr>
                  <w:tcW w:w="690"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76</w:t>
                  </w:r>
                </w:p>
              </w:tc>
              <w:tc>
                <w:tcPr>
                  <w:tcW w:w="663"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87</w:t>
                  </w:r>
                </w:p>
              </w:tc>
              <w:tc>
                <w:tcPr>
                  <w:tcW w:w="654" w:type="dxa"/>
                  <w:tcBorders>
                    <w:tl2br w:val="nil"/>
                    <w:tr2bl w:val="nil"/>
                  </w:tcBorders>
                  <w:vAlign w:val="center"/>
                </w:tcPr>
                <w:p w:rsidR="003E6AA6" w:rsidRDefault="0018568A">
                  <w:pPr>
                    <w:widowControl/>
                    <w:ind w:firstLineChars="0" w:firstLine="0"/>
                    <w:jc w:val="center"/>
                    <w:textAlignment w:val="center"/>
                    <w:rPr>
                      <w:rFonts w:cs="Times New Roman"/>
                      <w:color w:val="000000" w:themeColor="text1"/>
                      <w:sz w:val="21"/>
                      <w:szCs w:val="21"/>
                      <w:lang/>
                    </w:rPr>
                  </w:pPr>
                  <w:r>
                    <w:rPr>
                      <w:rFonts w:cs="Times New Roman" w:hint="eastAsia"/>
                      <w:color w:val="000000" w:themeColor="text1"/>
                      <w:sz w:val="21"/>
                      <w:szCs w:val="21"/>
                      <w:lang/>
                    </w:rPr>
                    <w:t>71</w:t>
                  </w:r>
                </w:p>
              </w:tc>
              <w:tc>
                <w:tcPr>
                  <w:tcW w:w="130" w:type="pct"/>
                  <w:vMerge/>
                  <w:tcBorders>
                    <w:tl2br w:val="nil"/>
                    <w:tr2bl w:val="nil"/>
                  </w:tcBorders>
                  <w:vAlign w:val="center"/>
                </w:tcPr>
                <w:p w:rsidR="003E6AA6" w:rsidRDefault="003E6AA6">
                  <w:pPr>
                    <w:pStyle w:val="af7"/>
                    <w:rPr>
                      <w:color w:val="000000" w:themeColor="text1"/>
                      <w:kern w:val="2"/>
                      <w:szCs w:val="21"/>
                    </w:rPr>
                  </w:pPr>
                </w:p>
              </w:tc>
              <w:tc>
                <w:tcPr>
                  <w:tcW w:w="229" w:type="pct"/>
                  <w:vMerge/>
                  <w:tcBorders>
                    <w:tl2br w:val="nil"/>
                    <w:tr2bl w:val="nil"/>
                  </w:tcBorders>
                  <w:shd w:val="clear" w:color="auto" w:fill="auto"/>
                  <w:vAlign w:val="center"/>
                </w:tcPr>
                <w:p w:rsidR="003E6AA6" w:rsidRDefault="003E6AA6">
                  <w:pPr>
                    <w:pStyle w:val="af7"/>
                    <w:rPr>
                      <w:color w:val="000000" w:themeColor="text1"/>
                      <w:kern w:val="2"/>
                      <w:szCs w:val="21"/>
                    </w:rPr>
                  </w:pPr>
                </w:p>
              </w:tc>
              <w:tc>
                <w:tcPr>
                  <w:tcW w:w="211" w:type="pct"/>
                  <w:vMerge/>
                  <w:tcBorders>
                    <w:tl2br w:val="nil"/>
                    <w:tr2bl w:val="nil"/>
                  </w:tcBorders>
                  <w:shd w:val="clear" w:color="auto" w:fill="auto"/>
                  <w:vAlign w:val="center"/>
                </w:tcPr>
                <w:p w:rsidR="003E6AA6" w:rsidRDefault="003E6AA6">
                  <w:pPr>
                    <w:widowControl/>
                    <w:ind w:firstLineChars="0" w:firstLine="0"/>
                    <w:jc w:val="center"/>
                    <w:textAlignment w:val="center"/>
                    <w:rPr>
                      <w:rFonts w:cs="Times New Roman"/>
                      <w:color w:val="000000" w:themeColor="text1"/>
                      <w:sz w:val="21"/>
                      <w:szCs w:val="21"/>
                      <w:lang/>
                    </w:rPr>
                  </w:pPr>
                </w:p>
              </w:tc>
              <w:tc>
                <w:tcPr>
                  <w:tcW w:w="212" w:type="pct"/>
                  <w:vMerge/>
                  <w:tcBorders>
                    <w:tl2br w:val="nil"/>
                    <w:tr2bl w:val="nil"/>
                  </w:tcBorders>
                  <w:shd w:val="clear" w:color="auto" w:fill="auto"/>
                  <w:vAlign w:val="center"/>
                </w:tcPr>
                <w:p w:rsidR="003E6AA6" w:rsidRDefault="003E6AA6">
                  <w:pPr>
                    <w:widowControl/>
                    <w:ind w:firstLineChars="0" w:firstLine="0"/>
                    <w:jc w:val="center"/>
                    <w:textAlignment w:val="center"/>
                    <w:rPr>
                      <w:rFonts w:cs="Times New Roman"/>
                      <w:color w:val="000000" w:themeColor="text1"/>
                      <w:sz w:val="21"/>
                      <w:szCs w:val="21"/>
                      <w:lang/>
                    </w:rPr>
                  </w:pPr>
                </w:p>
              </w:tc>
              <w:tc>
                <w:tcPr>
                  <w:tcW w:w="223" w:type="pct"/>
                  <w:vMerge/>
                  <w:tcBorders>
                    <w:tl2br w:val="nil"/>
                    <w:tr2bl w:val="nil"/>
                  </w:tcBorders>
                  <w:shd w:val="clear" w:color="auto" w:fill="auto"/>
                  <w:vAlign w:val="center"/>
                </w:tcPr>
                <w:p w:rsidR="003E6AA6" w:rsidRDefault="003E6AA6">
                  <w:pPr>
                    <w:widowControl/>
                    <w:ind w:firstLineChars="0" w:firstLine="0"/>
                    <w:jc w:val="center"/>
                    <w:textAlignment w:val="center"/>
                    <w:rPr>
                      <w:rFonts w:cs="Times New Roman"/>
                      <w:color w:val="000000" w:themeColor="text1"/>
                      <w:sz w:val="21"/>
                      <w:szCs w:val="21"/>
                      <w:lang/>
                    </w:rPr>
                  </w:pPr>
                </w:p>
              </w:tc>
              <w:tc>
                <w:tcPr>
                  <w:tcW w:w="161" w:type="pct"/>
                  <w:vMerge/>
                  <w:tcBorders>
                    <w:tl2br w:val="nil"/>
                    <w:tr2bl w:val="nil"/>
                  </w:tcBorders>
                  <w:shd w:val="clear" w:color="auto" w:fill="auto"/>
                  <w:vAlign w:val="center"/>
                </w:tcPr>
                <w:p w:rsidR="003E6AA6" w:rsidRDefault="003E6AA6">
                  <w:pPr>
                    <w:widowControl/>
                    <w:ind w:firstLineChars="0" w:firstLine="0"/>
                    <w:jc w:val="center"/>
                    <w:textAlignment w:val="center"/>
                    <w:rPr>
                      <w:rFonts w:cs="Times New Roman"/>
                      <w:color w:val="000000" w:themeColor="text1"/>
                      <w:sz w:val="21"/>
                      <w:szCs w:val="21"/>
                      <w:lang/>
                    </w:rPr>
                  </w:pPr>
                </w:p>
              </w:tc>
              <w:tc>
                <w:tcPr>
                  <w:tcW w:w="246" w:type="pct"/>
                  <w:vMerge/>
                  <w:tcBorders>
                    <w:tl2br w:val="nil"/>
                    <w:tr2bl w:val="nil"/>
                  </w:tcBorders>
                  <w:shd w:val="clear" w:color="auto" w:fill="auto"/>
                  <w:vAlign w:val="center"/>
                </w:tcPr>
                <w:p w:rsidR="003E6AA6" w:rsidRDefault="003E6AA6">
                  <w:pPr>
                    <w:pStyle w:val="af7"/>
                    <w:rPr>
                      <w:color w:val="000000" w:themeColor="text1"/>
                      <w:kern w:val="2"/>
                      <w:szCs w:val="21"/>
                    </w:rPr>
                  </w:pPr>
                </w:p>
              </w:tc>
            </w:tr>
          </w:tbl>
          <w:p w:rsidR="003E6AA6" w:rsidRDefault="0018568A">
            <w:pPr>
              <w:ind w:firstLineChars="0" w:firstLine="0"/>
              <w:rPr>
                <w:color w:val="000000" w:themeColor="text1"/>
                <w:kern w:val="2"/>
                <w:szCs w:val="21"/>
              </w:rPr>
            </w:pPr>
            <w:r>
              <w:rPr>
                <w:rFonts w:hint="eastAsia"/>
                <w:color w:val="000000" w:themeColor="text1"/>
                <w:kern w:val="2"/>
                <w:szCs w:val="21"/>
              </w:rPr>
              <w:lastRenderedPageBreak/>
              <w:t>注：坐标以</w:t>
            </w:r>
            <w:r>
              <w:rPr>
                <w:rFonts w:cs="Times New Roman"/>
                <w:color w:val="000000" w:themeColor="text1"/>
                <w:kern w:val="2"/>
                <w:szCs w:val="21"/>
              </w:rPr>
              <w:t>（</w:t>
            </w:r>
            <w:r>
              <w:rPr>
                <w:rFonts w:cs="Times New Roman" w:hint="eastAsia"/>
                <w:color w:val="000000" w:themeColor="text1"/>
                <w:kern w:val="2"/>
                <w:szCs w:val="21"/>
              </w:rPr>
              <w:t>E</w:t>
            </w:r>
            <w:r>
              <w:rPr>
                <w:rFonts w:cs="Times New Roman"/>
                <w:color w:val="000000" w:themeColor="text1"/>
                <w:kern w:val="2"/>
                <w:szCs w:val="21"/>
              </w:rPr>
              <w:t>115°43′50.718″</w:t>
            </w:r>
            <w:r>
              <w:rPr>
                <w:rFonts w:cs="Times New Roman"/>
                <w:color w:val="000000" w:themeColor="text1"/>
                <w:kern w:val="2"/>
                <w:szCs w:val="21"/>
              </w:rPr>
              <w:t>，</w:t>
            </w:r>
            <w:r>
              <w:rPr>
                <w:rFonts w:cs="Times New Roman" w:hint="eastAsia"/>
                <w:color w:val="000000" w:themeColor="text1"/>
                <w:kern w:val="2"/>
                <w:szCs w:val="21"/>
              </w:rPr>
              <w:t>N</w:t>
            </w:r>
            <w:r>
              <w:rPr>
                <w:rFonts w:cs="Times New Roman"/>
                <w:color w:val="000000" w:themeColor="text1"/>
                <w:kern w:val="2"/>
                <w:szCs w:val="21"/>
              </w:rPr>
              <w:t>29°46′47.768″</w:t>
            </w:r>
            <w:r>
              <w:rPr>
                <w:rFonts w:cs="Times New Roman"/>
                <w:color w:val="000000" w:themeColor="text1"/>
                <w:kern w:val="2"/>
                <w:szCs w:val="21"/>
              </w:rPr>
              <w:t>）</w:t>
            </w:r>
            <w:r>
              <w:rPr>
                <w:rFonts w:hint="eastAsia"/>
                <w:color w:val="000000" w:themeColor="text1"/>
                <w:kern w:val="2"/>
                <w:szCs w:val="21"/>
              </w:rPr>
              <w:t>为原点，</w:t>
            </w:r>
            <w:r>
              <w:rPr>
                <w:rFonts w:hint="eastAsia"/>
                <w:color w:val="000000" w:themeColor="text1"/>
                <w:kern w:val="2"/>
                <w:szCs w:val="21"/>
              </w:rPr>
              <w:t>X</w:t>
            </w:r>
            <w:r>
              <w:rPr>
                <w:rFonts w:hint="eastAsia"/>
                <w:color w:val="000000" w:themeColor="text1"/>
                <w:kern w:val="2"/>
                <w:szCs w:val="21"/>
              </w:rPr>
              <w:t>轴方向为东侧，</w:t>
            </w:r>
            <w:r>
              <w:rPr>
                <w:rFonts w:hint="eastAsia"/>
                <w:color w:val="000000" w:themeColor="text1"/>
                <w:kern w:val="2"/>
                <w:szCs w:val="21"/>
              </w:rPr>
              <w:t>Y</w:t>
            </w:r>
            <w:r>
              <w:rPr>
                <w:rFonts w:hint="eastAsia"/>
                <w:color w:val="000000" w:themeColor="text1"/>
                <w:kern w:val="2"/>
                <w:szCs w:val="21"/>
              </w:rPr>
              <w:t>轴方向为北</w:t>
            </w:r>
            <w:r>
              <w:rPr>
                <w:rFonts w:hint="eastAsia"/>
                <w:color w:val="000000" w:themeColor="text1"/>
                <w:kern w:val="2"/>
                <w:szCs w:val="21"/>
              </w:rPr>
              <w:t>侧。</w:t>
            </w:r>
          </w:p>
          <w:p w:rsidR="003E6AA6" w:rsidRDefault="0018568A">
            <w:pPr>
              <w:spacing w:line="240" w:lineRule="auto"/>
              <w:ind w:firstLineChars="0" w:firstLine="0"/>
              <w:jc w:val="center"/>
              <w:rPr>
                <w:b/>
                <w:bCs/>
                <w:color w:val="000000" w:themeColor="text1"/>
                <w:kern w:val="2"/>
                <w:sz w:val="21"/>
                <w:szCs w:val="21"/>
                <w:lang w:val="en-GB"/>
              </w:rPr>
            </w:pPr>
            <w:r>
              <w:rPr>
                <w:rFonts w:hint="eastAsia"/>
                <w:b/>
                <w:bCs/>
                <w:color w:val="000000" w:themeColor="text1"/>
                <w:kern w:val="2"/>
                <w:sz w:val="21"/>
                <w:szCs w:val="21"/>
              </w:rPr>
              <w:t>表</w:t>
            </w:r>
            <w:r>
              <w:rPr>
                <w:rFonts w:hint="eastAsia"/>
                <w:b/>
                <w:bCs/>
                <w:color w:val="000000" w:themeColor="text1"/>
                <w:kern w:val="2"/>
                <w:sz w:val="21"/>
                <w:szCs w:val="21"/>
              </w:rPr>
              <w:t>4-</w:t>
            </w:r>
            <w:r>
              <w:rPr>
                <w:rFonts w:hint="eastAsia"/>
                <w:b/>
                <w:bCs/>
                <w:color w:val="000000" w:themeColor="text1"/>
                <w:kern w:val="2"/>
                <w:sz w:val="21"/>
                <w:szCs w:val="21"/>
              </w:rPr>
              <w:t>8</w:t>
            </w:r>
            <w:r>
              <w:rPr>
                <w:rFonts w:hint="eastAsia"/>
                <w:b/>
                <w:bCs/>
                <w:color w:val="000000" w:themeColor="text1"/>
                <w:kern w:val="2"/>
                <w:sz w:val="21"/>
                <w:szCs w:val="21"/>
              </w:rPr>
              <w:t xml:space="preserve"> </w:t>
            </w:r>
            <w:r>
              <w:rPr>
                <w:rFonts w:hint="eastAsia"/>
                <w:b/>
                <w:bCs/>
                <w:color w:val="000000" w:themeColor="text1"/>
                <w:kern w:val="2"/>
                <w:sz w:val="21"/>
                <w:szCs w:val="21"/>
                <w:lang w:val="en-GB"/>
              </w:rPr>
              <w:t>工业企业噪声源强调查清单（室外声源）</w:t>
            </w:r>
          </w:p>
          <w:tbl>
            <w:tblPr>
              <w:tblW w:w="1501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39"/>
              <w:gridCol w:w="1151"/>
              <w:gridCol w:w="1510"/>
              <w:gridCol w:w="1024"/>
              <w:gridCol w:w="1445"/>
              <w:gridCol w:w="1139"/>
              <w:gridCol w:w="1046"/>
              <w:gridCol w:w="2805"/>
              <w:gridCol w:w="2720"/>
              <w:gridCol w:w="1437"/>
            </w:tblGrid>
            <w:tr w:rsidR="003E6AA6">
              <w:trPr>
                <w:cantSplit/>
                <w:trHeight w:val="112"/>
                <w:jc w:val="center"/>
              </w:trPr>
              <w:tc>
                <w:tcPr>
                  <w:tcW w:w="739" w:type="dxa"/>
                  <w:vMerge w:val="restart"/>
                  <w:vAlign w:val="center"/>
                </w:tcPr>
                <w:p w:rsidR="003E6AA6" w:rsidRDefault="0018568A">
                  <w:pPr>
                    <w:widowControl/>
                    <w:snapToGrid w:val="0"/>
                    <w:spacing w:line="240" w:lineRule="auto"/>
                    <w:ind w:firstLineChars="0" w:firstLine="0"/>
                    <w:jc w:val="center"/>
                    <w:textAlignment w:val="bottom"/>
                    <w:rPr>
                      <w:rFonts w:cs="Times New Roman"/>
                      <w:b/>
                      <w:bCs/>
                      <w:color w:val="000000" w:themeColor="text1"/>
                      <w:sz w:val="21"/>
                      <w:szCs w:val="21"/>
                      <w:lang/>
                    </w:rPr>
                  </w:pPr>
                  <w:r>
                    <w:rPr>
                      <w:rFonts w:cs="Times New Roman" w:hint="eastAsia"/>
                      <w:b/>
                      <w:bCs/>
                      <w:color w:val="000000" w:themeColor="text1"/>
                      <w:sz w:val="21"/>
                      <w:szCs w:val="21"/>
                      <w:lang/>
                    </w:rPr>
                    <w:t>序号</w:t>
                  </w:r>
                </w:p>
              </w:tc>
              <w:tc>
                <w:tcPr>
                  <w:tcW w:w="1151" w:type="dxa"/>
                  <w:vMerge w:val="restart"/>
                  <w:vAlign w:val="center"/>
                </w:tcPr>
                <w:p w:rsidR="003E6AA6" w:rsidRDefault="0018568A">
                  <w:pPr>
                    <w:widowControl/>
                    <w:snapToGrid w:val="0"/>
                    <w:spacing w:line="240" w:lineRule="auto"/>
                    <w:ind w:firstLineChars="0" w:firstLine="0"/>
                    <w:jc w:val="center"/>
                    <w:textAlignment w:val="bottom"/>
                    <w:rPr>
                      <w:rFonts w:cs="Times New Roman"/>
                      <w:b/>
                      <w:bCs/>
                      <w:color w:val="000000" w:themeColor="text1"/>
                      <w:sz w:val="21"/>
                      <w:szCs w:val="21"/>
                      <w:lang/>
                    </w:rPr>
                  </w:pPr>
                  <w:r>
                    <w:rPr>
                      <w:rFonts w:cs="Times New Roman" w:hint="eastAsia"/>
                      <w:b/>
                      <w:bCs/>
                      <w:color w:val="000000" w:themeColor="text1"/>
                      <w:sz w:val="21"/>
                      <w:szCs w:val="21"/>
                      <w:lang/>
                    </w:rPr>
                    <w:t>声源名称</w:t>
                  </w:r>
                </w:p>
              </w:tc>
              <w:tc>
                <w:tcPr>
                  <w:tcW w:w="1510" w:type="dxa"/>
                  <w:vMerge w:val="restart"/>
                  <w:vAlign w:val="center"/>
                </w:tcPr>
                <w:p w:rsidR="003E6AA6" w:rsidRDefault="0018568A">
                  <w:pPr>
                    <w:widowControl/>
                    <w:snapToGrid w:val="0"/>
                    <w:spacing w:line="240" w:lineRule="auto"/>
                    <w:ind w:firstLineChars="0" w:firstLine="0"/>
                    <w:jc w:val="center"/>
                    <w:textAlignment w:val="bottom"/>
                    <w:rPr>
                      <w:rFonts w:cs="Times New Roman"/>
                      <w:b/>
                      <w:bCs/>
                      <w:color w:val="000000" w:themeColor="text1"/>
                      <w:sz w:val="21"/>
                      <w:szCs w:val="21"/>
                      <w:lang/>
                    </w:rPr>
                  </w:pPr>
                  <w:r>
                    <w:rPr>
                      <w:rFonts w:cs="Times New Roman" w:hint="eastAsia"/>
                      <w:b/>
                      <w:bCs/>
                      <w:color w:val="000000" w:themeColor="text1"/>
                      <w:sz w:val="21"/>
                      <w:szCs w:val="21"/>
                      <w:lang/>
                    </w:rPr>
                    <w:t>数量（台</w:t>
                  </w:r>
                  <w:r>
                    <w:rPr>
                      <w:rFonts w:cs="Times New Roman" w:hint="eastAsia"/>
                      <w:b/>
                      <w:bCs/>
                      <w:color w:val="000000" w:themeColor="text1"/>
                      <w:sz w:val="21"/>
                      <w:szCs w:val="21"/>
                      <w:lang/>
                    </w:rPr>
                    <w:t>/</w:t>
                  </w:r>
                  <w:r>
                    <w:rPr>
                      <w:rFonts w:cs="Times New Roman" w:hint="eastAsia"/>
                      <w:b/>
                      <w:bCs/>
                      <w:color w:val="000000" w:themeColor="text1"/>
                      <w:sz w:val="21"/>
                      <w:szCs w:val="21"/>
                      <w:lang/>
                    </w:rPr>
                    <w:t>套）</w:t>
                  </w:r>
                </w:p>
              </w:tc>
              <w:tc>
                <w:tcPr>
                  <w:tcW w:w="1024" w:type="dxa"/>
                  <w:vMerge w:val="restart"/>
                  <w:vAlign w:val="center"/>
                </w:tcPr>
                <w:p w:rsidR="003E6AA6" w:rsidRDefault="0018568A">
                  <w:pPr>
                    <w:widowControl/>
                    <w:snapToGrid w:val="0"/>
                    <w:spacing w:line="240" w:lineRule="auto"/>
                    <w:ind w:firstLineChars="0" w:firstLine="0"/>
                    <w:jc w:val="center"/>
                    <w:textAlignment w:val="bottom"/>
                    <w:rPr>
                      <w:rFonts w:cs="Times New Roman"/>
                      <w:b/>
                      <w:bCs/>
                      <w:color w:val="000000" w:themeColor="text1"/>
                      <w:sz w:val="21"/>
                      <w:szCs w:val="21"/>
                      <w:lang/>
                    </w:rPr>
                  </w:pPr>
                  <w:r>
                    <w:rPr>
                      <w:rFonts w:cs="Times New Roman" w:hint="eastAsia"/>
                      <w:b/>
                      <w:bCs/>
                      <w:color w:val="000000" w:themeColor="text1"/>
                      <w:sz w:val="21"/>
                      <w:szCs w:val="21"/>
                      <w:lang/>
                    </w:rPr>
                    <w:t>型号</w:t>
                  </w:r>
                </w:p>
              </w:tc>
              <w:tc>
                <w:tcPr>
                  <w:tcW w:w="3630" w:type="dxa"/>
                  <w:gridSpan w:val="3"/>
                  <w:vAlign w:val="center"/>
                </w:tcPr>
                <w:p w:rsidR="003E6AA6" w:rsidRDefault="0018568A">
                  <w:pPr>
                    <w:widowControl/>
                    <w:snapToGrid w:val="0"/>
                    <w:spacing w:line="240" w:lineRule="auto"/>
                    <w:ind w:firstLineChars="0" w:firstLine="0"/>
                    <w:jc w:val="center"/>
                    <w:textAlignment w:val="bottom"/>
                    <w:rPr>
                      <w:rFonts w:cs="Times New Roman"/>
                      <w:b/>
                      <w:bCs/>
                      <w:color w:val="000000" w:themeColor="text1"/>
                      <w:sz w:val="21"/>
                      <w:szCs w:val="21"/>
                      <w:lang/>
                    </w:rPr>
                  </w:pPr>
                  <w:r>
                    <w:rPr>
                      <w:rFonts w:cs="Times New Roman" w:hint="eastAsia"/>
                      <w:b/>
                      <w:bCs/>
                      <w:color w:val="000000" w:themeColor="text1"/>
                      <w:sz w:val="21"/>
                      <w:szCs w:val="21"/>
                      <w:lang/>
                    </w:rPr>
                    <w:t>空间相对位置</w:t>
                  </w:r>
                  <w:r>
                    <w:rPr>
                      <w:rFonts w:cs="Times New Roman" w:hint="eastAsia"/>
                      <w:b/>
                      <w:bCs/>
                      <w:color w:val="000000" w:themeColor="text1"/>
                      <w:sz w:val="21"/>
                      <w:szCs w:val="21"/>
                      <w:lang/>
                    </w:rPr>
                    <w:t>/m</w:t>
                  </w:r>
                </w:p>
              </w:tc>
              <w:tc>
                <w:tcPr>
                  <w:tcW w:w="2805" w:type="dxa"/>
                  <w:vMerge w:val="restart"/>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b/>
                      <w:bCs/>
                      <w:color w:val="000000" w:themeColor="text1"/>
                      <w:sz w:val="21"/>
                      <w:szCs w:val="21"/>
                      <w:lang/>
                    </w:rPr>
                    <w:t>声压级</w:t>
                  </w:r>
                  <w:r>
                    <w:rPr>
                      <w:rFonts w:cs="Times New Roman" w:hint="eastAsia"/>
                      <w:b/>
                      <w:bCs/>
                      <w:color w:val="000000" w:themeColor="text1"/>
                      <w:sz w:val="21"/>
                      <w:szCs w:val="21"/>
                      <w:lang/>
                    </w:rPr>
                    <w:t>/</w:t>
                  </w:r>
                  <w:r>
                    <w:rPr>
                      <w:rFonts w:cs="Times New Roman" w:hint="eastAsia"/>
                      <w:b/>
                      <w:bCs/>
                      <w:color w:val="000000" w:themeColor="text1"/>
                      <w:sz w:val="21"/>
                      <w:szCs w:val="21"/>
                      <w:lang/>
                    </w:rPr>
                    <w:t>距声源距离</w:t>
                  </w:r>
                  <w:r>
                    <w:rPr>
                      <w:rFonts w:cs="Times New Roman" w:hint="eastAsia"/>
                      <w:b/>
                      <w:bCs/>
                      <w:color w:val="000000" w:themeColor="text1"/>
                      <w:sz w:val="21"/>
                      <w:szCs w:val="21"/>
                      <w:lang/>
                    </w:rPr>
                    <w:t>/</w:t>
                  </w:r>
                  <w:r>
                    <w:rPr>
                      <w:rFonts w:cs="Times New Roman" w:hint="eastAsia"/>
                      <w:b/>
                      <w:bCs/>
                      <w:color w:val="000000" w:themeColor="text1"/>
                      <w:sz w:val="21"/>
                      <w:szCs w:val="21"/>
                      <w:lang/>
                    </w:rPr>
                    <w:t>（</w:t>
                  </w:r>
                  <w:r>
                    <w:rPr>
                      <w:rFonts w:cs="Times New Roman" w:hint="eastAsia"/>
                      <w:b/>
                      <w:bCs/>
                      <w:color w:val="000000" w:themeColor="text1"/>
                      <w:sz w:val="21"/>
                      <w:szCs w:val="21"/>
                      <w:lang/>
                    </w:rPr>
                    <w:t>dB</w:t>
                  </w:r>
                  <w:r>
                    <w:rPr>
                      <w:rFonts w:cs="Times New Roman" w:hint="eastAsia"/>
                      <w:b/>
                      <w:bCs/>
                      <w:color w:val="000000" w:themeColor="text1"/>
                      <w:sz w:val="21"/>
                      <w:szCs w:val="21"/>
                      <w:lang/>
                    </w:rPr>
                    <w:t>（</w:t>
                  </w:r>
                  <w:r>
                    <w:rPr>
                      <w:rFonts w:cs="Times New Roman" w:hint="eastAsia"/>
                      <w:b/>
                      <w:bCs/>
                      <w:color w:val="000000" w:themeColor="text1"/>
                      <w:sz w:val="21"/>
                      <w:szCs w:val="21"/>
                      <w:lang/>
                    </w:rPr>
                    <w:t>A</w:t>
                  </w:r>
                  <w:r>
                    <w:rPr>
                      <w:rFonts w:cs="Times New Roman" w:hint="eastAsia"/>
                      <w:b/>
                      <w:bCs/>
                      <w:color w:val="000000" w:themeColor="text1"/>
                      <w:sz w:val="21"/>
                      <w:szCs w:val="21"/>
                      <w:lang/>
                    </w:rPr>
                    <w:t>）</w:t>
                  </w:r>
                  <w:r>
                    <w:rPr>
                      <w:rFonts w:cs="Times New Roman" w:hint="eastAsia"/>
                      <w:b/>
                      <w:bCs/>
                      <w:color w:val="000000" w:themeColor="text1"/>
                      <w:sz w:val="21"/>
                      <w:szCs w:val="21"/>
                      <w:lang/>
                    </w:rPr>
                    <w:t>/m</w:t>
                  </w:r>
                  <w:r>
                    <w:rPr>
                      <w:rFonts w:cs="Times New Roman" w:hint="eastAsia"/>
                      <w:b/>
                      <w:bCs/>
                      <w:color w:val="000000" w:themeColor="text1"/>
                      <w:sz w:val="21"/>
                      <w:szCs w:val="21"/>
                      <w:lang/>
                    </w:rPr>
                    <w:t>）</w:t>
                  </w:r>
                </w:p>
              </w:tc>
              <w:tc>
                <w:tcPr>
                  <w:tcW w:w="2720" w:type="dxa"/>
                  <w:vMerge w:val="restart"/>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b/>
                      <w:bCs/>
                      <w:color w:val="000000" w:themeColor="text1"/>
                      <w:sz w:val="21"/>
                      <w:szCs w:val="21"/>
                      <w:lang/>
                    </w:rPr>
                    <w:t>声源控制措施</w:t>
                  </w:r>
                </w:p>
              </w:tc>
              <w:tc>
                <w:tcPr>
                  <w:tcW w:w="1437" w:type="dxa"/>
                  <w:vMerge w:val="restart"/>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b/>
                      <w:bCs/>
                      <w:color w:val="000000" w:themeColor="text1"/>
                      <w:sz w:val="21"/>
                      <w:szCs w:val="21"/>
                      <w:lang/>
                    </w:rPr>
                    <w:t>运行时段</w:t>
                  </w:r>
                </w:p>
              </w:tc>
            </w:tr>
            <w:tr w:rsidR="003E6AA6">
              <w:trPr>
                <w:cantSplit/>
                <w:trHeight w:val="101"/>
                <w:jc w:val="center"/>
              </w:trPr>
              <w:tc>
                <w:tcPr>
                  <w:tcW w:w="739" w:type="dxa"/>
                  <w:vMerge/>
                  <w:vAlign w:val="center"/>
                </w:tcPr>
                <w:p w:rsidR="003E6AA6" w:rsidRDefault="003E6AA6">
                  <w:pPr>
                    <w:widowControl/>
                    <w:snapToGrid w:val="0"/>
                    <w:spacing w:line="240" w:lineRule="auto"/>
                    <w:ind w:firstLineChars="0" w:firstLine="0"/>
                    <w:jc w:val="center"/>
                    <w:textAlignment w:val="bottom"/>
                    <w:rPr>
                      <w:color w:val="000000" w:themeColor="text1"/>
                      <w:kern w:val="2"/>
                      <w:sz w:val="21"/>
                      <w:szCs w:val="21"/>
                    </w:rPr>
                  </w:pPr>
                </w:p>
              </w:tc>
              <w:tc>
                <w:tcPr>
                  <w:tcW w:w="1151" w:type="dxa"/>
                  <w:vMerge/>
                  <w:vAlign w:val="center"/>
                </w:tcPr>
                <w:p w:rsidR="003E6AA6" w:rsidRDefault="003E6AA6">
                  <w:pPr>
                    <w:widowControl/>
                    <w:snapToGrid w:val="0"/>
                    <w:spacing w:line="240" w:lineRule="auto"/>
                    <w:ind w:firstLineChars="0" w:firstLine="0"/>
                    <w:jc w:val="center"/>
                    <w:textAlignment w:val="bottom"/>
                    <w:rPr>
                      <w:color w:val="000000" w:themeColor="text1"/>
                      <w:kern w:val="2"/>
                      <w:sz w:val="21"/>
                      <w:szCs w:val="21"/>
                    </w:rPr>
                  </w:pPr>
                </w:p>
              </w:tc>
              <w:tc>
                <w:tcPr>
                  <w:tcW w:w="1510" w:type="dxa"/>
                  <w:vMerge/>
                  <w:vAlign w:val="center"/>
                </w:tcPr>
                <w:p w:rsidR="003E6AA6" w:rsidRDefault="003E6AA6">
                  <w:pPr>
                    <w:widowControl/>
                    <w:snapToGrid w:val="0"/>
                    <w:spacing w:line="240" w:lineRule="auto"/>
                    <w:ind w:firstLineChars="0" w:firstLine="0"/>
                    <w:jc w:val="center"/>
                    <w:textAlignment w:val="bottom"/>
                    <w:rPr>
                      <w:color w:val="000000" w:themeColor="text1"/>
                      <w:kern w:val="2"/>
                      <w:sz w:val="21"/>
                      <w:szCs w:val="21"/>
                    </w:rPr>
                  </w:pPr>
                </w:p>
              </w:tc>
              <w:tc>
                <w:tcPr>
                  <w:tcW w:w="1024" w:type="dxa"/>
                  <w:vMerge/>
                  <w:vAlign w:val="center"/>
                </w:tcPr>
                <w:p w:rsidR="003E6AA6" w:rsidRDefault="003E6AA6">
                  <w:pPr>
                    <w:widowControl/>
                    <w:snapToGrid w:val="0"/>
                    <w:spacing w:line="240" w:lineRule="auto"/>
                    <w:ind w:firstLineChars="0" w:firstLine="0"/>
                    <w:jc w:val="center"/>
                    <w:textAlignment w:val="bottom"/>
                    <w:rPr>
                      <w:color w:val="000000" w:themeColor="text1"/>
                      <w:kern w:val="2"/>
                      <w:sz w:val="21"/>
                      <w:szCs w:val="21"/>
                    </w:rPr>
                  </w:pPr>
                </w:p>
              </w:tc>
              <w:tc>
                <w:tcPr>
                  <w:tcW w:w="1445" w:type="dxa"/>
                  <w:vAlign w:val="center"/>
                </w:tcPr>
                <w:p w:rsidR="003E6AA6" w:rsidRDefault="0018568A">
                  <w:pPr>
                    <w:widowControl/>
                    <w:snapToGrid w:val="0"/>
                    <w:spacing w:line="240" w:lineRule="auto"/>
                    <w:ind w:firstLineChars="0" w:firstLine="0"/>
                    <w:jc w:val="center"/>
                    <w:textAlignment w:val="bottom"/>
                    <w:rPr>
                      <w:rFonts w:cs="Times New Roman"/>
                      <w:b/>
                      <w:bCs/>
                      <w:color w:val="000000" w:themeColor="text1"/>
                      <w:sz w:val="21"/>
                      <w:szCs w:val="21"/>
                      <w:lang/>
                    </w:rPr>
                  </w:pPr>
                  <w:r>
                    <w:rPr>
                      <w:rFonts w:cs="Times New Roman" w:hint="eastAsia"/>
                      <w:b/>
                      <w:bCs/>
                      <w:color w:val="000000" w:themeColor="text1"/>
                      <w:sz w:val="21"/>
                      <w:szCs w:val="21"/>
                      <w:lang/>
                    </w:rPr>
                    <w:t>X</w:t>
                  </w:r>
                </w:p>
              </w:tc>
              <w:tc>
                <w:tcPr>
                  <w:tcW w:w="1139" w:type="dxa"/>
                  <w:vAlign w:val="center"/>
                </w:tcPr>
                <w:p w:rsidR="003E6AA6" w:rsidRDefault="0018568A">
                  <w:pPr>
                    <w:widowControl/>
                    <w:snapToGrid w:val="0"/>
                    <w:spacing w:line="240" w:lineRule="auto"/>
                    <w:ind w:firstLineChars="0" w:firstLine="0"/>
                    <w:jc w:val="center"/>
                    <w:textAlignment w:val="bottom"/>
                    <w:rPr>
                      <w:rFonts w:cs="Times New Roman"/>
                      <w:b/>
                      <w:bCs/>
                      <w:color w:val="000000" w:themeColor="text1"/>
                      <w:sz w:val="21"/>
                      <w:szCs w:val="21"/>
                      <w:lang/>
                    </w:rPr>
                  </w:pPr>
                  <w:r>
                    <w:rPr>
                      <w:rFonts w:cs="Times New Roman" w:hint="eastAsia"/>
                      <w:b/>
                      <w:bCs/>
                      <w:color w:val="000000" w:themeColor="text1"/>
                      <w:sz w:val="21"/>
                      <w:szCs w:val="21"/>
                      <w:lang/>
                    </w:rPr>
                    <w:t>Y</w:t>
                  </w:r>
                </w:p>
              </w:tc>
              <w:tc>
                <w:tcPr>
                  <w:tcW w:w="1046" w:type="dxa"/>
                  <w:vAlign w:val="center"/>
                </w:tcPr>
                <w:p w:rsidR="003E6AA6" w:rsidRDefault="0018568A">
                  <w:pPr>
                    <w:widowControl/>
                    <w:snapToGrid w:val="0"/>
                    <w:spacing w:line="240" w:lineRule="auto"/>
                    <w:ind w:firstLineChars="0" w:firstLine="0"/>
                    <w:jc w:val="center"/>
                    <w:textAlignment w:val="bottom"/>
                    <w:rPr>
                      <w:rFonts w:cs="Times New Roman"/>
                      <w:b/>
                      <w:bCs/>
                      <w:color w:val="000000" w:themeColor="text1"/>
                      <w:sz w:val="21"/>
                      <w:szCs w:val="21"/>
                      <w:lang/>
                    </w:rPr>
                  </w:pPr>
                  <w:r>
                    <w:rPr>
                      <w:rFonts w:cs="Times New Roman" w:hint="eastAsia"/>
                      <w:b/>
                      <w:bCs/>
                      <w:color w:val="000000" w:themeColor="text1"/>
                      <w:sz w:val="21"/>
                      <w:szCs w:val="21"/>
                      <w:lang/>
                    </w:rPr>
                    <w:t>Z</w:t>
                  </w:r>
                </w:p>
              </w:tc>
              <w:tc>
                <w:tcPr>
                  <w:tcW w:w="2805" w:type="dxa"/>
                  <w:vMerge/>
                  <w:vAlign w:val="center"/>
                </w:tcPr>
                <w:p w:rsidR="003E6AA6" w:rsidRDefault="003E6AA6">
                  <w:pPr>
                    <w:widowControl/>
                    <w:snapToGrid w:val="0"/>
                    <w:spacing w:line="240" w:lineRule="auto"/>
                    <w:ind w:firstLineChars="0" w:firstLine="0"/>
                    <w:jc w:val="center"/>
                    <w:textAlignment w:val="bottom"/>
                    <w:rPr>
                      <w:rFonts w:cs="Times New Roman"/>
                      <w:color w:val="000000" w:themeColor="text1"/>
                      <w:sz w:val="21"/>
                      <w:szCs w:val="21"/>
                      <w:lang/>
                    </w:rPr>
                  </w:pPr>
                </w:p>
              </w:tc>
              <w:tc>
                <w:tcPr>
                  <w:tcW w:w="2720" w:type="dxa"/>
                  <w:vMerge/>
                  <w:vAlign w:val="center"/>
                </w:tcPr>
                <w:p w:rsidR="003E6AA6" w:rsidRDefault="003E6AA6">
                  <w:pPr>
                    <w:widowControl/>
                    <w:snapToGrid w:val="0"/>
                    <w:spacing w:line="240" w:lineRule="auto"/>
                    <w:ind w:firstLineChars="0" w:firstLine="0"/>
                    <w:jc w:val="center"/>
                    <w:textAlignment w:val="bottom"/>
                    <w:rPr>
                      <w:rFonts w:cs="Times New Roman"/>
                      <w:color w:val="000000" w:themeColor="text1"/>
                      <w:sz w:val="21"/>
                      <w:szCs w:val="21"/>
                      <w:lang/>
                    </w:rPr>
                  </w:pPr>
                </w:p>
              </w:tc>
              <w:tc>
                <w:tcPr>
                  <w:tcW w:w="1437" w:type="dxa"/>
                  <w:vMerge/>
                  <w:vAlign w:val="center"/>
                </w:tcPr>
                <w:p w:rsidR="003E6AA6" w:rsidRDefault="003E6AA6">
                  <w:pPr>
                    <w:widowControl/>
                    <w:snapToGrid w:val="0"/>
                    <w:spacing w:line="240" w:lineRule="auto"/>
                    <w:ind w:firstLineChars="0" w:firstLine="0"/>
                    <w:jc w:val="center"/>
                    <w:textAlignment w:val="bottom"/>
                    <w:rPr>
                      <w:rFonts w:cs="Times New Roman"/>
                      <w:color w:val="000000" w:themeColor="text1"/>
                      <w:sz w:val="21"/>
                      <w:szCs w:val="21"/>
                      <w:lang/>
                    </w:rPr>
                  </w:pPr>
                </w:p>
              </w:tc>
            </w:tr>
            <w:tr w:rsidR="003E6AA6">
              <w:trPr>
                <w:cantSplit/>
                <w:trHeight w:val="216"/>
                <w:jc w:val="center"/>
              </w:trPr>
              <w:tc>
                <w:tcPr>
                  <w:tcW w:w="739" w:type="dxa"/>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color w:val="000000" w:themeColor="text1"/>
                      <w:sz w:val="21"/>
                      <w:szCs w:val="21"/>
                      <w:lang/>
                    </w:rPr>
                    <w:t>1</w:t>
                  </w:r>
                </w:p>
              </w:tc>
              <w:tc>
                <w:tcPr>
                  <w:tcW w:w="1151" w:type="dxa"/>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color w:val="000000" w:themeColor="text1"/>
                      <w:sz w:val="21"/>
                      <w:szCs w:val="21"/>
                      <w:lang/>
                    </w:rPr>
                    <w:t>水泵</w:t>
                  </w:r>
                </w:p>
              </w:tc>
              <w:tc>
                <w:tcPr>
                  <w:tcW w:w="1510" w:type="dxa"/>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color w:val="000000" w:themeColor="text1"/>
                      <w:sz w:val="21"/>
                      <w:szCs w:val="21"/>
                      <w:lang/>
                    </w:rPr>
                    <w:t>1</w:t>
                  </w:r>
                </w:p>
              </w:tc>
              <w:tc>
                <w:tcPr>
                  <w:tcW w:w="1024" w:type="dxa"/>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color w:val="000000" w:themeColor="text1"/>
                      <w:sz w:val="21"/>
                      <w:szCs w:val="21"/>
                      <w:lang/>
                    </w:rPr>
                    <w:t>/</w:t>
                  </w:r>
                </w:p>
              </w:tc>
              <w:tc>
                <w:tcPr>
                  <w:tcW w:w="1445" w:type="dxa"/>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color w:val="000000" w:themeColor="text1"/>
                      <w:sz w:val="21"/>
                      <w:szCs w:val="21"/>
                      <w:lang/>
                    </w:rPr>
                    <w:t>10</w:t>
                  </w:r>
                </w:p>
              </w:tc>
              <w:tc>
                <w:tcPr>
                  <w:tcW w:w="1139" w:type="dxa"/>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color w:val="000000" w:themeColor="text1"/>
                      <w:sz w:val="21"/>
                      <w:szCs w:val="21"/>
                      <w:lang/>
                    </w:rPr>
                    <w:t>-8</w:t>
                  </w:r>
                </w:p>
              </w:tc>
              <w:tc>
                <w:tcPr>
                  <w:tcW w:w="1046" w:type="dxa"/>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color w:val="000000" w:themeColor="text1"/>
                      <w:sz w:val="21"/>
                      <w:szCs w:val="21"/>
                      <w:lang/>
                    </w:rPr>
                    <w:t>1.2</w:t>
                  </w:r>
                </w:p>
              </w:tc>
              <w:tc>
                <w:tcPr>
                  <w:tcW w:w="2805" w:type="dxa"/>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color w:val="000000" w:themeColor="text1"/>
                      <w:sz w:val="21"/>
                      <w:szCs w:val="21"/>
                      <w:lang/>
                    </w:rPr>
                    <w:t>85/1</w:t>
                  </w:r>
                </w:p>
              </w:tc>
              <w:tc>
                <w:tcPr>
                  <w:tcW w:w="2720" w:type="dxa"/>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color w:val="000000" w:themeColor="text1"/>
                      <w:sz w:val="21"/>
                      <w:szCs w:val="21"/>
                      <w:lang/>
                    </w:rPr>
                    <w:t>采用低噪声设备、基础减振、消音隔音等措施降噪</w:t>
                  </w:r>
                </w:p>
              </w:tc>
              <w:tc>
                <w:tcPr>
                  <w:tcW w:w="1437" w:type="dxa"/>
                  <w:vAlign w:val="center"/>
                </w:tcPr>
                <w:p w:rsidR="003E6AA6" w:rsidRDefault="0018568A">
                  <w:pPr>
                    <w:widowControl/>
                    <w:snapToGrid w:val="0"/>
                    <w:spacing w:line="240" w:lineRule="auto"/>
                    <w:ind w:firstLineChars="0" w:firstLine="0"/>
                    <w:jc w:val="center"/>
                    <w:textAlignment w:val="bottom"/>
                    <w:rPr>
                      <w:rFonts w:cs="Times New Roman"/>
                      <w:color w:val="000000" w:themeColor="text1"/>
                      <w:sz w:val="21"/>
                      <w:szCs w:val="21"/>
                      <w:lang/>
                    </w:rPr>
                  </w:pPr>
                  <w:r>
                    <w:rPr>
                      <w:rFonts w:cs="Times New Roman" w:hint="eastAsia"/>
                      <w:color w:val="000000" w:themeColor="text1"/>
                      <w:sz w:val="21"/>
                      <w:szCs w:val="21"/>
                      <w:lang/>
                    </w:rPr>
                    <w:t>连续</w:t>
                  </w:r>
                </w:p>
              </w:tc>
            </w:tr>
          </w:tbl>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p w:rsidR="003E6AA6" w:rsidRDefault="003E6AA6" w:rsidP="00B11807">
            <w:pPr>
              <w:ind w:firstLine="480"/>
              <w:rPr>
                <w:color w:val="000000" w:themeColor="text1"/>
                <w:kern w:val="2"/>
                <w:szCs w:val="21"/>
              </w:rPr>
            </w:pPr>
          </w:p>
        </w:tc>
      </w:tr>
    </w:tbl>
    <w:p w:rsidR="003E6AA6" w:rsidRDefault="003E6AA6" w:rsidP="00B11807">
      <w:pPr>
        <w:pStyle w:val="40"/>
        <w:ind w:firstLine="560"/>
        <w:rPr>
          <w:color w:val="000000" w:themeColor="text1"/>
        </w:rPr>
        <w:sectPr w:rsidR="003E6AA6">
          <w:pgSz w:w="16838" w:h="11906" w:orient="landscape"/>
          <w:pgMar w:top="1800" w:right="1440" w:bottom="1800" w:left="1440" w:header="851" w:footer="992" w:gutter="0"/>
          <w:cols w:space="425"/>
          <w:docGrid w:type="lines" w:linePitch="312"/>
        </w:sectPr>
      </w:pPr>
    </w:p>
    <w:tbl>
      <w:tblPr>
        <w:tblStyle w:val="af2"/>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560"/>
        <w:gridCol w:w="7962"/>
      </w:tblGrid>
      <w:tr w:rsidR="003E6AA6">
        <w:trPr>
          <w:trHeight w:val="13465"/>
        </w:trPr>
        <w:tc>
          <w:tcPr>
            <w:tcW w:w="560" w:type="dxa"/>
            <w:tcBorders>
              <w:tl2br w:val="nil"/>
              <w:tr2bl w:val="nil"/>
            </w:tcBorders>
            <w:vAlign w:val="center"/>
          </w:tcPr>
          <w:p w:rsidR="003E6AA6" w:rsidRDefault="0018568A">
            <w:pPr>
              <w:pStyle w:val="ac"/>
              <w:rPr>
                <w:color w:val="000000" w:themeColor="text1"/>
                <w:kern w:val="2"/>
                <w:szCs w:val="21"/>
              </w:rPr>
            </w:pPr>
            <w:r>
              <w:rPr>
                <w:rFonts w:hint="eastAsia"/>
                <w:color w:val="000000" w:themeColor="text1"/>
                <w:kern w:val="2"/>
                <w:szCs w:val="21"/>
              </w:rPr>
              <w:lastRenderedPageBreak/>
              <w:t>运营期环境影响与保护措施</w:t>
            </w:r>
          </w:p>
        </w:tc>
        <w:tc>
          <w:tcPr>
            <w:tcW w:w="7962" w:type="dxa"/>
            <w:tcBorders>
              <w:tl2br w:val="nil"/>
              <w:tr2bl w:val="nil"/>
            </w:tcBorders>
          </w:tcPr>
          <w:p w:rsidR="003E6AA6" w:rsidRDefault="0018568A">
            <w:pPr>
              <w:adjustRightInd/>
              <w:ind w:firstLine="482"/>
              <w:textAlignment w:val="auto"/>
              <w:rPr>
                <w:rFonts w:cs="Times New Roman"/>
                <w:b/>
                <w:bCs/>
                <w:color w:val="000000" w:themeColor="text1"/>
                <w:kern w:val="2"/>
              </w:rPr>
            </w:pPr>
            <w:r>
              <w:rPr>
                <w:rFonts w:cs="Times New Roman" w:hint="eastAsia"/>
                <w:b/>
                <w:bCs/>
                <w:color w:val="000000" w:themeColor="text1"/>
                <w:kern w:val="2"/>
              </w:rPr>
              <w:t>（</w:t>
            </w:r>
            <w:r>
              <w:rPr>
                <w:rFonts w:cs="Times New Roman" w:hint="eastAsia"/>
                <w:b/>
                <w:bCs/>
                <w:color w:val="000000" w:themeColor="text1"/>
                <w:kern w:val="2"/>
              </w:rPr>
              <w:t>2</w:t>
            </w:r>
            <w:r>
              <w:rPr>
                <w:rFonts w:cs="Times New Roman" w:hint="eastAsia"/>
                <w:b/>
                <w:bCs/>
                <w:color w:val="000000" w:themeColor="text1"/>
                <w:kern w:val="2"/>
              </w:rPr>
              <w:t>）</w:t>
            </w:r>
            <w:r>
              <w:rPr>
                <w:rFonts w:cs="Times New Roman"/>
                <w:b/>
                <w:bCs/>
                <w:color w:val="000000" w:themeColor="text1"/>
                <w:kern w:val="2"/>
              </w:rPr>
              <w:t>噪声排放达标分析</w:t>
            </w:r>
          </w:p>
          <w:p w:rsidR="003E6AA6" w:rsidRDefault="0018568A">
            <w:pPr>
              <w:adjustRightInd/>
              <w:ind w:firstLine="480"/>
              <w:textAlignment w:val="auto"/>
              <w:rPr>
                <w:rFonts w:cs="Times New Roman"/>
                <w:color w:val="000000" w:themeColor="text1"/>
                <w:kern w:val="2"/>
              </w:rPr>
            </w:pPr>
            <w:r>
              <w:rPr>
                <w:rFonts w:cs="Times New Roman"/>
                <w:color w:val="000000" w:themeColor="text1"/>
                <w:kern w:val="2"/>
              </w:rPr>
              <w:t>本项目预测方法采用《环境影响评价技术导则</w:t>
            </w:r>
            <w:r>
              <w:rPr>
                <w:rFonts w:cs="Times New Roman"/>
                <w:color w:val="000000" w:themeColor="text1"/>
                <w:kern w:val="2"/>
              </w:rPr>
              <w:t xml:space="preserve"> </w:t>
            </w:r>
            <w:r>
              <w:rPr>
                <w:rFonts w:cs="Times New Roman"/>
                <w:color w:val="000000" w:themeColor="text1"/>
                <w:kern w:val="2"/>
              </w:rPr>
              <w:t>声环境》（</w:t>
            </w:r>
            <w:r>
              <w:rPr>
                <w:rFonts w:cs="Times New Roman"/>
                <w:color w:val="000000" w:themeColor="text1"/>
                <w:kern w:val="2"/>
              </w:rPr>
              <w:t>HJ2.4-2021</w:t>
            </w:r>
            <w:r>
              <w:rPr>
                <w:rFonts w:cs="Times New Roman"/>
                <w:color w:val="000000" w:themeColor="text1"/>
                <w:kern w:val="2"/>
              </w:rPr>
              <w:t>）附录</w:t>
            </w:r>
            <w:r>
              <w:rPr>
                <w:rFonts w:cs="Times New Roman"/>
                <w:color w:val="000000" w:themeColor="text1"/>
                <w:kern w:val="2"/>
              </w:rPr>
              <w:t>C</w:t>
            </w:r>
            <w:r>
              <w:rPr>
                <w:rFonts w:cs="Times New Roman"/>
                <w:color w:val="000000" w:themeColor="text1"/>
                <w:kern w:val="2"/>
              </w:rPr>
              <w:t>推荐的典型建设项目噪声影响预测及防治对策措施。预测公式如下：</w:t>
            </w:r>
          </w:p>
          <w:p w:rsidR="003E6AA6" w:rsidRDefault="0018568A">
            <w:pPr>
              <w:tabs>
                <w:tab w:val="left" w:pos="0"/>
              </w:tabs>
              <w:adjustRightInd/>
              <w:ind w:firstLine="480"/>
              <w:rPr>
                <w:color w:val="000000" w:themeColor="text1"/>
                <w:kern w:val="2"/>
                <w:szCs w:val="24"/>
              </w:rPr>
            </w:pPr>
            <w:r>
              <w:rPr>
                <w:rFonts w:hint="eastAsia"/>
                <w:color w:val="000000" w:themeColor="text1"/>
                <w:kern w:val="2"/>
                <w:szCs w:val="24"/>
              </w:rPr>
              <w:t>①</w:t>
            </w:r>
            <w:r>
              <w:rPr>
                <w:color w:val="000000" w:themeColor="text1"/>
                <w:kern w:val="2"/>
                <w:szCs w:val="24"/>
              </w:rPr>
              <w:t>室外声源</w:t>
            </w:r>
          </w:p>
          <w:p w:rsidR="003E6AA6" w:rsidRDefault="0018568A">
            <w:pPr>
              <w:adjustRightInd/>
              <w:ind w:firstLine="480"/>
              <w:textAlignment w:val="auto"/>
              <w:rPr>
                <w:color w:val="000000" w:themeColor="text1"/>
                <w:kern w:val="2"/>
                <w:szCs w:val="24"/>
              </w:rPr>
            </w:pPr>
            <w:r>
              <w:rPr>
                <w:rFonts w:hint="eastAsia"/>
                <w:color w:val="000000" w:themeColor="text1"/>
                <w:kern w:val="2"/>
                <w:szCs w:val="24"/>
              </w:rPr>
              <w:t>1</w:t>
            </w:r>
            <w:r>
              <w:rPr>
                <w:rFonts w:hint="eastAsia"/>
                <w:color w:val="000000" w:themeColor="text1"/>
                <w:kern w:val="2"/>
                <w:szCs w:val="24"/>
              </w:rPr>
              <w:t>）</w:t>
            </w:r>
            <w:r>
              <w:rPr>
                <w:rFonts w:hint="eastAsia"/>
                <w:color w:val="000000" w:themeColor="text1"/>
                <w:kern w:val="2"/>
                <w:szCs w:val="24"/>
              </w:rPr>
              <w:t>根据声源声功率级或参考位置处的声压级、户外声传播衰减，计算预测点的声级，按式（</w:t>
            </w:r>
            <w:r>
              <w:rPr>
                <w:rFonts w:hint="eastAsia"/>
                <w:color w:val="000000" w:themeColor="text1"/>
                <w:kern w:val="2"/>
                <w:szCs w:val="24"/>
              </w:rPr>
              <w:t>A.1</w:t>
            </w:r>
            <w:r>
              <w:rPr>
                <w:rFonts w:hint="eastAsia"/>
                <w:color w:val="000000" w:themeColor="text1"/>
                <w:kern w:val="2"/>
                <w:szCs w:val="24"/>
              </w:rPr>
              <w:t>）计算</w:t>
            </w:r>
            <w:r>
              <w:rPr>
                <w:rFonts w:hint="eastAsia"/>
                <w:color w:val="000000" w:themeColor="text1"/>
                <w:kern w:val="2"/>
                <w:szCs w:val="24"/>
              </w:rPr>
              <w:t>。</w:t>
            </w:r>
          </w:p>
          <w:p w:rsidR="003E6AA6" w:rsidRDefault="0018568A" w:rsidP="00B11807">
            <w:pPr>
              <w:spacing w:beforeLines="50"/>
              <w:ind w:firstLine="480"/>
              <w:jc w:val="center"/>
              <w:rPr>
                <w:color w:val="000000" w:themeColor="text1"/>
                <w:kern w:val="2"/>
                <w:szCs w:val="28"/>
              </w:rPr>
            </w:pPr>
            <w:r>
              <w:rPr>
                <w:rFonts w:hint="eastAsia"/>
                <w:color w:val="000000" w:themeColor="text1"/>
                <w:kern w:val="2"/>
                <w:szCs w:val="28"/>
                <w:lang w:val="es-ES"/>
              </w:rPr>
              <w:t>L</w:t>
            </w:r>
            <w:r>
              <w:rPr>
                <w:rFonts w:hint="eastAsia"/>
                <w:color w:val="000000" w:themeColor="text1"/>
                <w:kern w:val="2"/>
                <w:szCs w:val="28"/>
                <w:vertAlign w:val="subscript"/>
                <w:lang w:val="es-ES"/>
              </w:rPr>
              <w:t>p</w:t>
            </w:r>
            <w:r>
              <w:rPr>
                <w:rFonts w:hint="eastAsia"/>
                <w:color w:val="000000" w:themeColor="text1"/>
                <w:kern w:val="2"/>
                <w:szCs w:val="28"/>
                <w:lang w:val="es-ES"/>
              </w:rPr>
              <w:t>(r)=L</w:t>
            </w:r>
            <w:r>
              <w:rPr>
                <w:rFonts w:hint="eastAsia"/>
                <w:color w:val="000000" w:themeColor="text1"/>
                <w:kern w:val="2"/>
                <w:szCs w:val="28"/>
                <w:vertAlign w:val="subscript"/>
                <w:lang w:val="es-ES"/>
              </w:rPr>
              <w:t>w</w:t>
            </w:r>
            <w:r>
              <w:rPr>
                <w:rFonts w:hint="eastAsia"/>
                <w:color w:val="000000" w:themeColor="text1"/>
                <w:kern w:val="2"/>
                <w:szCs w:val="28"/>
                <w:lang w:val="es-ES"/>
              </w:rPr>
              <w:t>+D</w:t>
            </w:r>
            <w:r>
              <w:rPr>
                <w:rFonts w:hint="eastAsia"/>
                <w:color w:val="000000" w:themeColor="text1"/>
                <w:kern w:val="2"/>
                <w:szCs w:val="28"/>
                <w:vertAlign w:val="subscript"/>
                <w:lang w:val="es-ES"/>
              </w:rPr>
              <w:t>c</w:t>
            </w:r>
            <w:r>
              <w:rPr>
                <w:rFonts w:hint="eastAsia"/>
                <w:color w:val="000000" w:themeColor="text1"/>
                <w:kern w:val="2"/>
                <w:szCs w:val="28"/>
                <w:lang w:val="es-ES"/>
              </w:rPr>
              <w:t>-</w:t>
            </w:r>
            <w:r>
              <w:rPr>
                <w:rFonts w:hint="eastAsia"/>
                <w:color w:val="000000" w:themeColor="text1"/>
                <w:kern w:val="2"/>
                <w:szCs w:val="28"/>
                <w:lang w:val="es-ES"/>
              </w:rPr>
              <w:t>（</w:t>
            </w:r>
            <w:r>
              <w:rPr>
                <w:rFonts w:hint="eastAsia"/>
                <w:color w:val="000000" w:themeColor="text1"/>
                <w:kern w:val="2"/>
                <w:szCs w:val="28"/>
                <w:lang w:val="es-ES"/>
              </w:rPr>
              <w:t>A</w:t>
            </w:r>
            <w:r>
              <w:rPr>
                <w:rFonts w:hint="eastAsia"/>
                <w:color w:val="000000" w:themeColor="text1"/>
                <w:kern w:val="2"/>
                <w:szCs w:val="28"/>
                <w:vertAlign w:val="subscript"/>
                <w:lang w:val="es-ES"/>
              </w:rPr>
              <w:t>div</w:t>
            </w:r>
            <w:r>
              <w:rPr>
                <w:rFonts w:hint="eastAsia"/>
                <w:color w:val="000000" w:themeColor="text1"/>
                <w:kern w:val="2"/>
                <w:szCs w:val="28"/>
                <w:lang w:val="es-ES"/>
              </w:rPr>
              <w:t>+A</w:t>
            </w:r>
            <w:r>
              <w:rPr>
                <w:rFonts w:hint="eastAsia"/>
                <w:color w:val="000000" w:themeColor="text1"/>
                <w:kern w:val="2"/>
                <w:szCs w:val="28"/>
                <w:vertAlign w:val="subscript"/>
                <w:lang w:val="es-ES"/>
              </w:rPr>
              <w:t>atm</w:t>
            </w:r>
            <w:r>
              <w:rPr>
                <w:rFonts w:hint="eastAsia"/>
                <w:color w:val="000000" w:themeColor="text1"/>
                <w:kern w:val="2"/>
                <w:szCs w:val="28"/>
                <w:lang w:val="es-ES"/>
              </w:rPr>
              <w:t>+A</w:t>
            </w:r>
            <w:r>
              <w:rPr>
                <w:rFonts w:hint="eastAsia"/>
                <w:color w:val="000000" w:themeColor="text1"/>
                <w:kern w:val="2"/>
                <w:szCs w:val="28"/>
                <w:vertAlign w:val="subscript"/>
                <w:lang w:val="es-ES"/>
              </w:rPr>
              <w:t>gr</w:t>
            </w:r>
            <w:r>
              <w:rPr>
                <w:rFonts w:hint="eastAsia"/>
                <w:color w:val="000000" w:themeColor="text1"/>
                <w:kern w:val="2"/>
                <w:szCs w:val="28"/>
                <w:lang w:val="es-ES"/>
              </w:rPr>
              <w:t>+A</w:t>
            </w:r>
            <w:r>
              <w:rPr>
                <w:rFonts w:hint="eastAsia"/>
                <w:color w:val="000000" w:themeColor="text1"/>
                <w:kern w:val="2"/>
                <w:szCs w:val="28"/>
                <w:vertAlign w:val="subscript"/>
                <w:lang w:val="es-ES"/>
              </w:rPr>
              <w:t>bar</w:t>
            </w:r>
            <w:r>
              <w:rPr>
                <w:rFonts w:hint="eastAsia"/>
                <w:color w:val="000000" w:themeColor="text1"/>
                <w:kern w:val="2"/>
                <w:szCs w:val="28"/>
                <w:lang w:val="es-ES"/>
              </w:rPr>
              <w:t>+A</w:t>
            </w:r>
            <w:r>
              <w:rPr>
                <w:rFonts w:hint="eastAsia"/>
                <w:color w:val="000000" w:themeColor="text1"/>
                <w:kern w:val="2"/>
                <w:szCs w:val="28"/>
                <w:vertAlign w:val="subscript"/>
                <w:lang w:val="es-ES"/>
              </w:rPr>
              <w:t>misc</w:t>
            </w:r>
            <w:r>
              <w:rPr>
                <w:rFonts w:hint="eastAsia"/>
                <w:color w:val="000000" w:themeColor="text1"/>
                <w:kern w:val="2"/>
                <w:szCs w:val="28"/>
                <w:lang w:val="es-ES"/>
              </w:rPr>
              <w:t>）</w:t>
            </w:r>
            <w:r>
              <w:rPr>
                <w:rFonts w:hint="eastAsia"/>
                <w:color w:val="000000" w:themeColor="text1"/>
                <w:kern w:val="2"/>
                <w:szCs w:val="28"/>
              </w:rPr>
              <w:t xml:space="preserve">              </w:t>
            </w:r>
            <w:r>
              <w:rPr>
                <w:rFonts w:hint="eastAsia"/>
                <w:color w:val="000000" w:themeColor="text1"/>
                <w:kern w:val="2"/>
                <w:szCs w:val="28"/>
              </w:rPr>
              <w:t>（</w:t>
            </w:r>
            <w:r>
              <w:rPr>
                <w:rFonts w:hint="eastAsia"/>
                <w:color w:val="000000" w:themeColor="text1"/>
                <w:kern w:val="2"/>
                <w:szCs w:val="24"/>
              </w:rPr>
              <w:t>A.1</w:t>
            </w:r>
            <w:r>
              <w:rPr>
                <w:rFonts w:hint="eastAsia"/>
                <w:color w:val="000000" w:themeColor="text1"/>
                <w:kern w:val="2"/>
                <w:szCs w:val="28"/>
              </w:rPr>
              <w:t>）</w:t>
            </w:r>
          </w:p>
          <w:p w:rsidR="003E6AA6" w:rsidRDefault="0018568A">
            <w:pPr>
              <w:ind w:firstLine="480"/>
              <w:rPr>
                <w:color w:val="000000" w:themeColor="text1"/>
                <w:kern w:val="2"/>
                <w:szCs w:val="28"/>
              </w:rPr>
            </w:pPr>
            <w:r>
              <w:rPr>
                <w:rFonts w:hint="eastAsia"/>
                <w:color w:val="000000" w:themeColor="text1"/>
                <w:kern w:val="2"/>
                <w:szCs w:val="28"/>
              </w:rPr>
              <w:t>式中：</w:t>
            </w:r>
            <w:r>
              <w:rPr>
                <w:rFonts w:hint="eastAsia"/>
                <w:color w:val="000000" w:themeColor="text1"/>
                <w:kern w:val="2"/>
                <w:szCs w:val="28"/>
                <w:lang w:val="es-ES"/>
              </w:rPr>
              <w:t>L</w:t>
            </w:r>
            <w:r>
              <w:rPr>
                <w:rFonts w:hint="eastAsia"/>
                <w:color w:val="000000" w:themeColor="text1"/>
                <w:kern w:val="2"/>
                <w:szCs w:val="28"/>
                <w:vertAlign w:val="subscript"/>
                <w:lang w:val="es-ES"/>
              </w:rPr>
              <w:t>p</w:t>
            </w:r>
            <w:r>
              <w:rPr>
                <w:rFonts w:hint="eastAsia"/>
                <w:color w:val="000000" w:themeColor="text1"/>
                <w:kern w:val="2"/>
                <w:szCs w:val="28"/>
                <w:lang w:val="es-ES"/>
              </w:rPr>
              <w:t>(r)</w:t>
            </w:r>
            <w:r>
              <w:rPr>
                <w:rFonts w:hint="eastAsia"/>
                <w:color w:val="000000" w:themeColor="text1"/>
                <w:kern w:val="2"/>
                <w:szCs w:val="28"/>
              </w:rPr>
              <w:t>—预测点</w:t>
            </w:r>
            <w:r>
              <w:rPr>
                <w:rFonts w:hint="eastAsia"/>
                <w:color w:val="000000" w:themeColor="text1"/>
                <w:kern w:val="2"/>
                <w:szCs w:val="28"/>
              </w:rPr>
              <w:t>处声压级</w:t>
            </w:r>
            <w:r>
              <w:rPr>
                <w:rFonts w:hint="eastAsia"/>
                <w:color w:val="000000" w:themeColor="text1"/>
                <w:kern w:val="2"/>
                <w:szCs w:val="28"/>
              </w:rPr>
              <w:t>，</w:t>
            </w:r>
            <w:r>
              <w:rPr>
                <w:rFonts w:hint="eastAsia"/>
                <w:color w:val="000000" w:themeColor="text1"/>
                <w:kern w:val="2"/>
                <w:szCs w:val="28"/>
              </w:rPr>
              <w:t>dB</w:t>
            </w:r>
            <w:r>
              <w:rPr>
                <w:rFonts w:hint="eastAsia"/>
                <w:color w:val="000000" w:themeColor="text1"/>
                <w:kern w:val="2"/>
                <w:szCs w:val="28"/>
              </w:rPr>
              <w:t>；</w:t>
            </w:r>
          </w:p>
          <w:p w:rsidR="003E6AA6" w:rsidRDefault="0018568A">
            <w:pPr>
              <w:ind w:firstLine="480"/>
              <w:rPr>
                <w:color w:val="000000" w:themeColor="text1"/>
                <w:kern w:val="2"/>
                <w:szCs w:val="28"/>
              </w:rPr>
            </w:pPr>
            <w:r>
              <w:rPr>
                <w:rFonts w:hint="eastAsia"/>
                <w:color w:val="000000" w:themeColor="text1"/>
                <w:kern w:val="2"/>
                <w:szCs w:val="28"/>
                <w:lang w:val="es-ES"/>
              </w:rPr>
              <w:t xml:space="preserve">      L</w:t>
            </w:r>
            <w:r>
              <w:rPr>
                <w:rFonts w:hint="eastAsia"/>
                <w:color w:val="000000" w:themeColor="text1"/>
                <w:kern w:val="2"/>
                <w:szCs w:val="28"/>
                <w:vertAlign w:val="subscript"/>
                <w:lang w:val="es-ES"/>
              </w:rPr>
              <w:t>w</w:t>
            </w:r>
            <w:r>
              <w:rPr>
                <w:rFonts w:hint="eastAsia"/>
                <w:color w:val="000000" w:themeColor="text1"/>
                <w:kern w:val="2"/>
                <w:szCs w:val="28"/>
              </w:rPr>
              <w:t>—由点声源产生的声功率级（</w:t>
            </w:r>
            <w:r>
              <w:rPr>
                <w:rFonts w:hint="eastAsia"/>
                <w:color w:val="000000" w:themeColor="text1"/>
                <w:kern w:val="2"/>
                <w:szCs w:val="28"/>
              </w:rPr>
              <w:t>A</w:t>
            </w:r>
            <w:r>
              <w:rPr>
                <w:rFonts w:hint="eastAsia"/>
                <w:color w:val="000000" w:themeColor="text1"/>
                <w:kern w:val="2"/>
                <w:szCs w:val="28"/>
              </w:rPr>
              <w:t>计权或倍频带），</w:t>
            </w:r>
            <w:r>
              <w:rPr>
                <w:rFonts w:hint="eastAsia"/>
                <w:color w:val="000000" w:themeColor="text1"/>
                <w:kern w:val="2"/>
                <w:szCs w:val="28"/>
              </w:rPr>
              <w:t>dB</w:t>
            </w:r>
            <w:r>
              <w:rPr>
                <w:rFonts w:hint="eastAsia"/>
                <w:color w:val="000000" w:themeColor="text1"/>
                <w:kern w:val="2"/>
                <w:szCs w:val="28"/>
              </w:rPr>
              <w:t>；</w:t>
            </w:r>
          </w:p>
          <w:p w:rsidR="003E6AA6" w:rsidRDefault="0018568A">
            <w:pPr>
              <w:ind w:firstLine="480"/>
              <w:rPr>
                <w:color w:val="000000" w:themeColor="text1"/>
                <w:kern w:val="2"/>
                <w:szCs w:val="28"/>
              </w:rPr>
            </w:pPr>
            <w:r>
              <w:rPr>
                <w:rFonts w:hint="eastAsia"/>
                <w:color w:val="000000" w:themeColor="text1"/>
                <w:kern w:val="2"/>
                <w:szCs w:val="28"/>
                <w:lang w:val="es-ES"/>
              </w:rPr>
              <w:t xml:space="preserve">      D</w:t>
            </w:r>
            <w:r>
              <w:rPr>
                <w:rFonts w:hint="eastAsia"/>
                <w:color w:val="000000" w:themeColor="text1"/>
                <w:kern w:val="2"/>
                <w:szCs w:val="28"/>
                <w:vertAlign w:val="subscript"/>
                <w:lang w:val="es-ES"/>
              </w:rPr>
              <w:t>c</w:t>
            </w:r>
            <w:r>
              <w:rPr>
                <w:rFonts w:hint="eastAsia"/>
                <w:color w:val="000000" w:themeColor="text1"/>
                <w:kern w:val="2"/>
                <w:szCs w:val="28"/>
                <w:lang w:val="es-ES"/>
              </w:rPr>
              <w:t>—</w:t>
            </w:r>
            <w:r>
              <w:rPr>
                <w:rFonts w:hint="eastAsia"/>
                <w:color w:val="000000" w:themeColor="text1"/>
                <w:kern w:val="2"/>
                <w:szCs w:val="28"/>
              </w:rPr>
              <w:t>指向性校正，它描述点声源的等效连续声压级与产生声功率级</w:t>
            </w:r>
            <w:r>
              <w:rPr>
                <w:rFonts w:hint="eastAsia"/>
                <w:color w:val="000000" w:themeColor="text1"/>
                <w:kern w:val="2"/>
                <w:szCs w:val="28"/>
              </w:rPr>
              <w:t>Lw</w:t>
            </w:r>
            <w:r>
              <w:rPr>
                <w:rFonts w:hint="eastAsia"/>
                <w:color w:val="000000" w:themeColor="text1"/>
                <w:kern w:val="2"/>
                <w:szCs w:val="28"/>
              </w:rPr>
              <w:t>的全向点声源在规定方向的声级的偏差程度，</w:t>
            </w:r>
            <w:r>
              <w:rPr>
                <w:rFonts w:hint="eastAsia"/>
                <w:color w:val="000000" w:themeColor="text1"/>
                <w:kern w:val="2"/>
                <w:szCs w:val="28"/>
              </w:rPr>
              <w:t>dB</w:t>
            </w:r>
            <w:r>
              <w:rPr>
                <w:rFonts w:hint="eastAsia"/>
                <w:color w:val="000000" w:themeColor="text1"/>
                <w:kern w:val="2"/>
                <w:szCs w:val="28"/>
                <w:lang w:val="es-ES"/>
              </w:rPr>
              <w:t>；</w:t>
            </w:r>
          </w:p>
          <w:p w:rsidR="003E6AA6" w:rsidRDefault="0018568A">
            <w:pPr>
              <w:ind w:firstLine="480"/>
              <w:rPr>
                <w:color w:val="000000" w:themeColor="text1"/>
                <w:kern w:val="2"/>
                <w:szCs w:val="28"/>
              </w:rPr>
            </w:pPr>
            <w:r>
              <w:rPr>
                <w:rFonts w:hint="eastAsia"/>
                <w:i/>
                <w:iCs/>
                <w:color w:val="000000" w:themeColor="text1"/>
                <w:kern w:val="2"/>
                <w:szCs w:val="28"/>
              </w:rPr>
              <w:t xml:space="preserve">      A</w:t>
            </w:r>
            <w:r>
              <w:rPr>
                <w:rFonts w:hint="eastAsia"/>
                <w:i/>
                <w:iCs/>
                <w:color w:val="000000" w:themeColor="text1"/>
                <w:kern w:val="2"/>
                <w:szCs w:val="28"/>
                <w:vertAlign w:val="subscript"/>
              </w:rPr>
              <w:t>div</w:t>
            </w:r>
            <w:r>
              <w:rPr>
                <w:rFonts w:hint="eastAsia"/>
                <w:color w:val="000000" w:themeColor="text1"/>
                <w:kern w:val="2"/>
                <w:szCs w:val="28"/>
              </w:rPr>
              <w:t>—几何发散引起的衰减，</w:t>
            </w:r>
            <w:r>
              <w:rPr>
                <w:rFonts w:hint="eastAsia"/>
                <w:color w:val="000000" w:themeColor="text1"/>
                <w:kern w:val="2"/>
                <w:szCs w:val="28"/>
              </w:rPr>
              <w:t>dB</w:t>
            </w:r>
            <w:r>
              <w:rPr>
                <w:rFonts w:hint="eastAsia"/>
                <w:color w:val="000000" w:themeColor="text1"/>
                <w:kern w:val="2"/>
                <w:szCs w:val="28"/>
              </w:rPr>
              <w:t>；</w:t>
            </w:r>
          </w:p>
          <w:p w:rsidR="003E6AA6" w:rsidRDefault="0018568A">
            <w:pPr>
              <w:ind w:firstLine="480"/>
              <w:rPr>
                <w:color w:val="000000" w:themeColor="text1"/>
                <w:kern w:val="2"/>
                <w:szCs w:val="28"/>
              </w:rPr>
            </w:pPr>
            <w:r>
              <w:rPr>
                <w:rFonts w:hint="eastAsia"/>
                <w:i/>
                <w:iCs/>
                <w:color w:val="000000" w:themeColor="text1"/>
                <w:kern w:val="2"/>
                <w:szCs w:val="28"/>
              </w:rPr>
              <w:t xml:space="preserve">      A</w:t>
            </w:r>
            <w:r>
              <w:rPr>
                <w:rFonts w:hint="eastAsia"/>
                <w:i/>
                <w:iCs/>
                <w:color w:val="000000" w:themeColor="text1"/>
                <w:kern w:val="2"/>
                <w:szCs w:val="28"/>
                <w:vertAlign w:val="subscript"/>
              </w:rPr>
              <w:t>atm</w:t>
            </w:r>
            <w:r>
              <w:rPr>
                <w:rFonts w:hint="eastAsia"/>
                <w:color w:val="000000" w:themeColor="text1"/>
                <w:kern w:val="2"/>
                <w:szCs w:val="28"/>
              </w:rPr>
              <w:t>—大气吸收引起的衰减，</w:t>
            </w:r>
            <w:r>
              <w:rPr>
                <w:rFonts w:hint="eastAsia"/>
                <w:color w:val="000000" w:themeColor="text1"/>
                <w:kern w:val="2"/>
                <w:szCs w:val="28"/>
              </w:rPr>
              <w:t>dB</w:t>
            </w:r>
            <w:r>
              <w:rPr>
                <w:rFonts w:hint="eastAsia"/>
                <w:color w:val="000000" w:themeColor="text1"/>
                <w:kern w:val="2"/>
                <w:szCs w:val="28"/>
              </w:rPr>
              <w:t>；</w:t>
            </w:r>
          </w:p>
          <w:p w:rsidR="003E6AA6" w:rsidRDefault="0018568A">
            <w:pPr>
              <w:ind w:firstLine="480"/>
              <w:rPr>
                <w:color w:val="000000" w:themeColor="text1"/>
                <w:kern w:val="2"/>
                <w:szCs w:val="28"/>
              </w:rPr>
            </w:pPr>
            <w:r>
              <w:rPr>
                <w:rFonts w:hint="eastAsia"/>
                <w:i/>
                <w:iCs/>
                <w:color w:val="000000" w:themeColor="text1"/>
                <w:kern w:val="2"/>
                <w:szCs w:val="28"/>
              </w:rPr>
              <w:t xml:space="preserve">      A</w:t>
            </w:r>
            <w:r>
              <w:rPr>
                <w:rFonts w:hint="eastAsia"/>
                <w:i/>
                <w:iCs/>
                <w:color w:val="000000" w:themeColor="text1"/>
                <w:kern w:val="2"/>
                <w:szCs w:val="28"/>
                <w:vertAlign w:val="subscript"/>
              </w:rPr>
              <w:t>gr</w:t>
            </w:r>
            <w:r>
              <w:rPr>
                <w:rFonts w:hint="eastAsia"/>
                <w:color w:val="000000" w:themeColor="text1"/>
                <w:kern w:val="2"/>
                <w:szCs w:val="28"/>
              </w:rPr>
              <w:t>—地面效应引起的衰减，</w:t>
            </w:r>
            <w:r>
              <w:rPr>
                <w:rFonts w:hint="eastAsia"/>
                <w:color w:val="000000" w:themeColor="text1"/>
                <w:kern w:val="2"/>
                <w:szCs w:val="28"/>
              </w:rPr>
              <w:t>dB</w:t>
            </w:r>
            <w:r>
              <w:rPr>
                <w:rFonts w:hint="eastAsia"/>
                <w:color w:val="000000" w:themeColor="text1"/>
                <w:kern w:val="2"/>
                <w:szCs w:val="28"/>
              </w:rPr>
              <w:t>；</w:t>
            </w:r>
          </w:p>
          <w:p w:rsidR="003E6AA6" w:rsidRDefault="0018568A">
            <w:pPr>
              <w:ind w:firstLine="480"/>
              <w:rPr>
                <w:color w:val="000000" w:themeColor="text1"/>
                <w:kern w:val="2"/>
                <w:szCs w:val="28"/>
              </w:rPr>
            </w:pPr>
            <w:r>
              <w:rPr>
                <w:rFonts w:hint="eastAsia"/>
                <w:i/>
                <w:iCs/>
                <w:color w:val="000000" w:themeColor="text1"/>
                <w:kern w:val="2"/>
                <w:szCs w:val="28"/>
              </w:rPr>
              <w:t xml:space="preserve">      A</w:t>
            </w:r>
            <w:r>
              <w:rPr>
                <w:rFonts w:hint="eastAsia"/>
                <w:i/>
                <w:iCs/>
                <w:color w:val="000000" w:themeColor="text1"/>
                <w:kern w:val="2"/>
                <w:szCs w:val="28"/>
                <w:vertAlign w:val="subscript"/>
              </w:rPr>
              <w:t>bar</w:t>
            </w:r>
            <w:r>
              <w:rPr>
                <w:rFonts w:hint="eastAsia"/>
                <w:color w:val="000000" w:themeColor="text1"/>
                <w:kern w:val="2"/>
                <w:szCs w:val="28"/>
              </w:rPr>
              <w:t>—</w:t>
            </w:r>
            <w:r>
              <w:rPr>
                <w:rFonts w:hint="eastAsia"/>
                <w:color w:val="000000" w:themeColor="text1"/>
                <w:kern w:val="2"/>
                <w:szCs w:val="28"/>
              </w:rPr>
              <w:t>障碍物屏蔽</w:t>
            </w:r>
            <w:r>
              <w:rPr>
                <w:rFonts w:hint="eastAsia"/>
                <w:color w:val="000000" w:themeColor="text1"/>
                <w:kern w:val="2"/>
                <w:szCs w:val="28"/>
              </w:rPr>
              <w:t>引起的衰减，</w:t>
            </w:r>
            <w:r>
              <w:rPr>
                <w:rFonts w:hint="eastAsia"/>
                <w:color w:val="000000" w:themeColor="text1"/>
                <w:kern w:val="2"/>
                <w:szCs w:val="28"/>
              </w:rPr>
              <w:t>dB</w:t>
            </w:r>
            <w:r>
              <w:rPr>
                <w:rFonts w:hint="eastAsia"/>
                <w:color w:val="000000" w:themeColor="text1"/>
                <w:kern w:val="2"/>
                <w:szCs w:val="28"/>
              </w:rPr>
              <w:t>；</w:t>
            </w:r>
          </w:p>
          <w:p w:rsidR="003E6AA6" w:rsidRDefault="0018568A">
            <w:pPr>
              <w:ind w:firstLine="480"/>
              <w:rPr>
                <w:color w:val="000000" w:themeColor="text1"/>
                <w:kern w:val="2"/>
                <w:szCs w:val="28"/>
              </w:rPr>
            </w:pPr>
            <w:r>
              <w:rPr>
                <w:rFonts w:hint="eastAsia"/>
                <w:i/>
                <w:iCs/>
                <w:color w:val="000000" w:themeColor="text1"/>
                <w:kern w:val="2"/>
                <w:szCs w:val="28"/>
              </w:rPr>
              <w:t xml:space="preserve">      A</w:t>
            </w:r>
            <w:r>
              <w:rPr>
                <w:rFonts w:hint="eastAsia"/>
                <w:color w:val="000000" w:themeColor="text1"/>
                <w:kern w:val="2"/>
                <w:szCs w:val="28"/>
                <w:vertAlign w:val="subscript"/>
                <w:lang w:val="es-ES"/>
              </w:rPr>
              <w:t>misc</w:t>
            </w:r>
            <w:r>
              <w:rPr>
                <w:rFonts w:hint="eastAsia"/>
                <w:color w:val="000000" w:themeColor="text1"/>
                <w:kern w:val="2"/>
                <w:szCs w:val="28"/>
              </w:rPr>
              <w:t>—其他多方面效应引起的衰减，</w:t>
            </w:r>
            <w:r>
              <w:rPr>
                <w:rFonts w:hint="eastAsia"/>
                <w:color w:val="000000" w:themeColor="text1"/>
                <w:kern w:val="2"/>
                <w:szCs w:val="28"/>
              </w:rPr>
              <w:t>dB</w:t>
            </w:r>
            <w:r>
              <w:rPr>
                <w:rFonts w:hint="eastAsia"/>
                <w:color w:val="000000" w:themeColor="text1"/>
                <w:kern w:val="2"/>
                <w:szCs w:val="28"/>
              </w:rPr>
              <w:t>。</w:t>
            </w:r>
          </w:p>
          <w:p w:rsidR="003E6AA6" w:rsidRDefault="0018568A">
            <w:pPr>
              <w:ind w:firstLine="480"/>
              <w:rPr>
                <w:color w:val="000000" w:themeColor="text1"/>
                <w:kern w:val="2"/>
                <w:szCs w:val="28"/>
              </w:rPr>
            </w:pPr>
            <w:r>
              <w:rPr>
                <w:rFonts w:hint="eastAsia"/>
                <w:color w:val="000000" w:themeColor="text1"/>
                <w:kern w:val="2"/>
                <w:szCs w:val="24"/>
              </w:rPr>
              <w:t>2</w:t>
            </w:r>
            <w:r>
              <w:rPr>
                <w:rFonts w:hint="eastAsia"/>
                <w:color w:val="000000" w:themeColor="text1"/>
                <w:kern w:val="2"/>
                <w:szCs w:val="24"/>
              </w:rPr>
              <w:t>）</w:t>
            </w:r>
            <w:r>
              <w:rPr>
                <w:rFonts w:hint="eastAsia"/>
                <w:color w:val="000000" w:themeColor="text1"/>
                <w:kern w:val="2"/>
                <w:szCs w:val="28"/>
              </w:rPr>
              <w:t>预测点的</w:t>
            </w:r>
            <w:r>
              <w:rPr>
                <w:rFonts w:hint="eastAsia"/>
                <w:color w:val="000000" w:themeColor="text1"/>
                <w:kern w:val="2"/>
                <w:szCs w:val="28"/>
              </w:rPr>
              <w:t>A</w:t>
            </w:r>
            <w:r>
              <w:rPr>
                <w:rFonts w:hint="eastAsia"/>
                <w:color w:val="000000" w:themeColor="text1"/>
                <w:kern w:val="2"/>
                <w:szCs w:val="28"/>
              </w:rPr>
              <w:t>声级</w:t>
            </w:r>
            <w:r>
              <w:rPr>
                <w:rFonts w:hint="eastAsia"/>
                <w:color w:val="000000" w:themeColor="text1"/>
                <w:kern w:val="2"/>
                <w:szCs w:val="28"/>
              </w:rPr>
              <w:t xml:space="preserve"> LA</w:t>
            </w:r>
            <w:r>
              <w:rPr>
                <w:rFonts w:hint="eastAsia"/>
                <w:color w:val="000000" w:themeColor="text1"/>
                <w:kern w:val="2"/>
                <w:szCs w:val="28"/>
              </w:rPr>
              <w:t>（</w:t>
            </w:r>
            <w:r>
              <w:rPr>
                <w:rFonts w:hint="eastAsia"/>
                <w:color w:val="000000" w:themeColor="text1"/>
                <w:kern w:val="2"/>
                <w:szCs w:val="28"/>
              </w:rPr>
              <w:t>r</w:t>
            </w:r>
            <w:r>
              <w:rPr>
                <w:rFonts w:hint="eastAsia"/>
                <w:color w:val="000000" w:themeColor="text1"/>
                <w:kern w:val="2"/>
                <w:szCs w:val="28"/>
              </w:rPr>
              <w:t>）</w:t>
            </w:r>
            <w:r>
              <w:rPr>
                <w:rFonts w:hint="eastAsia"/>
                <w:color w:val="000000" w:themeColor="text1"/>
                <w:kern w:val="2"/>
                <w:szCs w:val="28"/>
              </w:rPr>
              <w:t>可按式（</w:t>
            </w:r>
            <w:r>
              <w:rPr>
                <w:rFonts w:hint="eastAsia"/>
                <w:color w:val="000000" w:themeColor="text1"/>
                <w:kern w:val="2"/>
                <w:szCs w:val="28"/>
              </w:rPr>
              <w:t>A.</w:t>
            </w:r>
            <w:r>
              <w:rPr>
                <w:rFonts w:hint="eastAsia"/>
                <w:color w:val="000000" w:themeColor="text1"/>
                <w:kern w:val="2"/>
                <w:szCs w:val="28"/>
              </w:rPr>
              <w:t>2</w:t>
            </w:r>
            <w:r>
              <w:rPr>
                <w:rFonts w:hint="eastAsia"/>
                <w:color w:val="000000" w:themeColor="text1"/>
                <w:kern w:val="2"/>
                <w:szCs w:val="28"/>
              </w:rPr>
              <w:t>）计算，即将</w:t>
            </w:r>
            <w:r>
              <w:rPr>
                <w:rFonts w:hint="eastAsia"/>
                <w:color w:val="000000" w:themeColor="text1"/>
                <w:kern w:val="2"/>
                <w:szCs w:val="28"/>
              </w:rPr>
              <w:t>8</w:t>
            </w:r>
            <w:r>
              <w:rPr>
                <w:rFonts w:hint="eastAsia"/>
                <w:color w:val="000000" w:themeColor="text1"/>
                <w:kern w:val="2"/>
                <w:szCs w:val="28"/>
              </w:rPr>
              <w:t>个倍频带声压级合成，计算出预测点的</w:t>
            </w:r>
            <w:r>
              <w:rPr>
                <w:rFonts w:hint="eastAsia"/>
                <w:color w:val="000000" w:themeColor="text1"/>
                <w:kern w:val="2"/>
                <w:szCs w:val="28"/>
              </w:rPr>
              <w:t>A</w:t>
            </w:r>
            <w:r>
              <w:rPr>
                <w:rFonts w:hint="eastAsia"/>
                <w:color w:val="000000" w:themeColor="text1"/>
                <w:kern w:val="2"/>
                <w:szCs w:val="28"/>
              </w:rPr>
              <w:t>声级</w:t>
            </w:r>
            <w:r>
              <w:rPr>
                <w:rFonts w:hint="eastAsia"/>
                <w:color w:val="000000" w:themeColor="text1"/>
                <w:kern w:val="2"/>
                <w:szCs w:val="28"/>
              </w:rPr>
              <w:t>[LA(r)]</w:t>
            </w:r>
            <w:r>
              <w:rPr>
                <w:rFonts w:hint="eastAsia"/>
                <w:color w:val="000000" w:themeColor="text1"/>
                <w:kern w:val="2"/>
                <w:szCs w:val="28"/>
              </w:rPr>
              <w:t>。</w:t>
            </w:r>
          </w:p>
          <w:p w:rsidR="003E6AA6" w:rsidRDefault="0018568A" w:rsidP="00B11807">
            <w:pPr>
              <w:spacing w:beforeLines="50"/>
              <w:ind w:firstLine="480"/>
              <w:jc w:val="center"/>
              <w:rPr>
                <w:color w:val="000000" w:themeColor="text1"/>
                <w:kern w:val="2"/>
                <w:szCs w:val="28"/>
              </w:rPr>
            </w:pPr>
            <w:r>
              <w:rPr>
                <w:rFonts w:hint="eastAsia"/>
                <w:color w:val="000000" w:themeColor="text1"/>
                <w:kern w:val="2"/>
                <w:szCs w:val="28"/>
              </w:rPr>
              <w:t>L</w:t>
            </w:r>
            <w:r>
              <w:rPr>
                <w:rFonts w:hint="eastAsia"/>
                <w:color w:val="000000" w:themeColor="text1"/>
                <w:kern w:val="2"/>
                <w:szCs w:val="28"/>
                <w:vertAlign w:val="subscript"/>
              </w:rPr>
              <w:t>A(r)</w:t>
            </w:r>
            <w:r>
              <w:rPr>
                <w:rFonts w:hint="eastAsia"/>
                <w:color w:val="000000" w:themeColor="text1"/>
                <w:kern w:val="2"/>
                <w:szCs w:val="28"/>
              </w:rPr>
              <w:t>=10 lg</w:t>
            </w:r>
            <w:r>
              <w:rPr>
                <w:rFonts w:hint="eastAsia"/>
                <w:noProof/>
                <w:color w:val="000000" w:themeColor="text1"/>
                <w:kern w:val="2"/>
                <w:szCs w:val="28"/>
              </w:rPr>
              <w:drawing>
                <wp:inline distT="0" distB="0" distL="114300" distR="114300">
                  <wp:extent cx="1143635" cy="457200"/>
                  <wp:effectExtent l="0" t="0" r="184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5" cstate="print"/>
                          <a:stretch>
                            <a:fillRect/>
                          </a:stretch>
                        </pic:blipFill>
                        <pic:spPr>
                          <a:xfrm>
                            <a:off x="0" y="0"/>
                            <a:ext cx="1143635" cy="457200"/>
                          </a:xfrm>
                          <a:prstGeom prst="rect">
                            <a:avLst/>
                          </a:prstGeom>
                          <a:noFill/>
                          <a:ln>
                            <a:noFill/>
                          </a:ln>
                        </pic:spPr>
                      </pic:pic>
                    </a:graphicData>
                  </a:graphic>
                </wp:inline>
              </w:drawing>
            </w:r>
            <w:r>
              <w:rPr>
                <w:rFonts w:hint="eastAsia"/>
                <w:color w:val="000000" w:themeColor="text1"/>
                <w:kern w:val="2"/>
                <w:szCs w:val="28"/>
              </w:rPr>
              <w:t xml:space="preserve">                </w:t>
            </w:r>
            <w:r>
              <w:rPr>
                <w:rFonts w:hint="eastAsia"/>
                <w:color w:val="000000" w:themeColor="text1"/>
                <w:kern w:val="2"/>
                <w:szCs w:val="28"/>
              </w:rPr>
              <w:t>（</w:t>
            </w:r>
            <w:r>
              <w:rPr>
                <w:rFonts w:hint="eastAsia"/>
                <w:color w:val="000000" w:themeColor="text1"/>
                <w:kern w:val="2"/>
                <w:szCs w:val="24"/>
              </w:rPr>
              <w:t>A.</w:t>
            </w:r>
            <w:r>
              <w:rPr>
                <w:rFonts w:hint="eastAsia"/>
                <w:color w:val="000000" w:themeColor="text1"/>
                <w:kern w:val="2"/>
                <w:szCs w:val="24"/>
              </w:rPr>
              <w:t>2</w:t>
            </w:r>
            <w:r>
              <w:rPr>
                <w:rFonts w:hint="eastAsia"/>
                <w:color w:val="000000" w:themeColor="text1"/>
                <w:kern w:val="2"/>
                <w:szCs w:val="28"/>
              </w:rPr>
              <w:t>）</w:t>
            </w:r>
          </w:p>
          <w:p w:rsidR="003E6AA6" w:rsidRDefault="0018568A">
            <w:pPr>
              <w:ind w:firstLine="480"/>
              <w:rPr>
                <w:color w:val="000000" w:themeColor="text1"/>
                <w:kern w:val="2"/>
                <w:szCs w:val="28"/>
              </w:rPr>
            </w:pPr>
            <w:r>
              <w:rPr>
                <w:rFonts w:hint="eastAsia"/>
                <w:color w:val="000000" w:themeColor="text1"/>
                <w:kern w:val="2"/>
                <w:szCs w:val="28"/>
              </w:rPr>
              <w:t>式中：</w:t>
            </w:r>
            <w:r>
              <w:rPr>
                <w:rFonts w:hint="eastAsia"/>
                <w:color w:val="000000" w:themeColor="text1"/>
                <w:kern w:val="2"/>
                <w:szCs w:val="28"/>
                <w:lang w:val="es-ES"/>
              </w:rPr>
              <w:t>L</w:t>
            </w:r>
            <w:r>
              <w:rPr>
                <w:rFonts w:hint="eastAsia"/>
                <w:i/>
                <w:color w:val="000000" w:themeColor="text1"/>
                <w:kern w:val="2"/>
                <w:szCs w:val="28"/>
                <w:vertAlign w:val="subscript"/>
                <w:lang w:val="es-ES"/>
              </w:rPr>
              <w:t>A</w:t>
            </w:r>
            <w:r>
              <w:rPr>
                <w:rFonts w:hint="eastAsia"/>
                <w:i/>
                <w:color w:val="000000" w:themeColor="text1"/>
                <w:kern w:val="2"/>
                <w:szCs w:val="28"/>
                <w:lang w:val="es-ES"/>
              </w:rPr>
              <w:t>(r)</w:t>
            </w:r>
            <w:r>
              <w:rPr>
                <w:rFonts w:hint="eastAsia"/>
                <w:color w:val="000000" w:themeColor="text1"/>
                <w:kern w:val="2"/>
                <w:szCs w:val="28"/>
              </w:rPr>
              <w:t>—距声源</w:t>
            </w:r>
            <w:r>
              <w:rPr>
                <w:rFonts w:hint="eastAsia"/>
                <w:color w:val="000000" w:themeColor="text1"/>
                <w:kern w:val="2"/>
                <w:szCs w:val="28"/>
              </w:rPr>
              <w:t>r</w:t>
            </w:r>
            <w:r>
              <w:rPr>
                <w:rFonts w:hint="eastAsia"/>
                <w:color w:val="000000" w:themeColor="text1"/>
                <w:kern w:val="2"/>
                <w:szCs w:val="28"/>
              </w:rPr>
              <w:t>处的</w:t>
            </w:r>
            <w:r>
              <w:rPr>
                <w:rFonts w:hint="eastAsia"/>
                <w:color w:val="000000" w:themeColor="text1"/>
                <w:kern w:val="2"/>
                <w:szCs w:val="28"/>
              </w:rPr>
              <w:t>A</w:t>
            </w:r>
            <w:r>
              <w:rPr>
                <w:rFonts w:hint="eastAsia"/>
                <w:color w:val="000000" w:themeColor="text1"/>
                <w:kern w:val="2"/>
                <w:szCs w:val="28"/>
              </w:rPr>
              <w:t>声级，</w:t>
            </w:r>
            <w:r>
              <w:rPr>
                <w:rFonts w:hint="eastAsia"/>
                <w:color w:val="000000" w:themeColor="text1"/>
                <w:kern w:val="2"/>
                <w:szCs w:val="28"/>
              </w:rPr>
              <w:t>dB</w:t>
            </w:r>
            <w:r>
              <w:rPr>
                <w:rFonts w:hint="eastAsia"/>
                <w:color w:val="000000" w:themeColor="text1"/>
                <w:kern w:val="2"/>
                <w:szCs w:val="28"/>
              </w:rPr>
              <w:t>（</w:t>
            </w:r>
            <w:r>
              <w:rPr>
                <w:rFonts w:hint="eastAsia"/>
                <w:color w:val="000000" w:themeColor="text1"/>
                <w:kern w:val="2"/>
                <w:szCs w:val="28"/>
              </w:rPr>
              <w:t>A</w:t>
            </w:r>
            <w:r>
              <w:rPr>
                <w:rFonts w:hint="eastAsia"/>
                <w:color w:val="000000" w:themeColor="text1"/>
                <w:kern w:val="2"/>
                <w:szCs w:val="28"/>
              </w:rPr>
              <w:t>）；</w:t>
            </w:r>
            <w:r>
              <w:rPr>
                <w:rFonts w:hint="eastAsia"/>
                <w:color w:val="000000" w:themeColor="text1"/>
                <w:kern w:val="2"/>
                <w:szCs w:val="28"/>
              </w:rPr>
              <w:t xml:space="preserve"> </w:t>
            </w:r>
          </w:p>
          <w:p w:rsidR="003E6AA6" w:rsidRDefault="0018568A">
            <w:pPr>
              <w:ind w:firstLineChars="500" w:firstLine="1200"/>
              <w:rPr>
                <w:color w:val="000000" w:themeColor="text1"/>
                <w:kern w:val="2"/>
                <w:szCs w:val="28"/>
              </w:rPr>
            </w:pPr>
            <w:r>
              <w:rPr>
                <w:rFonts w:hint="eastAsia"/>
                <w:color w:val="000000" w:themeColor="text1"/>
                <w:kern w:val="2"/>
                <w:szCs w:val="28"/>
              </w:rPr>
              <w:t>Lpi(r)</w:t>
            </w:r>
            <w:r>
              <w:rPr>
                <w:rFonts w:hint="eastAsia"/>
                <w:color w:val="000000" w:themeColor="text1"/>
                <w:kern w:val="2"/>
                <w:szCs w:val="28"/>
              </w:rPr>
              <w:t>—预测点（</w:t>
            </w:r>
            <w:r>
              <w:rPr>
                <w:rFonts w:hint="eastAsia"/>
                <w:color w:val="000000" w:themeColor="text1"/>
                <w:kern w:val="2"/>
                <w:szCs w:val="28"/>
              </w:rPr>
              <w:t>r</w:t>
            </w:r>
            <w:r>
              <w:rPr>
                <w:rFonts w:hint="eastAsia"/>
                <w:color w:val="000000" w:themeColor="text1"/>
                <w:kern w:val="2"/>
                <w:szCs w:val="28"/>
              </w:rPr>
              <w:t>）处，第</w:t>
            </w:r>
            <w:r>
              <w:rPr>
                <w:rFonts w:hint="eastAsia"/>
                <w:color w:val="000000" w:themeColor="text1"/>
                <w:kern w:val="2"/>
                <w:szCs w:val="28"/>
              </w:rPr>
              <w:t>i</w:t>
            </w:r>
            <w:r>
              <w:rPr>
                <w:rFonts w:hint="eastAsia"/>
                <w:color w:val="000000" w:themeColor="text1"/>
                <w:kern w:val="2"/>
                <w:szCs w:val="28"/>
              </w:rPr>
              <w:t>倍频带声压级，</w:t>
            </w:r>
            <w:r>
              <w:rPr>
                <w:rFonts w:hint="eastAsia"/>
                <w:color w:val="000000" w:themeColor="text1"/>
                <w:kern w:val="2"/>
                <w:szCs w:val="28"/>
              </w:rPr>
              <w:t>dB</w:t>
            </w:r>
            <w:r>
              <w:rPr>
                <w:rFonts w:hint="eastAsia"/>
                <w:color w:val="000000" w:themeColor="text1"/>
                <w:kern w:val="2"/>
                <w:szCs w:val="28"/>
              </w:rPr>
              <w:t>；</w:t>
            </w:r>
          </w:p>
          <w:p w:rsidR="003E6AA6" w:rsidRDefault="0018568A">
            <w:pPr>
              <w:ind w:firstLineChars="500" w:firstLine="1200"/>
              <w:rPr>
                <w:color w:val="000000" w:themeColor="text1"/>
                <w:kern w:val="2"/>
                <w:szCs w:val="28"/>
              </w:rPr>
            </w:pPr>
            <w:r>
              <w:rPr>
                <w:rFonts w:hint="eastAsia"/>
                <w:color w:val="000000" w:themeColor="text1"/>
                <w:kern w:val="2"/>
                <w:szCs w:val="28"/>
              </w:rPr>
              <w:t>Δ</w:t>
            </w:r>
            <w:r>
              <w:rPr>
                <w:rFonts w:hint="eastAsia"/>
                <w:color w:val="000000" w:themeColor="text1"/>
                <w:kern w:val="2"/>
                <w:szCs w:val="28"/>
              </w:rPr>
              <w:t>Li</w:t>
            </w:r>
            <w:r>
              <w:rPr>
                <w:rFonts w:hint="eastAsia"/>
                <w:color w:val="000000" w:themeColor="text1"/>
                <w:kern w:val="2"/>
                <w:szCs w:val="28"/>
              </w:rPr>
              <w:t>—第</w:t>
            </w:r>
            <w:r>
              <w:rPr>
                <w:rFonts w:hint="eastAsia"/>
                <w:color w:val="000000" w:themeColor="text1"/>
                <w:kern w:val="2"/>
                <w:szCs w:val="28"/>
              </w:rPr>
              <w:t>i</w:t>
            </w:r>
            <w:r>
              <w:rPr>
                <w:rFonts w:hint="eastAsia"/>
                <w:color w:val="000000" w:themeColor="text1"/>
                <w:kern w:val="2"/>
                <w:szCs w:val="28"/>
              </w:rPr>
              <w:t>倍频带的</w:t>
            </w:r>
            <w:r>
              <w:rPr>
                <w:rFonts w:hint="eastAsia"/>
                <w:color w:val="000000" w:themeColor="text1"/>
                <w:kern w:val="2"/>
                <w:szCs w:val="28"/>
              </w:rPr>
              <w:t>A</w:t>
            </w:r>
            <w:r>
              <w:rPr>
                <w:rFonts w:hint="eastAsia"/>
                <w:color w:val="000000" w:themeColor="text1"/>
                <w:kern w:val="2"/>
                <w:szCs w:val="28"/>
              </w:rPr>
              <w:t>计权网络修正值，</w:t>
            </w:r>
            <w:r>
              <w:rPr>
                <w:rFonts w:hint="eastAsia"/>
                <w:color w:val="000000" w:themeColor="text1"/>
                <w:kern w:val="2"/>
                <w:szCs w:val="28"/>
              </w:rPr>
              <w:t>dB</w:t>
            </w:r>
            <w:r>
              <w:rPr>
                <w:rFonts w:hint="eastAsia"/>
                <w:color w:val="000000" w:themeColor="text1"/>
                <w:kern w:val="2"/>
                <w:szCs w:val="28"/>
              </w:rPr>
              <w:t>。</w:t>
            </w:r>
          </w:p>
          <w:p w:rsidR="003E6AA6" w:rsidRDefault="0018568A">
            <w:pPr>
              <w:ind w:firstLine="480"/>
              <w:rPr>
                <w:color w:val="000000" w:themeColor="text1"/>
                <w:kern w:val="2"/>
                <w:szCs w:val="28"/>
              </w:rPr>
            </w:pPr>
            <w:r>
              <w:rPr>
                <w:rFonts w:hint="eastAsia"/>
                <w:color w:val="000000" w:themeColor="text1"/>
                <w:kern w:val="2"/>
                <w:szCs w:val="24"/>
              </w:rPr>
              <w:t>3</w:t>
            </w:r>
            <w:r>
              <w:rPr>
                <w:rFonts w:hint="eastAsia"/>
                <w:color w:val="000000" w:themeColor="text1"/>
                <w:kern w:val="2"/>
                <w:szCs w:val="24"/>
              </w:rPr>
              <w:t>）</w:t>
            </w:r>
            <w:r>
              <w:rPr>
                <w:rFonts w:hint="eastAsia"/>
                <w:color w:val="000000" w:themeColor="text1"/>
                <w:kern w:val="2"/>
                <w:szCs w:val="28"/>
              </w:rPr>
              <w:t>在只考虑几何发散衰减时，可按式（</w:t>
            </w:r>
            <w:r>
              <w:rPr>
                <w:rFonts w:hint="eastAsia"/>
                <w:color w:val="000000" w:themeColor="text1"/>
                <w:kern w:val="2"/>
                <w:szCs w:val="28"/>
              </w:rPr>
              <w:t>A.</w:t>
            </w:r>
            <w:r>
              <w:rPr>
                <w:rFonts w:hint="eastAsia"/>
                <w:color w:val="000000" w:themeColor="text1"/>
                <w:kern w:val="2"/>
                <w:szCs w:val="28"/>
              </w:rPr>
              <w:t>3</w:t>
            </w:r>
            <w:r>
              <w:rPr>
                <w:rFonts w:hint="eastAsia"/>
                <w:color w:val="000000" w:themeColor="text1"/>
                <w:kern w:val="2"/>
                <w:szCs w:val="28"/>
              </w:rPr>
              <w:t>）计算</w:t>
            </w:r>
            <w:r>
              <w:rPr>
                <w:rFonts w:hint="eastAsia"/>
                <w:color w:val="000000" w:themeColor="text1"/>
                <w:kern w:val="2"/>
                <w:szCs w:val="28"/>
              </w:rPr>
              <w:t>。</w:t>
            </w:r>
          </w:p>
          <w:p w:rsidR="003E6AA6" w:rsidRDefault="0018568A">
            <w:pPr>
              <w:ind w:firstLine="480"/>
              <w:jc w:val="center"/>
              <w:rPr>
                <w:color w:val="000000" w:themeColor="text1"/>
                <w:kern w:val="2"/>
                <w:szCs w:val="28"/>
              </w:rPr>
            </w:pPr>
            <w:r>
              <w:rPr>
                <w:rFonts w:hint="eastAsia"/>
                <w:color w:val="000000" w:themeColor="text1"/>
                <w:kern w:val="2"/>
                <w:szCs w:val="28"/>
                <w:lang w:val="es-ES"/>
              </w:rPr>
              <w:t>L</w:t>
            </w:r>
            <w:r>
              <w:rPr>
                <w:rFonts w:hint="eastAsia"/>
                <w:color w:val="000000" w:themeColor="text1"/>
                <w:kern w:val="2"/>
                <w:szCs w:val="28"/>
              </w:rPr>
              <w:t>A</w:t>
            </w:r>
            <w:r>
              <w:rPr>
                <w:rFonts w:hint="eastAsia"/>
                <w:color w:val="000000" w:themeColor="text1"/>
                <w:kern w:val="2"/>
                <w:szCs w:val="28"/>
                <w:lang w:val="es-ES"/>
              </w:rPr>
              <w:t>(r)</w:t>
            </w:r>
            <w:r>
              <w:rPr>
                <w:rFonts w:hint="eastAsia"/>
                <w:color w:val="000000" w:themeColor="text1"/>
                <w:kern w:val="2"/>
                <w:szCs w:val="28"/>
                <w:vertAlign w:val="subscript"/>
              </w:rPr>
              <w:t>=</w:t>
            </w:r>
            <w:r>
              <w:rPr>
                <w:rFonts w:hint="eastAsia"/>
                <w:color w:val="000000" w:themeColor="text1"/>
                <w:kern w:val="2"/>
                <w:szCs w:val="28"/>
                <w:lang w:val="es-ES"/>
              </w:rPr>
              <w:t>L</w:t>
            </w:r>
            <w:r>
              <w:rPr>
                <w:rFonts w:hint="eastAsia"/>
                <w:color w:val="000000" w:themeColor="text1"/>
                <w:kern w:val="2"/>
                <w:szCs w:val="28"/>
              </w:rPr>
              <w:t>A</w:t>
            </w:r>
            <w:r>
              <w:rPr>
                <w:rFonts w:hint="eastAsia"/>
                <w:color w:val="000000" w:themeColor="text1"/>
                <w:kern w:val="2"/>
                <w:szCs w:val="28"/>
                <w:lang w:val="es-ES"/>
              </w:rPr>
              <w:t>(r</w:t>
            </w:r>
            <w:r>
              <w:rPr>
                <w:rFonts w:hint="eastAsia"/>
                <w:color w:val="000000" w:themeColor="text1"/>
                <w:kern w:val="2"/>
                <w:szCs w:val="28"/>
              </w:rPr>
              <w:t>o</w:t>
            </w:r>
            <w:r>
              <w:rPr>
                <w:rFonts w:hint="eastAsia"/>
                <w:color w:val="000000" w:themeColor="text1"/>
                <w:kern w:val="2"/>
                <w:szCs w:val="28"/>
                <w:lang w:val="es-ES"/>
              </w:rPr>
              <w:t>)</w:t>
            </w:r>
            <w:r>
              <w:rPr>
                <w:rFonts w:hint="eastAsia"/>
                <w:color w:val="000000" w:themeColor="text1"/>
                <w:kern w:val="2"/>
                <w:szCs w:val="28"/>
                <w:vertAlign w:val="subscript"/>
              </w:rPr>
              <w:t>-</w:t>
            </w:r>
            <w:r>
              <w:rPr>
                <w:rFonts w:hint="eastAsia"/>
                <w:color w:val="000000" w:themeColor="text1"/>
                <w:kern w:val="2"/>
                <w:szCs w:val="28"/>
                <w:lang w:val="es-ES"/>
              </w:rPr>
              <w:t>A</w:t>
            </w:r>
            <w:r>
              <w:rPr>
                <w:rFonts w:hint="eastAsia"/>
                <w:color w:val="000000" w:themeColor="text1"/>
                <w:kern w:val="2"/>
                <w:szCs w:val="28"/>
                <w:vertAlign w:val="subscript"/>
                <w:lang w:val="es-ES"/>
              </w:rPr>
              <w:t>div</w:t>
            </w:r>
            <w:r>
              <w:rPr>
                <w:rFonts w:hint="eastAsia"/>
                <w:color w:val="000000" w:themeColor="text1"/>
                <w:kern w:val="2"/>
                <w:szCs w:val="28"/>
              </w:rPr>
              <w:t xml:space="preserve">                            </w:t>
            </w:r>
            <w:r>
              <w:rPr>
                <w:rFonts w:hint="eastAsia"/>
                <w:color w:val="000000" w:themeColor="text1"/>
                <w:kern w:val="2"/>
                <w:szCs w:val="28"/>
              </w:rPr>
              <w:t>（</w:t>
            </w:r>
            <w:r>
              <w:rPr>
                <w:rFonts w:hint="eastAsia"/>
                <w:color w:val="000000" w:themeColor="text1"/>
                <w:kern w:val="2"/>
                <w:szCs w:val="24"/>
              </w:rPr>
              <w:t>A.</w:t>
            </w:r>
            <w:r>
              <w:rPr>
                <w:rFonts w:hint="eastAsia"/>
                <w:color w:val="000000" w:themeColor="text1"/>
                <w:kern w:val="2"/>
                <w:szCs w:val="24"/>
              </w:rPr>
              <w:t>3</w:t>
            </w:r>
            <w:r>
              <w:rPr>
                <w:rFonts w:hint="eastAsia"/>
                <w:color w:val="000000" w:themeColor="text1"/>
                <w:kern w:val="2"/>
                <w:szCs w:val="28"/>
              </w:rPr>
              <w:t>）</w:t>
            </w:r>
          </w:p>
          <w:p w:rsidR="003E6AA6" w:rsidRDefault="0018568A">
            <w:pPr>
              <w:ind w:firstLine="480"/>
              <w:rPr>
                <w:color w:val="000000" w:themeColor="text1"/>
                <w:kern w:val="2"/>
                <w:szCs w:val="28"/>
              </w:rPr>
            </w:pPr>
            <w:r>
              <w:rPr>
                <w:rFonts w:hint="eastAsia"/>
                <w:color w:val="000000" w:themeColor="text1"/>
                <w:kern w:val="2"/>
                <w:szCs w:val="28"/>
              </w:rPr>
              <w:t>式中：</w:t>
            </w:r>
            <w:r>
              <w:rPr>
                <w:rFonts w:hint="eastAsia"/>
                <w:color w:val="000000" w:themeColor="text1"/>
                <w:kern w:val="2"/>
                <w:szCs w:val="28"/>
                <w:lang w:val="es-ES"/>
              </w:rPr>
              <w:t>L</w:t>
            </w:r>
            <w:r>
              <w:rPr>
                <w:rFonts w:hint="eastAsia"/>
                <w:color w:val="000000" w:themeColor="text1"/>
                <w:kern w:val="2"/>
                <w:szCs w:val="28"/>
              </w:rPr>
              <w:t>A</w:t>
            </w:r>
            <w:r>
              <w:rPr>
                <w:rFonts w:hint="eastAsia"/>
                <w:color w:val="000000" w:themeColor="text1"/>
                <w:kern w:val="2"/>
                <w:szCs w:val="28"/>
                <w:lang w:val="es-ES"/>
              </w:rPr>
              <w:t>(r)</w:t>
            </w:r>
            <w:r>
              <w:rPr>
                <w:rFonts w:hint="eastAsia"/>
                <w:color w:val="000000" w:themeColor="text1"/>
                <w:kern w:val="2"/>
                <w:szCs w:val="28"/>
              </w:rPr>
              <w:t>—距声源</w:t>
            </w:r>
            <w:r>
              <w:rPr>
                <w:rFonts w:hint="eastAsia"/>
                <w:color w:val="000000" w:themeColor="text1"/>
                <w:kern w:val="2"/>
                <w:szCs w:val="28"/>
              </w:rPr>
              <w:t>r</w:t>
            </w:r>
            <w:r>
              <w:rPr>
                <w:rFonts w:hint="eastAsia"/>
                <w:color w:val="000000" w:themeColor="text1"/>
                <w:kern w:val="2"/>
                <w:szCs w:val="28"/>
              </w:rPr>
              <w:t>处的</w:t>
            </w:r>
            <w:r>
              <w:rPr>
                <w:rFonts w:hint="eastAsia"/>
                <w:color w:val="000000" w:themeColor="text1"/>
                <w:kern w:val="2"/>
                <w:szCs w:val="28"/>
              </w:rPr>
              <w:t>A</w:t>
            </w:r>
            <w:r>
              <w:rPr>
                <w:rFonts w:hint="eastAsia"/>
                <w:color w:val="000000" w:themeColor="text1"/>
                <w:kern w:val="2"/>
                <w:szCs w:val="28"/>
              </w:rPr>
              <w:t>声级，</w:t>
            </w:r>
            <w:r>
              <w:rPr>
                <w:rFonts w:hint="eastAsia"/>
                <w:color w:val="000000" w:themeColor="text1"/>
                <w:kern w:val="2"/>
                <w:szCs w:val="28"/>
              </w:rPr>
              <w:t>dB</w:t>
            </w:r>
            <w:r>
              <w:rPr>
                <w:rFonts w:hint="eastAsia"/>
                <w:color w:val="000000" w:themeColor="text1"/>
                <w:kern w:val="2"/>
                <w:szCs w:val="28"/>
              </w:rPr>
              <w:t>（</w:t>
            </w:r>
            <w:r>
              <w:rPr>
                <w:rFonts w:hint="eastAsia"/>
                <w:color w:val="000000" w:themeColor="text1"/>
                <w:kern w:val="2"/>
                <w:szCs w:val="28"/>
              </w:rPr>
              <w:t>A</w:t>
            </w:r>
            <w:r>
              <w:rPr>
                <w:rFonts w:hint="eastAsia"/>
                <w:color w:val="000000" w:themeColor="text1"/>
                <w:kern w:val="2"/>
                <w:szCs w:val="28"/>
              </w:rPr>
              <w:t>）；</w:t>
            </w:r>
          </w:p>
          <w:p w:rsidR="003E6AA6" w:rsidRDefault="0018568A">
            <w:pPr>
              <w:ind w:firstLineChars="500" w:firstLine="1200"/>
              <w:rPr>
                <w:color w:val="000000" w:themeColor="text1"/>
                <w:kern w:val="2"/>
                <w:szCs w:val="28"/>
              </w:rPr>
            </w:pPr>
            <w:r>
              <w:rPr>
                <w:rFonts w:hint="eastAsia"/>
                <w:color w:val="000000" w:themeColor="text1"/>
                <w:kern w:val="2"/>
                <w:szCs w:val="28"/>
                <w:lang w:val="es-ES"/>
              </w:rPr>
              <w:t>L</w:t>
            </w:r>
            <w:r>
              <w:rPr>
                <w:rFonts w:hint="eastAsia"/>
                <w:color w:val="000000" w:themeColor="text1"/>
                <w:kern w:val="2"/>
                <w:szCs w:val="28"/>
              </w:rPr>
              <w:t>A</w:t>
            </w:r>
            <w:r>
              <w:rPr>
                <w:rFonts w:hint="eastAsia"/>
                <w:color w:val="000000" w:themeColor="text1"/>
                <w:kern w:val="2"/>
                <w:szCs w:val="28"/>
                <w:lang w:val="es-ES"/>
              </w:rPr>
              <w:t>(r</w:t>
            </w:r>
            <w:r>
              <w:rPr>
                <w:rFonts w:hint="eastAsia"/>
                <w:color w:val="000000" w:themeColor="text1"/>
                <w:kern w:val="2"/>
                <w:szCs w:val="28"/>
              </w:rPr>
              <w:t>o</w:t>
            </w:r>
            <w:r>
              <w:rPr>
                <w:rFonts w:hint="eastAsia"/>
                <w:color w:val="000000" w:themeColor="text1"/>
                <w:kern w:val="2"/>
                <w:szCs w:val="28"/>
                <w:lang w:val="es-ES"/>
              </w:rPr>
              <w:t>)</w:t>
            </w:r>
            <w:r>
              <w:rPr>
                <w:rFonts w:hint="eastAsia"/>
                <w:color w:val="000000" w:themeColor="text1"/>
                <w:kern w:val="2"/>
                <w:szCs w:val="28"/>
              </w:rPr>
              <w:t>—参考位置</w:t>
            </w:r>
            <w:r>
              <w:rPr>
                <w:rFonts w:hint="eastAsia"/>
                <w:color w:val="000000" w:themeColor="text1"/>
                <w:kern w:val="2"/>
                <w:szCs w:val="28"/>
                <w:lang w:val="es-ES"/>
              </w:rPr>
              <w:t>r</w:t>
            </w:r>
            <w:r>
              <w:rPr>
                <w:rFonts w:hint="eastAsia"/>
                <w:color w:val="000000" w:themeColor="text1"/>
                <w:kern w:val="2"/>
                <w:szCs w:val="28"/>
              </w:rPr>
              <w:t>o</w:t>
            </w:r>
            <w:r>
              <w:rPr>
                <w:rFonts w:hint="eastAsia"/>
                <w:color w:val="000000" w:themeColor="text1"/>
                <w:kern w:val="2"/>
                <w:szCs w:val="28"/>
              </w:rPr>
              <w:t>处的</w:t>
            </w:r>
            <w:r>
              <w:rPr>
                <w:rFonts w:hint="eastAsia"/>
                <w:color w:val="000000" w:themeColor="text1"/>
                <w:kern w:val="2"/>
                <w:szCs w:val="28"/>
              </w:rPr>
              <w:t>A</w:t>
            </w:r>
            <w:r>
              <w:rPr>
                <w:rFonts w:hint="eastAsia"/>
                <w:color w:val="000000" w:themeColor="text1"/>
                <w:kern w:val="2"/>
                <w:szCs w:val="28"/>
              </w:rPr>
              <w:t>声级，</w:t>
            </w:r>
            <w:r>
              <w:rPr>
                <w:rFonts w:hint="eastAsia"/>
                <w:color w:val="000000" w:themeColor="text1"/>
                <w:kern w:val="2"/>
                <w:szCs w:val="28"/>
              </w:rPr>
              <w:t>dB</w:t>
            </w:r>
            <w:r>
              <w:rPr>
                <w:rFonts w:hint="eastAsia"/>
                <w:color w:val="000000" w:themeColor="text1"/>
                <w:kern w:val="2"/>
                <w:szCs w:val="28"/>
              </w:rPr>
              <w:t>（</w:t>
            </w:r>
            <w:r>
              <w:rPr>
                <w:rFonts w:hint="eastAsia"/>
                <w:color w:val="000000" w:themeColor="text1"/>
                <w:kern w:val="2"/>
                <w:szCs w:val="28"/>
              </w:rPr>
              <w:t>A</w:t>
            </w:r>
            <w:r>
              <w:rPr>
                <w:rFonts w:hint="eastAsia"/>
                <w:color w:val="000000" w:themeColor="text1"/>
                <w:kern w:val="2"/>
                <w:szCs w:val="28"/>
              </w:rPr>
              <w:t>）；</w:t>
            </w:r>
          </w:p>
          <w:p w:rsidR="003E6AA6" w:rsidRDefault="0018568A">
            <w:pPr>
              <w:ind w:firstLineChars="500" w:firstLine="1200"/>
              <w:rPr>
                <w:color w:val="000000" w:themeColor="text1"/>
                <w:kern w:val="2"/>
                <w:szCs w:val="28"/>
              </w:rPr>
            </w:pPr>
            <w:r>
              <w:rPr>
                <w:rFonts w:hint="eastAsia"/>
                <w:color w:val="000000" w:themeColor="text1"/>
                <w:kern w:val="2"/>
                <w:szCs w:val="28"/>
              </w:rPr>
              <w:t>Adiv</w:t>
            </w:r>
            <w:r>
              <w:rPr>
                <w:rFonts w:hint="eastAsia"/>
                <w:color w:val="000000" w:themeColor="text1"/>
                <w:kern w:val="2"/>
                <w:szCs w:val="28"/>
              </w:rPr>
              <w:t>—几何发散引起的衰减，</w:t>
            </w:r>
            <w:r>
              <w:rPr>
                <w:rFonts w:hint="eastAsia"/>
                <w:color w:val="000000" w:themeColor="text1"/>
                <w:kern w:val="2"/>
                <w:szCs w:val="28"/>
              </w:rPr>
              <w:t>dB</w:t>
            </w:r>
            <w:r>
              <w:rPr>
                <w:rFonts w:hint="eastAsia"/>
                <w:color w:val="000000" w:themeColor="text1"/>
                <w:kern w:val="2"/>
                <w:szCs w:val="28"/>
              </w:rPr>
              <w:t>。</w:t>
            </w:r>
          </w:p>
          <w:p w:rsidR="003E6AA6" w:rsidRDefault="0018568A">
            <w:pPr>
              <w:tabs>
                <w:tab w:val="left" w:pos="1080"/>
              </w:tabs>
              <w:adjustRightInd/>
              <w:ind w:firstLine="480"/>
              <w:rPr>
                <w:color w:val="000000" w:themeColor="text1"/>
                <w:kern w:val="2"/>
                <w:szCs w:val="24"/>
              </w:rPr>
            </w:pPr>
            <w:r>
              <w:rPr>
                <w:rFonts w:eastAsia="微软雅黑" w:cs="Times New Roman"/>
                <w:color w:val="000000" w:themeColor="text1"/>
                <w:kern w:val="2"/>
                <w:szCs w:val="24"/>
              </w:rPr>
              <w:t>②</w:t>
            </w:r>
            <w:r>
              <w:rPr>
                <w:color w:val="000000" w:themeColor="text1"/>
                <w:kern w:val="2"/>
                <w:szCs w:val="24"/>
              </w:rPr>
              <w:t>室内声源</w:t>
            </w:r>
          </w:p>
          <w:p w:rsidR="003E6AA6" w:rsidRDefault="0018568A">
            <w:pPr>
              <w:tabs>
                <w:tab w:val="left" w:pos="1080"/>
              </w:tabs>
              <w:adjustRightInd/>
              <w:ind w:firstLine="480"/>
              <w:rPr>
                <w:color w:val="000000" w:themeColor="text1"/>
                <w:kern w:val="2"/>
                <w:szCs w:val="24"/>
              </w:rPr>
            </w:pPr>
            <w:r>
              <w:rPr>
                <w:noProof/>
                <w:color w:val="000000" w:themeColor="text1"/>
                <w:kern w:val="2"/>
              </w:rPr>
              <w:lastRenderedPageBreak/>
              <w:drawing>
                <wp:anchor distT="0" distB="0" distL="114300" distR="114300" simplePos="0" relativeHeight="251659264" behindDoc="0" locked="0" layoutInCell="1" allowOverlap="1">
                  <wp:simplePos x="0" y="0"/>
                  <wp:positionH relativeFrom="column">
                    <wp:posOffset>1630680</wp:posOffset>
                  </wp:positionH>
                  <wp:positionV relativeFrom="paragraph">
                    <wp:posOffset>208915</wp:posOffset>
                  </wp:positionV>
                  <wp:extent cx="1751330" cy="440055"/>
                  <wp:effectExtent l="0" t="0" r="1270" b="17145"/>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6" cstate="print"/>
                          <a:stretch>
                            <a:fillRect/>
                          </a:stretch>
                        </pic:blipFill>
                        <pic:spPr>
                          <a:xfrm>
                            <a:off x="0" y="0"/>
                            <a:ext cx="1751330" cy="440055"/>
                          </a:xfrm>
                          <a:prstGeom prst="rect">
                            <a:avLst/>
                          </a:prstGeom>
                          <a:noFill/>
                          <a:ln>
                            <a:noFill/>
                          </a:ln>
                        </pic:spPr>
                      </pic:pic>
                    </a:graphicData>
                  </a:graphic>
                </wp:anchor>
              </w:drawing>
            </w:r>
            <w:r>
              <w:rPr>
                <w:color w:val="000000" w:themeColor="text1"/>
                <w:kern w:val="2"/>
                <w:szCs w:val="24"/>
              </w:rPr>
              <w:t>首先计算出某个室内声源靠近围护结构</w:t>
            </w:r>
            <w:r>
              <w:rPr>
                <w:rFonts w:hint="eastAsia"/>
                <w:color w:val="000000" w:themeColor="text1"/>
                <w:kern w:val="2"/>
                <w:szCs w:val="24"/>
              </w:rPr>
              <w:t>处</w:t>
            </w:r>
            <w:r>
              <w:rPr>
                <w:color w:val="000000" w:themeColor="text1"/>
                <w:kern w:val="2"/>
                <w:szCs w:val="24"/>
              </w:rPr>
              <w:t>的声压级：</w:t>
            </w:r>
          </w:p>
          <w:p w:rsidR="003E6AA6" w:rsidRDefault="003E6AA6">
            <w:pPr>
              <w:adjustRightInd/>
              <w:ind w:firstLine="480"/>
              <w:jc w:val="center"/>
              <w:rPr>
                <w:color w:val="000000" w:themeColor="text1"/>
                <w:kern w:val="2"/>
              </w:rPr>
            </w:pPr>
          </w:p>
          <w:p w:rsidR="003E6AA6" w:rsidRDefault="003E6AA6">
            <w:pPr>
              <w:adjustRightInd/>
              <w:ind w:firstLine="480"/>
              <w:jc w:val="center"/>
              <w:rPr>
                <w:color w:val="000000" w:themeColor="text1"/>
                <w:kern w:val="2"/>
              </w:rPr>
            </w:pPr>
          </w:p>
          <w:p w:rsidR="003E6AA6" w:rsidRDefault="0018568A">
            <w:pPr>
              <w:tabs>
                <w:tab w:val="left" w:pos="1080"/>
              </w:tabs>
              <w:adjustRightInd/>
              <w:ind w:firstLine="480"/>
              <w:rPr>
                <w:color w:val="000000" w:themeColor="text1"/>
                <w:kern w:val="2"/>
                <w:szCs w:val="24"/>
              </w:rPr>
            </w:pPr>
            <w:r>
              <w:rPr>
                <w:noProof/>
                <w:color w:val="000000" w:themeColor="text1"/>
                <w:kern w:val="2"/>
              </w:rPr>
              <w:drawing>
                <wp:anchor distT="0" distB="0" distL="114300" distR="114300" simplePos="0" relativeHeight="251660288" behindDoc="0" locked="0" layoutInCell="1" allowOverlap="1">
                  <wp:simplePos x="0" y="0"/>
                  <wp:positionH relativeFrom="column">
                    <wp:posOffset>1440815</wp:posOffset>
                  </wp:positionH>
                  <wp:positionV relativeFrom="paragraph">
                    <wp:posOffset>284480</wp:posOffset>
                  </wp:positionV>
                  <wp:extent cx="2130425" cy="500380"/>
                  <wp:effectExtent l="0" t="0" r="0" b="14605"/>
                  <wp:wrapNone/>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27" cstate="print"/>
                          <a:stretch>
                            <a:fillRect/>
                          </a:stretch>
                        </pic:blipFill>
                        <pic:spPr>
                          <a:xfrm>
                            <a:off x="0" y="0"/>
                            <a:ext cx="2130425" cy="500380"/>
                          </a:xfrm>
                          <a:prstGeom prst="rect">
                            <a:avLst/>
                          </a:prstGeom>
                          <a:noFill/>
                          <a:ln>
                            <a:noFill/>
                          </a:ln>
                        </pic:spPr>
                      </pic:pic>
                    </a:graphicData>
                  </a:graphic>
                </wp:anchor>
              </w:drawing>
            </w:r>
            <w:r>
              <w:rPr>
                <w:color w:val="000000" w:themeColor="text1"/>
                <w:kern w:val="2"/>
                <w:szCs w:val="24"/>
              </w:rPr>
              <w:t>所有室内声源靠近围护结构处产生的声压级</w:t>
            </w:r>
            <w:r>
              <w:rPr>
                <w:color w:val="000000" w:themeColor="text1"/>
                <w:kern w:val="2"/>
                <w:szCs w:val="24"/>
              </w:rPr>
              <w:t>Lp1i</w:t>
            </w:r>
            <w:r>
              <w:rPr>
                <w:rFonts w:hint="eastAsia"/>
                <w:color w:val="000000" w:themeColor="text1"/>
                <w:kern w:val="2"/>
                <w:szCs w:val="24"/>
              </w:rPr>
              <w:t>（</w:t>
            </w:r>
            <w:r>
              <w:rPr>
                <w:rFonts w:hint="eastAsia"/>
                <w:color w:val="000000" w:themeColor="text1"/>
                <w:kern w:val="2"/>
                <w:szCs w:val="24"/>
              </w:rPr>
              <w:t>T</w:t>
            </w:r>
            <w:r>
              <w:rPr>
                <w:rFonts w:hint="eastAsia"/>
                <w:color w:val="000000" w:themeColor="text1"/>
                <w:kern w:val="2"/>
                <w:szCs w:val="24"/>
              </w:rPr>
              <w:t>）</w:t>
            </w:r>
            <w:r>
              <w:rPr>
                <w:color w:val="000000" w:themeColor="text1"/>
                <w:kern w:val="2"/>
                <w:szCs w:val="24"/>
              </w:rPr>
              <w:t>，</w:t>
            </w:r>
            <w:r>
              <w:rPr>
                <w:color w:val="000000" w:themeColor="text1"/>
                <w:kern w:val="2"/>
                <w:szCs w:val="24"/>
              </w:rPr>
              <w:t>dB</w:t>
            </w:r>
            <w:r>
              <w:rPr>
                <w:rFonts w:hint="eastAsia"/>
                <w:color w:val="000000" w:themeColor="text1"/>
                <w:kern w:val="2"/>
                <w:szCs w:val="24"/>
              </w:rPr>
              <w:t>（</w:t>
            </w:r>
            <w:r>
              <w:rPr>
                <w:rFonts w:hint="eastAsia"/>
                <w:color w:val="000000" w:themeColor="text1"/>
                <w:kern w:val="2"/>
                <w:szCs w:val="24"/>
              </w:rPr>
              <w:t>A</w:t>
            </w:r>
            <w:r>
              <w:rPr>
                <w:rFonts w:hint="eastAsia"/>
                <w:color w:val="000000" w:themeColor="text1"/>
                <w:kern w:val="2"/>
                <w:szCs w:val="24"/>
              </w:rPr>
              <w:t>）</w:t>
            </w:r>
            <w:r>
              <w:rPr>
                <w:color w:val="000000" w:themeColor="text1"/>
                <w:kern w:val="2"/>
                <w:szCs w:val="24"/>
              </w:rPr>
              <w:t>：</w:t>
            </w:r>
          </w:p>
          <w:p w:rsidR="003E6AA6" w:rsidRDefault="003E6AA6">
            <w:pPr>
              <w:adjustRightInd/>
              <w:ind w:firstLine="480"/>
              <w:jc w:val="center"/>
              <w:rPr>
                <w:color w:val="000000" w:themeColor="text1"/>
                <w:kern w:val="2"/>
              </w:rPr>
            </w:pPr>
          </w:p>
          <w:p w:rsidR="003E6AA6" w:rsidRDefault="003E6AA6">
            <w:pPr>
              <w:adjustRightInd/>
              <w:ind w:firstLine="480"/>
              <w:jc w:val="center"/>
              <w:rPr>
                <w:color w:val="000000" w:themeColor="text1"/>
                <w:kern w:val="2"/>
              </w:rPr>
            </w:pPr>
          </w:p>
          <w:p w:rsidR="003E6AA6" w:rsidRDefault="0018568A">
            <w:pPr>
              <w:tabs>
                <w:tab w:val="left" w:pos="1080"/>
              </w:tabs>
              <w:adjustRightInd/>
              <w:ind w:firstLine="480"/>
              <w:rPr>
                <w:color w:val="000000" w:themeColor="text1"/>
                <w:kern w:val="2"/>
                <w:szCs w:val="24"/>
              </w:rPr>
            </w:pPr>
            <w:r>
              <w:rPr>
                <w:color w:val="000000" w:themeColor="text1"/>
                <w:kern w:val="2"/>
                <w:szCs w:val="24"/>
              </w:rPr>
              <w:t>计算室外靠近围护结构处产生的声压级</w:t>
            </w:r>
            <w:r>
              <w:rPr>
                <w:color w:val="000000" w:themeColor="text1"/>
                <w:kern w:val="2"/>
                <w:szCs w:val="24"/>
              </w:rPr>
              <w:t>LP2i</w:t>
            </w:r>
            <w:r>
              <w:rPr>
                <w:rFonts w:hint="eastAsia"/>
                <w:color w:val="000000" w:themeColor="text1"/>
                <w:kern w:val="2"/>
                <w:szCs w:val="24"/>
              </w:rPr>
              <w:t>（</w:t>
            </w:r>
            <w:r>
              <w:rPr>
                <w:rFonts w:hint="eastAsia"/>
                <w:color w:val="000000" w:themeColor="text1"/>
                <w:kern w:val="2"/>
                <w:szCs w:val="24"/>
              </w:rPr>
              <w:t>T</w:t>
            </w:r>
            <w:r>
              <w:rPr>
                <w:rFonts w:hint="eastAsia"/>
                <w:color w:val="000000" w:themeColor="text1"/>
                <w:kern w:val="2"/>
                <w:szCs w:val="24"/>
              </w:rPr>
              <w:t>）</w:t>
            </w:r>
            <w:r>
              <w:rPr>
                <w:color w:val="000000" w:themeColor="text1"/>
                <w:kern w:val="2"/>
                <w:szCs w:val="24"/>
              </w:rPr>
              <w:t>，</w:t>
            </w:r>
            <w:r>
              <w:rPr>
                <w:color w:val="000000" w:themeColor="text1"/>
                <w:kern w:val="2"/>
                <w:szCs w:val="24"/>
              </w:rPr>
              <w:t>dB</w:t>
            </w:r>
            <w:r>
              <w:rPr>
                <w:rFonts w:hint="eastAsia"/>
                <w:color w:val="000000" w:themeColor="text1"/>
                <w:kern w:val="2"/>
                <w:szCs w:val="24"/>
              </w:rPr>
              <w:t>（</w:t>
            </w:r>
            <w:r>
              <w:rPr>
                <w:rFonts w:hint="eastAsia"/>
                <w:color w:val="000000" w:themeColor="text1"/>
                <w:kern w:val="2"/>
                <w:szCs w:val="24"/>
              </w:rPr>
              <w:t>A</w:t>
            </w:r>
            <w:r>
              <w:rPr>
                <w:rFonts w:hint="eastAsia"/>
                <w:color w:val="000000" w:themeColor="text1"/>
                <w:kern w:val="2"/>
                <w:szCs w:val="24"/>
              </w:rPr>
              <w:t>）</w:t>
            </w:r>
            <w:r>
              <w:rPr>
                <w:color w:val="000000" w:themeColor="text1"/>
                <w:kern w:val="2"/>
                <w:szCs w:val="24"/>
              </w:rPr>
              <w:t>：</w:t>
            </w:r>
          </w:p>
          <w:p w:rsidR="003E6AA6" w:rsidRDefault="0018568A">
            <w:pPr>
              <w:adjustRightInd/>
              <w:ind w:firstLine="480"/>
              <w:jc w:val="center"/>
              <w:rPr>
                <w:color w:val="000000" w:themeColor="text1"/>
                <w:kern w:val="2"/>
              </w:rPr>
            </w:pPr>
            <w:r>
              <w:rPr>
                <w:noProof/>
                <w:color w:val="000000" w:themeColor="text1"/>
                <w:kern w:val="2"/>
              </w:rPr>
              <w:drawing>
                <wp:anchor distT="0" distB="0" distL="114300" distR="114300" simplePos="0" relativeHeight="251661312" behindDoc="0" locked="0" layoutInCell="1" allowOverlap="1">
                  <wp:simplePos x="0" y="0"/>
                  <wp:positionH relativeFrom="column">
                    <wp:posOffset>1621790</wp:posOffset>
                  </wp:positionH>
                  <wp:positionV relativeFrom="paragraph">
                    <wp:posOffset>-13970</wp:posOffset>
                  </wp:positionV>
                  <wp:extent cx="1768475" cy="241300"/>
                  <wp:effectExtent l="0" t="0" r="3175" b="5080"/>
                  <wp:wrapNone/>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28" cstate="print"/>
                          <a:stretch>
                            <a:fillRect/>
                          </a:stretch>
                        </pic:blipFill>
                        <pic:spPr>
                          <a:xfrm>
                            <a:off x="0" y="0"/>
                            <a:ext cx="1768475" cy="241300"/>
                          </a:xfrm>
                          <a:prstGeom prst="rect">
                            <a:avLst/>
                          </a:prstGeom>
                          <a:noFill/>
                          <a:ln>
                            <a:noFill/>
                          </a:ln>
                        </pic:spPr>
                      </pic:pic>
                    </a:graphicData>
                  </a:graphic>
                </wp:anchor>
              </w:drawing>
            </w:r>
          </w:p>
          <w:p w:rsidR="003E6AA6" w:rsidRDefault="0018568A">
            <w:pPr>
              <w:tabs>
                <w:tab w:val="left" w:pos="1080"/>
              </w:tabs>
              <w:adjustRightInd/>
              <w:ind w:firstLine="480"/>
              <w:rPr>
                <w:color w:val="000000" w:themeColor="text1"/>
                <w:kern w:val="2"/>
                <w:szCs w:val="24"/>
              </w:rPr>
            </w:pPr>
            <w:r>
              <w:rPr>
                <w:color w:val="000000" w:themeColor="text1"/>
                <w:kern w:val="2"/>
                <w:szCs w:val="24"/>
              </w:rPr>
              <w:t>将室外声压级</w:t>
            </w:r>
            <w:r>
              <w:rPr>
                <w:color w:val="000000" w:themeColor="text1"/>
                <w:kern w:val="2"/>
                <w:szCs w:val="24"/>
              </w:rPr>
              <w:t>LP2</w:t>
            </w:r>
            <w:r>
              <w:rPr>
                <w:rFonts w:hint="eastAsia"/>
                <w:color w:val="000000" w:themeColor="text1"/>
                <w:kern w:val="2"/>
                <w:szCs w:val="24"/>
              </w:rPr>
              <w:t>（</w:t>
            </w:r>
            <w:r>
              <w:rPr>
                <w:rFonts w:hint="eastAsia"/>
                <w:color w:val="000000" w:themeColor="text1"/>
                <w:kern w:val="2"/>
                <w:szCs w:val="24"/>
              </w:rPr>
              <w:t>T</w:t>
            </w:r>
            <w:r>
              <w:rPr>
                <w:rFonts w:hint="eastAsia"/>
                <w:color w:val="000000" w:themeColor="text1"/>
                <w:kern w:val="2"/>
                <w:szCs w:val="24"/>
              </w:rPr>
              <w:t>）</w:t>
            </w:r>
            <w:r>
              <w:rPr>
                <w:color w:val="000000" w:themeColor="text1"/>
                <w:kern w:val="2"/>
                <w:szCs w:val="24"/>
              </w:rPr>
              <w:t>换算成等效室外声源，计算出等效室外声源的声功率级</w:t>
            </w:r>
            <w:r>
              <w:rPr>
                <w:color w:val="000000" w:themeColor="text1"/>
                <w:kern w:val="2"/>
                <w:szCs w:val="24"/>
              </w:rPr>
              <w:t>LW</w:t>
            </w:r>
            <w:r>
              <w:rPr>
                <w:color w:val="000000" w:themeColor="text1"/>
                <w:kern w:val="2"/>
                <w:szCs w:val="24"/>
              </w:rPr>
              <w:t>，</w:t>
            </w:r>
            <w:r>
              <w:rPr>
                <w:color w:val="000000" w:themeColor="text1"/>
                <w:kern w:val="2"/>
                <w:szCs w:val="24"/>
              </w:rPr>
              <w:t>dB</w:t>
            </w:r>
            <w:r>
              <w:rPr>
                <w:rFonts w:hint="eastAsia"/>
                <w:color w:val="000000" w:themeColor="text1"/>
                <w:kern w:val="2"/>
                <w:szCs w:val="24"/>
              </w:rPr>
              <w:t>（</w:t>
            </w:r>
            <w:r>
              <w:rPr>
                <w:rFonts w:hint="eastAsia"/>
                <w:color w:val="000000" w:themeColor="text1"/>
                <w:kern w:val="2"/>
                <w:szCs w:val="24"/>
              </w:rPr>
              <w:t>A</w:t>
            </w:r>
            <w:r>
              <w:rPr>
                <w:rFonts w:hint="eastAsia"/>
                <w:color w:val="000000" w:themeColor="text1"/>
                <w:kern w:val="2"/>
                <w:szCs w:val="24"/>
              </w:rPr>
              <w:t>）</w:t>
            </w:r>
            <w:r>
              <w:rPr>
                <w:color w:val="000000" w:themeColor="text1"/>
                <w:kern w:val="2"/>
                <w:szCs w:val="24"/>
              </w:rPr>
              <w:t>：</w:t>
            </w:r>
          </w:p>
          <w:p w:rsidR="003E6AA6" w:rsidRDefault="0018568A">
            <w:pPr>
              <w:adjustRightInd/>
              <w:ind w:firstLine="480"/>
              <w:jc w:val="center"/>
              <w:rPr>
                <w:color w:val="000000" w:themeColor="text1"/>
                <w:kern w:val="2"/>
              </w:rPr>
            </w:pPr>
            <w:r>
              <w:rPr>
                <w:noProof/>
                <w:color w:val="000000" w:themeColor="text1"/>
                <w:kern w:val="2"/>
              </w:rPr>
              <w:drawing>
                <wp:anchor distT="0" distB="0" distL="114300" distR="114300" simplePos="0" relativeHeight="251662336" behindDoc="0" locked="0" layoutInCell="1" allowOverlap="1">
                  <wp:simplePos x="0" y="0"/>
                  <wp:positionH relativeFrom="column">
                    <wp:posOffset>1952625</wp:posOffset>
                  </wp:positionH>
                  <wp:positionV relativeFrom="paragraph">
                    <wp:posOffset>44450</wp:posOffset>
                  </wp:positionV>
                  <wp:extent cx="1250950" cy="215900"/>
                  <wp:effectExtent l="0" t="0" r="6350" b="13970"/>
                  <wp:wrapNone/>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29" cstate="print"/>
                          <a:stretch>
                            <a:fillRect/>
                          </a:stretch>
                        </pic:blipFill>
                        <pic:spPr>
                          <a:xfrm>
                            <a:off x="0" y="0"/>
                            <a:ext cx="1250950" cy="215900"/>
                          </a:xfrm>
                          <a:prstGeom prst="rect">
                            <a:avLst/>
                          </a:prstGeom>
                          <a:noFill/>
                          <a:ln>
                            <a:noFill/>
                          </a:ln>
                        </pic:spPr>
                      </pic:pic>
                    </a:graphicData>
                  </a:graphic>
                </wp:anchor>
              </w:drawing>
            </w:r>
          </w:p>
          <w:p w:rsidR="003E6AA6" w:rsidRDefault="0018568A">
            <w:pPr>
              <w:tabs>
                <w:tab w:val="left" w:pos="1080"/>
              </w:tabs>
              <w:adjustRightInd/>
              <w:ind w:firstLine="480"/>
              <w:rPr>
                <w:color w:val="000000" w:themeColor="text1"/>
                <w:kern w:val="2"/>
                <w:szCs w:val="24"/>
              </w:rPr>
            </w:pPr>
            <w:r>
              <w:rPr>
                <w:color w:val="000000" w:themeColor="text1"/>
                <w:kern w:val="2"/>
                <w:szCs w:val="24"/>
              </w:rPr>
              <w:t>等效室外声源的位置为围护结构的位置，按室外声源，计算出等效室外声源在预测点产生的声压级。</w:t>
            </w:r>
          </w:p>
          <w:p w:rsidR="003E6AA6" w:rsidRDefault="0018568A">
            <w:pPr>
              <w:tabs>
                <w:tab w:val="left" w:pos="1080"/>
              </w:tabs>
              <w:adjustRightInd/>
              <w:ind w:firstLine="480"/>
              <w:rPr>
                <w:color w:val="000000" w:themeColor="text1"/>
                <w:kern w:val="2"/>
                <w:szCs w:val="24"/>
              </w:rPr>
            </w:pPr>
            <w:r>
              <w:rPr>
                <w:rFonts w:ascii="微软雅黑" w:eastAsia="微软雅黑" w:hAnsi="微软雅黑" w:cs="微软雅黑" w:hint="eastAsia"/>
                <w:noProof/>
                <w:color w:val="000000" w:themeColor="text1"/>
                <w:kern w:val="2"/>
              </w:rPr>
              <w:drawing>
                <wp:anchor distT="0" distB="0" distL="114300" distR="114300" simplePos="0" relativeHeight="251663360" behindDoc="0" locked="0" layoutInCell="1" allowOverlap="1">
                  <wp:simplePos x="0" y="0"/>
                  <wp:positionH relativeFrom="column">
                    <wp:posOffset>1035685</wp:posOffset>
                  </wp:positionH>
                  <wp:positionV relativeFrom="paragraph">
                    <wp:posOffset>234315</wp:posOffset>
                  </wp:positionV>
                  <wp:extent cx="2941320" cy="457200"/>
                  <wp:effectExtent l="0" t="0" r="11430" b="0"/>
                  <wp:wrapNone/>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30" cstate="print"/>
                          <a:stretch>
                            <a:fillRect/>
                          </a:stretch>
                        </pic:blipFill>
                        <pic:spPr>
                          <a:xfrm>
                            <a:off x="0" y="0"/>
                            <a:ext cx="2941320" cy="457200"/>
                          </a:xfrm>
                          <a:prstGeom prst="rect">
                            <a:avLst/>
                          </a:prstGeom>
                          <a:noFill/>
                          <a:ln>
                            <a:noFill/>
                          </a:ln>
                        </pic:spPr>
                      </pic:pic>
                    </a:graphicData>
                  </a:graphic>
                </wp:anchor>
              </w:drawing>
            </w:r>
            <w:r>
              <w:rPr>
                <w:color w:val="000000" w:themeColor="text1"/>
                <w:kern w:val="2"/>
              </w:rPr>
              <w:t>③</w:t>
            </w:r>
            <w:r>
              <w:rPr>
                <w:color w:val="000000" w:themeColor="text1"/>
                <w:kern w:val="2"/>
                <w:szCs w:val="24"/>
              </w:rPr>
              <w:t>噪声贡献值计算</w:t>
            </w:r>
          </w:p>
          <w:p w:rsidR="003E6AA6" w:rsidRDefault="003E6AA6">
            <w:pPr>
              <w:adjustRightInd/>
              <w:ind w:firstLine="480"/>
              <w:jc w:val="center"/>
              <w:rPr>
                <w:color w:val="000000" w:themeColor="text1"/>
                <w:kern w:val="2"/>
              </w:rPr>
            </w:pPr>
          </w:p>
          <w:p w:rsidR="003E6AA6" w:rsidRDefault="0018568A">
            <w:pPr>
              <w:tabs>
                <w:tab w:val="left" w:pos="1080"/>
              </w:tabs>
              <w:adjustRightInd/>
              <w:ind w:firstLine="480"/>
              <w:rPr>
                <w:color w:val="000000" w:themeColor="text1"/>
                <w:kern w:val="2"/>
                <w:szCs w:val="24"/>
              </w:rPr>
            </w:pPr>
            <w:r>
              <w:rPr>
                <w:rFonts w:eastAsia="微软雅黑" w:cs="Times New Roman"/>
                <w:color w:val="000000" w:themeColor="text1"/>
                <w:kern w:val="2"/>
                <w:szCs w:val="24"/>
              </w:rPr>
              <w:t>④</w:t>
            </w:r>
            <w:r>
              <w:rPr>
                <w:color w:val="000000" w:themeColor="text1"/>
                <w:kern w:val="2"/>
                <w:szCs w:val="24"/>
              </w:rPr>
              <w:t>噪声预测值的计算</w:t>
            </w:r>
          </w:p>
          <w:p w:rsidR="003E6AA6" w:rsidRDefault="0018568A">
            <w:pPr>
              <w:adjustRightInd/>
              <w:ind w:firstLine="480"/>
              <w:jc w:val="center"/>
              <w:rPr>
                <w:color w:val="000000" w:themeColor="text1"/>
                <w:kern w:val="2"/>
              </w:rPr>
            </w:pPr>
            <w:r>
              <w:rPr>
                <w:noProof/>
                <w:color w:val="000000" w:themeColor="text1"/>
                <w:kern w:val="2"/>
              </w:rPr>
              <w:drawing>
                <wp:anchor distT="0" distB="0" distL="114300" distR="114300" simplePos="0" relativeHeight="251664384" behindDoc="0" locked="0" layoutInCell="1" allowOverlap="1">
                  <wp:simplePos x="0" y="0"/>
                  <wp:positionH relativeFrom="column">
                    <wp:posOffset>1376045</wp:posOffset>
                  </wp:positionH>
                  <wp:positionV relativeFrom="paragraph">
                    <wp:posOffset>-12700</wp:posOffset>
                  </wp:positionV>
                  <wp:extent cx="2259965" cy="267335"/>
                  <wp:effectExtent l="0" t="0" r="6985" b="18415"/>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31" cstate="print"/>
                          <a:stretch>
                            <a:fillRect/>
                          </a:stretch>
                        </pic:blipFill>
                        <pic:spPr>
                          <a:xfrm>
                            <a:off x="0" y="0"/>
                            <a:ext cx="2259965" cy="267335"/>
                          </a:xfrm>
                          <a:prstGeom prst="rect">
                            <a:avLst/>
                          </a:prstGeom>
                          <a:noFill/>
                          <a:ln>
                            <a:noFill/>
                          </a:ln>
                        </pic:spPr>
                      </pic:pic>
                    </a:graphicData>
                  </a:graphic>
                </wp:anchor>
              </w:drawing>
            </w:r>
          </w:p>
          <w:p w:rsidR="003E6AA6" w:rsidRDefault="0018568A">
            <w:pPr>
              <w:tabs>
                <w:tab w:val="left" w:pos="1080"/>
              </w:tabs>
              <w:adjustRightInd/>
              <w:ind w:firstLine="480"/>
              <w:rPr>
                <w:color w:val="000000" w:themeColor="text1"/>
                <w:kern w:val="2"/>
                <w:szCs w:val="24"/>
              </w:rPr>
            </w:pPr>
            <w:r>
              <w:rPr>
                <w:color w:val="000000" w:themeColor="text1"/>
                <w:kern w:val="2"/>
                <w:szCs w:val="24"/>
              </w:rPr>
              <w:t>式中：</w:t>
            </w:r>
            <w:r>
              <w:rPr>
                <w:noProof/>
                <w:color w:val="000000" w:themeColor="text1"/>
                <w:kern w:val="2"/>
                <w:szCs w:val="24"/>
              </w:rPr>
              <w:drawing>
                <wp:inline distT="0" distB="0" distL="114300" distR="114300">
                  <wp:extent cx="265430" cy="244475"/>
                  <wp:effectExtent l="0" t="0" r="1270" b="254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32" cstate="print"/>
                          <a:stretch>
                            <a:fillRect/>
                          </a:stretch>
                        </pic:blipFill>
                        <pic:spPr>
                          <a:xfrm>
                            <a:off x="0" y="0"/>
                            <a:ext cx="265430" cy="244475"/>
                          </a:xfrm>
                          <a:prstGeom prst="rect">
                            <a:avLst/>
                          </a:prstGeom>
                          <a:noFill/>
                          <a:ln>
                            <a:noFill/>
                          </a:ln>
                        </pic:spPr>
                      </pic:pic>
                    </a:graphicData>
                  </a:graphic>
                </wp:inline>
              </w:drawing>
            </w:r>
            <w:r>
              <w:rPr>
                <w:color w:val="000000" w:themeColor="text1"/>
                <w:kern w:val="2"/>
                <w:szCs w:val="24"/>
              </w:rPr>
              <w:t>——</w:t>
            </w:r>
            <w:r>
              <w:rPr>
                <w:color w:val="000000" w:themeColor="text1"/>
                <w:kern w:val="2"/>
                <w:szCs w:val="24"/>
              </w:rPr>
              <w:t>建设项目声源在预测点的等效声级贡献值，</w:t>
            </w:r>
            <w:r>
              <w:rPr>
                <w:color w:val="000000" w:themeColor="text1"/>
                <w:kern w:val="2"/>
                <w:szCs w:val="24"/>
              </w:rPr>
              <w:t>dB</w:t>
            </w:r>
            <w:r>
              <w:rPr>
                <w:rFonts w:hint="eastAsia"/>
                <w:color w:val="000000" w:themeColor="text1"/>
                <w:kern w:val="2"/>
                <w:szCs w:val="24"/>
              </w:rPr>
              <w:t>（</w:t>
            </w:r>
            <w:r>
              <w:rPr>
                <w:rFonts w:hint="eastAsia"/>
                <w:color w:val="000000" w:themeColor="text1"/>
                <w:kern w:val="2"/>
                <w:szCs w:val="24"/>
              </w:rPr>
              <w:t>A</w:t>
            </w:r>
            <w:r>
              <w:rPr>
                <w:rFonts w:hint="eastAsia"/>
                <w:color w:val="000000" w:themeColor="text1"/>
                <w:kern w:val="2"/>
                <w:szCs w:val="24"/>
              </w:rPr>
              <w:t>）</w:t>
            </w:r>
            <w:r>
              <w:rPr>
                <w:color w:val="000000" w:themeColor="text1"/>
                <w:kern w:val="2"/>
                <w:szCs w:val="24"/>
              </w:rPr>
              <w:t>；</w:t>
            </w:r>
          </w:p>
          <w:p w:rsidR="003E6AA6" w:rsidRDefault="0018568A">
            <w:pPr>
              <w:tabs>
                <w:tab w:val="left" w:pos="1080"/>
              </w:tabs>
              <w:adjustRightInd/>
              <w:ind w:firstLine="480"/>
              <w:rPr>
                <w:color w:val="000000" w:themeColor="text1"/>
                <w:kern w:val="2"/>
                <w:szCs w:val="24"/>
              </w:rPr>
            </w:pPr>
            <w:r>
              <w:rPr>
                <w:color w:val="000000" w:themeColor="text1"/>
                <w:kern w:val="2"/>
                <w:szCs w:val="24"/>
              </w:rPr>
              <w:t xml:space="preserve">Leqb—— </w:t>
            </w:r>
            <w:r>
              <w:rPr>
                <w:color w:val="000000" w:themeColor="text1"/>
                <w:kern w:val="2"/>
                <w:szCs w:val="24"/>
              </w:rPr>
              <w:t>预测点的背景值，</w:t>
            </w:r>
            <w:r>
              <w:rPr>
                <w:color w:val="000000" w:themeColor="text1"/>
                <w:kern w:val="2"/>
                <w:szCs w:val="24"/>
              </w:rPr>
              <w:t>dB</w:t>
            </w:r>
            <w:r>
              <w:rPr>
                <w:rFonts w:hint="eastAsia"/>
                <w:color w:val="000000" w:themeColor="text1"/>
                <w:kern w:val="2"/>
                <w:szCs w:val="24"/>
              </w:rPr>
              <w:t>（</w:t>
            </w:r>
            <w:r>
              <w:rPr>
                <w:rFonts w:hint="eastAsia"/>
                <w:color w:val="000000" w:themeColor="text1"/>
                <w:kern w:val="2"/>
                <w:szCs w:val="24"/>
              </w:rPr>
              <w:t>A</w:t>
            </w:r>
            <w:r>
              <w:rPr>
                <w:rFonts w:hint="eastAsia"/>
                <w:color w:val="000000" w:themeColor="text1"/>
                <w:kern w:val="2"/>
                <w:szCs w:val="24"/>
              </w:rPr>
              <w:t>）</w:t>
            </w:r>
            <w:r>
              <w:rPr>
                <w:color w:val="000000" w:themeColor="text1"/>
                <w:kern w:val="2"/>
                <w:szCs w:val="24"/>
              </w:rPr>
              <w:t>；</w:t>
            </w:r>
          </w:p>
          <w:p w:rsidR="003E6AA6" w:rsidRDefault="0018568A">
            <w:pPr>
              <w:tabs>
                <w:tab w:val="left" w:pos="1080"/>
              </w:tabs>
              <w:adjustRightInd/>
              <w:ind w:firstLine="480"/>
              <w:rPr>
                <w:color w:val="000000" w:themeColor="text1"/>
                <w:kern w:val="2"/>
                <w:szCs w:val="24"/>
              </w:rPr>
            </w:pPr>
            <w:r>
              <w:rPr>
                <w:rFonts w:eastAsia="微软雅黑" w:cs="Times New Roman"/>
                <w:color w:val="000000" w:themeColor="text1"/>
                <w:kern w:val="2"/>
                <w:szCs w:val="24"/>
              </w:rPr>
              <w:t>⑤</w:t>
            </w:r>
            <w:r>
              <w:rPr>
                <w:color w:val="000000" w:themeColor="text1"/>
                <w:kern w:val="2"/>
                <w:szCs w:val="24"/>
              </w:rPr>
              <w:t>户外声传播衰减公式</w:t>
            </w:r>
          </w:p>
          <w:p w:rsidR="003E6AA6" w:rsidRDefault="0018568A">
            <w:pPr>
              <w:adjustRightInd/>
              <w:ind w:firstLine="480"/>
              <w:jc w:val="center"/>
              <w:rPr>
                <w:color w:val="000000" w:themeColor="text1"/>
                <w:kern w:val="2"/>
              </w:rPr>
            </w:pPr>
            <w:r>
              <w:rPr>
                <w:noProof/>
                <w:color w:val="000000" w:themeColor="text1"/>
                <w:kern w:val="2"/>
              </w:rPr>
              <w:drawing>
                <wp:anchor distT="0" distB="0" distL="114300" distR="114300" simplePos="0" relativeHeight="251665408" behindDoc="0" locked="0" layoutInCell="1" allowOverlap="1">
                  <wp:simplePos x="0" y="0"/>
                  <wp:positionH relativeFrom="column">
                    <wp:posOffset>1031240</wp:posOffset>
                  </wp:positionH>
                  <wp:positionV relativeFrom="paragraph">
                    <wp:posOffset>-14605</wp:posOffset>
                  </wp:positionV>
                  <wp:extent cx="2950210" cy="267335"/>
                  <wp:effectExtent l="0" t="0" r="2540" b="18415"/>
                  <wp:wrapNone/>
                  <wp:docPr id="19"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7"/>
                          <pic:cNvPicPr>
                            <a:picLocks noChangeAspect="1"/>
                          </pic:cNvPicPr>
                        </pic:nvPicPr>
                        <pic:blipFill>
                          <a:blip r:embed="rId33" cstate="print"/>
                          <a:stretch>
                            <a:fillRect/>
                          </a:stretch>
                        </pic:blipFill>
                        <pic:spPr>
                          <a:xfrm>
                            <a:off x="0" y="0"/>
                            <a:ext cx="2950210" cy="267335"/>
                          </a:xfrm>
                          <a:prstGeom prst="rect">
                            <a:avLst/>
                          </a:prstGeom>
                          <a:noFill/>
                          <a:ln>
                            <a:noFill/>
                          </a:ln>
                        </pic:spPr>
                      </pic:pic>
                    </a:graphicData>
                  </a:graphic>
                </wp:anchor>
              </w:drawing>
            </w:r>
          </w:p>
          <w:p w:rsidR="003E6AA6" w:rsidRDefault="0018568A">
            <w:pPr>
              <w:tabs>
                <w:tab w:val="left" w:pos="1080"/>
              </w:tabs>
              <w:adjustRightInd/>
              <w:ind w:firstLine="480"/>
              <w:rPr>
                <w:color w:val="000000" w:themeColor="text1"/>
                <w:kern w:val="2"/>
                <w:szCs w:val="24"/>
              </w:rPr>
            </w:pPr>
            <w:r>
              <w:rPr>
                <w:rFonts w:eastAsia="微软雅黑" w:cs="Times New Roman"/>
                <w:color w:val="000000" w:themeColor="text1"/>
                <w:kern w:val="2"/>
                <w:szCs w:val="24"/>
              </w:rPr>
              <w:t>⑥</w:t>
            </w:r>
            <w:r>
              <w:rPr>
                <w:color w:val="000000" w:themeColor="text1"/>
                <w:kern w:val="2"/>
                <w:szCs w:val="24"/>
              </w:rPr>
              <w:t>点声源的几何发散衰减公式</w:t>
            </w:r>
          </w:p>
          <w:p w:rsidR="003E6AA6" w:rsidRDefault="0018568A">
            <w:pPr>
              <w:adjustRightInd/>
              <w:ind w:firstLine="480"/>
              <w:jc w:val="center"/>
              <w:rPr>
                <w:color w:val="000000" w:themeColor="text1"/>
                <w:kern w:val="2"/>
              </w:rPr>
            </w:pPr>
            <w:r>
              <w:rPr>
                <w:noProof/>
                <w:color w:val="000000" w:themeColor="text1"/>
                <w:kern w:val="2"/>
              </w:rPr>
              <w:drawing>
                <wp:anchor distT="0" distB="0" distL="114300" distR="114300" simplePos="0" relativeHeight="251666432" behindDoc="0" locked="0" layoutInCell="1" allowOverlap="1">
                  <wp:simplePos x="0" y="0"/>
                  <wp:positionH relativeFrom="column">
                    <wp:posOffset>1440815</wp:posOffset>
                  </wp:positionH>
                  <wp:positionV relativeFrom="paragraph">
                    <wp:posOffset>-5080</wp:posOffset>
                  </wp:positionV>
                  <wp:extent cx="2130425" cy="293370"/>
                  <wp:effectExtent l="0" t="0" r="0" b="12700"/>
                  <wp:wrapNone/>
                  <wp:docPr id="21"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8"/>
                          <pic:cNvPicPr>
                            <a:picLocks noChangeAspect="1"/>
                          </pic:cNvPicPr>
                        </pic:nvPicPr>
                        <pic:blipFill>
                          <a:blip r:embed="rId34" cstate="print"/>
                          <a:stretch>
                            <a:fillRect/>
                          </a:stretch>
                        </pic:blipFill>
                        <pic:spPr>
                          <a:xfrm>
                            <a:off x="0" y="0"/>
                            <a:ext cx="2130425" cy="293370"/>
                          </a:xfrm>
                          <a:prstGeom prst="rect">
                            <a:avLst/>
                          </a:prstGeom>
                          <a:noFill/>
                          <a:ln>
                            <a:noFill/>
                          </a:ln>
                        </pic:spPr>
                      </pic:pic>
                    </a:graphicData>
                  </a:graphic>
                </wp:anchor>
              </w:drawing>
            </w:r>
          </w:p>
          <w:p w:rsidR="003E6AA6" w:rsidRDefault="0018568A">
            <w:pPr>
              <w:adjustRightInd/>
              <w:ind w:firstLine="480"/>
              <w:rPr>
                <w:rFonts w:cs="Times New Roman"/>
                <w:color w:val="000000" w:themeColor="text1"/>
                <w:kern w:val="2"/>
              </w:rPr>
            </w:pPr>
            <w:r>
              <w:rPr>
                <w:rFonts w:eastAsia="微软雅黑" w:cs="Times New Roman"/>
                <w:color w:val="000000" w:themeColor="text1"/>
                <w:kern w:val="2"/>
              </w:rPr>
              <w:t>⑧</w:t>
            </w:r>
            <w:r>
              <w:rPr>
                <w:rFonts w:cs="Times New Roman"/>
                <w:color w:val="000000" w:themeColor="text1"/>
                <w:kern w:val="2"/>
              </w:rPr>
              <w:t>预测结果及评价</w:t>
            </w:r>
          </w:p>
          <w:p w:rsidR="003E6AA6" w:rsidRDefault="0018568A">
            <w:pPr>
              <w:ind w:firstLine="480"/>
              <w:rPr>
                <w:rFonts w:cs="Times New Roman"/>
                <w:b/>
                <w:bCs/>
                <w:color w:val="000000" w:themeColor="text1"/>
                <w:kern w:val="2"/>
                <w:szCs w:val="21"/>
                <w:lang w:val="en-GB"/>
              </w:rPr>
            </w:pPr>
            <w:r>
              <w:rPr>
                <w:rFonts w:cs="Times New Roman"/>
                <w:color w:val="000000" w:themeColor="text1"/>
                <w:kern w:val="2"/>
              </w:rPr>
              <w:t>预测结果详见</w:t>
            </w:r>
            <w:r>
              <w:rPr>
                <w:rFonts w:cs="Times New Roman" w:hint="eastAsia"/>
                <w:color w:val="000000" w:themeColor="text1"/>
                <w:kern w:val="2"/>
              </w:rPr>
              <w:t>下</w:t>
            </w:r>
            <w:r>
              <w:rPr>
                <w:rFonts w:cs="Times New Roman"/>
                <w:color w:val="000000" w:themeColor="text1"/>
                <w:kern w:val="2"/>
              </w:rPr>
              <w:t>表。</w:t>
            </w:r>
          </w:p>
          <w:p w:rsidR="003E6AA6" w:rsidRDefault="003E6AA6">
            <w:pPr>
              <w:pStyle w:val="afa"/>
              <w:rPr>
                <w:color w:val="000000" w:themeColor="text1"/>
                <w:kern w:val="2"/>
              </w:rPr>
            </w:pPr>
          </w:p>
          <w:p w:rsidR="003E6AA6" w:rsidRDefault="003E6AA6">
            <w:pPr>
              <w:pStyle w:val="afa"/>
              <w:rPr>
                <w:color w:val="000000" w:themeColor="text1"/>
                <w:kern w:val="2"/>
              </w:rPr>
            </w:pPr>
          </w:p>
          <w:p w:rsidR="003E6AA6" w:rsidRDefault="003E6AA6">
            <w:pPr>
              <w:pStyle w:val="afa"/>
              <w:rPr>
                <w:color w:val="000000" w:themeColor="text1"/>
                <w:kern w:val="2"/>
              </w:rPr>
            </w:pPr>
          </w:p>
          <w:p w:rsidR="003E6AA6" w:rsidRDefault="003E6AA6">
            <w:pPr>
              <w:pStyle w:val="afa"/>
              <w:rPr>
                <w:color w:val="000000" w:themeColor="text1"/>
                <w:kern w:val="2"/>
              </w:rPr>
            </w:pPr>
          </w:p>
          <w:p w:rsidR="003E6AA6" w:rsidRDefault="003E6AA6">
            <w:pPr>
              <w:pStyle w:val="afa"/>
              <w:rPr>
                <w:color w:val="000000" w:themeColor="text1"/>
                <w:kern w:val="2"/>
              </w:rPr>
            </w:pPr>
          </w:p>
          <w:p w:rsidR="003E6AA6" w:rsidRDefault="003E6AA6">
            <w:pPr>
              <w:pStyle w:val="afa"/>
              <w:rPr>
                <w:color w:val="000000" w:themeColor="text1"/>
                <w:kern w:val="2"/>
              </w:rPr>
            </w:pPr>
          </w:p>
          <w:p w:rsidR="003E6AA6" w:rsidRDefault="0018568A">
            <w:pPr>
              <w:pStyle w:val="afff7"/>
              <w:spacing w:line="240" w:lineRule="auto"/>
              <w:ind w:firstLineChars="0" w:firstLine="0"/>
              <w:rPr>
                <w:bCs/>
                <w:color w:val="000000" w:themeColor="text1"/>
                <w:kern w:val="2"/>
                <w:sz w:val="21"/>
                <w:szCs w:val="21"/>
              </w:rPr>
            </w:pPr>
            <w:r>
              <w:rPr>
                <w:rFonts w:hint="eastAsia"/>
                <w:bCs/>
                <w:color w:val="000000" w:themeColor="text1"/>
                <w:kern w:val="2"/>
                <w:sz w:val="21"/>
                <w:szCs w:val="21"/>
              </w:rPr>
              <w:lastRenderedPageBreak/>
              <w:t>表</w:t>
            </w:r>
            <w:r>
              <w:rPr>
                <w:rFonts w:hint="eastAsia"/>
                <w:bCs/>
                <w:color w:val="000000" w:themeColor="text1"/>
                <w:kern w:val="2"/>
                <w:sz w:val="21"/>
                <w:szCs w:val="21"/>
              </w:rPr>
              <w:t>4-</w:t>
            </w:r>
            <w:r>
              <w:rPr>
                <w:rFonts w:hint="eastAsia"/>
                <w:bCs/>
                <w:color w:val="000000" w:themeColor="text1"/>
                <w:kern w:val="2"/>
                <w:sz w:val="21"/>
                <w:szCs w:val="21"/>
              </w:rPr>
              <w:t>9</w:t>
            </w:r>
            <w:r>
              <w:rPr>
                <w:rFonts w:hint="eastAsia"/>
                <w:bCs/>
                <w:color w:val="000000" w:themeColor="text1"/>
                <w:kern w:val="2"/>
                <w:sz w:val="21"/>
                <w:szCs w:val="21"/>
              </w:rPr>
              <w:t xml:space="preserve"> </w:t>
            </w:r>
            <w:r>
              <w:rPr>
                <w:rFonts w:hint="eastAsia"/>
                <w:bCs/>
                <w:color w:val="000000" w:themeColor="text1"/>
                <w:kern w:val="2"/>
                <w:sz w:val="21"/>
                <w:szCs w:val="21"/>
              </w:rPr>
              <w:t>工业企业声环境保护目标噪声预测结果与达标分析表</w:t>
            </w:r>
          </w:p>
          <w:tbl>
            <w:tblPr>
              <w:tblW w:w="791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02"/>
              <w:gridCol w:w="425"/>
              <w:gridCol w:w="382"/>
              <w:gridCol w:w="396"/>
              <w:gridCol w:w="410"/>
              <w:gridCol w:w="473"/>
              <w:gridCol w:w="515"/>
              <w:gridCol w:w="681"/>
              <w:gridCol w:w="553"/>
              <w:gridCol w:w="532"/>
              <w:gridCol w:w="583"/>
              <w:gridCol w:w="502"/>
              <w:gridCol w:w="498"/>
              <w:gridCol w:w="420"/>
              <w:gridCol w:w="420"/>
              <w:gridCol w:w="424"/>
            </w:tblGrid>
            <w:tr w:rsidR="003E6AA6">
              <w:trPr>
                <w:trHeight w:val="786"/>
                <w:jc w:val="center"/>
              </w:trPr>
              <w:tc>
                <w:tcPr>
                  <w:tcW w:w="702" w:type="dxa"/>
                  <w:vMerge w:val="restart"/>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声环境保护目标名称</w:t>
                  </w:r>
                </w:p>
              </w:tc>
              <w:tc>
                <w:tcPr>
                  <w:tcW w:w="807" w:type="dxa"/>
                  <w:gridSpan w:val="2"/>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噪声背景值</w:t>
                  </w:r>
                  <w:r>
                    <w:rPr>
                      <w:rFonts w:hint="eastAsia"/>
                      <w:b/>
                      <w:bCs/>
                      <w:color w:val="000000" w:themeColor="text1"/>
                      <w:kern w:val="2"/>
                      <w:sz w:val="21"/>
                      <w:szCs w:val="21"/>
                    </w:rPr>
                    <w:t>/dB</w:t>
                  </w:r>
                  <w:r>
                    <w:rPr>
                      <w:rFonts w:hint="eastAsia"/>
                      <w:b/>
                      <w:bCs/>
                      <w:color w:val="000000" w:themeColor="text1"/>
                      <w:kern w:val="2"/>
                      <w:sz w:val="21"/>
                      <w:szCs w:val="21"/>
                    </w:rPr>
                    <w:t>（</w:t>
                  </w:r>
                  <w:r>
                    <w:rPr>
                      <w:rFonts w:hint="eastAsia"/>
                      <w:b/>
                      <w:bCs/>
                      <w:color w:val="000000" w:themeColor="text1"/>
                      <w:kern w:val="2"/>
                      <w:sz w:val="21"/>
                      <w:szCs w:val="21"/>
                    </w:rPr>
                    <w:t>A</w:t>
                  </w:r>
                  <w:r>
                    <w:rPr>
                      <w:rFonts w:hint="eastAsia"/>
                      <w:b/>
                      <w:bCs/>
                      <w:color w:val="000000" w:themeColor="text1"/>
                      <w:kern w:val="2"/>
                      <w:sz w:val="21"/>
                      <w:szCs w:val="21"/>
                    </w:rPr>
                    <w:t>）</w:t>
                  </w:r>
                </w:p>
              </w:tc>
              <w:tc>
                <w:tcPr>
                  <w:tcW w:w="806" w:type="dxa"/>
                  <w:gridSpan w:val="2"/>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噪声现状值</w:t>
                  </w:r>
                  <w:r>
                    <w:rPr>
                      <w:rFonts w:hint="eastAsia"/>
                      <w:b/>
                      <w:bCs/>
                      <w:color w:val="000000" w:themeColor="text1"/>
                      <w:kern w:val="2"/>
                      <w:sz w:val="21"/>
                      <w:szCs w:val="21"/>
                    </w:rPr>
                    <w:t>/dB</w:t>
                  </w:r>
                  <w:r>
                    <w:rPr>
                      <w:rFonts w:hint="eastAsia"/>
                      <w:b/>
                      <w:bCs/>
                      <w:color w:val="000000" w:themeColor="text1"/>
                      <w:kern w:val="2"/>
                      <w:sz w:val="21"/>
                      <w:szCs w:val="21"/>
                    </w:rPr>
                    <w:t>（</w:t>
                  </w:r>
                  <w:r>
                    <w:rPr>
                      <w:rFonts w:hint="eastAsia"/>
                      <w:b/>
                      <w:bCs/>
                      <w:color w:val="000000" w:themeColor="text1"/>
                      <w:kern w:val="2"/>
                      <w:sz w:val="21"/>
                      <w:szCs w:val="21"/>
                    </w:rPr>
                    <w:t>A</w:t>
                  </w:r>
                  <w:r>
                    <w:rPr>
                      <w:rFonts w:hint="eastAsia"/>
                      <w:b/>
                      <w:bCs/>
                      <w:color w:val="000000" w:themeColor="text1"/>
                      <w:kern w:val="2"/>
                      <w:sz w:val="21"/>
                      <w:szCs w:val="21"/>
                    </w:rPr>
                    <w:t>）</w:t>
                  </w:r>
                </w:p>
              </w:tc>
              <w:tc>
                <w:tcPr>
                  <w:tcW w:w="988" w:type="dxa"/>
                  <w:gridSpan w:val="2"/>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噪声标准</w:t>
                  </w:r>
                  <w:r>
                    <w:rPr>
                      <w:rFonts w:hint="eastAsia"/>
                      <w:b/>
                      <w:bCs/>
                      <w:color w:val="000000" w:themeColor="text1"/>
                      <w:kern w:val="2"/>
                      <w:sz w:val="21"/>
                      <w:szCs w:val="21"/>
                    </w:rPr>
                    <w:t>/dB</w:t>
                  </w:r>
                  <w:r>
                    <w:rPr>
                      <w:rFonts w:hint="eastAsia"/>
                      <w:b/>
                      <w:bCs/>
                      <w:color w:val="000000" w:themeColor="text1"/>
                      <w:kern w:val="2"/>
                      <w:sz w:val="21"/>
                      <w:szCs w:val="21"/>
                    </w:rPr>
                    <w:t>（</w:t>
                  </w:r>
                  <w:r>
                    <w:rPr>
                      <w:rFonts w:hint="eastAsia"/>
                      <w:b/>
                      <w:bCs/>
                      <w:color w:val="000000" w:themeColor="text1"/>
                      <w:kern w:val="2"/>
                      <w:sz w:val="21"/>
                      <w:szCs w:val="21"/>
                    </w:rPr>
                    <w:t>A</w:t>
                  </w:r>
                  <w:r>
                    <w:rPr>
                      <w:rFonts w:hint="eastAsia"/>
                      <w:b/>
                      <w:bCs/>
                      <w:color w:val="000000" w:themeColor="text1"/>
                      <w:kern w:val="2"/>
                      <w:sz w:val="21"/>
                      <w:szCs w:val="21"/>
                    </w:rPr>
                    <w:t>）</w:t>
                  </w:r>
                </w:p>
              </w:tc>
              <w:tc>
                <w:tcPr>
                  <w:tcW w:w="681" w:type="dxa"/>
                  <w:vMerge w:val="restart"/>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相对厂界距离（</w:t>
                  </w:r>
                  <w:r>
                    <w:rPr>
                      <w:rFonts w:hint="eastAsia"/>
                      <w:b/>
                      <w:bCs/>
                      <w:color w:val="000000" w:themeColor="text1"/>
                      <w:kern w:val="2"/>
                      <w:sz w:val="21"/>
                      <w:szCs w:val="21"/>
                    </w:rPr>
                    <w:t>m</w:t>
                  </w:r>
                  <w:r>
                    <w:rPr>
                      <w:rFonts w:hint="eastAsia"/>
                      <w:b/>
                      <w:bCs/>
                      <w:color w:val="000000" w:themeColor="text1"/>
                      <w:kern w:val="2"/>
                      <w:sz w:val="21"/>
                      <w:szCs w:val="21"/>
                    </w:rPr>
                    <w:t>）</w:t>
                  </w:r>
                </w:p>
              </w:tc>
              <w:tc>
                <w:tcPr>
                  <w:tcW w:w="1085" w:type="dxa"/>
                  <w:gridSpan w:val="2"/>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噪声贡献值</w:t>
                  </w:r>
                  <w:r>
                    <w:rPr>
                      <w:rFonts w:hint="eastAsia"/>
                      <w:b/>
                      <w:bCs/>
                      <w:color w:val="000000" w:themeColor="text1"/>
                      <w:kern w:val="2"/>
                      <w:sz w:val="21"/>
                      <w:szCs w:val="21"/>
                    </w:rPr>
                    <w:t>/dB</w:t>
                  </w:r>
                  <w:r>
                    <w:rPr>
                      <w:rFonts w:hint="eastAsia"/>
                      <w:b/>
                      <w:bCs/>
                      <w:color w:val="000000" w:themeColor="text1"/>
                      <w:kern w:val="2"/>
                      <w:sz w:val="21"/>
                      <w:szCs w:val="21"/>
                    </w:rPr>
                    <w:t>（</w:t>
                  </w:r>
                  <w:r>
                    <w:rPr>
                      <w:rFonts w:hint="eastAsia"/>
                      <w:b/>
                      <w:bCs/>
                      <w:color w:val="000000" w:themeColor="text1"/>
                      <w:kern w:val="2"/>
                      <w:sz w:val="21"/>
                      <w:szCs w:val="21"/>
                    </w:rPr>
                    <w:t>A</w:t>
                  </w:r>
                  <w:r>
                    <w:rPr>
                      <w:rFonts w:hint="eastAsia"/>
                      <w:b/>
                      <w:bCs/>
                      <w:color w:val="000000" w:themeColor="text1"/>
                      <w:kern w:val="2"/>
                      <w:sz w:val="21"/>
                      <w:szCs w:val="21"/>
                    </w:rPr>
                    <w:t>）</w:t>
                  </w:r>
                </w:p>
              </w:tc>
              <w:tc>
                <w:tcPr>
                  <w:tcW w:w="1085" w:type="dxa"/>
                  <w:gridSpan w:val="2"/>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噪声预测值</w:t>
                  </w:r>
                  <w:r>
                    <w:rPr>
                      <w:rFonts w:hint="eastAsia"/>
                      <w:b/>
                      <w:bCs/>
                      <w:color w:val="000000" w:themeColor="text1"/>
                      <w:kern w:val="2"/>
                      <w:sz w:val="21"/>
                      <w:szCs w:val="21"/>
                    </w:rPr>
                    <w:t>/dB</w:t>
                  </w:r>
                  <w:r>
                    <w:rPr>
                      <w:rFonts w:hint="eastAsia"/>
                      <w:b/>
                      <w:bCs/>
                      <w:color w:val="000000" w:themeColor="text1"/>
                      <w:kern w:val="2"/>
                      <w:sz w:val="21"/>
                      <w:szCs w:val="21"/>
                    </w:rPr>
                    <w:t>（</w:t>
                  </w:r>
                  <w:r>
                    <w:rPr>
                      <w:rFonts w:hint="eastAsia"/>
                      <w:b/>
                      <w:bCs/>
                      <w:color w:val="000000" w:themeColor="text1"/>
                      <w:kern w:val="2"/>
                      <w:sz w:val="21"/>
                      <w:szCs w:val="21"/>
                    </w:rPr>
                    <w:t>A</w:t>
                  </w:r>
                  <w:r>
                    <w:rPr>
                      <w:rFonts w:hint="eastAsia"/>
                      <w:b/>
                      <w:bCs/>
                      <w:color w:val="000000" w:themeColor="text1"/>
                      <w:kern w:val="2"/>
                      <w:sz w:val="21"/>
                      <w:szCs w:val="21"/>
                    </w:rPr>
                    <w:t>）</w:t>
                  </w:r>
                </w:p>
              </w:tc>
              <w:tc>
                <w:tcPr>
                  <w:tcW w:w="918" w:type="dxa"/>
                  <w:gridSpan w:val="2"/>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较现状增量</w:t>
                  </w:r>
                  <w:r>
                    <w:rPr>
                      <w:rFonts w:hint="eastAsia"/>
                      <w:b/>
                      <w:bCs/>
                      <w:color w:val="000000" w:themeColor="text1"/>
                      <w:kern w:val="2"/>
                      <w:sz w:val="21"/>
                      <w:szCs w:val="21"/>
                    </w:rPr>
                    <w:t>/dB</w:t>
                  </w:r>
                  <w:r>
                    <w:rPr>
                      <w:rFonts w:hint="eastAsia"/>
                      <w:b/>
                      <w:bCs/>
                      <w:color w:val="000000" w:themeColor="text1"/>
                      <w:kern w:val="2"/>
                      <w:sz w:val="21"/>
                      <w:szCs w:val="21"/>
                    </w:rPr>
                    <w:t>（</w:t>
                  </w:r>
                  <w:r>
                    <w:rPr>
                      <w:rFonts w:hint="eastAsia"/>
                      <w:b/>
                      <w:bCs/>
                      <w:color w:val="000000" w:themeColor="text1"/>
                      <w:kern w:val="2"/>
                      <w:sz w:val="21"/>
                      <w:szCs w:val="21"/>
                    </w:rPr>
                    <w:t>A</w:t>
                  </w:r>
                  <w:r>
                    <w:rPr>
                      <w:rFonts w:hint="eastAsia"/>
                      <w:b/>
                      <w:bCs/>
                      <w:color w:val="000000" w:themeColor="text1"/>
                      <w:kern w:val="2"/>
                      <w:sz w:val="21"/>
                      <w:szCs w:val="21"/>
                    </w:rPr>
                    <w:t>）</w:t>
                  </w:r>
                </w:p>
              </w:tc>
              <w:tc>
                <w:tcPr>
                  <w:tcW w:w="844" w:type="dxa"/>
                  <w:gridSpan w:val="2"/>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超标和达标情况</w:t>
                  </w:r>
                </w:p>
              </w:tc>
            </w:tr>
            <w:tr w:rsidR="003E6AA6">
              <w:trPr>
                <w:trHeight w:val="390"/>
                <w:jc w:val="center"/>
              </w:trPr>
              <w:tc>
                <w:tcPr>
                  <w:tcW w:w="702" w:type="dxa"/>
                  <w:vMerge/>
                  <w:vAlign w:val="center"/>
                </w:tcPr>
                <w:p w:rsidR="003E6AA6" w:rsidRDefault="003E6AA6">
                  <w:pPr>
                    <w:spacing w:line="240" w:lineRule="auto"/>
                    <w:ind w:firstLineChars="0" w:firstLine="0"/>
                    <w:jc w:val="center"/>
                    <w:rPr>
                      <w:b/>
                      <w:bCs/>
                      <w:color w:val="000000" w:themeColor="text1"/>
                      <w:kern w:val="2"/>
                      <w:sz w:val="21"/>
                      <w:szCs w:val="21"/>
                    </w:rPr>
                  </w:pPr>
                </w:p>
              </w:tc>
              <w:tc>
                <w:tcPr>
                  <w:tcW w:w="425"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昼间</w:t>
                  </w:r>
                </w:p>
              </w:tc>
              <w:tc>
                <w:tcPr>
                  <w:tcW w:w="382"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夜间</w:t>
                  </w:r>
                </w:p>
              </w:tc>
              <w:tc>
                <w:tcPr>
                  <w:tcW w:w="396"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昼间</w:t>
                  </w:r>
                </w:p>
              </w:tc>
              <w:tc>
                <w:tcPr>
                  <w:tcW w:w="410"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夜间</w:t>
                  </w:r>
                </w:p>
              </w:tc>
              <w:tc>
                <w:tcPr>
                  <w:tcW w:w="473"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昼间</w:t>
                  </w:r>
                </w:p>
              </w:tc>
              <w:tc>
                <w:tcPr>
                  <w:tcW w:w="515"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夜间</w:t>
                  </w:r>
                </w:p>
              </w:tc>
              <w:tc>
                <w:tcPr>
                  <w:tcW w:w="681" w:type="dxa"/>
                  <w:vMerge/>
                  <w:vAlign w:val="center"/>
                </w:tcPr>
                <w:p w:rsidR="003E6AA6" w:rsidRDefault="003E6AA6">
                  <w:pPr>
                    <w:spacing w:line="240" w:lineRule="auto"/>
                    <w:ind w:firstLineChars="0" w:firstLine="0"/>
                    <w:jc w:val="center"/>
                    <w:rPr>
                      <w:b/>
                      <w:bCs/>
                      <w:color w:val="000000" w:themeColor="text1"/>
                      <w:kern w:val="2"/>
                      <w:sz w:val="21"/>
                      <w:szCs w:val="21"/>
                    </w:rPr>
                  </w:pPr>
                </w:p>
              </w:tc>
              <w:tc>
                <w:tcPr>
                  <w:tcW w:w="553"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昼间</w:t>
                  </w:r>
                </w:p>
              </w:tc>
              <w:tc>
                <w:tcPr>
                  <w:tcW w:w="532"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夜间</w:t>
                  </w:r>
                </w:p>
              </w:tc>
              <w:tc>
                <w:tcPr>
                  <w:tcW w:w="583"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昼间</w:t>
                  </w:r>
                </w:p>
              </w:tc>
              <w:tc>
                <w:tcPr>
                  <w:tcW w:w="502"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夜间</w:t>
                  </w:r>
                </w:p>
              </w:tc>
              <w:tc>
                <w:tcPr>
                  <w:tcW w:w="498"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昼间</w:t>
                  </w:r>
                </w:p>
              </w:tc>
              <w:tc>
                <w:tcPr>
                  <w:tcW w:w="420"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夜间</w:t>
                  </w:r>
                </w:p>
              </w:tc>
              <w:tc>
                <w:tcPr>
                  <w:tcW w:w="420"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昼间</w:t>
                  </w:r>
                </w:p>
              </w:tc>
              <w:tc>
                <w:tcPr>
                  <w:tcW w:w="424" w:type="dxa"/>
                  <w:vAlign w:val="center"/>
                </w:tcPr>
                <w:p w:rsidR="003E6AA6" w:rsidRDefault="0018568A">
                  <w:pPr>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夜间</w:t>
                  </w:r>
                </w:p>
              </w:tc>
            </w:tr>
            <w:tr w:rsidR="003E6AA6">
              <w:trPr>
                <w:trHeight w:val="390"/>
                <w:jc w:val="center"/>
              </w:trPr>
              <w:tc>
                <w:tcPr>
                  <w:tcW w:w="702" w:type="dxa"/>
                  <w:vAlign w:val="center"/>
                </w:tcPr>
                <w:p w:rsidR="003E6AA6" w:rsidRDefault="0018568A">
                  <w:pPr>
                    <w:widowControl/>
                    <w:spacing w:line="240" w:lineRule="auto"/>
                    <w:ind w:firstLineChars="0" w:firstLine="0"/>
                    <w:jc w:val="center"/>
                    <w:textAlignment w:val="center"/>
                    <w:rPr>
                      <w:color w:val="000000" w:themeColor="text1"/>
                      <w:kern w:val="2"/>
                      <w:sz w:val="21"/>
                      <w:szCs w:val="21"/>
                    </w:rPr>
                  </w:pPr>
                  <w:r>
                    <w:rPr>
                      <w:rFonts w:hint="eastAsia"/>
                      <w:color w:val="000000" w:themeColor="text1"/>
                      <w:sz w:val="21"/>
                      <w:szCs w:val="21"/>
                      <w:lang/>
                    </w:rPr>
                    <w:t>东</w:t>
                  </w:r>
                  <w:r>
                    <w:rPr>
                      <w:rFonts w:hint="eastAsia"/>
                      <w:color w:val="000000" w:themeColor="text1"/>
                      <w:kern w:val="2"/>
                      <w:sz w:val="21"/>
                      <w:szCs w:val="21"/>
                    </w:rPr>
                    <w:t>厂界</w:t>
                  </w:r>
                </w:p>
              </w:tc>
              <w:tc>
                <w:tcPr>
                  <w:tcW w:w="425"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96"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1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73"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65</w:t>
                  </w:r>
                </w:p>
              </w:tc>
              <w:tc>
                <w:tcPr>
                  <w:tcW w:w="515"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55</w:t>
                  </w:r>
                </w:p>
              </w:tc>
              <w:tc>
                <w:tcPr>
                  <w:tcW w:w="681"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52</w:t>
                  </w:r>
                </w:p>
              </w:tc>
              <w:tc>
                <w:tcPr>
                  <w:tcW w:w="553"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32</w:t>
                  </w:r>
                </w:p>
              </w:tc>
              <w:tc>
                <w:tcPr>
                  <w:tcW w:w="53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32</w:t>
                  </w:r>
                </w:p>
              </w:tc>
              <w:tc>
                <w:tcPr>
                  <w:tcW w:w="583"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0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98"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2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2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达标</w:t>
                  </w:r>
                </w:p>
              </w:tc>
              <w:tc>
                <w:tcPr>
                  <w:tcW w:w="424"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达标</w:t>
                  </w:r>
                </w:p>
              </w:tc>
            </w:tr>
            <w:tr w:rsidR="003E6AA6">
              <w:trPr>
                <w:trHeight w:val="390"/>
                <w:jc w:val="center"/>
              </w:trPr>
              <w:tc>
                <w:tcPr>
                  <w:tcW w:w="702" w:type="dxa"/>
                  <w:vAlign w:val="center"/>
                </w:tcPr>
                <w:p w:rsidR="003E6AA6" w:rsidRDefault="0018568A">
                  <w:pPr>
                    <w:widowControl/>
                    <w:spacing w:line="240" w:lineRule="auto"/>
                    <w:ind w:firstLineChars="0" w:firstLine="0"/>
                    <w:jc w:val="center"/>
                    <w:textAlignment w:val="center"/>
                    <w:rPr>
                      <w:color w:val="000000" w:themeColor="text1"/>
                      <w:kern w:val="2"/>
                      <w:sz w:val="21"/>
                      <w:szCs w:val="21"/>
                    </w:rPr>
                  </w:pPr>
                  <w:r>
                    <w:rPr>
                      <w:rFonts w:hint="eastAsia"/>
                      <w:color w:val="000000" w:themeColor="text1"/>
                      <w:sz w:val="21"/>
                      <w:szCs w:val="21"/>
                      <w:lang/>
                    </w:rPr>
                    <w:t>南</w:t>
                  </w:r>
                  <w:r>
                    <w:rPr>
                      <w:rFonts w:hint="eastAsia"/>
                      <w:color w:val="000000" w:themeColor="text1"/>
                      <w:kern w:val="2"/>
                      <w:sz w:val="21"/>
                      <w:szCs w:val="21"/>
                    </w:rPr>
                    <w:t>厂界</w:t>
                  </w:r>
                </w:p>
              </w:tc>
              <w:tc>
                <w:tcPr>
                  <w:tcW w:w="425"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96"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1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73"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65</w:t>
                  </w:r>
                </w:p>
              </w:tc>
              <w:tc>
                <w:tcPr>
                  <w:tcW w:w="515"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55</w:t>
                  </w:r>
                </w:p>
              </w:tc>
              <w:tc>
                <w:tcPr>
                  <w:tcW w:w="681"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33</w:t>
                  </w:r>
                </w:p>
              </w:tc>
              <w:tc>
                <w:tcPr>
                  <w:tcW w:w="553"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3</w:t>
                  </w:r>
                  <w:r>
                    <w:rPr>
                      <w:rFonts w:hint="eastAsia"/>
                      <w:color w:val="000000" w:themeColor="text1"/>
                      <w:kern w:val="2"/>
                      <w:sz w:val="21"/>
                      <w:szCs w:val="21"/>
                    </w:rPr>
                    <w:t>4</w:t>
                  </w:r>
                </w:p>
              </w:tc>
              <w:tc>
                <w:tcPr>
                  <w:tcW w:w="53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3</w:t>
                  </w:r>
                  <w:r>
                    <w:rPr>
                      <w:rFonts w:hint="eastAsia"/>
                      <w:color w:val="000000" w:themeColor="text1"/>
                      <w:kern w:val="2"/>
                      <w:sz w:val="21"/>
                      <w:szCs w:val="21"/>
                    </w:rPr>
                    <w:t>4</w:t>
                  </w:r>
                </w:p>
              </w:tc>
              <w:tc>
                <w:tcPr>
                  <w:tcW w:w="583"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0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98"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2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2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达标</w:t>
                  </w:r>
                </w:p>
              </w:tc>
              <w:tc>
                <w:tcPr>
                  <w:tcW w:w="424"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达标</w:t>
                  </w:r>
                </w:p>
              </w:tc>
            </w:tr>
            <w:tr w:rsidR="003E6AA6">
              <w:trPr>
                <w:trHeight w:val="390"/>
                <w:jc w:val="center"/>
              </w:trPr>
              <w:tc>
                <w:tcPr>
                  <w:tcW w:w="702" w:type="dxa"/>
                  <w:vAlign w:val="center"/>
                </w:tcPr>
                <w:p w:rsidR="003E6AA6" w:rsidRDefault="0018568A">
                  <w:pPr>
                    <w:widowControl/>
                    <w:spacing w:line="240" w:lineRule="auto"/>
                    <w:ind w:firstLineChars="0" w:firstLine="0"/>
                    <w:jc w:val="center"/>
                    <w:textAlignment w:val="center"/>
                    <w:rPr>
                      <w:color w:val="000000" w:themeColor="text1"/>
                      <w:kern w:val="2"/>
                      <w:sz w:val="21"/>
                      <w:szCs w:val="21"/>
                    </w:rPr>
                  </w:pPr>
                  <w:r>
                    <w:rPr>
                      <w:rFonts w:hint="eastAsia"/>
                      <w:color w:val="000000" w:themeColor="text1"/>
                      <w:sz w:val="21"/>
                      <w:szCs w:val="21"/>
                      <w:lang/>
                    </w:rPr>
                    <w:t>西</w:t>
                  </w:r>
                  <w:r>
                    <w:rPr>
                      <w:rFonts w:hint="eastAsia"/>
                      <w:color w:val="000000" w:themeColor="text1"/>
                      <w:kern w:val="2"/>
                      <w:sz w:val="21"/>
                      <w:szCs w:val="21"/>
                    </w:rPr>
                    <w:t>厂界</w:t>
                  </w:r>
                </w:p>
              </w:tc>
              <w:tc>
                <w:tcPr>
                  <w:tcW w:w="425"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96"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1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73"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65</w:t>
                  </w:r>
                </w:p>
              </w:tc>
              <w:tc>
                <w:tcPr>
                  <w:tcW w:w="515"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55</w:t>
                  </w:r>
                </w:p>
              </w:tc>
              <w:tc>
                <w:tcPr>
                  <w:tcW w:w="681"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45</w:t>
                  </w:r>
                </w:p>
              </w:tc>
              <w:tc>
                <w:tcPr>
                  <w:tcW w:w="553"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34</w:t>
                  </w:r>
                </w:p>
              </w:tc>
              <w:tc>
                <w:tcPr>
                  <w:tcW w:w="53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34</w:t>
                  </w:r>
                </w:p>
              </w:tc>
              <w:tc>
                <w:tcPr>
                  <w:tcW w:w="583"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0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98"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2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2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达标</w:t>
                  </w:r>
                </w:p>
              </w:tc>
              <w:tc>
                <w:tcPr>
                  <w:tcW w:w="424"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达标</w:t>
                  </w:r>
                </w:p>
              </w:tc>
            </w:tr>
            <w:tr w:rsidR="003E6AA6">
              <w:trPr>
                <w:trHeight w:val="409"/>
                <w:jc w:val="center"/>
              </w:trPr>
              <w:tc>
                <w:tcPr>
                  <w:tcW w:w="702" w:type="dxa"/>
                  <w:vAlign w:val="center"/>
                </w:tcPr>
                <w:p w:rsidR="003E6AA6" w:rsidRDefault="0018568A">
                  <w:pPr>
                    <w:widowControl/>
                    <w:spacing w:line="240" w:lineRule="auto"/>
                    <w:ind w:firstLineChars="0" w:firstLine="0"/>
                    <w:jc w:val="center"/>
                    <w:textAlignment w:val="center"/>
                    <w:rPr>
                      <w:color w:val="000000" w:themeColor="text1"/>
                      <w:kern w:val="2"/>
                      <w:sz w:val="21"/>
                      <w:szCs w:val="21"/>
                    </w:rPr>
                  </w:pPr>
                  <w:r>
                    <w:rPr>
                      <w:rFonts w:hint="eastAsia"/>
                      <w:color w:val="000000" w:themeColor="text1"/>
                      <w:sz w:val="21"/>
                      <w:szCs w:val="21"/>
                      <w:lang/>
                    </w:rPr>
                    <w:t>北</w:t>
                  </w:r>
                  <w:r>
                    <w:rPr>
                      <w:rFonts w:hint="eastAsia"/>
                      <w:color w:val="000000" w:themeColor="text1"/>
                      <w:kern w:val="2"/>
                      <w:sz w:val="21"/>
                      <w:szCs w:val="21"/>
                    </w:rPr>
                    <w:t>厂界</w:t>
                  </w:r>
                </w:p>
              </w:tc>
              <w:tc>
                <w:tcPr>
                  <w:tcW w:w="425"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96"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1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73"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65</w:t>
                  </w:r>
                </w:p>
              </w:tc>
              <w:tc>
                <w:tcPr>
                  <w:tcW w:w="515"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55</w:t>
                  </w:r>
                </w:p>
              </w:tc>
              <w:tc>
                <w:tcPr>
                  <w:tcW w:w="681"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56</w:t>
                  </w:r>
                </w:p>
              </w:tc>
              <w:tc>
                <w:tcPr>
                  <w:tcW w:w="553" w:type="dxa"/>
                  <w:vAlign w:val="center"/>
                </w:tcPr>
                <w:p w:rsidR="003E6AA6" w:rsidRDefault="0018568A">
                  <w:pPr>
                    <w:autoSpaceDE w:val="0"/>
                    <w:autoSpaceDN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2</w:t>
                  </w:r>
                  <w:r>
                    <w:rPr>
                      <w:rFonts w:hint="eastAsia"/>
                      <w:color w:val="000000" w:themeColor="text1"/>
                      <w:kern w:val="2"/>
                      <w:sz w:val="21"/>
                      <w:szCs w:val="21"/>
                    </w:rPr>
                    <w:t>6</w:t>
                  </w:r>
                </w:p>
              </w:tc>
              <w:tc>
                <w:tcPr>
                  <w:tcW w:w="53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2</w:t>
                  </w:r>
                  <w:r>
                    <w:rPr>
                      <w:rFonts w:hint="eastAsia"/>
                      <w:color w:val="000000" w:themeColor="text1"/>
                      <w:kern w:val="2"/>
                      <w:sz w:val="21"/>
                      <w:szCs w:val="21"/>
                    </w:rPr>
                    <w:t>6</w:t>
                  </w:r>
                </w:p>
              </w:tc>
              <w:tc>
                <w:tcPr>
                  <w:tcW w:w="583"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02"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98"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2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420"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达标</w:t>
                  </w:r>
                </w:p>
              </w:tc>
              <w:tc>
                <w:tcPr>
                  <w:tcW w:w="424" w:type="dxa"/>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达标</w:t>
                  </w:r>
                </w:p>
              </w:tc>
            </w:tr>
          </w:tbl>
          <w:p w:rsidR="003E6AA6" w:rsidRDefault="0018568A" w:rsidP="00B11807">
            <w:pPr>
              <w:ind w:firstLine="480"/>
              <w:rPr>
                <w:color w:val="000000" w:themeColor="text1"/>
                <w:kern w:val="2"/>
                <w:szCs w:val="21"/>
              </w:rPr>
            </w:pPr>
            <w:r>
              <w:rPr>
                <w:rFonts w:cs="Times New Roman" w:hint="eastAsia"/>
                <w:color w:val="000000" w:themeColor="text1"/>
                <w:kern w:val="2"/>
                <w:szCs w:val="24"/>
              </w:rPr>
              <w:t>由上表可知，</w:t>
            </w:r>
            <w:r>
              <w:rPr>
                <w:rFonts w:cs="Times New Roman" w:hint="eastAsia"/>
                <w:color w:val="000000" w:themeColor="text1"/>
                <w:kern w:val="2"/>
                <w:szCs w:val="24"/>
              </w:rPr>
              <w:t>本</w:t>
            </w:r>
            <w:r>
              <w:rPr>
                <w:rFonts w:hint="eastAsia"/>
                <w:color w:val="000000" w:themeColor="text1"/>
                <w:kern w:val="2"/>
                <w:szCs w:val="21"/>
              </w:rPr>
              <w:t>项目</w:t>
            </w:r>
            <w:r>
              <w:rPr>
                <w:rFonts w:hint="eastAsia"/>
                <w:color w:val="000000" w:themeColor="text1"/>
                <w:kern w:val="18"/>
                <w:szCs w:val="21"/>
              </w:rPr>
              <w:t>噪声源经墙体隔声及距离衰减等措施后，</w:t>
            </w:r>
            <w:r>
              <w:rPr>
                <w:rFonts w:hint="eastAsia"/>
                <w:color w:val="000000" w:themeColor="text1"/>
                <w:kern w:val="2"/>
                <w:szCs w:val="21"/>
              </w:rPr>
              <w:t>厂界噪声排放均能达到《工业企业厂界环境噪声排放标准》（</w:t>
            </w:r>
            <w:r>
              <w:rPr>
                <w:rFonts w:hint="eastAsia"/>
                <w:color w:val="000000" w:themeColor="text1"/>
                <w:kern w:val="2"/>
                <w:szCs w:val="21"/>
              </w:rPr>
              <w:t>GB12348-2008</w:t>
            </w:r>
            <w:r>
              <w:rPr>
                <w:rFonts w:hint="eastAsia"/>
                <w:color w:val="000000" w:themeColor="text1"/>
                <w:kern w:val="2"/>
                <w:szCs w:val="21"/>
              </w:rPr>
              <w:t>）</w:t>
            </w:r>
            <w:r>
              <w:rPr>
                <w:rFonts w:hint="eastAsia"/>
                <w:color w:val="000000" w:themeColor="text1"/>
                <w:kern w:val="2"/>
                <w:szCs w:val="21"/>
              </w:rPr>
              <w:t>3</w:t>
            </w:r>
            <w:r>
              <w:rPr>
                <w:rFonts w:hint="eastAsia"/>
                <w:color w:val="000000" w:themeColor="text1"/>
                <w:kern w:val="2"/>
                <w:szCs w:val="21"/>
              </w:rPr>
              <w:t>类标准中的噪声限值：昼间</w:t>
            </w:r>
            <w:r>
              <w:rPr>
                <w:rFonts w:hint="eastAsia"/>
                <w:color w:val="000000" w:themeColor="text1"/>
                <w:kern w:val="2"/>
                <w:szCs w:val="21"/>
              </w:rPr>
              <w:t>65dB</w:t>
            </w:r>
            <w:r>
              <w:rPr>
                <w:rFonts w:hint="eastAsia"/>
                <w:color w:val="000000" w:themeColor="text1"/>
                <w:kern w:val="2"/>
                <w:szCs w:val="21"/>
              </w:rPr>
              <w:t>（</w:t>
            </w:r>
            <w:r>
              <w:rPr>
                <w:rFonts w:hint="eastAsia"/>
                <w:color w:val="000000" w:themeColor="text1"/>
                <w:kern w:val="2"/>
                <w:szCs w:val="21"/>
              </w:rPr>
              <w:t>A</w:t>
            </w:r>
            <w:r>
              <w:rPr>
                <w:rFonts w:hint="eastAsia"/>
                <w:color w:val="000000" w:themeColor="text1"/>
                <w:kern w:val="2"/>
                <w:szCs w:val="21"/>
              </w:rPr>
              <w:t>）</w:t>
            </w:r>
            <w:r>
              <w:rPr>
                <w:rFonts w:hint="eastAsia"/>
                <w:color w:val="000000" w:themeColor="text1"/>
                <w:kern w:val="2"/>
                <w:szCs w:val="21"/>
              </w:rPr>
              <w:t>、</w:t>
            </w:r>
            <w:r>
              <w:rPr>
                <w:rFonts w:hint="eastAsia"/>
                <w:color w:val="000000" w:themeColor="text1"/>
                <w:kern w:val="2"/>
                <w:szCs w:val="21"/>
              </w:rPr>
              <w:t>夜间</w:t>
            </w:r>
            <w:r>
              <w:rPr>
                <w:rFonts w:hint="eastAsia"/>
                <w:color w:val="000000" w:themeColor="text1"/>
                <w:kern w:val="2"/>
                <w:szCs w:val="21"/>
              </w:rPr>
              <w:t>5</w:t>
            </w:r>
            <w:r>
              <w:rPr>
                <w:rFonts w:hint="eastAsia"/>
                <w:color w:val="000000" w:themeColor="text1"/>
                <w:kern w:val="2"/>
                <w:szCs w:val="21"/>
              </w:rPr>
              <w:t>5dB</w:t>
            </w:r>
            <w:r>
              <w:rPr>
                <w:rFonts w:hint="eastAsia"/>
                <w:color w:val="000000" w:themeColor="text1"/>
                <w:kern w:val="2"/>
                <w:szCs w:val="21"/>
              </w:rPr>
              <w:t>（</w:t>
            </w:r>
            <w:r>
              <w:rPr>
                <w:rFonts w:hint="eastAsia"/>
                <w:color w:val="000000" w:themeColor="text1"/>
                <w:kern w:val="2"/>
                <w:szCs w:val="21"/>
              </w:rPr>
              <w:t>A</w:t>
            </w:r>
            <w:r>
              <w:rPr>
                <w:rFonts w:hint="eastAsia"/>
                <w:color w:val="000000" w:themeColor="text1"/>
                <w:kern w:val="2"/>
                <w:szCs w:val="21"/>
              </w:rPr>
              <w:t>）</w:t>
            </w:r>
            <w:r>
              <w:rPr>
                <w:rFonts w:hint="eastAsia"/>
                <w:color w:val="000000" w:themeColor="text1"/>
                <w:kern w:val="2"/>
                <w:szCs w:val="21"/>
              </w:rPr>
              <w:t>。</w:t>
            </w:r>
          </w:p>
          <w:p w:rsidR="003E6AA6" w:rsidRDefault="0018568A">
            <w:pPr>
              <w:ind w:firstLine="482"/>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3</w:t>
            </w:r>
            <w:r>
              <w:rPr>
                <w:rFonts w:hint="eastAsia"/>
                <w:b/>
                <w:bCs/>
                <w:color w:val="000000" w:themeColor="text1"/>
                <w:kern w:val="2"/>
                <w:szCs w:val="21"/>
              </w:rPr>
              <w:t>）</w:t>
            </w:r>
            <w:r>
              <w:rPr>
                <w:rFonts w:hint="eastAsia"/>
                <w:b/>
                <w:bCs/>
                <w:color w:val="000000" w:themeColor="text1"/>
                <w:kern w:val="2"/>
                <w:szCs w:val="21"/>
              </w:rPr>
              <w:t>噪声环境影响分析</w:t>
            </w:r>
          </w:p>
          <w:p w:rsidR="003E6AA6" w:rsidRDefault="0018568A">
            <w:pPr>
              <w:ind w:firstLine="480"/>
              <w:rPr>
                <w:color w:val="000000" w:themeColor="text1"/>
                <w:kern w:val="2"/>
                <w:szCs w:val="21"/>
              </w:rPr>
            </w:pPr>
            <w:r>
              <w:rPr>
                <w:rFonts w:hint="eastAsia"/>
                <w:color w:val="000000" w:themeColor="text1"/>
                <w:kern w:val="2"/>
                <w:szCs w:val="21"/>
              </w:rPr>
              <w:t>运营期该项目噪声主要来自</w:t>
            </w:r>
            <w:r>
              <w:rPr>
                <w:rFonts w:hint="eastAsia"/>
                <w:color w:val="000000" w:themeColor="text1"/>
                <w:kern w:val="2"/>
                <w:szCs w:val="21"/>
              </w:rPr>
              <w:t>各类设备运行产生的噪声</w:t>
            </w:r>
            <w:r>
              <w:rPr>
                <w:rFonts w:hint="eastAsia"/>
                <w:color w:val="000000" w:themeColor="text1"/>
                <w:kern w:val="2"/>
                <w:szCs w:val="21"/>
              </w:rPr>
              <w:t>，源强为</w:t>
            </w:r>
            <w:r>
              <w:rPr>
                <w:rFonts w:hint="eastAsia"/>
                <w:color w:val="000000" w:themeColor="text1"/>
                <w:kern w:val="2"/>
                <w:szCs w:val="21"/>
              </w:rPr>
              <w:t>80</w:t>
            </w:r>
            <w:r>
              <w:rPr>
                <w:rFonts w:hint="eastAsia"/>
                <w:color w:val="000000" w:themeColor="text1"/>
                <w:kern w:val="2"/>
                <w:szCs w:val="21"/>
              </w:rPr>
              <w:t>~85dB</w:t>
            </w:r>
            <w:r>
              <w:rPr>
                <w:rFonts w:hint="eastAsia"/>
                <w:color w:val="000000" w:themeColor="text1"/>
                <w:kern w:val="2"/>
                <w:szCs w:val="21"/>
              </w:rPr>
              <w:t>（</w:t>
            </w:r>
            <w:r>
              <w:rPr>
                <w:rFonts w:hint="eastAsia"/>
                <w:color w:val="000000" w:themeColor="text1"/>
                <w:kern w:val="2"/>
                <w:szCs w:val="21"/>
              </w:rPr>
              <w:t>A</w:t>
            </w:r>
            <w:r>
              <w:rPr>
                <w:rFonts w:hint="eastAsia"/>
                <w:color w:val="000000" w:themeColor="text1"/>
                <w:kern w:val="2"/>
                <w:szCs w:val="21"/>
              </w:rPr>
              <w:t>），为降低本项目噪声源对周边环境的影响，确保厂界噪声达标排放，建议建设单位采取以下措施进行噪声防治。</w:t>
            </w:r>
          </w:p>
          <w:p w:rsidR="003E6AA6" w:rsidRDefault="0018568A" w:rsidP="00B11807">
            <w:pPr>
              <w:snapToGrid w:val="0"/>
              <w:ind w:firstLine="480"/>
              <w:rPr>
                <w:color w:val="000000" w:themeColor="text1"/>
                <w:kern w:val="2"/>
                <w:szCs w:val="21"/>
              </w:rPr>
            </w:pPr>
            <w:r>
              <w:rPr>
                <w:rFonts w:hint="eastAsia"/>
                <w:color w:val="000000" w:themeColor="text1"/>
                <w:kern w:val="2"/>
                <w:szCs w:val="21"/>
              </w:rPr>
              <w:t>①在设备选型上尽量采用低噪声设备，对高噪声设备采取必要的消音、隔音等降噪措施；</w:t>
            </w:r>
          </w:p>
          <w:p w:rsidR="003E6AA6" w:rsidRDefault="0018568A" w:rsidP="00B11807">
            <w:pPr>
              <w:snapToGrid w:val="0"/>
              <w:ind w:firstLine="480"/>
              <w:rPr>
                <w:color w:val="000000" w:themeColor="text1"/>
                <w:kern w:val="2"/>
                <w:szCs w:val="21"/>
              </w:rPr>
            </w:pPr>
            <w:r>
              <w:rPr>
                <w:rFonts w:hint="eastAsia"/>
                <w:color w:val="000000" w:themeColor="text1"/>
                <w:kern w:val="2"/>
                <w:szCs w:val="21"/>
              </w:rPr>
              <w:t>②对</w:t>
            </w:r>
            <w:r>
              <w:rPr>
                <w:rFonts w:hint="eastAsia"/>
                <w:color w:val="000000" w:themeColor="text1"/>
                <w:kern w:val="2"/>
                <w:szCs w:val="21"/>
              </w:rPr>
              <w:t>车间</w:t>
            </w:r>
            <w:r>
              <w:rPr>
                <w:rFonts w:hint="eastAsia"/>
                <w:color w:val="000000" w:themeColor="text1"/>
                <w:kern w:val="2"/>
                <w:szCs w:val="21"/>
              </w:rPr>
              <w:t>门、窗做隔声型或设双层，减少室内噪声传至室外；</w:t>
            </w:r>
          </w:p>
          <w:p w:rsidR="003E6AA6" w:rsidRDefault="0018568A" w:rsidP="00B11807">
            <w:pPr>
              <w:snapToGrid w:val="0"/>
              <w:ind w:firstLine="480"/>
              <w:rPr>
                <w:color w:val="000000" w:themeColor="text1"/>
                <w:kern w:val="2"/>
                <w:szCs w:val="21"/>
              </w:rPr>
            </w:pPr>
            <w:r>
              <w:rPr>
                <w:rFonts w:hint="eastAsia"/>
                <w:color w:val="000000" w:themeColor="text1"/>
                <w:kern w:val="2"/>
                <w:szCs w:val="21"/>
              </w:rPr>
              <w:t>③噪声设备应设隔振基础或铺垫减振垫，各类设备基础必须做好防震措施；</w:t>
            </w:r>
          </w:p>
          <w:p w:rsidR="003E6AA6" w:rsidRDefault="0018568A" w:rsidP="00B11807">
            <w:pPr>
              <w:snapToGrid w:val="0"/>
              <w:ind w:firstLine="480"/>
              <w:rPr>
                <w:color w:val="000000" w:themeColor="text1"/>
                <w:kern w:val="2"/>
                <w:szCs w:val="21"/>
              </w:rPr>
            </w:pPr>
            <w:r>
              <w:rPr>
                <w:rFonts w:hint="eastAsia"/>
                <w:color w:val="000000" w:themeColor="text1"/>
                <w:kern w:val="2"/>
                <w:szCs w:val="21"/>
              </w:rPr>
              <w:t>④加强各类设备的日常维修保养，建立各工段操作规范，减少非正常工况噪声；</w:t>
            </w:r>
          </w:p>
          <w:p w:rsidR="003E6AA6" w:rsidRDefault="0018568A" w:rsidP="00B11807">
            <w:pPr>
              <w:snapToGrid w:val="0"/>
              <w:ind w:firstLine="480"/>
              <w:rPr>
                <w:color w:val="000000" w:themeColor="text1"/>
                <w:kern w:val="2"/>
                <w:szCs w:val="21"/>
              </w:rPr>
            </w:pPr>
            <w:r>
              <w:rPr>
                <w:rFonts w:hint="eastAsia"/>
                <w:color w:val="000000" w:themeColor="text1"/>
                <w:kern w:val="2"/>
                <w:szCs w:val="21"/>
              </w:rPr>
              <w:t>⑤职工作业时建议加强个人防护，如佩戴耳塞、耳罩等防护用品；</w:t>
            </w:r>
          </w:p>
          <w:p w:rsidR="003E6AA6" w:rsidRDefault="0018568A" w:rsidP="00B11807">
            <w:pPr>
              <w:snapToGrid w:val="0"/>
              <w:ind w:firstLine="480"/>
              <w:rPr>
                <w:color w:val="000000" w:themeColor="text1"/>
                <w:kern w:val="2"/>
                <w:szCs w:val="21"/>
              </w:rPr>
            </w:pPr>
            <w:r>
              <w:rPr>
                <w:rFonts w:hint="eastAsia"/>
                <w:color w:val="000000" w:themeColor="text1"/>
                <w:kern w:val="2"/>
                <w:szCs w:val="21"/>
              </w:rPr>
              <w:t>在落实本环评提出的各项噪声治理措施的情况下，项目噪声能够达标排放，对周边声环境影响较小。</w:t>
            </w:r>
          </w:p>
          <w:p w:rsidR="003E6AA6" w:rsidRDefault="0018568A" w:rsidP="00B11807">
            <w:pPr>
              <w:ind w:firstLine="482"/>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4</w:t>
            </w:r>
            <w:r>
              <w:rPr>
                <w:rFonts w:hint="eastAsia"/>
                <w:b/>
                <w:bCs/>
                <w:color w:val="000000" w:themeColor="text1"/>
                <w:kern w:val="2"/>
                <w:szCs w:val="21"/>
              </w:rPr>
              <w:t>）噪声监测计划</w:t>
            </w:r>
          </w:p>
          <w:p w:rsidR="003E6AA6" w:rsidRDefault="0018568A">
            <w:pPr>
              <w:pStyle w:val="aff4"/>
              <w:ind w:firstLine="480"/>
              <w:rPr>
                <w:color w:val="000000" w:themeColor="text1"/>
                <w:kern w:val="2"/>
                <w:szCs w:val="21"/>
              </w:rPr>
            </w:pPr>
            <w:r>
              <w:rPr>
                <w:rFonts w:cs="Times New Roman" w:hint="eastAsia"/>
                <w:color w:val="000000" w:themeColor="text1"/>
              </w:rPr>
              <w:t>根据《排污单位自行监测技术指南总则》（</w:t>
            </w:r>
            <w:r>
              <w:rPr>
                <w:rFonts w:cs="Times New Roman" w:hint="eastAsia"/>
                <w:color w:val="000000" w:themeColor="text1"/>
              </w:rPr>
              <w:t>HJ819-2017</w:t>
            </w:r>
            <w:r>
              <w:rPr>
                <w:rFonts w:cs="Times New Roman" w:hint="eastAsia"/>
                <w:color w:val="000000" w:themeColor="text1"/>
              </w:rPr>
              <w:t>）、《排污许</w:t>
            </w:r>
            <w:r>
              <w:rPr>
                <w:rFonts w:cs="Times New Roman" w:hint="eastAsia"/>
                <w:color w:val="000000" w:themeColor="text1"/>
              </w:rPr>
              <w:lastRenderedPageBreak/>
              <w:t>可证申请与核发技术规范</w:t>
            </w:r>
            <w:r>
              <w:rPr>
                <w:rFonts w:cs="Times New Roman" w:hint="eastAsia"/>
                <w:color w:val="000000" w:themeColor="text1"/>
              </w:rPr>
              <w:t xml:space="preserve"> </w:t>
            </w:r>
            <w:r>
              <w:rPr>
                <w:rFonts w:cs="Times New Roman" w:hint="eastAsia"/>
                <w:color w:val="000000" w:themeColor="text1"/>
              </w:rPr>
              <w:t>废弃资源加工工业》（</w:t>
            </w:r>
            <w:r>
              <w:rPr>
                <w:rFonts w:cs="Times New Roman" w:hint="eastAsia"/>
                <w:color w:val="000000" w:themeColor="text1"/>
              </w:rPr>
              <w:t>HJ1034-2019</w:t>
            </w:r>
            <w:r>
              <w:rPr>
                <w:rFonts w:cs="Times New Roman" w:hint="eastAsia"/>
                <w:color w:val="000000" w:themeColor="text1"/>
              </w:rPr>
              <w:t>）等要求</w:t>
            </w:r>
            <w:r>
              <w:rPr>
                <w:rFonts w:hint="eastAsia"/>
                <w:color w:val="000000" w:themeColor="text1"/>
                <w:kern w:val="2"/>
                <w:szCs w:val="21"/>
              </w:rPr>
              <w:t>，</w:t>
            </w:r>
            <w:r>
              <w:rPr>
                <w:rFonts w:hint="eastAsia"/>
                <w:bCs/>
                <w:color w:val="000000" w:themeColor="text1"/>
              </w:rPr>
              <w:t>本项目</w:t>
            </w:r>
            <w:r>
              <w:rPr>
                <w:rFonts w:hint="eastAsia"/>
                <w:color w:val="000000" w:themeColor="text1"/>
              </w:rPr>
              <w:t>噪声自行监测计划详见下表。</w:t>
            </w:r>
          </w:p>
          <w:p w:rsidR="003E6AA6" w:rsidRDefault="0018568A">
            <w:pPr>
              <w:pStyle w:val="afa"/>
              <w:rPr>
                <w:color w:val="000000" w:themeColor="text1"/>
                <w:kern w:val="2"/>
                <w:szCs w:val="21"/>
              </w:rPr>
            </w:pPr>
            <w:r>
              <w:rPr>
                <w:color w:val="000000" w:themeColor="text1"/>
                <w:kern w:val="2"/>
                <w:szCs w:val="21"/>
              </w:rPr>
              <w:t>表</w:t>
            </w:r>
            <w:r>
              <w:rPr>
                <w:color w:val="000000" w:themeColor="text1"/>
                <w:kern w:val="2"/>
                <w:szCs w:val="21"/>
              </w:rPr>
              <w:t>4-</w:t>
            </w:r>
            <w:r>
              <w:rPr>
                <w:rFonts w:hint="eastAsia"/>
                <w:color w:val="000000" w:themeColor="text1"/>
                <w:kern w:val="2"/>
                <w:szCs w:val="21"/>
              </w:rPr>
              <w:t xml:space="preserve">10 </w:t>
            </w:r>
            <w:r>
              <w:rPr>
                <w:color w:val="000000" w:themeColor="text1"/>
                <w:kern w:val="2"/>
                <w:szCs w:val="21"/>
              </w:rPr>
              <w:t xml:space="preserve"> </w:t>
            </w:r>
            <w:r>
              <w:rPr>
                <w:color w:val="000000" w:themeColor="text1"/>
                <w:kern w:val="2"/>
                <w:szCs w:val="21"/>
              </w:rPr>
              <w:t>噪声监测计划一览表</w:t>
            </w:r>
          </w:p>
          <w:tbl>
            <w:tblPr>
              <w:tblW w:w="4998"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568"/>
              <w:gridCol w:w="1568"/>
              <w:gridCol w:w="1569"/>
              <w:gridCol w:w="3038"/>
            </w:tblGrid>
            <w:tr w:rsidR="003E6AA6">
              <w:trPr>
                <w:trHeight w:val="312"/>
                <w:jc w:val="center"/>
              </w:trPr>
              <w:tc>
                <w:tcPr>
                  <w:tcW w:w="1012" w:type="pct"/>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监测点位</w:t>
                  </w:r>
                </w:p>
              </w:tc>
              <w:tc>
                <w:tcPr>
                  <w:tcW w:w="1012" w:type="pct"/>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监测指标</w:t>
                  </w:r>
                </w:p>
              </w:tc>
              <w:tc>
                <w:tcPr>
                  <w:tcW w:w="1013" w:type="pct"/>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监测频次</w:t>
                  </w:r>
                </w:p>
              </w:tc>
              <w:tc>
                <w:tcPr>
                  <w:tcW w:w="1961" w:type="pct"/>
                  <w:tcBorders>
                    <w:tl2br w:val="nil"/>
                    <w:tr2bl w:val="nil"/>
                  </w:tcBorders>
                  <w:vAlign w:val="center"/>
                </w:tcPr>
                <w:p w:rsidR="003E6AA6" w:rsidRDefault="0018568A">
                  <w:pPr>
                    <w:pStyle w:val="afa"/>
                    <w:rPr>
                      <w:color w:val="000000" w:themeColor="text1"/>
                      <w:kern w:val="2"/>
                      <w:szCs w:val="21"/>
                    </w:rPr>
                  </w:pPr>
                  <w:r>
                    <w:rPr>
                      <w:color w:val="000000" w:themeColor="text1"/>
                      <w:kern w:val="2"/>
                      <w:szCs w:val="21"/>
                    </w:rPr>
                    <w:t>执行排放标准</w:t>
                  </w:r>
                </w:p>
              </w:tc>
            </w:tr>
            <w:tr w:rsidR="003E6AA6">
              <w:trPr>
                <w:trHeight w:val="312"/>
                <w:jc w:val="center"/>
              </w:trPr>
              <w:tc>
                <w:tcPr>
                  <w:tcW w:w="1012" w:type="pct"/>
                  <w:tcBorders>
                    <w:tl2br w:val="nil"/>
                    <w:tr2bl w:val="nil"/>
                  </w:tcBorders>
                  <w:vAlign w:val="center"/>
                </w:tcPr>
                <w:p w:rsidR="003E6AA6" w:rsidRDefault="0018568A">
                  <w:pPr>
                    <w:pStyle w:val="af7"/>
                    <w:rPr>
                      <w:color w:val="000000" w:themeColor="text1"/>
                      <w:kern w:val="2"/>
                      <w:szCs w:val="21"/>
                    </w:rPr>
                  </w:pPr>
                  <w:r>
                    <w:rPr>
                      <w:color w:val="000000" w:themeColor="text1"/>
                      <w:kern w:val="2"/>
                      <w:szCs w:val="21"/>
                    </w:rPr>
                    <w:t>厂界</w:t>
                  </w:r>
                  <w:r>
                    <w:rPr>
                      <w:rFonts w:hint="eastAsia"/>
                      <w:color w:val="000000" w:themeColor="text1"/>
                      <w:kern w:val="2"/>
                      <w:szCs w:val="21"/>
                    </w:rPr>
                    <w:t>四周</w:t>
                  </w:r>
                  <w:r>
                    <w:rPr>
                      <w:color w:val="000000" w:themeColor="text1"/>
                      <w:kern w:val="2"/>
                      <w:szCs w:val="21"/>
                    </w:rPr>
                    <w:t>外</w:t>
                  </w:r>
                  <w:r>
                    <w:rPr>
                      <w:color w:val="000000" w:themeColor="text1"/>
                      <w:kern w:val="2"/>
                      <w:szCs w:val="21"/>
                    </w:rPr>
                    <w:t>1m</w:t>
                  </w:r>
                </w:p>
              </w:tc>
              <w:tc>
                <w:tcPr>
                  <w:tcW w:w="1012" w:type="pct"/>
                  <w:tcBorders>
                    <w:tl2br w:val="nil"/>
                    <w:tr2bl w:val="nil"/>
                  </w:tcBorders>
                  <w:vAlign w:val="center"/>
                </w:tcPr>
                <w:p w:rsidR="003E6AA6" w:rsidRDefault="0018568A">
                  <w:pPr>
                    <w:pStyle w:val="af7"/>
                    <w:rPr>
                      <w:color w:val="000000" w:themeColor="text1"/>
                      <w:kern w:val="2"/>
                      <w:szCs w:val="21"/>
                    </w:rPr>
                  </w:pPr>
                  <w:r>
                    <w:rPr>
                      <w:color w:val="000000" w:themeColor="text1"/>
                      <w:kern w:val="2"/>
                      <w:szCs w:val="21"/>
                    </w:rPr>
                    <w:t>噪声</w:t>
                  </w:r>
                </w:p>
              </w:tc>
              <w:tc>
                <w:tcPr>
                  <w:tcW w:w="1013" w:type="pct"/>
                  <w:tcBorders>
                    <w:tl2br w:val="nil"/>
                    <w:tr2bl w:val="nil"/>
                  </w:tcBorders>
                  <w:vAlign w:val="center"/>
                </w:tcPr>
                <w:p w:rsidR="003E6AA6" w:rsidRDefault="0018568A">
                  <w:pPr>
                    <w:pStyle w:val="af7"/>
                    <w:rPr>
                      <w:color w:val="000000" w:themeColor="text1"/>
                      <w:kern w:val="2"/>
                      <w:szCs w:val="21"/>
                    </w:rPr>
                  </w:pPr>
                  <w:r>
                    <w:rPr>
                      <w:color w:val="000000" w:themeColor="text1"/>
                      <w:kern w:val="2"/>
                      <w:szCs w:val="21"/>
                    </w:rPr>
                    <w:t>1</w:t>
                  </w:r>
                  <w:r>
                    <w:rPr>
                      <w:color w:val="000000" w:themeColor="text1"/>
                      <w:kern w:val="2"/>
                      <w:szCs w:val="21"/>
                    </w:rPr>
                    <w:t>次</w:t>
                  </w:r>
                  <w:r>
                    <w:rPr>
                      <w:color w:val="000000" w:themeColor="text1"/>
                      <w:kern w:val="2"/>
                      <w:szCs w:val="21"/>
                    </w:rPr>
                    <w:t>/</w:t>
                  </w:r>
                  <w:r>
                    <w:rPr>
                      <w:color w:val="000000" w:themeColor="text1"/>
                      <w:kern w:val="2"/>
                      <w:szCs w:val="21"/>
                    </w:rPr>
                    <w:t>季，</w:t>
                  </w:r>
                  <w:r>
                    <w:rPr>
                      <w:rFonts w:hint="eastAsia"/>
                      <w:color w:val="000000" w:themeColor="text1"/>
                      <w:kern w:val="2"/>
                      <w:szCs w:val="21"/>
                    </w:rPr>
                    <w:t>昼夜各</w:t>
                  </w:r>
                  <w:r>
                    <w:rPr>
                      <w:color w:val="000000" w:themeColor="text1"/>
                      <w:kern w:val="2"/>
                      <w:szCs w:val="21"/>
                    </w:rPr>
                    <w:t>1</w:t>
                  </w:r>
                  <w:r>
                    <w:rPr>
                      <w:color w:val="000000" w:themeColor="text1"/>
                      <w:kern w:val="2"/>
                      <w:szCs w:val="21"/>
                    </w:rPr>
                    <w:t>次</w:t>
                  </w:r>
                </w:p>
              </w:tc>
              <w:tc>
                <w:tcPr>
                  <w:tcW w:w="1961" w:type="pct"/>
                  <w:tcBorders>
                    <w:tl2br w:val="nil"/>
                    <w:tr2bl w:val="nil"/>
                  </w:tcBorders>
                  <w:vAlign w:val="center"/>
                </w:tcPr>
                <w:p w:rsidR="003E6AA6" w:rsidRDefault="0018568A">
                  <w:pPr>
                    <w:pStyle w:val="af7"/>
                    <w:rPr>
                      <w:color w:val="000000" w:themeColor="text1"/>
                      <w:kern w:val="2"/>
                      <w:szCs w:val="21"/>
                    </w:rPr>
                  </w:pPr>
                  <w:r>
                    <w:rPr>
                      <w:color w:val="000000" w:themeColor="text1"/>
                      <w:kern w:val="2"/>
                      <w:szCs w:val="21"/>
                    </w:rPr>
                    <w:t>《工业企业厂界环境噪声排放标准》（</w:t>
                  </w:r>
                  <w:r>
                    <w:rPr>
                      <w:color w:val="000000" w:themeColor="text1"/>
                      <w:kern w:val="2"/>
                      <w:szCs w:val="21"/>
                    </w:rPr>
                    <w:t>GB12348-2008</w:t>
                  </w:r>
                  <w:r>
                    <w:rPr>
                      <w:color w:val="000000" w:themeColor="text1"/>
                      <w:kern w:val="2"/>
                      <w:szCs w:val="21"/>
                    </w:rPr>
                    <w:t>）</w:t>
                  </w:r>
                  <w:r>
                    <w:rPr>
                      <w:rFonts w:hint="eastAsia"/>
                      <w:color w:val="000000" w:themeColor="text1"/>
                      <w:kern w:val="2"/>
                      <w:szCs w:val="21"/>
                    </w:rPr>
                    <w:t>3</w:t>
                  </w:r>
                  <w:r>
                    <w:rPr>
                      <w:color w:val="000000" w:themeColor="text1"/>
                      <w:kern w:val="2"/>
                      <w:szCs w:val="21"/>
                    </w:rPr>
                    <w:t>类</w:t>
                  </w:r>
                </w:p>
              </w:tc>
            </w:tr>
          </w:tbl>
          <w:p w:rsidR="003E6AA6" w:rsidRDefault="003E6AA6">
            <w:pPr>
              <w:ind w:firstLineChars="0" w:firstLine="0"/>
              <w:rPr>
                <w:color w:val="000000" w:themeColor="text1"/>
                <w:kern w:val="2"/>
                <w:szCs w:val="21"/>
              </w:rPr>
            </w:pPr>
          </w:p>
        </w:tc>
      </w:tr>
    </w:tbl>
    <w:p w:rsidR="003E6AA6" w:rsidRDefault="003E6AA6">
      <w:pPr>
        <w:ind w:firstLineChars="0" w:firstLine="0"/>
        <w:rPr>
          <w:color w:val="000000" w:themeColor="text1"/>
        </w:rPr>
        <w:sectPr w:rsidR="003E6AA6">
          <w:pgSz w:w="11906" w:h="16838"/>
          <w:pgMar w:top="1440" w:right="1800" w:bottom="1440" w:left="1800" w:header="851" w:footer="992" w:gutter="0"/>
          <w:cols w:space="425"/>
          <w:docGrid w:type="lines" w:linePitch="312"/>
        </w:sectPr>
      </w:pPr>
    </w:p>
    <w:tbl>
      <w:tblPr>
        <w:tblStyle w:val="af2"/>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452"/>
        <w:gridCol w:w="8070"/>
      </w:tblGrid>
      <w:tr w:rsidR="003E6AA6">
        <w:tc>
          <w:tcPr>
            <w:tcW w:w="452" w:type="dxa"/>
            <w:tcBorders>
              <w:tl2br w:val="nil"/>
              <w:tr2bl w:val="nil"/>
            </w:tcBorders>
            <w:vAlign w:val="center"/>
          </w:tcPr>
          <w:p w:rsidR="003E6AA6" w:rsidRDefault="0018568A">
            <w:pPr>
              <w:ind w:firstLineChars="0" w:firstLine="0"/>
              <w:jc w:val="center"/>
              <w:rPr>
                <w:color w:val="000000" w:themeColor="text1"/>
                <w:kern w:val="2"/>
                <w:szCs w:val="21"/>
              </w:rPr>
            </w:pPr>
            <w:r>
              <w:rPr>
                <w:rFonts w:hint="eastAsia"/>
                <w:color w:val="000000" w:themeColor="text1"/>
                <w:kern w:val="2"/>
                <w:szCs w:val="21"/>
              </w:rPr>
              <w:lastRenderedPageBreak/>
              <w:t>运营期环境影响与保护措施</w:t>
            </w:r>
          </w:p>
        </w:tc>
        <w:tc>
          <w:tcPr>
            <w:tcW w:w="8070" w:type="dxa"/>
            <w:tcBorders>
              <w:tl2br w:val="nil"/>
              <w:tr2bl w:val="nil"/>
            </w:tcBorders>
          </w:tcPr>
          <w:p w:rsidR="003E6AA6" w:rsidRDefault="0018568A" w:rsidP="00B11807">
            <w:pPr>
              <w:ind w:firstLine="482"/>
              <w:jc w:val="left"/>
              <w:rPr>
                <w:b/>
                <w:color w:val="000000" w:themeColor="text1"/>
                <w:kern w:val="2"/>
                <w:szCs w:val="21"/>
              </w:rPr>
            </w:pPr>
            <w:r>
              <w:rPr>
                <w:rFonts w:hint="eastAsia"/>
                <w:b/>
                <w:color w:val="000000" w:themeColor="text1"/>
                <w:kern w:val="2"/>
                <w:szCs w:val="21"/>
              </w:rPr>
              <w:t>4</w:t>
            </w:r>
            <w:r>
              <w:rPr>
                <w:rFonts w:hint="eastAsia"/>
                <w:b/>
                <w:color w:val="000000" w:themeColor="text1"/>
                <w:kern w:val="2"/>
                <w:szCs w:val="21"/>
              </w:rPr>
              <w:t>、固体废物</w:t>
            </w:r>
          </w:p>
          <w:p w:rsidR="003E6AA6" w:rsidRDefault="0018568A">
            <w:pPr>
              <w:snapToGrid w:val="0"/>
              <w:spacing w:line="240" w:lineRule="auto"/>
              <w:ind w:firstLineChars="0" w:firstLine="0"/>
              <w:jc w:val="center"/>
              <w:rPr>
                <w:b/>
                <w:color w:val="000000" w:themeColor="text1"/>
                <w:kern w:val="2"/>
                <w:sz w:val="21"/>
                <w:szCs w:val="21"/>
              </w:rPr>
            </w:pPr>
            <w:r>
              <w:rPr>
                <w:rFonts w:hint="eastAsia"/>
                <w:b/>
                <w:color w:val="000000" w:themeColor="text1"/>
                <w:kern w:val="2"/>
                <w:sz w:val="21"/>
                <w:szCs w:val="21"/>
              </w:rPr>
              <w:t>表</w:t>
            </w:r>
            <w:r>
              <w:rPr>
                <w:rFonts w:hint="eastAsia"/>
                <w:b/>
                <w:color w:val="000000" w:themeColor="text1"/>
                <w:kern w:val="2"/>
                <w:sz w:val="21"/>
                <w:szCs w:val="21"/>
              </w:rPr>
              <w:t>4-1</w:t>
            </w:r>
            <w:r>
              <w:rPr>
                <w:rFonts w:hint="eastAsia"/>
                <w:b/>
                <w:color w:val="000000" w:themeColor="text1"/>
                <w:kern w:val="2"/>
                <w:sz w:val="21"/>
                <w:szCs w:val="21"/>
              </w:rPr>
              <w:t>1</w:t>
            </w:r>
            <w:r>
              <w:rPr>
                <w:rFonts w:hint="eastAsia"/>
                <w:b/>
                <w:color w:val="000000" w:themeColor="text1"/>
                <w:kern w:val="2"/>
                <w:sz w:val="21"/>
                <w:szCs w:val="21"/>
              </w:rPr>
              <w:t xml:space="preserve">  </w:t>
            </w:r>
            <w:r>
              <w:rPr>
                <w:rFonts w:hint="eastAsia"/>
                <w:b/>
                <w:bCs/>
                <w:color w:val="000000" w:themeColor="text1"/>
                <w:kern w:val="2"/>
                <w:sz w:val="21"/>
                <w:szCs w:val="21"/>
              </w:rPr>
              <w:t>本项目</w:t>
            </w:r>
            <w:r>
              <w:rPr>
                <w:rFonts w:hint="eastAsia"/>
                <w:b/>
                <w:color w:val="000000" w:themeColor="text1"/>
                <w:kern w:val="2"/>
                <w:sz w:val="21"/>
                <w:szCs w:val="21"/>
              </w:rPr>
              <w:t>固体废物污染源产生、排放汇总表</w:t>
            </w:r>
          </w:p>
          <w:tbl>
            <w:tblPr>
              <w:tblW w:w="791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09"/>
              <w:gridCol w:w="945"/>
              <w:gridCol w:w="1298"/>
              <w:gridCol w:w="735"/>
              <w:gridCol w:w="508"/>
              <w:gridCol w:w="578"/>
              <w:gridCol w:w="613"/>
              <w:gridCol w:w="383"/>
              <w:gridCol w:w="1003"/>
              <w:gridCol w:w="633"/>
              <w:gridCol w:w="510"/>
            </w:tblGrid>
            <w:tr w:rsidR="003E6AA6">
              <w:trPr>
                <w:trHeight w:val="1589"/>
                <w:jc w:val="center"/>
              </w:trPr>
              <w:tc>
                <w:tcPr>
                  <w:tcW w:w="709"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固废产生环节</w:t>
                  </w:r>
                </w:p>
              </w:tc>
              <w:tc>
                <w:tcPr>
                  <w:tcW w:w="945"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固废名称</w:t>
                  </w:r>
                </w:p>
              </w:tc>
              <w:tc>
                <w:tcPr>
                  <w:tcW w:w="1298"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固废属性及代码</w:t>
                  </w:r>
                </w:p>
              </w:tc>
              <w:tc>
                <w:tcPr>
                  <w:tcW w:w="735"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主要有毒有害物质名称</w:t>
                  </w:r>
                </w:p>
              </w:tc>
              <w:tc>
                <w:tcPr>
                  <w:tcW w:w="508"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物理</w:t>
                  </w:r>
                </w:p>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性状</w:t>
                  </w:r>
                </w:p>
              </w:tc>
              <w:tc>
                <w:tcPr>
                  <w:tcW w:w="578"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环境危险特性</w:t>
                  </w:r>
                </w:p>
              </w:tc>
              <w:tc>
                <w:tcPr>
                  <w:tcW w:w="613"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产生量</w:t>
                  </w:r>
                  <w:r>
                    <w:rPr>
                      <w:rFonts w:hint="eastAsia"/>
                      <w:b/>
                      <w:bCs/>
                      <w:color w:val="000000" w:themeColor="text1"/>
                      <w:kern w:val="2"/>
                      <w:sz w:val="21"/>
                      <w:szCs w:val="21"/>
                    </w:rPr>
                    <w:t>t/a</w:t>
                  </w:r>
                </w:p>
              </w:tc>
              <w:tc>
                <w:tcPr>
                  <w:tcW w:w="383"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贮存方式</w:t>
                  </w:r>
                </w:p>
              </w:tc>
              <w:tc>
                <w:tcPr>
                  <w:tcW w:w="1003"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利用处置方式和去向</w:t>
                  </w:r>
                </w:p>
              </w:tc>
              <w:tc>
                <w:tcPr>
                  <w:tcW w:w="633"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利用或处置量</w:t>
                  </w:r>
                  <w:r>
                    <w:rPr>
                      <w:rFonts w:hint="eastAsia"/>
                      <w:b/>
                      <w:bCs/>
                      <w:color w:val="000000" w:themeColor="text1"/>
                      <w:kern w:val="2"/>
                      <w:sz w:val="21"/>
                      <w:szCs w:val="21"/>
                    </w:rPr>
                    <w:t>t/a</w:t>
                  </w:r>
                </w:p>
              </w:tc>
              <w:tc>
                <w:tcPr>
                  <w:tcW w:w="510" w:type="dxa"/>
                  <w:vAlign w:val="center"/>
                </w:tcPr>
                <w:p w:rsidR="003E6AA6" w:rsidRDefault="0018568A">
                  <w:pPr>
                    <w:snapToGrid w:val="0"/>
                    <w:spacing w:line="240" w:lineRule="auto"/>
                    <w:ind w:firstLineChars="0" w:firstLine="0"/>
                    <w:jc w:val="center"/>
                    <w:rPr>
                      <w:b/>
                      <w:bCs/>
                      <w:color w:val="000000" w:themeColor="text1"/>
                      <w:kern w:val="2"/>
                      <w:sz w:val="21"/>
                      <w:szCs w:val="21"/>
                    </w:rPr>
                  </w:pPr>
                  <w:r>
                    <w:rPr>
                      <w:rFonts w:hint="eastAsia"/>
                      <w:b/>
                      <w:bCs/>
                      <w:color w:val="000000" w:themeColor="text1"/>
                      <w:kern w:val="2"/>
                      <w:sz w:val="21"/>
                      <w:szCs w:val="21"/>
                    </w:rPr>
                    <w:t>环境管理要求</w:t>
                  </w:r>
                </w:p>
              </w:tc>
            </w:tr>
            <w:tr w:rsidR="003E6AA6">
              <w:trPr>
                <w:trHeight w:val="790"/>
                <w:jc w:val="center"/>
              </w:trPr>
              <w:tc>
                <w:tcPr>
                  <w:tcW w:w="709"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员工生活</w:t>
                  </w:r>
                </w:p>
              </w:tc>
              <w:tc>
                <w:tcPr>
                  <w:tcW w:w="945"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color w:val="000000" w:themeColor="text1"/>
                      <w:kern w:val="2"/>
                      <w:sz w:val="21"/>
                      <w:szCs w:val="21"/>
                    </w:rPr>
                    <w:t>生活垃圾</w:t>
                  </w:r>
                </w:p>
              </w:tc>
              <w:tc>
                <w:tcPr>
                  <w:tcW w:w="129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生活垃圾</w:t>
                  </w:r>
                </w:p>
              </w:tc>
              <w:tc>
                <w:tcPr>
                  <w:tcW w:w="735"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w:t>
                  </w:r>
                </w:p>
              </w:tc>
              <w:tc>
                <w:tcPr>
                  <w:tcW w:w="50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固态</w:t>
                  </w:r>
                </w:p>
              </w:tc>
              <w:tc>
                <w:tcPr>
                  <w:tcW w:w="57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w:t>
                  </w:r>
                </w:p>
              </w:tc>
              <w:tc>
                <w:tcPr>
                  <w:tcW w:w="613"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15</w:t>
                  </w:r>
                </w:p>
              </w:tc>
              <w:tc>
                <w:tcPr>
                  <w:tcW w:w="383"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垃圾桶</w:t>
                  </w:r>
                </w:p>
              </w:tc>
              <w:tc>
                <w:tcPr>
                  <w:tcW w:w="1003" w:type="dxa"/>
                  <w:vAlign w:val="center"/>
                </w:tcPr>
                <w:p w:rsidR="003E6AA6" w:rsidRDefault="0018568A">
                  <w:pPr>
                    <w:pStyle w:val="ad"/>
                    <w:spacing w:line="240" w:lineRule="auto"/>
                    <w:ind w:firstLineChars="0" w:firstLine="0"/>
                    <w:jc w:val="center"/>
                    <w:rPr>
                      <w:bCs/>
                      <w:color w:val="000000" w:themeColor="text1"/>
                      <w:sz w:val="21"/>
                      <w:szCs w:val="21"/>
                    </w:rPr>
                  </w:pPr>
                  <w:r>
                    <w:rPr>
                      <w:rFonts w:hint="eastAsia"/>
                      <w:bCs/>
                      <w:color w:val="000000" w:themeColor="text1"/>
                      <w:kern w:val="2"/>
                      <w:sz w:val="21"/>
                      <w:szCs w:val="21"/>
                    </w:rPr>
                    <w:t>交由环卫部门处理</w:t>
                  </w:r>
                </w:p>
              </w:tc>
              <w:tc>
                <w:tcPr>
                  <w:tcW w:w="633"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15</w:t>
                  </w:r>
                </w:p>
              </w:tc>
              <w:tc>
                <w:tcPr>
                  <w:tcW w:w="510" w:type="dxa"/>
                  <w:vMerge w:val="restar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建立环境管理台账制度</w:t>
                  </w:r>
                </w:p>
              </w:tc>
            </w:tr>
            <w:tr w:rsidR="003E6AA6">
              <w:trPr>
                <w:trHeight w:val="1050"/>
                <w:jc w:val="center"/>
              </w:trPr>
              <w:tc>
                <w:tcPr>
                  <w:tcW w:w="709" w:type="dxa"/>
                  <w:vAlign w:val="center"/>
                </w:tcPr>
                <w:p w:rsidR="003E6AA6" w:rsidRDefault="0018568A">
                  <w:pPr>
                    <w:pStyle w:val="af7"/>
                    <w:rPr>
                      <w:bCs/>
                      <w:color w:val="000000" w:themeColor="text1"/>
                      <w:kern w:val="2"/>
                      <w:szCs w:val="21"/>
                    </w:rPr>
                  </w:pPr>
                  <w:r>
                    <w:rPr>
                      <w:rFonts w:hint="eastAsia"/>
                      <w:color w:val="000000" w:themeColor="text1"/>
                      <w:kern w:val="2"/>
                      <w:szCs w:val="21"/>
                    </w:rPr>
                    <w:t>粉尘自然沉降</w:t>
                  </w:r>
                </w:p>
              </w:tc>
              <w:tc>
                <w:tcPr>
                  <w:tcW w:w="945" w:type="dxa"/>
                  <w:vAlign w:val="center"/>
                </w:tcPr>
                <w:p w:rsidR="003E6AA6" w:rsidRDefault="0018568A">
                  <w:pPr>
                    <w:pStyle w:val="af7"/>
                    <w:rPr>
                      <w:bCs/>
                      <w:color w:val="000000" w:themeColor="text1"/>
                      <w:kern w:val="2"/>
                      <w:szCs w:val="21"/>
                    </w:rPr>
                  </w:pPr>
                  <w:r>
                    <w:rPr>
                      <w:rFonts w:hint="eastAsia"/>
                      <w:color w:val="000000" w:themeColor="text1"/>
                      <w:kern w:val="2"/>
                      <w:szCs w:val="21"/>
                    </w:rPr>
                    <w:t>车间沉降粉尘</w:t>
                  </w:r>
                </w:p>
              </w:tc>
              <w:tc>
                <w:tcPr>
                  <w:tcW w:w="129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一般固废</w:t>
                  </w:r>
                  <w:r>
                    <w:rPr>
                      <w:rFonts w:hint="eastAsia"/>
                      <w:bCs/>
                      <w:color w:val="000000" w:themeColor="text1"/>
                      <w:kern w:val="2"/>
                      <w:sz w:val="21"/>
                      <w:szCs w:val="21"/>
                    </w:rPr>
                    <w:t>900-099-S17</w:t>
                  </w:r>
                </w:p>
              </w:tc>
              <w:tc>
                <w:tcPr>
                  <w:tcW w:w="735"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w:t>
                  </w:r>
                </w:p>
              </w:tc>
              <w:tc>
                <w:tcPr>
                  <w:tcW w:w="50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固态</w:t>
                  </w:r>
                </w:p>
              </w:tc>
              <w:tc>
                <w:tcPr>
                  <w:tcW w:w="57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w:t>
                  </w:r>
                </w:p>
              </w:tc>
              <w:tc>
                <w:tcPr>
                  <w:tcW w:w="613"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0.178</w:t>
                  </w:r>
                </w:p>
              </w:tc>
              <w:tc>
                <w:tcPr>
                  <w:tcW w:w="383"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color w:val="000000" w:themeColor="text1"/>
                      <w:kern w:val="2"/>
                      <w:sz w:val="21"/>
                      <w:szCs w:val="21"/>
                    </w:rPr>
                    <w:t>袋装</w:t>
                  </w:r>
                </w:p>
              </w:tc>
              <w:tc>
                <w:tcPr>
                  <w:tcW w:w="1003" w:type="dxa"/>
                  <w:vMerge w:val="restart"/>
                  <w:vAlign w:val="center"/>
                </w:tcPr>
                <w:p w:rsidR="003E6AA6" w:rsidRDefault="0018568A">
                  <w:pPr>
                    <w:pStyle w:val="ad"/>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集中收集后外售综合利用</w:t>
                  </w:r>
                </w:p>
              </w:tc>
              <w:tc>
                <w:tcPr>
                  <w:tcW w:w="633"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0.178</w:t>
                  </w:r>
                </w:p>
              </w:tc>
              <w:tc>
                <w:tcPr>
                  <w:tcW w:w="510" w:type="dxa"/>
                  <w:vMerge/>
                  <w:vAlign w:val="center"/>
                </w:tcPr>
                <w:p w:rsidR="003E6AA6" w:rsidRDefault="003E6AA6">
                  <w:pPr>
                    <w:snapToGrid w:val="0"/>
                    <w:spacing w:line="240" w:lineRule="auto"/>
                    <w:ind w:firstLineChars="0" w:firstLine="0"/>
                    <w:jc w:val="center"/>
                    <w:rPr>
                      <w:bCs/>
                      <w:color w:val="000000" w:themeColor="text1"/>
                      <w:kern w:val="2"/>
                      <w:sz w:val="21"/>
                      <w:szCs w:val="21"/>
                    </w:rPr>
                  </w:pPr>
                </w:p>
              </w:tc>
            </w:tr>
            <w:tr w:rsidR="003E6AA6">
              <w:trPr>
                <w:trHeight w:val="961"/>
                <w:jc w:val="center"/>
              </w:trPr>
              <w:tc>
                <w:tcPr>
                  <w:tcW w:w="709" w:type="dxa"/>
                  <w:vAlign w:val="center"/>
                </w:tcPr>
                <w:p w:rsidR="003E6AA6" w:rsidRDefault="0018568A">
                  <w:pPr>
                    <w:pStyle w:val="af7"/>
                    <w:rPr>
                      <w:bCs/>
                      <w:color w:val="000000" w:themeColor="text1"/>
                      <w:kern w:val="2"/>
                      <w:szCs w:val="21"/>
                    </w:rPr>
                  </w:pPr>
                  <w:r>
                    <w:rPr>
                      <w:rFonts w:hint="eastAsia"/>
                      <w:color w:val="000000" w:themeColor="text1"/>
                      <w:kern w:val="2"/>
                      <w:szCs w:val="21"/>
                    </w:rPr>
                    <w:t>拆解</w:t>
                  </w:r>
                </w:p>
              </w:tc>
              <w:tc>
                <w:tcPr>
                  <w:tcW w:w="945" w:type="dxa"/>
                  <w:vAlign w:val="center"/>
                </w:tcPr>
                <w:p w:rsidR="003E6AA6" w:rsidRDefault="0018568A">
                  <w:pPr>
                    <w:pStyle w:val="af7"/>
                    <w:rPr>
                      <w:bCs/>
                      <w:color w:val="000000" w:themeColor="text1"/>
                      <w:kern w:val="2"/>
                      <w:szCs w:val="21"/>
                    </w:rPr>
                  </w:pPr>
                  <w:r>
                    <w:rPr>
                      <w:rFonts w:hint="eastAsia"/>
                      <w:color w:val="000000" w:themeColor="text1"/>
                      <w:kern w:val="2"/>
                      <w:szCs w:val="21"/>
                    </w:rPr>
                    <w:t>拆解废物（不可回收杂质）</w:t>
                  </w:r>
                </w:p>
              </w:tc>
              <w:tc>
                <w:tcPr>
                  <w:tcW w:w="129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一般固废</w:t>
                  </w:r>
                  <w:r>
                    <w:rPr>
                      <w:rFonts w:hint="eastAsia"/>
                      <w:bCs/>
                      <w:color w:val="000000" w:themeColor="text1"/>
                      <w:kern w:val="2"/>
                      <w:sz w:val="21"/>
                      <w:szCs w:val="21"/>
                    </w:rPr>
                    <w:t>900-002-S17/900-006-S17/900-007-S17/900-011-S17</w:t>
                  </w:r>
                </w:p>
              </w:tc>
              <w:tc>
                <w:tcPr>
                  <w:tcW w:w="735"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w:t>
                  </w:r>
                </w:p>
              </w:tc>
              <w:tc>
                <w:tcPr>
                  <w:tcW w:w="50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固态</w:t>
                  </w:r>
                </w:p>
              </w:tc>
              <w:tc>
                <w:tcPr>
                  <w:tcW w:w="57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w:t>
                  </w:r>
                </w:p>
              </w:tc>
              <w:tc>
                <w:tcPr>
                  <w:tcW w:w="613"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158</w:t>
                  </w:r>
                </w:p>
              </w:tc>
              <w:tc>
                <w:tcPr>
                  <w:tcW w:w="383" w:type="dxa"/>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袋装</w:t>
                  </w:r>
                </w:p>
              </w:tc>
              <w:tc>
                <w:tcPr>
                  <w:tcW w:w="1003" w:type="dxa"/>
                  <w:vMerge/>
                  <w:vAlign w:val="center"/>
                </w:tcPr>
                <w:p w:rsidR="003E6AA6" w:rsidRDefault="003E6AA6">
                  <w:pPr>
                    <w:pStyle w:val="ad"/>
                    <w:spacing w:line="240" w:lineRule="auto"/>
                    <w:ind w:firstLineChars="0" w:firstLine="0"/>
                    <w:jc w:val="center"/>
                    <w:rPr>
                      <w:bCs/>
                      <w:color w:val="000000" w:themeColor="text1"/>
                      <w:kern w:val="2"/>
                      <w:sz w:val="21"/>
                      <w:szCs w:val="21"/>
                    </w:rPr>
                  </w:pPr>
                </w:p>
              </w:tc>
              <w:tc>
                <w:tcPr>
                  <w:tcW w:w="633"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158</w:t>
                  </w:r>
                </w:p>
              </w:tc>
              <w:tc>
                <w:tcPr>
                  <w:tcW w:w="510" w:type="dxa"/>
                  <w:vMerge/>
                  <w:vAlign w:val="center"/>
                </w:tcPr>
                <w:p w:rsidR="003E6AA6" w:rsidRDefault="003E6AA6">
                  <w:pPr>
                    <w:snapToGrid w:val="0"/>
                    <w:spacing w:line="240" w:lineRule="auto"/>
                    <w:ind w:firstLineChars="0" w:firstLine="0"/>
                    <w:jc w:val="center"/>
                    <w:rPr>
                      <w:bCs/>
                      <w:color w:val="000000" w:themeColor="text1"/>
                      <w:kern w:val="2"/>
                      <w:sz w:val="21"/>
                      <w:szCs w:val="21"/>
                    </w:rPr>
                  </w:pPr>
                </w:p>
              </w:tc>
            </w:tr>
            <w:tr w:rsidR="003E6AA6">
              <w:trPr>
                <w:trHeight w:val="529"/>
                <w:jc w:val="center"/>
              </w:trPr>
              <w:tc>
                <w:tcPr>
                  <w:tcW w:w="709" w:type="dxa"/>
                  <w:vAlign w:val="center"/>
                </w:tcPr>
                <w:p w:rsidR="003E6AA6" w:rsidRDefault="0018568A">
                  <w:pPr>
                    <w:pStyle w:val="af7"/>
                    <w:rPr>
                      <w:bCs/>
                      <w:color w:val="000000" w:themeColor="text1"/>
                      <w:kern w:val="2"/>
                      <w:szCs w:val="21"/>
                    </w:rPr>
                  </w:pPr>
                  <w:r>
                    <w:rPr>
                      <w:rFonts w:hint="eastAsia"/>
                      <w:color w:val="000000" w:themeColor="text1"/>
                      <w:kern w:val="2"/>
                      <w:szCs w:val="21"/>
                    </w:rPr>
                    <w:t>循环沉淀池</w:t>
                  </w:r>
                </w:p>
              </w:tc>
              <w:tc>
                <w:tcPr>
                  <w:tcW w:w="945" w:type="dxa"/>
                  <w:vAlign w:val="center"/>
                </w:tcPr>
                <w:p w:rsidR="003E6AA6" w:rsidRDefault="0018568A">
                  <w:pPr>
                    <w:pStyle w:val="af7"/>
                    <w:rPr>
                      <w:rStyle w:val="af4"/>
                      <w:bCs/>
                      <w:color w:val="000000" w:themeColor="text1"/>
                      <w:kern w:val="2"/>
                      <w:szCs w:val="21"/>
                    </w:rPr>
                  </w:pPr>
                  <w:r>
                    <w:rPr>
                      <w:rFonts w:hint="eastAsia"/>
                      <w:color w:val="000000" w:themeColor="text1"/>
                      <w:kern w:val="2"/>
                      <w:szCs w:val="21"/>
                    </w:rPr>
                    <w:t>沉淀池沉渣</w:t>
                  </w:r>
                </w:p>
              </w:tc>
              <w:tc>
                <w:tcPr>
                  <w:tcW w:w="129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一般固废</w:t>
                  </w:r>
                  <w:r>
                    <w:rPr>
                      <w:rFonts w:hint="eastAsia"/>
                      <w:bCs/>
                      <w:color w:val="000000" w:themeColor="text1"/>
                      <w:kern w:val="2"/>
                      <w:sz w:val="21"/>
                      <w:szCs w:val="21"/>
                    </w:rPr>
                    <w:t>900-099-S</w:t>
                  </w:r>
                  <w:r>
                    <w:rPr>
                      <w:rFonts w:hint="eastAsia"/>
                      <w:bCs/>
                      <w:color w:val="000000" w:themeColor="text1"/>
                      <w:kern w:val="2"/>
                      <w:sz w:val="21"/>
                      <w:szCs w:val="21"/>
                    </w:rPr>
                    <w:t>59</w:t>
                  </w:r>
                </w:p>
              </w:tc>
              <w:tc>
                <w:tcPr>
                  <w:tcW w:w="735"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w:t>
                  </w:r>
                </w:p>
              </w:tc>
              <w:tc>
                <w:tcPr>
                  <w:tcW w:w="50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固态</w:t>
                  </w:r>
                </w:p>
              </w:tc>
              <w:tc>
                <w:tcPr>
                  <w:tcW w:w="578"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w:t>
                  </w:r>
                </w:p>
              </w:tc>
              <w:tc>
                <w:tcPr>
                  <w:tcW w:w="613"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158.89</w:t>
                  </w:r>
                </w:p>
              </w:tc>
              <w:tc>
                <w:tcPr>
                  <w:tcW w:w="383" w:type="dxa"/>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袋装</w:t>
                  </w:r>
                </w:p>
              </w:tc>
              <w:tc>
                <w:tcPr>
                  <w:tcW w:w="1003" w:type="dxa"/>
                  <w:vAlign w:val="center"/>
                </w:tcPr>
                <w:p w:rsidR="003E6AA6" w:rsidRDefault="0018568A">
                  <w:pPr>
                    <w:pStyle w:val="ad"/>
                    <w:spacing w:line="240" w:lineRule="auto"/>
                    <w:ind w:firstLineChars="0" w:firstLine="0"/>
                    <w:jc w:val="center"/>
                    <w:rPr>
                      <w:bCs/>
                      <w:color w:val="000000" w:themeColor="text1"/>
                      <w:kern w:val="2"/>
                      <w:sz w:val="21"/>
                      <w:szCs w:val="21"/>
                    </w:rPr>
                  </w:pPr>
                  <w:r>
                    <w:rPr>
                      <w:rFonts w:hint="eastAsia"/>
                      <w:bCs/>
                      <w:color w:val="FF0000"/>
                      <w:kern w:val="2"/>
                      <w:sz w:val="21"/>
                      <w:szCs w:val="21"/>
                    </w:rPr>
                    <w:t>外售有处理资质单位处置</w:t>
                  </w:r>
                </w:p>
              </w:tc>
              <w:tc>
                <w:tcPr>
                  <w:tcW w:w="633" w:type="dxa"/>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158.89</w:t>
                  </w:r>
                </w:p>
              </w:tc>
              <w:tc>
                <w:tcPr>
                  <w:tcW w:w="510" w:type="dxa"/>
                  <w:vMerge/>
                  <w:vAlign w:val="center"/>
                </w:tcPr>
                <w:p w:rsidR="003E6AA6" w:rsidRDefault="003E6AA6">
                  <w:pPr>
                    <w:snapToGrid w:val="0"/>
                    <w:spacing w:line="240" w:lineRule="auto"/>
                    <w:ind w:firstLineChars="0" w:firstLine="0"/>
                    <w:jc w:val="center"/>
                    <w:rPr>
                      <w:bCs/>
                      <w:color w:val="000000" w:themeColor="text1"/>
                      <w:kern w:val="2"/>
                      <w:sz w:val="21"/>
                      <w:szCs w:val="21"/>
                    </w:rPr>
                  </w:pPr>
                </w:p>
              </w:tc>
            </w:tr>
            <w:tr w:rsidR="003E6AA6">
              <w:trPr>
                <w:trHeight w:val="718"/>
                <w:jc w:val="center"/>
              </w:trPr>
              <w:tc>
                <w:tcPr>
                  <w:tcW w:w="709"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设备维</w:t>
                  </w:r>
                  <w:r>
                    <w:rPr>
                      <w:rFonts w:hint="eastAsia"/>
                      <w:bCs/>
                      <w:color w:val="000000" w:themeColor="text1"/>
                      <w:kern w:val="2"/>
                      <w:sz w:val="21"/>
                      <w:szCs w:val="21"/>
                    </w:rPr>
                    <w:t>护</w:t>
                  </w:r>
                </w:p>
              </w:tc>
              <w:tc>
                <w:tcPr>
                  <w:tcW w:w="945" w:type="dxa"/>
                  <w:shd w:val="clear" w:color="auto" w:fill="auto"/>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废机油</w:t>
                  </w:r>
                </w:p>
              </w:tc>
              <w:tc>
                <w:tcPr>
                  <w:tcW w:w="1298"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危险废物</w:t>
                  </w:r>
                  <w:r>
                    <w:rPr>
                      <w:rFonts w:hint="eastAsia"/>
                      <w:color w:val="000000" w:themeColor="text1"/>
                      <w:kern w:val="2"/>
                      <w:sz w:val="21"/>
                      <w:szCs w:val="21"/>
                    </w:rPr>
                    <w:t>900-249-08</w:t>
                  </w:r>
                </w:p>
              </w:tc>
              <w:tc>
                <w:tcPr>
                  <w:tcW w:w="735"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矿物油类</w:t>
                  </w:r>
                </w:p>
              </w:tc>
              <w:tc>
                <w:tcPr>
                  <w:tcW w:w="508"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液态</w:t>
                  </w:r>
                </w:p>
              </w:tc>
              <w:tc>
                <w:tcPr>
                  <w:tcW w:w="578" w:type="dxa"/>
                  <w:shd w:val="clear" w:color="auto" w:fill="auto"/>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T</w:t>
                  </w:r>
                  <w:r>
                    <w:rPr>
                      <w:rFonts w:hint="eastAsia"/>
                      <w:color w:val="000000" w:themeColor="text1"/>
                      <w:kern w:val="2"/>
                      <w:sz w:val="21"/>
                      <w:szCs w:val="21"/>
                    </w:rPr>
                    <w:t>，</w:t>
                  </w:r>
                  <w:r>
                    <w:rPr>
                      <w:rFonts w:hint="eastAsia"/>
                      <w:color w:val="000000" w:themeColor="text1"/>
                      <w:kern w:val="2"/>
                      <w:sz w:val="21"/>
                      <w:szCs w:val="21"/>
                    </w:rPr>
                    <w:t>I</w:t>
                  </w:r>
                </w:p>
              </w:tc>
              <w:tc>
                <w:tcPr>
                  <w:tcW w:w="613"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0</w:t>
                  </w:r>
                  <w:r>
                    <w:rPr>
                      <w:rFonts w:hint="eastAsia"/>
                      <w:bCs/>
                      <w:color w:val="000000" w:themeColor="text1"/>
                      <w:kern w:val="2"/>
                      <w:sz w:val="21"/>
                      <w:szCs w:val="21"/>
                    </w:rPr>
                    <w:t>.002</w:t>
                  </w:r>
                </w:p>
              </w:tc>
              <w:tc>
                <w:tcPr>
                  <w:tcW w:w="383"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桶装</w:t>
                  </w:r>
                </w:p>
              </w:tc>
              <w:tc>
                <w:tcPr>
                  <w:tcW w:w="1003" w:type="dxa"/>
                  <w:vMerge w:val="restart"/>
                  <w:vAlign w:val="center"/>
                </w:tcPr>
                <w:p w:rsidR="003E6AA6" w:rsidRDefault="0018568A">
                  <w:pPr>
                    <w:pStyle w:val="ad"/>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危废暂存间暂存，后交由有资质单位处置</w:t>
                  </w:r>
                </w:p>
              </w:tc>
              <w:tc>
                <w:tcPr>
                  <w:tcW w:w="633"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0</w:t>
                  </w:r>
                  <w:r>
                    <w:rPr>
                      <w:rFonts w:hint="eastAsia"/>
                      <w:bCs/>
                      <w:color w:val="000000" w:themeColor="text1"/>
                      <w:kern w:val="2"/>
                      <w:sz w:val="21"/>
                      <w:szCs w:val="21"/>
                    </w:rPr>
                    <w:t>.002</w:t>
                  </w:r>
                </w:p>
              </w:tc>
              <w:tc>
                <w:tcPr>
                  <w:tcW w:w="510" w:type="dxa"/>
                  <w:vMerge/>
                  <w:vAlign w:val="center"/>
                </w:tcPr>
                <w:p w:rsidR="003E6AA6" w:rsidRDefault="003E6AA6">
                  <w:pPr>
                    <w:snapToGrid w:val="0"/>
                    <w:spacing w:line="240" w:lineRule="auto"/>
                    <w:ind w:firstLineChars="0" w:firstLine="0"/>
                    <w:jc w:val="center"/>
                    <w:rPr>
                      <w:bCs/>
                      <w:color w:val="000000" w:themeColor="text1"/>
                      <w:kern w:val="2"/>
                      <w:sz w:val="21"/>
                      <w:szCs w:val="21"/>
                    </w:rPr>
                  </w:pPr>
                </w:p>
              </w:tc>
            </w:tr>
            <w:tr w:rsidR="003E6AA6">
              <w:trPr>
                <w:trHeight w:val="529"/>
                <w:jc w:val="center"/>
              </w:trPr>
              <w:tc>
                <w:tcPr>
                  <w:tcW w:w="709"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设备维</w:t>
                  </w:r>
                  <w:r>
                    <w:rPr>
                      <w:rFonts w:hint="eastAsia"/>
                      <w:bCs/>
                      <w:color w:val="000000" w:themeColor="text1"/>
                      <w:kern w:val="2"/>
                      <w:sz w:val="21"/>
                      <w:szCs w:val="21"/>
                    </w:rPr>
                    <w:t>护</w:t>
                  </w:r>
                </w:p>
              </w:tc>
              <w:tc>
                <w:tcPr>
                  <w:tcW w:w="945" w:type="dxa"/>
                  <w:shd w:val="clear" w:color="auto" w:fill="auto"/>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废油桶</w:t>
                  </w:r>
                </w:p>
              </w:tc>
              <w:tc>
                <w:tcPr>
                  <w:tcW w:w="1298"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危险废物</w:t>
                  </w:r>
                  <w:r>
                    <w:rPr>
                      <w:rFonts w:hint="eastAsia"/>
                      <w:color w:val="000000" w:themeColor="text1"/>
                      <w:kern w:val="2"/>
                      <w:sz w:val="21"/>
                      <w:szCs w:val="21"/>
                    </w:rPr>
                    <w:t>900-249-08</w:t>
                  </w:r>
                </w:p>
              </w:tc>
              <w:tc>
                <w:tcPr>
                  <w:tcW w:w="735"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矿物油类</w:t>
                  </w:r>
                </w:p>
              </w:tc>
              <w:tc>
                <w:tcPr>
                  <w:tcW w:w="508"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固态</w:t>
                  </w:r>
                </w:p>
              </w:tc>
              <w:tc>
                <w:tcPr>
                  <w:tcW w:w="578" w:type="dxa"/>
                  <w:shd w:val="clear" w:color="auto" w:fill="auto"/>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T</w:t>
                  </w:r>
                  <w:r>
                    <w:rPr>
                      <w:rFonts w:hint="eastAsia"/>
                      <w:color w:val="000000" w:themeColor="text1"/>
                      <w:kern w:val="2"/>
                      <w:sz w:val="21"/>
                      <w:szCs w:val="21"/>
                    </w:rPr>
                    <w:t>，</w:t>
                  </w:r>
                  <w:r>
                    <w:rPr>
                      <w:rFonts w:hint="eastAsia"/>
                      <w:color w:val="000000" w:themeColor="text1"/>
                      <w:kern w:val="2"/>
                      <w:sz w:val="21"/>
                      <w:szCs w:val="21"/>
                    </w:rPr>
                    <w:t>I</w:t>
                  </w:r>
                </w:p>
              </w:tc>
              <w:tc>
                <w:tcPr>
                  <w:tcW w:w="613"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0</w:t>
                  </w:r>
                  <w:r>
                    <w:rPr>
                      <w:rFonts w:hint="eastAsia"/>
                      <w:bCs/>
                      <w:color w:val="000000" w:themeColor="text1"/>
                      <w:kern w:val="2"/>
                      <w:sz w:val="21"/>
                      <w:szCs w:val="21"/>
                    </w:rPr>
                    <w:t>.002</w:t>
                  </w:r>
                </w:p>
              </w:tc>
              <w:tc>
                <w:tcPr>
                  <w:tcW w:w="383"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桶装</w:t>
                  </w:r>
                </w:p>
              </w:tc>
              <w:tc>
                <w:tcPr>
                  <w:tcW w:w="1003" w:type="dxa"/>
                  <w:vMerge/>
                  <w:vAlign w:val="center"/>
                </w:tcPr>
                <w:p w:rsidR="003E6AA6" w:rsidRDefault="003E6AA6">
                  <w:pPr>
                    <w:pStyle w:val="ad"/>
                    <w:spacing w:line="240" w:lineRule="auto"/>
                    <w:ind w:firstLineChars="0" w:firstLine="0"/>
                    <w:jc w:val="center"/>
                    <w:rPr>
                      <w:bCs/>
                      <w:color w:val="000000" w:themeColor="text1"/>
                      <w:kern w:val="2"/>
                      <w:sz w:val="21"/>
                      <w:szCs w:val="21"/>
                    </w:rPr>
                  </w:pPr>
                </w:p>
              </w:tc>
              <w:tc>
                <w:tcPr>
                  <w:tcW w:w="633"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0</w:t>
                  </w:r>
                  <w:r>
                    <w:rPr>
                      <w:rFonts w:hint="eastAsia"/>
                      <w:bCs/>
                      <w:color w:val="000000" w:themeColor="text1"/>
                      <w:kern w:val="2"/>
                      <w:sz w:val="21"/>
                      <w:szCs w:val="21"/>
                    </w:rPr>
                    <w:t>.002</w:t>
                  </w:r>
                </w:p>
              </w:tc>
              <w:tc>
                <w:tcPr>
                  <w:tcW w:w="510" w:type="dxa"/>
                  <w:vMerge/>
                  <w:vAlign w:val="center"/>
                </w:tcPr>
                <w:p w:rsidR="003E6AA6" w:rsidRDefault="003E6AA6">
                  <w:pPr>
                    <w:snapToGrid w:val="0"/>
                    <w:spacing w:line="240" w:lineRule="auto"/>
                    <w:ind w:firstLineChars="0" w:firstLine="0"/>
                    <w:jc w:val="center"/>
                    <w:rPr>
                      <w:bCs/>
                      <w:color w:val="000000" w:themeColor="text1"/>
                      <w:kern w:val="2"/>
                      <w:sz w:val="21"/>
                      <w:szCs w:val="21"/>
                    </w:rPr>
                  </w:pPr>
                </w:p>
              </w:tc>
            </w:tr>
            <w:tr w:rsidR="003E6AA6">
              <w:trPr>
                <w:trHeight w:val="529"/>
                <w:jc w:val="center"/>
              </w:trPr>
              <w:tc>
                <w:tcPr>
                  <w:tcW w:w="709"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设备维</w:t>
                  </w:r>
                  <w:r>
                    <w:rPr>
                      <w:rFonts w:hint="eastAsia"/>
                      <w:bCs/>
                      <w:color w:val="000000" w:themeColor="text1"/>
                      <w:kern w:val="2"/>
                      <w:sz w:val="21"/>
                      <w:szCs w:val="21"/>
                    </w:rPr>
                    <w:t>护</w:t>
                  </w:r>
                </w:p>
              </w:tc>
              <w:tc>
                <w:tcPr>
                  <w:tcW w:w="945" w:type="dxa"/>
                  <w:shd w:val="clear" w:color="auto" w:fill="auto"/>
                  <w:vAlign w:val="center"/>
                </w:tcPr>
                <w:p w:rsidR="003E6AA6" w:rsidRDefault="0018568A">
                  <w:pPr>
                    <w:snapToGrid w:val="0"/>
                    <w:spacing w:line="240" w:lineRule="auto"/>
                    <w:ind w:firstLineChars="0" w:firstLine="0"/>
                    <w:jc w:val="center"/>
                    <w:rPr>
                      <w:color w:val="000000" w:themeColor="text1"/>
                      <w:kern w:val="2"/>
                      <w:sz w:val="21"/>
                      <w:szCs w:val="21"/>
                    </w:rPr>
                  </w:pPr>
                  <w:r>
                    <w:rPr>
                      <w:rStyle w:val="af4"/>
                      <w:rFonts w:hint="eastAsia"/>
                      <w:bCs/>
                      <w:color w:val="000000" w:themeColor="text1"/>
                      <w:kern w:val="2"/>
                      <w:szCs w:val="21"/>
                    </w:rPr>
                    <w:t>含油废抹布及废手套</w:t>
                  </w:r>
                </w:p>
              </w:tc>
              <w:tc>
                <w:tcPr>
                  <w:tcW w:w="1298"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危险废物</w:t>
                  </w:r>
                  <w:r>
                    <w:rPr>
                      <w:rFonts w:hint="eastAsia"/>
                      <w:bCs/>
                      <w:color w:val="000000" w:themeColor="text1"/>
                      <w:kern w:val="2"/>
                      <w:sz w:val="21"/>
                      <w:szCs w:val="21"/>
                    </w:rPr>
                    <w:t>900-041-49</w:t>
                  </w:r>
                </w:p>
              </w:tc>
              <w:tc>
                <w:tcPr>
                  <w:tcW w:w="735" w:type="dxa"/>
                  <w:shd w:val="clear" w:color="auto" w:fill="auto"/>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bCs/>
                      <w:color w:val="000000" w:themeColor="text1"/>
                      <w:kern w:val="2"/>
                      <w:sz w:val="21"/>
                      <w:szCs w:val="21"/>
                    </w:rPr>
                    <w:t>矿物油类</w:t>
                  </w:r>
                </w:p>
              </w:tc>
              <w:tc>
                <w:tcPr>
                  <w:tcW w:w="508"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固态</w:t>
                  </w:r>
                </w:p>
              </w:tc>
              <w:tc>
                <w:tcPr>
                  <w:tcW w:w="578" w:type="dxa"/>
                  <w:shd w:val="clear" w:color="auto" w:fill="auto"/>
                  <w:vAlign w:val="center"/>
                </w:tcPr>
                <w:p w:rsidR="003E6AA6" w:rsidRDefault="0018568A">
                  <w:pPr>
                    <w:snapToGrid w:val="0"/>
                    <w:spacing w:line="240" w:lineRule="auto"/>
                    <w:ind w:firstLineChars="0" w:firstLine="0"/>
                    <w:jc w:val="center"/>
                    <w:rPr>
                      <w:color w:val="000000" w:themeColor="text1"/>
                      <w:sz w:val="21"/>
                      <w:szCs w:val="21"/>
                    </w:rPr>
                  </w:pPr>
                  <w:r>
                    <w:rPr>
                      <w:rFonts w:hint="eastAsia"/>
                      <w:color w:val="000000" w:themeColor="text1"/>
                      <w:kern w:val="2"/>
                      <w:sz w:val="21"/>
                      <w:szCs w:val="21"/>
                    </w:rPr>
                    <w:t>T/In</w:t>
                  </w:r>
                </w:p>
              </w:tc>
              <w:tc>
                <w:tcPr>
                  <w:tcW w:w="613"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0.0</w:t>
                  </w:r>
                  <w:r>
                    <w:rPr>
                      <w:rFonts w:hint="eastAsia"/>
                      <w:bCs/>
                      <w:color w:val="000000" w:themeColor="text1"/>
                      <w:kern w:val="2"/>
                      <w:sz w:val="21"/>
                      <w:szCs w:val="21"/>
                    </w:rPr>
                    <w:t>6</w:t>
                  </w:r>
                </w:p>
              </w:tc>
              <w:tc>
                <w:tcPr>
                  <w:tcW w:w="383"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袋装</w:t>
                  </w:r>
                </w:p>
              </w:tc>
              <w:tc>
                <w:tcPr>
                  <w:tcW w:w="1003" w:type="dxa"/>
                  <w:vMerge/>
                  <w:vAlign w:val="center"/>
                </w:tcPr>
                <w:p w:rsidR="003E6AA6" w:rsidRDefault="003E6AA6">
                  <w:pPr>
                    <w:pStyle w:val="ad"/>
                    <w:spacing w:line="240" w:lineRule="auto"/>
                    <w:ind w:firstLineChars="0" w:firstLine="0"/>
                    <w:jc w:val="center"/>
                    <w:rPr>
                      <w:bCs/>
                      <w:color w:val="000000" w:themeColor="text1"/>
                      <w:kern w:val="2"/>
                      <w:sz w:val="21"/>
                      <w:szCs w:val="21"/>
                    </w:rPr>
                  </w:pPr>
                </w:p>
              </w:tc>
              <w:tc>
                <w:tcPr>
                  <w:tcW w:w="633" w:type="dxa"/>
                  <w:shd w:val="clear" w:color="auto" w:fill="auto"/>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0.0</w:t>
                  </w:r>
                  <w:r>
                    <w:rPr>
                      <w:rFonts w:hint="eastAsia"/>
                      <w:bCs/>
                      <w:color w:val="000000" w:themeColor="text1"/>
                      <w:kern w:val="2"/>
                      <w:sz w:val="21"/>
                      <w:szCs w:val="21"/>
                    </w:rPr>
                    <w:t>6</w:t>
                  </w:r>
                </w:p>
              </w:tc>
              <w:tc>
                <w:tcPr>
                  <w:tcW w:w="510" w:type="dxa"/>
                  <w:vMerge/>
                  <w:vAlign w:val="center"/>
                </w:tcPr>
                <w:p w:rsidR="003E6AA6" w:rsidRDefault="003E6AA6">
                  <w:pPr>
                    <w:snapToGrid w:val="0"/>
                    <w:spacing w:line="240" w:lineRule="auto"/>
                    <w:ind w:firstLineChars="0" w:firstLine="0"/>
                    <w:jc w:val="center"/>
                    <w:rPr>
                      <w:bCs/>
                      <w:color w:val="000000" w:themeColor="text1"/>
                      <w:kern w:val="2"/>
                      <w:sz w:val="21"/>
                      <w:szCs w:val="21"/>
                    </w:rPr>
                  </w:pPr>
                </w:p>
              </w:tc>
            </w:tr>
          </w:tbl>
          <w:p w:rsidR="003E6AA6" w:rsidRDefault="0018568A">
            <w:pPr>
              <w:pStyle w:val="a"/>
              <w:numPr>
                <w:ilvl w:val="0"/>
                <w:numId w:val="0"/>
              </w:numPr>
              <w:snapToGrid w:val="0"/>
              <w:spacing w:beforeLines="0" w:line="240" w:lineRule="auto"/>
              <w:rPr>
                <w:rFonts w:cs="Times New Roman"/>
                <w:color w:val="000000" w:themeColor="text1"/>
                <w:kern w:val="2"/>
                <w:sz w:val="21"/>
                <w:szCs w:val="21"/>
              </w:rPr>
            </w:pPr>
            <w:r>
              <w:rPr>
                <w:rFonts w:eastAsia="宋体" w:cs="Times New Roman" w:hint="eastAsia"/>
                <w:b/>
                <w:bCs/>
                <w:color w:val="000000" w:themeColor="text1"/>
                <w:kern w:val="2"/>
                <w:sz w:val="21"/>
                <w:szCs w:val="21"/>
              </w:rPr>
              <w:t>表</w:t>
            </w:r>
            <w:r>
              <w:rPr>
                <w:rFonts w:eastAsia="宋体" w:cs="Times New Roman" w:hint="eastAsia"/>
                <w:b/>
                <w:bCs/>
                <w:color w:val="000000" w:themeColor="text1"/>
                <w:kern w:val="2"/>
                <w:sz w:val="21"/>
                <w:szCs w:val="21"/>
              </w:rPr>
              <w:t>4-1</w:t>
            </w:r>
            <w:r>
              <w:rPr>
                <w:rFonts w:eastAsia="宋体" w:cs="Times New Roman" w:hint="eastAsia"/>
                <w:b/>
                <w:bCs/>
                <w:color w:val="000000" w:themeColor="text1"/>
                <w:kern w:val="2"/>
                <w:sz w:val="21"/>
                <w:szCs w:val="21"/>
              </w:rPr>
              <w:t>2</w:t>
            </w:r>
            <w:r>
              <w:rPr>
                <w:rFonts w:eastAsia="宋体" w:cs="Times New Roman" w:hint="eastAsia"/>
                <w:b/>
                <w:bCs/>
                <w:color w:val="000000" w:themeColor="text1"/>
                <w:kern w:val="2"/>
                <w:sz w:val="21"/>
                <w:szCs w:val="21"/>
              </w:rPr>
              <w:t xml:space="preserve">  </w:t>
            </w:r>
            <w:r>
              <w:rPr>
                <w:rFonts w:eastAsia="宋体" w:cs="Times New Roman" w:hint="eastAsia"/>
                <w:b/>
                <w:bCs/>
                <w:color w:val="000000" w:themeColor="text1"/>
                <w:kern w:val="2"/>
                <w:sz w:val="21"/>
                <w:szCs w:val="21"/>
              </w:rPr>
              <w:t>本项目危险废物产生及处置统计表</w:t>
            </w:r>
          </w:p>
          <w:tbl>
            <w:tblPr>
              <w:tblW w:w="5059"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96"/>
              <w:gridCol w:w="1006"/>
              <w:gridCol w:w="799"/>
              <w:gridCol w:w="947"/>
              <w:gridCol w:w="641"/>
              <w:gridCol w:w="828"/>
              <w:gridCol w:w="563"/>
              <w:gridCol w:w="645"/>
              <w:gridCol w:w="647"/>
              <w:gridCol w:w="636"/>
              <w:gridCol w:w="839"/>
            </w:tblGrid>
            <w:tr w:rsidR="003E6AA6">
              <w:trPr>
                <w:trHeight w:val="663"/>
                <w:jc w:val="center"/>
              </w:trPr>
              <w:tc>
                <w:tcPr>
                  <w:tcW w:w="249" w:type="pct"/>
                  <w:vAlign w:val="center"/>
                </w:tcPr>
                <w:p w:rsidR="003E6AA6" w:rsidRDefault="0018568A">
                  <w:pPr>
                    <w:pStyle w:val="Aff6"/>
                    <w:snapToGrid w:val="0"/>
                    <w:spacing w:line="240" w:lineRule="auto"/>
                    <w:ind w:firstLineChars="0" w:firstLine="0"/>
                    <w:rPr>
                      <w:rFonts w:cs="Times New Roman"/>
                      <w:b/>
                      <w:color w:val="000000" w:themeColor="text1"/>
                      <w:kern w:val="2"/>
                      <w:sz w:val="21"/>
                      <w:szCs w:val="21"/>
                    </w:rPr>
                  </w:pPr>
                  <w:r>
                    <w:rPr>
                      <w:rFonts w:cs="Times New Roman" w:hint="eastAsia"/>
                      <w:b/>
                      <w:color w:val="000000" w:themeColor="text1"/>
                      <w:kern w:val="2"/>
                      <w:sz w:val="21"/>
                      <w:szCs w:val="21"/>
                    </w:rPr>
                    <w:t>序号</w:t>
                  </w:r>
                </w:p>
              </w:tc>
              <w:tc>
                <w:tcPr>
                  <w:tcW w:w="632" w:type="pct"/>
                  <w:vAlign w:val="center"/>
                </w:tcPr>
                <w:p w:rsidR="003E6AA6" w:rsidRDefault="0018568A">
                  <w:pPr>
                    <w:pStyle w:val="Aff6"/>
                    <w:snapToGrid w:val="0"/>
                    <w:spacing w:line="240" w:lineRule="auto"/>
                    <w:ind w:firstLineChars="0" w:firstLine="0"/>
                    <w:rPr>
                      <w:rFonts w:cs="Times New Roman"/>
                      <w:b/>
                      <w:color w:val="000000" w:themeColor="text1"/>
                      <w:kern w:val="2"/>
                      <w:sz w:val="21"/>
                      <w:szCs w:val="21"/>
                    </w:rPr>
                  </w:pPr>
                  <w:r>
                    <w:rPr>
                      <w:rFonts w:cs="Times New Roman" w:hint="eastAsia"/>
                      <w:b/>
                      <w:color w:val="000000" w:themeColor="text1"/>
                      <w:kern w:val="2"/>
                      <w:sz w:val="21"/>
                      <w:szCs w:val="21"/>
                    </w:rPr>
                    <w:t>危险废物</w:t>
                  </w:r>
                </w:p>
              </w:tc>
              <w:tc>
                <w:tcPr>
                  <w:tcW w:w="502" w:type="pct"/>
                  <w:vAlign w:val="center"/>
                </w:tcPr>
                <w:p w:rsidR="003E6AA6" w:rsidRDefault="0018568A">
                  <w:pPr>
                    <w:pStyle w:val="Aff6"/>
                    <w:snapToGrid w:val="0"/>
                    <w:spacing w:line="240" w:lineRule="auto"/>
                    <w:ind w:firstLineChars="0" w:firstLine="0"/>
                    <w:rPr>
                      <w:rFonts w:cs="Times New Roman"/>
                      <w:b/>
                      <w:color w:val="000000" w:themeColor="text1"/>
                      <w:kern w:val="2"/>
                      <w:sz w:val="21"/>
                      <w:szCs w:val="21"/>
                    </w:rPr>
                  </w:pPr>
                  <w:r>
                    <w:rPr>
                      <w:rFonts w:cs="Times New Roman" w:hint="eastAsia"/>
                      <w:b/>
                      <w:color w:val="000000" w:themeColor="text1"/>
                      <w:kern w:val="2"/>
                      <w:sz w:val="21"/>
                      <w:szCs w:val="21"/>
                    </w:rPr>
                    <w:t>危险废物类别</w:t>
                  </w:r>
                </w:p>
              </w:tc>
              <w:tc>
                <w:tcPr>
                  <w:tcW w:w="595" w:type="pct"/>
                  <w:vAlign w:val="center"/>
                </w:tcPr>
                <w:p w:rsidR="003E6AA6" w:rsidRDefault="0018568A">
                  <w:pPr>
                    <w:widowControl/>
                    <w:snapToGrid w:val="0"/>
                    <w:spacing w:line="240" w:lineRule="auto"/>
                    <w:ind w:firstLineChars="0" w:firstLine="0"/>
                    <w:jc w:val="center"/>
                    <w:rPr>
                      <w:b/>
                      <w:color w:val="000000" w:themeColor="text1"/>
                      <w:kern w:val="2"/>
                      <w:sz w:val="21"/>
                      <w:szCs w:val="21"/>
                    </w:rPr>
                  </w:pPr>
                  <w:r>
                    <w:rPr>
                      <w:rFonts w:hint="eastAsia"/>
                      <w:b/>
                      <w:color w:val="000000" w:themeColor="text1"/>
                      <w:sz w:val="21"/>
                      <w:szCs w:val="21"/>
                      <w:lang/>
                    </w:rPr>
                    <w:t>危险废物代码及行业来源</w:t>
                  </w:r>
                </w:p>
              </w:tc>
              <w:tc>
                <w:tcPr>
                  <w:tcW w:w="403" w:type="pct"/>
                  <w:vAlign w:val="center"/>
                </w:tcPr>
                <w:p w:rsidR="003E6AA6" w:rsidRDefault="0018568A">
                  <w:pPr>
                    <w:pStyle w:val="Aff6"/>
                    <w:snapToGrid w:val="0"/>
                    <w:spacing w:line="240" w:lineRule="auto"/>
                    <w:ind w:firstLineChars="0" w:firstLine="0"/>
                    <w:rPr>
                      <w:rFonts w:cs="Times New Roman"/>
                      <w:b/>
                      <w:color w:val="000000" w:themeColor="text1"/>
                      <w:kern w:val="2"/>
                      <w:sz w:val="21"/>
                      <w:szCs w:val="21"/>
                    </w:rPr>
                  </w:pPr>
                  <w:r>
                    <w:rPr>
                      <w:rFonts w:cs="Times New Roman" w:hint="eastAsia"/>
                      <w:b/>
                      <w:color w:val="000000" w:themeColor="text1"/>
                      <w:kern w:val="2"/>
                      <w:sz w:val="21"/>
                      <w:szCs w:val="21"/>
                    </w:rPr>
                    <w:t>产生量（</w:t>
                  </w:r>
                  <w:r>
                    <w:rPr>
                      <w:rFonts w:cs="Times New Roman" w:hint="eastAsia"/>
                      <w:b/>
                      <w:color w:val="000000" w:themeColor="text1"/>
                      <w:kern w:val="2"/>
                      <w:sz w:val="21"/>
                      <w:szCs w:val="21"/>
                    </w:rPr>
                    <w:t>t/a</w:t>
                  </w:r>
                  <w:r>
                    <w:rPr>
                      <w:rFonts w:cs="Times New Roman" w:hint="eastAsia"/>
                      <w:b/>
                      <w:color w:val="000000" w:themeColor="text1"/>
                      <w:kern w:val="2"/>
                      <w:sz w:val="21"/>
                      <w:szCs w:val="21"/>
                    </w:rPr>
                    <w:t>）</w:t>
                  </w:r>
                </w:p>
              </w:tc>
              <w:tc>
                <w:tcPr>
                  <w:tcW w:w="520" w:type="pct"/>
                  <w:vAlign w:val="center"/>
                </w:tcPr>
                <w:p w:rsidR="003E6AA6" w:rsidRDefault="0018568A">
                  <w:pPr>
                    <w:pStyle w:val="Aff6"/>
                    <w:snapToGrid w:val="0"/>
                    <w:spacing w:line="240" w:lineRule="auto"/>
                    <w:ind w:firstLineChars="0" w:firstLine="0"/>
                    <w:rPr>
                      <w:rFonts w:cs="Times New Roman"/>
                      <w:b/>
                      <w:color w:val="000000" w:themeColor="text1"/>
                      <w:kern w:val="2"/>
                      <w:sz w:val="21"/>
                      <w:szCs w:val="21"/>
                    </w:rPr>
                  </w:pPr>
                  <w:r>
                    <w:rPr>
                      <w:rFonts w:cs="Times New Roman" w:hint="eastAsia"/>
                      <w:b/>
                      <w:color w:val="000000" w:themeColor="text1"/>
                      <w:kern w:val="2"/>
                      <w:sz w:val="21"/>
                      <w:szCs w:val="21"/>
                    </w:rPr>
                    <w:t>产生工序及装置</w:t>
                  </w:r>
                </w:p>
              </w:tc>
              <w:tc>
                <w:tcPr>
                  <w:tcW w:w="354" w:type="pct"/>
                  <w:vAlign w:val="center"/>
                </w:tcPr>
                <w:p w:rsidR="003E6AA6" w:rsidRDefault="0018568A">
                  <w:pPr>
                    <w:pStyle w:val="Aff6"/>
                    <w:snapToGrid w:val="0"/>
                    <w:spacing w:line="240" w:lineRule="auto"/>
                    <w:ind w:firstLineChars="0" w:firstLine="0"/>
                    <w:rPr>
                      <w:rFonts w:cs="Times New Roman"/>
                      <w:b/>
                      <w:color w:val="000000" w:themeColor="text1"/>
                      <w:kern w:val="2"/>
                      <w:sz w:val="21"/>
                      <w:szCs w:val="21"/>
                    </w:rPr>
                  </w:pPr>
                  <w:r>
                    <w:rPr>
                      <w:rFonts w:cs="Times New Roman" w:hint="eastAsia"/>
                      <w:b/>
                      <w:color w:val="000000" w:themeColor="text1"/>
                      <w:kern w:val="2"/>
                      <w:sz w:val="21"/>
                      <w:szCs w:val="21"/>
                    </w:rPr>
                    <w:t>形态</w:t>
                  </w:r>
                </w:p>
              </w:tc>
              <w:tc>
                <w:tcPr>
                  <w:tcW w:w="406" w:type="pct"/>
                  <w:vAlign w:val="center"/>
                </w:tcPr>
                <w:p w:rsidR="003E6AA6" w:rsidRDefault="0018568A">
                  <w:pPr>
                    <w:pStyle w:val="Aff6"/>
                    <w:snapToGrid w:val="0"/>
                    <w:spacing w:line="240" w:lineRule="auto"/>
                    <w:ind w:firstLineChars="0" w:firstLine="0"/>
                    <w:rPr>
                      <w:rFonts w:cs="Times New Roman"/>
                      <w:b/>
                      <w:color w:val="000000" w:themeColor="text1"/>
                      <w:kern w:val="2"/>
                      <w:sz w:val="21"/>
                      <w:szCs w:val="21"/>
                    </w:rPr>
                  </w:pPr>
                  <w:r>
                    <w:rPr>
                      <w:rFonts w:cs="Times New Roman" w:hint="eastAsia"/>
                      <w:b/>
                      <w:color w:val="000000" w:themeColor="text1"/>
                      <w:kern w:val="2"/>
                      <w:sz w:val="21"/>
                      <w:szCs w:val="21"/>
                    </w:rPr>
                    <w:t>主要成分</w:t>
                  </w:r>
                </w:p>
              </w:tc>
              <w:tc>
                <w:tcPr>
                  <w:tcW w:w="407" w:type="pct"/>
                  <w:vAlign w:val="center"/>
                </w:tcPr>
                <w:p w:rsidR="003E6AA6" w:rsidRDefault="0018568A">
                  <w:pPr>
                    <w:pStyle w:val="Aff6"/>
                    <w:snapToGrid w:val="0"/>
                    <w:spacing w:line="240" w:lineRule="auto"/>
                    <w:ind w:firstLineChars="0" w:firstLine="0"/>
                    <w:rPr>
                      <w:rFonts w:cs="Times New Roman"/>
                      <w:b/>
                      <w:color w:val="000000" w:themeColor="text1"/>
                      <w:kern w:val="2"/>
                      <w:sz w:val="21"/>
                      <w:szCs w:val="21"/>
                    </w:rPr>
                  </w:pPr>
                  <w:r>
                    <w:rPr>
                      <w:rFonts w:cs="Times New Roman" w:hint="eastAsia"/>
                      <w:b/>
                      <w:color w:val="000000" w:themeColor="text1"/>
                      <w:kern w:val="2"/>
                      <w:sz w:val="21"/>
                      <w:szCs w:val="21"/>
                    </w:rPr>
                    <w:t>产废周期</w:t>
                  </w:r>
                </w:p>
              </w:tc>
              <w:tc>
                <w:tcPr>
                  <w:tcW w:w="400" w:type="pct"/>
                  <w:vAlign w:val="center"/>
                </w:tcPr>
                <w:p w:rsidR="003E6AA6" w:rsidRDefault="0018568A">
                  <w:pPr>
                    <w:pStyle w:val="Aff6"/>
                    <w:snapToGrid w:val="0"/>
                    <w:spacing w:line="240" w:lineRule="auto"/>
                    <w:ind w:firstLineChars="0" w:firstLine="0"/>
                    <w:rPr>
                      <w:rFonts w:cs="Times New Roman"/>
                      <w:b/>
                      <w:color w:val="000000" w:themeColor="text1"/>
                      <w:kern w:val="2"/>
                      <w:sz w:val="21"/>
                      <w:szCs w:val="21"/>
                    </w:rPr>
                  </w:pPr>
                  <w:r>
                    <w:rPr>
                      <w:rFonts w:cs="Times New Roman" w:hint="eastAsia"/>
                      <w:b/>
                      <w:color w:val="000000" w:themeColor="text1"/>
                      <w:kern w:val="2"/>
                      <w:sz w:val="21"/>
                      <w:szCs w:val="21"/>
                    </w:rPr>
                    <w:t>危险特性</w:t>
                  </w:r>
                </w:p>
              </w:tc>
              <w:tc>
                <w:tcPr>
                  <w:tcW w:w="527" w:type="pct"/>
                  <w:vAlign w:val="center"/>
                </w:tcPr>
                <w:p w:rsidR="003E6AA6" w:rsidRDefault="0018568A">
                  <w:pPr>
                    <w:pStyle w:val="Aff6"/>
                    <w:snapToGrid w:val="0"/>
                    <w:spacing w:line="240" w:lineRule="auto"/>
                    <w:ind w:firstLineChars="0" w:firstLine="0"/>
                    <w:rPr>
                      <w:rFonts w:cs="Times New Roman"/>
                      <w:b/>
                      <w:color w:val="000000" w:themeColor="text1"/>
                      <w:kern w:val="2"/>
                      <w:sz w:val="21"/>
                      <w:szCs w:val="21"/>
                    </w:rPr>
                  </w:pPr>
                  <w:r>
                    <w:rPr>
                      <w:rFonts w:cs="Times New Roman" w:hint="eastAsia"/>
                      <w:b/>
                      <w:color w:val="000000" w:themeColor="text1"/>
                      <w:kern w:val="2"/>
                      <w:sz w:val="21"/>
                      <w:szCs w:val="21"/>
                    </w:rPr>
                    <w:t>污染防治措施</w:t>
                  </w:r>
                </w:p>
              </w:tc>
            </w:tr>
            <w:tr w:rsidR="003E6AA6">
              <w:trPr>
                <w:trHeight w:val="651"/>
                <w:jc w:val="center"/>
              </w:trPr>
              <w:tc>
                <w:tcPr>
                  <w:tcW w:w="249" w:type="pct"/>
                  <w:vAlign w:val="center"/>
                </w:tcPr>
                <w:p w:rsidR="003E6AA6" w:rsidRDefault="0018568A">
                  <w:pPr>
                    <w:pStyle w:val="Aff6"/>
                    <w:snapToGrid w:val="0"/>
                    <w:spacing w:line="240" w:lineRule="auto"/>
                    <w:ind w:firstLineChars="0" w:firstLine="0"/>
                    <w:rPr>
                      <w:rFonts w:cs="Times New Roman"/>
                      <w:bCs/>
                      <w:color w:val="000000" w:themeColor="text1"/>
                      <w:kern w:val="2"/>
                      <w:sz w:val="21"/>
                      <w:szCs w:val="21"/>
                    </w:rPr>
                  </w:pPr>
                  <w:r>
                    <w:rPr>
                      <w:rFonts w:cs="Times New Roman" w:hint="eastAsia"/>
                      <w:bCs/>
                      <w:color w:val="000000" w:themeColor="text1"/>
                      <w:kern w:val="2"/>
                      <w:sz w:val="21"/>
                      <w:szCs w:val="21"/>
                    </w:rPr>
                    <w:t>1</w:t>
                  </w:r>
                </w:p>
              </w:tc>
              <w:tc>
                <w:tcPr>
                  <w:tcW w:w="632"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color w:val="000000" w:themeColor="text1"/>
                      <w:kern w:val="2"/>
                      <w:sz w:val="21"/>
                      <w:szCs w:val="21"/>
                    </w:rPr>
                    <w:t>废机油</w:t>
                  </w:r>
                </w:p>
              </w:tc>
              <w:tc>
                <w:tcPr>
                  <w:tcW w:w="502"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危废</w:t>
                  </w:r>
                  <w:r>
                    <w:rPr>
                      <w:rFonts w:hint="eastAsia"/>
                      <w:bCs/>
                      <w:color w:val="000000" w:themeColor="text1"/>
                      <w:kern w:val="2"/>
                      <w:sz w:val="21"/>
                      <w:szCs w:val="21"/>
                    </w:rPr>
                    <w:t>HW08</w:t>
                  </w:r>
                </w:p>
              </w:tc>
              <w:tc>
                <w:tcPr>
                  <w:tcW w:w="595"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color w:val="000000" w:themeColor="text1"/>
                      <w:kern w:val="2"/>
                      <w:sz w:val="21"/>
                      <w:szCs w:val="21"/>
                    </w:rPr>
                    <w:t>900-249-08</w:t>
                  </w:r>
                </w:p>
              </w:tc>
              <w:tc>
                <w:tcPr>
                  <w:tcW w:w="403"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0.002</w:t>
                  </w:r>
                </w:p>
              </w:tc>
              <w:tc>
                <w:tcPr>
                  <w:tcW w:w="520"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设备维</w:t>
                  </w:r>
                  <w:r>
                    <w:rPr>
                      <w:rFonts w:hint="eastAsia"/>
                      <w:bCs/>
                      <w:color w:val="000000" w:themeColor="text1"/>
                      <w:kern w:val="2"/>
                      <w:sz w:val="21"/>
                      <w:szCs w:val="21"/>
                    </w:rPr>
                    <w:t>护</w:t>
                  </w:r>
                </w:p>
              </w:tc>
              <w:tc>
                <w:tcPr>
                  <w:tcW w:w="354"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液态</w:t>
                  </w:r>
                </w:p>
              </w:tc>
              <w:tc>
                <w:tcPr>
                  <w:tcW w:w="406"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矿物油类</w:t>
                  </w:r>
                </w:p>
              </w:tc>
              <w:tc>
                <w:tcPr>
                  <w:tcW w:w="407" w:type="pct"/>
                  <w:vAlign w:val="center"/>
                </w:tcPr>
                <w:p w:rsidR="003E6AA6" w:rsidRDefault="0018568A">
                  <w:pPr>
                    <w:pStyle w:val="Aff6"/>
                    <w:snapToGrid w:val="0"/>
                    <w:spacing w:line="240" w:lineRule="auto"/>
                    <w:ind w:firstLineChars="0" w:firstLine="0"/>
                    <w:rPr>
                      <w:bCs/>
                      <w:color w:val="000000" w:themeColor="text1"/>
                      <w:kern w:val="2"/>
                      <w:sz w:val="21"/>
                      <w:szCs w:val="21"/>
                    </w:rPr>
                  </w:pPr>
                  <w:r>
                    <w:rPr>
                      <w:rFonts w:cs="Times New Roman" w:hint="eastAsia"/>
                      <w:bCs/>
                      <w:color w:val="000000" w:themeColor="text1"/>
                      <w:kern w:val="2"/>
                      <w:sz w:val="21"/>
                      <w:szCs w:val="21"/>
                    </w:rPr>
                    <w:t>3</w:t>
                  </w:r>
                  <w:r>
                    <w:rPr>
                      <w:rFonts w:cs="Times New Roman" w:hint="eastAsia"/>
                      <w:bCs/>
                      <w:color w:val="000000" w:themeColor="text1"/>
                      <w:kern w:val="2"/>
                      <w:sz w:val="21"/>
                      <w:szCs w:val="21"/>
                    </w:rPr>
                    <w:t>个月</w:t>
                  </w:r>
                </w:p>
              </w:tc>
              <w:tc>
                <w:tcPr>
                  <w:tcW w:w="400"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color w:val="000000" w:themeColor="text1"/>
                      <w:kern w:val="2"/>
                      <w:sz w:val="21"/>
                      <w:szCs w:val="21"/>
                    </w:rPr>
                    <w:t>T</w:t>
                  </w:r>
                  <w:r>
                    <w:rPr>
                      <w:rFonts w:hint="eastAsia"/>
                      <w:color w:val="000000" w:themeColor="text1"/>
                      <w:kern w:val="2"/>
                      <w:sz w:val="21"/>
                      <w:szCs w:val="21"/>
                    </w:rPr>
                    <w:t>，</w:t>
                  </w:r>
                  <w:r>
                    <w:rPr>
                      <w:rFonts w:hint="eastAsia"/>
                      <w:color w:val="000000" w:themeColor="text1"/>
                      <w:kern w:val="2"/>
                      <w:sz w:val="21"/>
                      <w:szCs w:val="21"/>
                    </w:rPr>
                    <w:t>I</w:t>
                  </w:r>
                </w:p>
              </w:tc>
              <w:tc>
                <w:tcPr>
                  <w:tcW w:w="527" w:type="pct"/>
                  <w:vMerge w:val="restart"/>
                  <w:vAlign w:val="center"/>
                </w:tcPr>
                <w:p w:rsidR="003E6AA6" w:rsidRDefault="0018568A">
                  <w:pPr>
                    <w:pStyle w:val="Aff6"/>
                    <w:snapToGrid w:val="0"/>
                    <w:spacing w:line="240" w:lineRule="auto"/>
                    <w:ind w:firstLineChars="0" w:firstLine="0"/>
                    <w:rPr>
                      <w:rFonts w:cs="Times New Roman"/>
                      <w:bCs/>
                      <w:color w:val="000000" w:themeColor="text1"/>
                      <w:kern w:val="2"/>
                      <w:sz w:val="21"/>
                      <w:szCs w:val="21"/>
                    </w:rPr>
                  </w:pPr>
                  <w:r>
                    <w:rPr>
                      <w:rFonts w:cs="Times New Roman" w:hint="eastAsia"/>
                      <w:bCs/>
                      <w:color w:val="000000" w:themeColor="text1"/>
                      <w:kern w:val="2"/>
                      <w:sz w:val="21"/>
                      <w:szCs w:val="21"/>
                    </w:rPr>
                    <w:t>危废暂存间暂存，后交由有资质单位处置</w:t>
                  </w:r>
                </w:p>
              </w:tc>
            </w:tr>
            <w:tr w:rsidR="003E6AA6">
              <w:trPr>
                <w:trHeight w:val="90"/>
                <w:jc w:val="center"/>
              </w:trPr>
              <w:tc>
                <w:tcPr>
                  <w:tcW w:w="249" w:type="pct"/>
                  <w:vAlign w:val="center"/>
                </w:tcPr>
                <w:p w:rsidR="003E6AA6" w:rsidRDefault="0018568A">
                  <w:pPr>
                    <w:pStyle w:val="Aff6"/>
                    <w:snapToGrid w:val="0"/>
                    <w:spacing w:line="240" w:lineRule="auto"/>
                    <w:ind w:firstLineChars="0" w:firstLine="0"/>
                    <w:rPr>
                      <w:rFonts w:cs="Times New Roman"/>
                      <w:bCs/>
                      <w:color w:val="000000" w:themeColor="text1"/>
                      <w:kern w:val="2"/>
                      <w:sz w:val="21"/>
                      <w:szCs w:val="21"/>
                    </w:rPr>
                  </w:pPr>
                  <w:r>
                    <w:rPr>
                      <w:rFonts w:cs="Times New Roman" w:hint="eastAsia"/>
                      <w:bCs/>
                      <w:color w:val="000000" w:themeColor="text1"/>
                      <w:kern w:val="2"/>
                      <w:sz w:val="21"/>
                      <w:szCs w:val="21"/>
                    </w:rPr>
                    <w:t>2</w:t>
                  </w:r>
                </w:p>
              </w:tc>
              <w:tc>
                <w:tcPr>
                  <w:tcW w:w="632"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废油桶</w:t>
                  </w:r>
                </w:p>
              </w:tc>
              <w:tc>
                <w:tcPr>
                  <w:tcW w:w="502"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危废</w:t>
                  </w:r>
                  <w:r>
                    <w:rPr>
                      <w:rFonts w:hint="eastAsia"/>
                      <w:bCs/>
                      <w:color w:val="000000" w:themeColor="text1"/>
                      <w:kern w:val="2"/>
                      <w:sz w:val="21"/>
                      <w:szCs w:val="21"/>
                    </w:rPr>
                    <w:t>HW08</w:t>
                  </w:r>
                </w:p>
              </w:tc>
              <w:tc>
                <w:tcPr>
                  <w:tcW w:w="595"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color w:val="000000" w:themeColor="text1"/>
                      <w:kern w:val="2"/>
                      <w:sz w:val="21"/>
                      <w:szCs w:val="21"/>
                    </w:rPr>
                    <w:t>900-249-08</w:t>
                  </w:r>
                </w:p>
              </w:tc>
              <w:tc>
                <w:tcPr>
                  <w:tcW w:w="403"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0.002</w:t>
                  </w:r>
                </w:p>
              </w:tc>
              <w:tc>
                <w:tcPr>
                  <w:tcW w:w="520"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设备维</w:t>
                  </w:r>
                  <w:r>
                    <w:rPr>
                      <w:rFonts w:hint="eastAsia"/>
                      <w:bCs/>
                      <w:color w:val="000000" w:themeColor="text1"/>
                      <w:kern w:val="2"/>
                      <w:sz w:val="21"/>
                      <w:szCs w:val="21"/>
                    </w:rPr>
                    <w:t>护</w:t>
                  </w:r>
                </w:p>
              </w:tc>
              <w:tc>
                <w:tcPr>
                  <w:tcW w:w="354"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固态</w:t>
                  </w:r>
                </w:p>
              </w:tc>
              <w:tc>
                <w:tcPr>
                  <w:tcW w:w="406"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矿物油类</w:t>
                  </w:r>
                </w:p>
              </w:tc>
              <w:tc>
                <w:tcPr>
                  <w:tcW w:w="407" w:type="pct"/>
                  <w:vAlign w:val="center"/>
                </w:tcPr>
                <w:p w:rsidR="003E6AA6" w:rsidRDefault="0018568A">
                  <w:pPr>
                    <w:pStyle w:val="Aff6"/>
                    <w:snapToGrid w:val="0"/>
                    <w:spacing w:line="240" w:lineRule="auto"/>
                    <w:ind w:firstLineChars="0" w:firstLine="0"/>
                    <w:rPr>
                      <w:rFonts w:cs="Times New Roman"/>
                      <w:bCs/>
                      <w:color w:val="000000" w:themeColor="text1"/>
                      <w:kern w:val="2"/>
                      <w:sz w:val="21"/>
                      <w:szCs w:val="21"/>
                    </w:rPr>
                  </w:pPr>
                  <w:r>
                    <w:rPr>
                      <w:rFonts w:cs="Times New Roman" w:hint="eastAsia"/>
                      <w:bCs/>
                      <w:color w:val="000000" w:themeColor="text1"/>
                      <w:kern w:val="2"/>
                      <w:sz w:val="21"/>
                      <w:szCs w:val="21"/>
                    </w:rPr>
                    <w:t>3</w:t>
                  </w:r>
                  <w:r>
                    <w:rPr>
                      <w:rFonts w:cs="Times New Roman" w:hint="eastAsia"/>
                      <w:bCs/>
                      <w:color w:val="000000" w:themeColor="text1"/>
                      <w:kern w:val="2"/>
                      <w:sz w:val="21"/>
                      <w:szCs w:val="21"/>
                    </w:rPr>
                    <w:t>个月</w:t>
                  </w:r>
                </w:p>
              </w:tc>
              <w:tc>
                <w:tcPr>
                  <w:tcW w:w="4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T</w:t>
                  </w:r>
                  <w:r>
                    <w:rPr>
                      <w:rFonts w:hint="eastAsia"/>
                      <w:color w:val="000000" w:themeColor="text1"/>
                      <w:kern w:val="2"/>
                      <w:sz w:val="21"/>
                      <w:szCs w:val="21"/>
                    </w:rPr>
                    <w:t>，</w:t>
                  </w:r>
                  <w:r>
                    <w:rPr>
                      <w:rFonts w:hint="eastAsia"/>
                      <w:color w:val="000000" w:themeColor="text1"/>
                      <w:kern w:val="2"/>
                      <w:sz w:val="21"/>
                      <w:szCs w:val="21"/>
                    </w:rPr>
                    <w:t>I</w:t>
                  </w:r>
                </w:p>
              </w:tc>
              <w:tc>
                <w:tcPr>
                  <w:tcW w:w="527" w:type="pct"/>
                  <w:vMerge/>
                  <w:vAlign w:val="center"/>
                </w:tcPr>
                <w:p w:rsidR="003E6AA6" w:rsidRDefault="003E6AA6">
                  <w:pPr>
                    <w:pStyle w:val="Aff6"/>
                    <w:snapToGrid w:val="0"/>
                    <w:spacing w:line="240" w:lineRule="auto"/>
                    <w:ind w:firstLineChars="0" w:firstLine="0"/>
                    <w:rPr>
                      <w:rFonts w:cs="Times New Roman"/>
                      <w:bCs/>
                      <w:color w:val="000000" w:themeColor="text1"/>
                      <w:kern w:val="2"/>
                      <w:sz w:val="21"/>
                      <w:szCs w:val="21"/>
                    </w:rPr>
                  </w:pPr>
                </w:p>
              </w:tc>
            </w:tr>
            <w:tr w:rsidR="003E6AA6">
              <w:trPr>
                <w:trHeight w:val="90"/>
                <w:jc w:val="center"/>
              </w:trPr>
              <w:tc>
                <w:tcPr>
                  <w:tcW w:w="249" w:type="pct"/>
                  <w:vAlign w:val="center"/>
                </w:tcPr>
                <w:p w:rsidR="003E6AA6" w:rsidRDefault="0018568A">
                  <w:pPr>
                    <w:pStyle w:val="Aff6"/>
                    <w:snapToGrid w:val="0"/>
                    <w:spacing w:line="240" w:lineRule="auto"/>
                    <w:ind w:firstLineChars="0" w:firstLine="0"/>
                    <w:rPr>
                      <w:rFonts w:cs="Times New Roman"/>
                      <w:bCs/>
                      <w:color w:val="000000" w:themeColor="text1"/>
                      <w:kern w:val="2"/>
                      <w:sz w:val="21"/>
                      <w:szCs w:val="21"/>
                    </w:rPr>
                  </w:pPr>
                  <w:r>
                    <w:rPr>
                      <w:rFonts w:cs="Times New Roman" w:hint="eastAsia"/>
                      <w:bCs/>
                      <w:color w:val="000000" w:themeColor="text1"/>
                      <w:kern w:val="2"/>
                      <w:sz w:val="21"/>
                      <w:szCs w:val="21"/>
                    </w:rPr>
                    <w:t>3</w:t>
                  </w:r>
                </w:p>
              </w:tc>
              <w:tc>
                <w:tcPr>
                  <w:tcW w:w="632" w:type="pct"/>
                  <w:vAlign w:val="center"/>
                </w:tcPr>
                <w:p w:rsidR="003E6AA6" w:rsidRDefault="0018568A">
                  <w:pPr>
                    <w:snapToGrid w:val="0"/>
                    <w:spacing w:line="240" w:lineRule="auto"/>
                    <w:ind w:firstLineChars="0" w:firstLine="0"/>
                    <w:jc w:val="center"/>
                    <w:rPr>
                      <w:color w:val="000000" w:themeColor="text1"/>
                      <w:kern w:val="2"/>
                      <w:sz w:val="21"/>
                      <w:szCs w:val="21"/>
                    </w:rPr>
                  </w:pPr>
                  <w:r>
                    <w:rPr>
                      <w:rStyle w:val="af4"/>
                      <w:rFonts w:hint="eastAsia"/>
                      <w:bCs/>
                      <w:color w:val="000000" w:themeColor="text1"/>
                      <w:kern w:val="2"/>
                      <w:szCs w:val="21"/>
                    </w:rPr>
                    <w:t>含油废抹布及废手套</w:t>
                  </w:r>
                </w:p>
              </w:tc>
              <w:tc>
                <w:tcPr>
                  <w:tcW w:w="502"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危废</w:t>
                  </w:r>
                  <w:r>
                    <w:rPr>
                      <w:rFonts w:hint="eastAsia"/>
                      <w:bCs/>
                      <w:color w:val="000000" w:themeColor="text1"/>
                      <w:kern w:val="2"/>
                      <w:sz w:val="21"/>
                      <w:szCs w:val="21"/>
                    </w:rPr>
                    <w:t>HW49</w:t>
                  </w:r>
                </w:p>
              </w:tc>
              <w:tc>
                <w:tcPr>
                  <w:tcW w:w="595"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900-041-49</w:t>
                  </w:r>
                </w:p>
              </w:tc>
              <w:tc>
                <w:tcPr>
                  <w:tcW w:w="403"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0.0</w:t>
                  </w:r>
                  <w:r>
                    <w:rPr>
                      <w:rFonts w:hint="eastAsia"/>
                      <w:bCs/>
                      <w:color w:val="000000" w:themeColor="text1"/>
                      <w:kern w:val="2"/>
                      <w:sz w:val="21"/>
                      <w:szCs w:val="21"/>
                    </w:rPr>
                    <w:t>6</w:t>
                  </w:r>
                </w:p>
              </w:tc>
              <w:tc>
                <w:tcPr>
                  <w:tcW w:w="520"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设备维</w:t>
                  </w:r>
                  <w:r>
                    <w:rPr>
                      <w:rFonts w:hint="eastAsia"/>
                      <w:bCs/>
                      <w:color w:val="000000" w:themeColor="text1"/>
                      <w:kern w:val="2"/>
                      <w:sz w:val="21"/>
                      <w:szCs w:val="21"/>
                    </w:rPr>
                    <w:t>护</w:t>
                  </w:r>
                </w:p>
              </w:tc>
              <w:tc>
                <w:tcPr>
                  <w:tcW w:w="354"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固态</w:t>
                  </w:r>
                </w:p>
              </w:tc>
              <w:tc>
                <w:tcPr>
                  <w:tcW w:w="406"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矿物油类</w:t>
                  </w:r>
                </w:p>
              </w:tc>
              <w:tc>
                <w:tcPr>
                  <w:tcW w:w="407" w:type="pct"/>
                  <w:vAlign w:val="center"/>
                </w:tcPr>
                <w:p w:rsidR="003E6AA6" w:rsidRDefault="0018568A">
                  <w:pPr>
                    <w:pStyle w:val="Aff6"/>
                    <w:snapToGrid w:val="0"/>
                    <w:spacing w:line="240" w:lineRule="auto"/>
                    <w:ind w:firstLineChars="0" w:firstLine="0"/>
                    <w:rPr>
                      <w:rFonts w:cs="Times New Roman"/>
                      <w:bCs/>
                      <w:color w:val="000000" w:themeColor="text1"/>
                      <w:kern w:val="2"/>
                      <w:sz w:val="21"/>
                      <w:szCs w:val="21"/>
                    </w:rPr>
                  </w:pPr>
                  <w:r>
                    <w:rPr>
                      <w:rFonts w:cs="Times New Roman" w:hint="eastAsia"/>
                      <w:bCs/>
                      <w:color w:val="000000" w:themeColor="text1"/>
                      <w:kern w:val="2"/>
                      <w:sz w:val="21"/>
                      <w:szCs w:val="21"/>
                    </w:rPr>
                    <w:t>3</w:t>
                  </w:r>
                  <w:r>
                    <w:rPr>
                      <w:rFonts w:cs="Times New Roman" w:hint="eastAsia"/>
                      <w:bCs/>
                      <w:color w:val="000000" w:themeColor="text1"/>
                      <w:kern w:val="2"/>
                      <w:sz w:val="21"/>
                      <w:szCs w:val="21"/>
                    </w:rPr>
                    <w:t>个月</w:t>
                  </w:r>
                </w:p>
              </w:tc>
              <w:tc>
                <w:tcPr>
                  <w:tcW w:w="400"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T/In</w:t>
                  </w:r>
                </w:p>
              </w:tc>
              <w:tc>
                <w:tcPr>
                  <w:tcW w:w="527" w:type="pct"/>
                  <w:vMerge/>
                  <w:vAlign w:val="center"/>
                </w:tcPr>
                <w:p w:rsidR="003E6AA6" w:rsidRDefault="003E6AA6">
                  <w:pPr>
                    <w:pStyle w:val="Aff6"/>
                    <w:snapToGrid w:val="0"/>
                    <w:spacing w:line="240" w:lineRule="auto"/>
                    <w:ind w:firstLineChars="0" w:firstLine="0"/>
                    <w:rPr>
                      <w:rFonts w:cs="Times New Roman"/>
                      <w:bCs/>
                      <w:color w:val="000000" w:themeColor="text1"/>
                      <w:kern w:val="2"/>
                      <w:sz w:val="21"/>
                      <w:szCs w:val="21"/>
                    </w:rPr>
                  </w:pPr>
                </w:p>
              </w:tc>
            </w:tr>
          </w:tbl>
          <w:p w:rsidR="003E6AA6" w:rsidRDefault="0018568A">
            <w:pPr>
              <w:ind w:firstLine="482"/>
              <w:jc w:val="left"/>
              <w:rPr>
                <w:b/>
                <w:bCs/>
                <w:color w:val="000000" w:themeColor="text1"/>
                <w:kern w:val="2"/>
                <w:szCs w:val="21"/>
              </w:rPr>
            </w:pPr>
            <w:r>
              <w:rPr>
                <w:rFonts w:hint="eastAsia"/>
                <w:b/>
                <w:bCs/>
                <w:color w:val="000000" w:themeColor="text1"/>
                <w:kern w:val="2"/>
                <w:szCs w:val="21"/>
                <w:lang w:val="zh-CN"/>
              </w:rPr>
              <w:t>（</w:t>
            </w:r>
            <w:r>
              <w:rPr>
                <w:rFonts w:hint="eastAsia"/>
                <w:b/>
                <w:bCs/>
                <w:color w:val="000000" w:themeColor="text1"/>
                <w:kern w:val="2"/>
                <w:szCs w:val="21"/>
              </w:rPr>
              <w:t>1</w:t>
            </w:r>
            <w:r>
              <w:rPr>
                <w:rFonts w:hint="eastAsia"/>
                <w:b/>
                <w:bCs/>
                <w:color w:val="000000" w:themeColor="text1"/>
                <w:kern w:val="2"/>
                <w:szCs w:val="21"/>
                <w:lang w:val="zh-CN"/>
              </w:rPr>
              <w:t>）</w:t>
            </w:r>
            <w:r>
              <w:rPr>
                <w:rFonts w:hint="eastAsia"/>
                <w:b/>
                <w:bCs/>
                <w:color w:val="000000" w:themeColor="text1"/>
                <w:kern w:val="2"/>
                <w:szCs w:val="21"/>
              </w:rPr>
              <w:t>固体废物产生情况</w:t>
            </w:r>
          </w:p>
          <w:p w:rsidR="003E6AA6" w:rsidRDefault="0018568A">
            <w:pPr>
              <w:pStyle w:val="af1"/>
              <w:ind w:firstLineChars="200" w:firstLine="480"/>
              <w:rPr>
                <w:color w:val="000000" w:themeColor="text1"/>
                <w:kern w:val="2"/>
                <w:sz w:val="24"/>
              </w:rPr>
            </w:pPr>
            <w:r>
              <w:rPr>
                <w:rFonts w:hint="eastAsia"/>
                <w:color w:val="000000" w:themeColor="text1"/>
                <w:kern w:val="2"/>
                <w:sz w:val="24"/>
                <w:szCs w:val="24"/>
              </w:rPr>
              <w:lastRenderedPageBreak/>
              <w:t>本项目产生的固废主要包括</w:t>
            </w:r>
            <w:r>
              <w:rPr>
                <w:rFonts w:hint="eastAsia"/>
                <w:color w:val="000000" w:themeColor="text1"/>
                <w:kern w:val="2"/>
                <w:sz w:val="24"/>
                <w:szCs w:val="24"/>
                <w:lang w:val="en-US"/>
              </w:rPr>
              <w:t>车间沉降</w:t>
            </w:r>
            <w:r>
              <w:rPr>
                <w:rFonts w:hint="eastAsia"/>
                <w:color w:val="000000" w:themeColor="text1"/>
                <w:kern w:val="2"/>
                <w:sz w:val="24"/>
                <w:szCs w:val="24"/>
              </w:rPr>
              <w:t>粉尘</w:t>
            </w:r>
            <w:r>
              <w:rPr>
                <w:rFonts w:hint="eastAsia"/>
                <w:color w:val="000000" w:themeColor="text1"/>
                <w:kern w:val="2"/>
                <w:sz w:val="24"/>
                <w:szCs w:val="24"/>
              </w:rPr>
              <w:t>、</w:t>
            </w:r>
            <w:r>
              <w:rPr>
                <w:rFonts w:hint="eastAsia"/>
                <w:color w:val="000000" w:themeColor="text1"/>
                <w:kern w:val="2"/>
                <w:sz w:val="24"/>
                <w:szCs w:val="24"/>
              </w:rPr>
              <w:t>拆解废物</w:t>
            </w:r>
            <w:r>
              <w:rPr>
                <w:rFonts w:hint="eastAsia"/>
                <w:color w:val="000000" w:themeColor="text1"/>
                <w:kern w:val="2"/>
                <w:sz w:val="24"/>
                <w:szCs w:val="24"/>
              </w:rPr>
              <w:t>、</w:t>
            </w:r>
            <w:r>
              <w:rPr>
                <w:rFonts w:hint="eastAsia"/>
                <w:color w:val="000000" w:themeColor="text1"/>
                <w:kern w:val="2"/>
                <w:sz w:val="24"/>
                <w:szCs w:val="24"/>
              </w:rPr>
              <w:t>沉淀池沉渣、废机油及废油桶</w:t>
            </w:r>
            <w:r>
              <w:rPr>
                <w:rFonts w:hint="eastAsia"/>
                <w:color w:val="000000" w:themeColor="text1"/>
                <w:kern w:val="2"/>
                <w:sz w:val="24"/>
                <w:szCs w:val="24"/>
              </w:rPr>
              <w:t>、</w:t>
            </w:r>
            <w:r>
              <w:rPr>
                <w:rFonts w:hint="eastAsia"/>
                <w:color w:val="000000" w:themeColor="text1"/>
                <w:kern w:val="2"/>
                <w:sz w:val="24"/>
                <w:szCs w:val="24"/>
              </w:rPr>
              <w:t>含油废抹布及废手套以及员工生活产生的生活垃圾。</w:t>
            </w:r>
          </w:p>
          <w:p w:rsidR="003E6AA6" w:rsidRDefault="0018568A">
            <w:pPr>
              <w:pStyle w:val="af1"/>
              <w:ind w:firstLineChars="200" w:firstLine="482"/>
              <w:rPr>
                <w:color w:val="000000" w:themeColor="text1"/>
                <w:kern w:val="2"/>
                <w:sz w:val="24"/>
              </w:rPr>
            </w:pPr>
            <w:r>
              <w:rPr>
                <w:rFonts w:hint="eastAsia"/>
                <w:b/>
                <w:bCs/>
                <w:color w:val="000000" w:themeColor="text1"/>
                <w:kern w:val="2"/>
                <w:sz w:val="24"/>
              </w:rPr>
              <w:t>1</w:t>
            </w:r>
            <w:r>
              <w:rPr>
                <w:rFonts w:hint="eastAsia"/>
                <w:b/>
                <w:bCs/>
                <w:color w:val="000000" w:themeColor="text1"/>
                <w:kern w:val="2"/>
                <w:sz w:val="24"/>
              </w:rPr>
              <w:t>）一般工业固废</w:t>
            </w:r>
          </w:p>
          <w:p w:rsidR="003E6AA6" w:rsidRDefault="0018568A">
            <w:pPr>
              <w:pStyle w:val="af1"/>
              <w:ind w:firstLineChars="200" w:firstLine="480"/>
              <w:rPr>
                <w:color w:val="000000" w:themeColor="text1"/>
                <w:kern w:val="2"/>
                <w:sz w:val="24"/>
                <w:szCs w:val="24"/>
              </w:rPr>
            </w:pPr>
            <w:r>
              <w:rPr>
                <w:rFonts w:hint="eastAsia"/>
                <w:color w:val="000000" w:themeColor="text1"/>
                <w:kern w:val="2"/>
                <w:sz w:val="24"/>
                <w:szCs w:val="24"/>
              </w:rPr>
              <w:t>①</w:t>
            </w:r>
            <w:r>
              <w:rPr>
                <w:rFonts w:hint="eastAsia"/>
                <w:color w:val="000000" w:themeColor="text1"/>
                <w:kern w:val="2"/>
                <w:sz w:val="24"/>
                <w:szCs w:val="24"/>
                <w:lang w:val="en-US"/>
              </w:rPr>
              <w:t>车间沉降粉尘</w:t>
            </w:r>
          </w:p>
          <w:p w:rsidR="003E6AA6" w:rsidRDefault="0018568A">
            <w:pPr>
              <w:ind w:firstLine="480"/>
              <w:rPr>
                <w:color w:val="000000" w:themeColor="text1"/>
                <w:szCs w:val="21"/>
              </w:rPr>
            </w:pPr>
            <w:r>
              <w:rPr>
                <w:rFonts w:hint="eastAsia"/>
                <w:color w:val="000000" w:themeColor="text1"/>
                <w:kern w:val="2"/>
                <w:szCs w:val="21"/>
              </w:rPr>
              <w:t>根据前文</w:t>
            </w:r>
            <w:r>
              <w:rPr>
                <w:rFonts w:hint="eastAsia"/>
                <w:color w:val="000000" w:themeColor="text1"/>
                <w:kern w:val="2"/>
                <w:szCs w:val="21"/>
              </w:rPr>
              <w:t>物料平衡</w:t>
            </w:r>
            <w:r>
              <w:rPr>
                <w:rFonts w:hint="eastAsia"/>
                <w:color w:val="000000" w:themeColor="text1"/>
                <w:kern w:val="2"/>
                <w:szCs w:val="21"/>
              </w:rPr>
              <w:t>计算</w:t>
            </w:r>
            <w:r>
              <w:rPr>
                <w:rFonts w:hint="eastAsia"/>
                <w:color w:val="000000" w:themeColor="text1"/>
                <w:szCs w:val="21"/>
              </w:rPr>
              <w:t>，项目</w:t>
            </w:r>
            <w:r>
              <w:rPr>
                <w:rFonts w:hint="eastAsia"/>
                <w:color w:val="000000" w:themeColor="text1"/>
                <w:kern w:val="2"/>
                <w:szCs w:val="24"/>
              </w:rPr>
              <w:t>破碎工序车间沉降粉尘</w:t>
            </w:r>
            <w:r>
              <w:rPr>
                <w:rFonts w:hint="eastAsia"/>
                <w:color w:val="000000" w:themeColor="text1"/>
                <w:szCs w:val="21"/>
              </w:rPr>
              <w:t>约</w:t>
            </w:r>
            <w:r>
              <w:rPr>
                <w:rFonts w:hint="eastAsia"/>
                <w:color w:val="000000" w:themeColor="text1"/>
                <w:szCs w:val="21"/>
              </w:rPr>
              <w:t>0.178</w:t>
            </w:r>
            <w:r>
              <w:rPr>
                <w:rFonts w:hint="eastAsia"/>
                <w:color w:val="000000" w:themeColor="text1"/>
                <w:szCs w:val="21"/>
              </w:rPr>
              <w:t>t/a</w:t>
            </w:r>
            <w:r>
              <w:rPr>
                <w:rFonts w:hint="eastAsia"/>
                <w:color w:val="000000" w:themeColor="text1"/>
                <w:szCs w:val="21"/>
              </w:rPr>
              <w:t>，</w:t>
            </w:r>
            <w:r>
              <w:rPr>
                <w:rFonts w:hint="eastAsia"/>
                <w:color w:val="000000" w:themeColor="text1"/>
                <w:kern w:val="2"/>
                <w:szCs w:val="21"/>
              </w:rPr>
              <w:t>集中收集后由供应商回收利用。对照《固体废物分类与代码目录（生态环境部公告</w:t>
            </w:r>
            <w:r>
              <w:rPr>
                <w:rFonts w:hint="eastAsia"/>
                <w:color w:val="000000" w:themeColor="text1"/>
                <w:kern w:val="2"/>
                <w:szCs w:val="21"/>
              </w:rPr>
              <w:t>2024</w:t>
            </w:r>
            <w:r>
              <w:rPr>
                <w:rFonts w:hint="eastAsia"/>
                <w:color w:val="000000" w:themeColor="text1"/>
                <w:kern w:val="2"/>
                <w:szCs w:val="21"/>
              </w:rPr>
              <w:t>年第</w:t>
            </w:r>
            <w:r>
              <w:rPr>
                <w:rFonts w:hint="eastAsia"/>
                <w:color w:val="000000" w:themeColor="text1"/>
                <w:kern w:val="2"/>
                <w:szCs w:val="21"/>
              </w:rPr>
              <w:t>4</w:t>
            </w:r>
            <w:r>
              <w:rPr>
                <w:rFonts w:hint="eastAsia"/>
                <w:color w:val="000000" w:themeColor="text1"/>
                <w:kern w:val="2"/>
                <w:szCs w:val="21"/>
              </w:rPr>
              <w:t>号）》，废物种类为</w:t>
            </w:r>
            <w:r>
              <w:rPr>
                <w:rFonts w:hint="eastAsia"/>
                <w:color w:val="000000" w:themeColor="text1"/>
                <w:kern w:val="2"/>
                <w:szCs w:val="21"/>
              </w:rPr>
              <w:t>SW17</w:t>
            </w:r>
            <w:r>
              <w:rPr>
                <w:rFonts w:hint="eastAsia"/>
                <w:color w:val="000000" w:themeColor="text1"/>
                <w:kern w:val="2"/>
                <w:szCs w:val="21"/>
              </w:rPr>
              <w:t>可再生类废物，废物代码为</w:t>
            </w:r>
            <w:r>
              <w:rPr>
                <w:rFonts w:hint="eastAsia"/>
                <w:color w:val="000000" w:themeColor="text1"/>
                <w:kern w:val="2"/>
                <w:szCs w:val="21"/>
              </w:rPr>
              <w:t>900-099-S17</w:t>
            </w:r>
            <w:r>
              <w:rPr>
                <w:rFonts w:hint="eastAsia"/>
                <w:color w:val="000000" w:themeColor="text1"/>
                <w:kern w:val="2"/>
                <w:szCs w:val="21"/>
              </w:rPr>
              <w:t>。</w:t>
            </w:r>
          </w:p>
          <w:p w:rsidR="003E6AA6" w:rsidRDefault="0018568A">
            <w:pPr>
              <w:ind w:firstLine="480"/>
              <w:rPr>
                <w:color w:val="000000" w:themeColor="text1"/>
                <w:szCs w:val="21"/>
              </w:rPr>
            </w:pPr>
            <w:r>
              <w:rPr>
                <w:rFonts w:hint="eastAsia"/>
                <w:color w:val="000000" w:themeColor="text1"/>
                <w:szCs w:val="21"/>
              </w:rPr>
              <w:t>②</w:t>
            </w:r>
            <w:r>
              <w:rPr>
                <w:rFonts w:hint="eastAsia"/>
                <w:color w:val="000000" w:themeColor="text1"/>
                <w:szCs w:val="21"/>
              </w:rPr>
              <w:t>拆解废物（</w:t>
            </w:r>
            <w:r>
              <w:rPr>
                <w:rFonts w:hint="eastAsia"/>
                <w:color w:val="000000" w:themeColor="text1"/>
                <w:szCs w:val="21"/>
              </w:rPr>
              <w:t>不可回收杂质</w:t>
            </w:r>
            <w:r>
              <w:rPr>
                <w:rFonts w:hint="eastAsia"/>
                <w:color w:val="000000" w:themeColor="text1"/>
                <w:szCs w:val="21"/>
              </w:rPr>
              <w:t>）</w:t>
            </w:r>
          </w:p>
          <w:p w:rsidR="003E6AA6" w:rsidRDefault="0018568A">
            <w:pPr>
              <w:ind w:firstLine="480"/>
              <w:rPr>
                <w:rFonts w:cs="Times New Roman"/>
                <w:color w:val="000000" w:themeColor="text1"/>
                <w:szCs w:val="21"/>
              </w:rPr>
            </w:pPr>
            <w:r>
              <w:rPr>
                <w:rFonts w:hint="eastAsia"/>
                <w:color w:val="000000" w:themeColor="text1"/>
                <w:szCs w:val="21"/>
              </w:rPr>
              <w:t>项目</w:t>
            </w:r>
            <w:r>
              <w:rPr>
                <w:rFonts w:hint="eastAsia"/>
                <w:color w:val="000000" w:themeColor="text1"/>
                <w:szCs w:val="21"/>
              </w:rPr>
              <w:t>人工拆解工序</w:t>
            </w:r>
            <w:r>
              <w:rPr>
                <w:rFonts w:hint="eastAsia"/>
                <w:color w:val="000000" w:themeColor="text1"/>
                <w:szCs w:val="21"/>
              </w:rPr>
              <w:t>会产生</w:t>
            </w:r>
            <w:r>
              <w:rPr>
                <w:rFonts w:hint="eastAsia"/>
                <w:color w:val="000000" w:themeColor="text1"/>
                <w:szCs w:val="21"/>
              </w:rPr>
              <w:t>部分其余不可回收杂质，其中废金属五金件拆解产生的不可回收杂质主要为密封圈、垫片、手护套等非金属配件，废木托盘、废纸箱、废气囊布、废塑料拆解产生的不可回收杂质主要为</w:t>
            </w:r>
            <w:r>
              <w:rPr>
                <w:rFonts w:hint="eastAsia"/>
                <w:color w:val="000000" w:themeColor="text1"/>
                <w:kern w:val="2"/>
                <w:szCs w:val="21"/>
              </w:rPr>
              <w:t>金属连接件、复合材料等</w:t>
            </w:r>
            <w:r>
              <w:rPr>
                <w:rFonts w:hint="eastAsia"/>
                <w:color w:val="000000" w:themeColor="text1"/>
                <w:szCs w:val="21"/>
              </w:rPr>
              <w:t>。</w:t>
            </w:r>
            <w:r>
              <w:rPr>
                <w:rFonts w:hint="eastAsia"/>
                <w:color w:val="000000" w:themeColor="text1"/>
                <w:kern w:val="2"/>
                <w:szCs w:val="21"/>
              </w:rPr>
              <w:t>根据</w:t>
            </w:r>
            <w:r>
              <w:rPr>
                <w:rFonts w:hint="eastAsia"/>
                <w:color w:val="000000" w:themeColor="text1"/>
                <w:kern w:val="2"/>
                <w:szCs w:val="21"/>
              </w:rPr>
              <w:t>前文物料平衡计算</w:t>
            </w:r>
            <w:r>
              <w:rPr>
                <w:rFonts w:hint="eastAsia"/>
                <w:color w:val="000000" w:themeColor="text1"/>
                <w:kern w:val="2"/>
                <w:szCs w:val="21"/>
              </w:rPr>
              <w:t>，</w:t>
            </w:r>
            <w:r>
              <w:rPr>
                <w:rFonts w:hint="eastAsia"/>
                <w:color w:val="000000" w:themeColor="text1"/>
                <w:szCs w:val="21"/>
              </w:rPr>
              <w:t>拆解废物</w:t>
            </w:r>
            <w:r>
              <w:rPr>
                <w:rFonts w:hint="eastAsia"/>
                <w:color w:val="000000" w:themeColor="text1"/>
                <w:szCs w:val="21"/>
              </w:rPr>
              <w:t>产生量约为</w:t>
            </w:r>
            <w:r>
              <w:rPr>
                <w:rFonts w:hint="eastAsia"/>
                <w:color w:val="000000" w:themeColor="text1"/>
                <w:szCs w:val="21"/>
              </w:rPr>
              <w:t>158</w:t>
            </w:r>
            <w:r>
              <w:rPr>
                <w:rFonts w:hint="eastAsia"/>
                <w:color w:val="000000" w:themeColor="text1"/>
                <w:szCs w:val="21"/>
              </w:rPr>
              <w:t>t/a</w:t>
            </w:r>
            <w:r>
              <w:rPr>
                <w:rFonts w:hint="eastAsia"/>
                <w:color w:val="000000" w:themeColor="text1"/>
                <w:szCs w:val="21"/>
              </w:rPr>
              <w:t>，</w:t>
            </w:r>
            <w:r>
              <w:rPr>
                <w:rFonts w:hint="eastAsia"/>
                <w:color w:val="000000" w:themeColor="text1"/>
                <w:kern w:val="2"/>
                <w:szCs w:val="21"/>
              </w:rPr>
              <w:t>集中收集后由供应商回收利用。对照《固体废物分类与代码目录（生态环境部公告</w:t>
            </w:r>
            <w:r>
              <w:rPr>
                <w:rFonts w:hint="eastAsia"/>
                <w:color w:val="000000" w:themeColor="text1"/>
                <w:kern w:val="2"/>
                <w:szCs w:val="21"/>
              </w:rPr>
              <w:t>2024</w:t>
            </w:r>
            <w:r>
              <w:rPr>
                <w:rFonts w:hint="eastAsia"/>
                <w:color w:val="000000" w:themeColor="text1"/>
                <w:kern w:val="2"/>
                <w:szCs w:val="21"/>
              </w:rPr>
              <w:t>年第</w:t>
            </w:r>
            <w:r>
              <w:rPr>
                <w:rFonts w:hint="eastAsia"/>
                <w:color w:val="000000" w:themeColor="text1"/>
                <w:kern w:val="2"/>
                <w:szCs w:val="21"/>
              </w:rPr>
              <w:t>4</w:t>
            </w:r>
            <w:r>
              <w:rPr>
                <w:rFonts w:hint="eastAsia"/>
                <w:color w:val="000000" w:themeColor="text1"/>
                <w:kern w:val="2"/>
                <w:szCs w:val="21"/>
              </w:rPr>
              <w:t>号）》，废物种类为</w:t>
            </w:r>
            <w:r>
              <w:rPr>
                <w:rFonts w:hint="eastAsia"/>
                <w:color w:val="000000" w:themeColor="text1"/>
                <w:kern w:val="2"/>
                <w:szCs w:val="21"/>
              </w:rPr>
              <w:t>SW17</w:t>
            </w:r>
            <w:r>
              <w:rPr>
                <w:rFonts w:hint="eastAsia"/>
                <w:color w:val="000000" w:themeColor="text1"/>
                <w:kern w:val="2"/>
                <w:szCs w:val="21"/>
              </w:rPr>
              <w:t>可再生类废物，废</w:t>
            </w:r>
            <w:r>
              <w:rPr>
                <w:rFonts w:cs="Times New Roman" w:hint="eastAsia"/>
                <w:color w:val="000000" w:themeColor="text1"/>
                <w:szCs w:val="21"/>
              </w:rPr>
              <w:t>物代码为</w:t>
            </w:r>
            <w:r>
              <w:rPr>
                <w:rFonts w:cs="Times New Roman" w:hint="eastAsia"/>
                <w:color w:val="000000" w:themeColor="text1"/>
                <w:szCs w:val="21"/>
              </w:rPr>
              <w:t>900-00</w:t>
            </w:r>
            <w:r>
              <w:rPr>
                <w:rFonts w:cs="Times New Roman" w:hint="eastAsia"/>
                <w:color w:val="000000" w:themeColor="text1"/>
                <w:szCs w:val="21"/>
              </w:rPr>
              <w:t>2</w:t>
            </w:r>
            <w:r>
              <w:rPr>
                <w:rFonts w:cs="Times New Roman" w:hint="eastAsia"/>
                <w:color w:val="000000" w:themeColor="text1"/>
                <w:szCs w:val="21"/>
              </w:rPr>
              <w:t>-S</w:t>
            </w:r>
            <w:r>
              <w:rPr>
                <w:rFonts w:cs="Times New Roman" w:hint="eastAsia"/>
                <w:color w:val="000000" w:themeColor="text1"/>
                <w:szCs w:val="21"/>
              </w:rPr>
              <w:t>17/</w:t>
            </w:r>
            <w:r>
              <w:rPr>
                <w:rFonts w:cs="Times New Roman" w:hint="eastAsia"/>
                <w:color w:val="000000" w:themeColor="text1"/>
                <w:szCs w:val="21"/>
              </w:rPr>
              <w:t>900-00</w:t>
            </w:r>
            <w:r>
              <w:rPr>
                <w:rFonts w:cs="Times New Roman" w:hint="eastAsia"/>
                <w:color w:val="000000" w:themeColor="text1"/>
                <w:szCs w:val="21"/>
              </w:rPr>
              <w:t>6</w:t>
            </w:r>
            <w:r>
              <w:rPr>
                <w:rFonts w:cs="Times New Roman" w:hint="eastAsia"/>
                <w:color w:val="000000" w:themeColor="text1"/>
                <w:szCs w:val="21"/>
              </w:rPr>
              <w:t>-S</w:t>
            </w:r>
            <w:r>
              <w:rPr>
                <w:rFonts w:cs="Times New Roman" w:hint="eastAsia"/>
                <w:color w:val="000000" w:themeColor="text1"/>
                <w:szCs w:val="21"/>
              </w:rPr>
              <w:t>17/</w:t>
            </w:r>
            <w:r>
              <w:rPr>
                <w:rFonts w:cs="Times New Roman" w:hint="eastAsia"/>
                <w:color w:val="000000" w:themeColor="text1"/>
                <w:szCs w:val="21"/>
              </w:rPr>
              <w:t>900-00</w:t>
            </w:r>
            <w:r>
              <w:rPr>
                <w:rFonts w:cs="Times New Roman" w:hint="eastAsia"/>
                <w:color w:val="000000" w:themeColor="text1"/>
                <w:szCs w:val="21"/>
              </w:rPr>
              <w:t>7</w:t>
            </w:r>
            <w:r>
              <w:rPr>
                <w:rFonts w:cs="Times New Roman" w:hint="eastAsia"/>
                <w:color w:val="000000" w:themeColor="text1"/>
                <w:szCs w:val="21"/>
              </w:rPr>
              <w:t>-S</w:t>
            </w:r>
            <w:r>
              <w:rPr>
                <w:rFonts w:cs="Times New Roman" w:hint="eastAsia"/>
                <w:color w:val="000000" w:themeColor="text1"/>
                <w:szCs w:val="21"/>
              </w:rPr>
              <w:t>17</w:t>
            </w:r>
            <w:r>
              <w:rPr>
                <w:rFonts w:cs="Times New Roman" w:hint="eastAsia"/>
                <w:color w:val="000000" w:themeColor="text1"/>
                <w:szCs w:val="21"/>
              </w:rPr>
              <w:t>/</w:t>
            </w:r>
            <w:r>
              <w:rPr>
                <w:rFonts w:cs="Times New Roman" w:hint="eastAsia"/>
                <w:color w:val="000000" w:themeColor="text1"/>
                <w:szCs w:val="21"/>
              </w:rPr>
              <w:t>900-0</w:t>
            </w:r>
            <w:r>
              <w:rPr>
                <w:rFonts w:cs="Times New Roman" w:hint="eastAsia"/>
                <w:color w:val="000000" w:themeColor="text1"/>
                <w:szCs w:val="21"/>
              </w:rPr>
              <w:t>11</w:t>
            </w:r>
            <w:r>
              <w:rPr>
                <w:rFonts w:cs="Times New Roman" w:hint="eastAsia"/>
                <w:color w:val="000000" w:themeColor="text1"/>
                <w:szCs w:val="21"/>
              </w:rPr>
              <w:t>-S</w:t>
            </w:r>
            <w:r>
              <w:rPr>
                <w:rFonts w:cs="Times New Roman" w:hint="eastAsia"/>
                <w:color w:val="000000" w:themeColor="text1"/>
                <w:szCs w:val="21"/>
              </w:rPr>
              <w:t>17</w:t>
            </w:r>
            <w:r>
              <w:rPr>
                <w:rFonts w:cs="Times New Roman" w:hint="eastAsia"/>
                <w:color w:val="000000" w:themeColor="text1"/>
                <w:szCs w:val="21"/>
              </w:rPr>
              <w:t>。</w:t>
            </w:r>
          </w:p>
          <w:p w:rsidR="003E6AA6" w:rsidRDefault="0018568A">
            <w:pPr>
              <w:ind w:firstLine="480"/>
              <w:rPr>
                <w:color w:val="000000" w:themeColor="text1"/>
                <w:kern w:val="2"/>
                <w:szCs w:val="21"/>
              </w:rPr>
            </w:pPr>
            <w:r>
              <w:rPr>
                <w:rFonts w:hint="eastAsia"/>
                <w:color w:val="000000" w:themeColor="text1"/>
                <w:kern w:val="2"/>
                <w:szCs w:val="21"/>
              </w:rPr>
              <w:t>③</w:t>
            </w:r>
            <w:r>
              <w:rPr>
                <w:rFonts w:hint="eastAsia"/>
                <w:color w:val="000000" w:themeColor="text1"/>
                <w:kern w:val="2"/>
                <w:szCs w:val="21"/>
              </w:rPr>
              <w:t>沉淀池沉渣</w:t>
            </w:r>
          </w:p>
          <w:p w:rsidR="003E6AA6" w:rsidRDefault="0018568A">
            <w:pPr>
              <w:ind w:firstLine="480"/>
              <w:rPr>
                <w:color w:val="000000" w:themeColor="text1"/>
                <w:kern w:val="2"/>
                <w:szCs w:val="21"/>
              </w:rPr>
            </w:pPr>
            <w:r>
              <w:rPr>
                <w:rFonts w:hint="eastAsia"/>
                <w:color w:val="000000" w:themeColor="text1"/>
                <w:kern w:val="2"/>
                <w:szCs w:val="21"/>
              </w:rPr>
              <w:t>本项目循环沉淀池废水不外排，沉淀池沉渣需定期清理。沉淀池沉渣经自然重力脱水后，含水率约为</w:t>
            </w:r>
            <w:r>
              <w:rPr>
                <w:rFonts w:hint="eastAsia"/>
                <w:color w:val="000000" w:themeColor="text1"/>
                <w:kern w:val="2"/>
                <w:szCs w:val="21"/>
              </w:rPr>
              <w:t>80%</w:t>
            </w:r>
            <w:r>
              <w:rPr>
                <w:rFonts w:hint="eastAsia"/>
                <w:color w:val="000000" w:themeColor="text1"/>
                <w:kern w:val="2"/>
                <w:szCs w:val="21"/>
              </w:rPr>
              <w:t>，其主要成分为絮凝体、细小铜粉、塑料碎屑及少量泥沙。该沉渣不含有毒有害成分，无腐蚀性，不属于《国家危险废物名录（</w:t>
            </w:r>
            <w:r>
              <w:rPr>
                <w:rFonts w:hint="eastAsia"/>
                <w:color w:val="000000" w:themeColor="text1"/>
                <w:kern w:val="2"/>
                <w:szCs w:val="21"/>
              </w:rPr>
              <w:t>2025</w:t>
            </w:r>
            <w:r>
              <w:rPr>
                <w:rFonts w:hint="eastAsia"/>
                <w:color w:val="000000" w:themeColor="text1"/>
                <w:kern w:val="2"/>
                <w:szCs w:val="21"/>
              </w:rPr>
              <w:t>年版）》所列物质。根据前述物料平衡计算，干污泥产生量约为</w:t>
            </w:r>
            <w:r>
              <w:rPr>
                <w:rFonts w:hint="eastAsia"/>
                <w:color w:val="000000" w:themeColor="text1"/>
                <w:kern w:val="2"/>
                <w:szCs w:val="21"/>
              </w:rPr>
              <w:t>31.778 t/a</w:t>
            </w:r>
            <w:r>
              <w:rPr>
                <w:rFonts w:hint="eastAsia"/>
                <w:color w:val="000000" w:themeColor="text1"/>
                <w:kern w:val="2"/>
                <w:szCs w:val="21"/>
              </w:rPr>
              <w:t>，则污泥总产生量约为</w:t>
            </w:r>
            <w:r>
              <w:rPr>
                <w:rFonts w:hint="eastAsia"/>
                <w:color w:val="000000" w:themeColor="text1"/>
                <w:kern w:val="2"/>
                <w:szCs w:val="21"/>
              </w:rPr>
              <w:t>158.89</w:t>
            </w:r>
            <w:r>
              <w:rPr>
                <w:rFonts w:hint="eastAsia"/>
                <w:color w:val="000000" w:themeColor="text1"/>
                <w:kern w:val="2"/>
                <w:szCs w:val="21"/>
              </w:rPr>
              <w:t xml:space="preserve"> t/a</w:t>
            </w:r>
            <w:r>
              <w:rPr>
                <w:rFonts w:hint="eastAsia"/>
                <w:color w:val="000000" w:themeColor="text1"/>
                <w:kern w:val="2"/>
                <w:szCs w:val="21"/>
              </w:rPr>
              <w:t>。该污泥属于一般固体废物，将集中收集后</w:t>
            </w:r>
            <w:r>
              <w:rPr>
                <w:rFonts w:hint="eastAsia"/>
                <w:color w:val="FF0000"/>
                <w:kern w:val="2"/>
                <w:szCs w:val="21"/>
              </w:rPr>
              <w:t>外售有处理资质单位处置</w:t>
            </w:r>
            <w:r>
              <w:rPr>
                <w:rFonts w:hint="eastAsia"/>
                <w:color w:val="000000" w:themeColor="text1"/>
                <w:kern w:val="2"/>
                <w:szCs w:val="21"/>
              </w:rPr>
              <w:t>。对照《固体废物分类与代码目录（生态环境部公告</w:t>
            </w:r>
            <w:r>
              <w:rPr>
                <w:rFonts w:hint="eastAsia"/>
                <w:color w:val="000000" w:themeColor="text1"/>
                <w:kern w:val="2"/>
                <w:szCs w:val="21"/>
              </w:rPr>
              <w:t>2024</w:t>
            </w:r>
            <w:r>
              <w:rPr>
                <w:rFonts w:hint="eastAsia"/>
                <w:color w:val="000000" w:themeColor="text1"/>
                <w:kern w:val="2"/>
                <w:szCs w:val="21"/>
              </w:rPr>
              <w:t>年第</w:t>
            </w:r>
            <w:r>
              <w:rPr>
                <w:rFonts w:hint="eastAsia"/>
                <w:color w:val="000000" w:themeColor="text1"/>
                <w:kern w:val="2"/>
                <w:szCs w:val="21"/>
              </w:rPr>
              <w:t>4</w:t>
            </w:r>
            <w:r>
              <w:rPr>
                <w:rFonts w:hint="eastAsia"/>
                <w:color w:val="000000" w:themeColor="text1"/>
                <w:kern w:val="2"/>
                <w:szCs w:val="21"/>
              </w:rPr>
              <w:t>号）》，该废物种类为</w:t>
            </w:r>
            <w:r>
              <w:rPr>
                <w:rFonts w:hint="eastAsia"/>
                <w:color w:val="000000" w:themeColor="text1"/>
                <w:kern w:val="2"/>
                <w:szCs w:val="21"/>
              </w:rPr>
              <w:t>SW59</w:t>
            </w:r>
            <w:r>
              <w:rPr>
                <w:rFonts w:hint="eastAsia"/>
                <w:color w:val="000000" w:themeColor="text1"/>
                <w:kern w:val="2"/>
                <w:szCs w:val="21"/>
              </w:rPr>
              <w:t>其他工业固体废物，废物代码为</w:t>
            </w:r>
            <w:r>
              <w:rPr>
                <w:rFonts w:hint="eastAsia"/>
                <w:color w:val="000000" w:themeColor="text1"/>
                <w:kern w:val="2"/>
                <w:szCs w:val="21"/>
              </w:rPr>
              <w:t>900</w:t>
            </w:r>
            <w:r>
              <w:rPr>
                <w:rFonts w:hint="eastAsia"/>
                <w:color w:val="000000" w:themeColor="text1"/>
                <w:kern w:val="2"/>
                <w:szCs w:val="21"/>
              </w:rPr>
              <w:t>-099-S59</w:t>
            </w:r>
            <w:r>
              <w:rPr>
                <w:rFonts w:hint="eastAsia"/>
                <w:color w:val="000000" w:themeColor="text1"/>
                <w:kern w:val="2"/>
                <w:szCs w:val="21"/>
              </w:rPr>
              <w:t>。</w:t>
            </w:r>
          </w:p>
          <w:p w:rsidR="003E6AA6" w:rsidRDefault="0018568A">
            <w:pPr>
              <w:pStyle w:val="Default1"/>
              <w:ind w:firstLineChars="200" w:firstLine="482"/>
              <w:rPr>
                <w:rFonts w:ascii="Times New Roman" w:cs="Times New Roman"/>
                <w:color w:val="000000" w:themeColor="text1"/>
              </w:rPr>
            </w:pPr>
            <w:r>
              <w:rPr>
                <w:rFonts w:ascii="Times New Roman" w:cs="Times New Roman" w:hint="eastAsia"/>
                <w:b/>
                <w:bCs/>
                <w:color w:val="000000" w:themeColor="text1"/>
              </w:rPr>
              <w:t>2</w:t>
            </w:r>
            <w:r>
              <w:rPr>
                <w:rFonts w:ascii="Times New Roman" w:cs="Times New Roman" w:hint="eastAsia"/>
                <w:b/>
                <w:bCs/>
                <w:color w:val="000000" w:themeColor="text1"/>
              </w:rPr>
              <w:t>）危险废物</w:t>
            </w:r>
          </w:p>
          <w:p w:rsidR="003E6AA6" w:rsidRDefault="0018568A">
            <w:pPr>
              <w:ind w:firstLine="480"/>
              <w:rPr>
                <w:color w:val="000000" w:themeColor="text1"/>
                <w:kern w:val="2"/>
                <w:szCs w:val="21"/>
              </w:rPr>
            </w:pPr>
            <w:r>
              <w:rPr>
                <w:rFonts w:hint="eastAsia"/>
                <w:color w:val="000000" w:themeColor="text1"/>
                <w:kern w:val="2"/>
                <w:szCs w:val="21"/>
              </w:rPr>
              <w:t>①废机油</w:t>
            </w:r>
          </w:p>
          <w:p w:rsidR="003E6AA6" w:rsidRDefault="0018568A">
            <w:pPr>
              <w:ind w:firstLine="480"/>
              <w:rPr>
                <w:color w:val="000000" w:themeColor="text1"/>
                <w:kern w:val="2"/>
                <w:szCs w:val="21"/>
              </w:rPr>
            </w:pPr>
            <w:r>
              <w:rPr>
                <w:rFonts w:hint="eastAsia"/>
                <w:color w:val="000000" w:themeColor="text1"/>
                <w:kern w:val="2"/>
                <w:szCs w:val="21"/>
              </w:rPr>
              <w:t>本项目设备维护过程中将产生废机油，产生量约为</w:t>
            </w:r>
            <w:r>
              <w:rPr>
                <w:rFonts w:hint="eastAsia"/>
                <w:color w:val="000000" w:themeColor="text1"/>
                <w:kern w:val="2"/>
                <w:szCs w:val="21"/>
              </w:rPr>
              <w:t>0.</w:t>
            </w:r>
            <w:r>
              <w:rPr>
                <w:rFonts w:hint="eastAsia"/>
                <w:color w:val="000000" w:themeColor="text1"/>
                <w:kern w:val="2"/>
                <w:szCs w:val="21"/>
              </w:rPr>
              <w:t>002</w:t>
            </w:r>
            <w:r>
              <w:rPr>
                <w:rFonts w:hint="eastAsia"/>
                <w:color w:val="000000" w:themeColor="text1"/>
                <w:kern w:val="2"/>
                <w:szCs w:val="21"/>
              </w:rPr>
              <w:t>t/a</w:t>
            </w:r>
            <w:r>
              <w:rPr>
                <w:rFonts w:hint="eastAsia"/>
                <w:color w:val="000000" w:themeColor="text1"/>
                <w:kern w:val="2"/>
                <w:szCs w:val="21"/>
              </w:rPr>
              <w:t>，根据《国家危险废物名录（</w:t>
            </w:r>
            <w:r>
              <w:rPr>
                <w:rFonts w:hint="eastAsia"/>
                <w:color w:val="000000" w:themeColor="text1"/>
                <w:kern w:val="2"/>
                <w:szCs w:val="21"/>
              </w:rPr>
              <w:t>2025</w:t>
            </w:r>
            <w:r>
              <w:rPr>
                <w:rFonts w:hint="eastAsia"/>
                <w:color w:val="000000" w:themeColor="text1"/>
                <w:kern w:val="2"/>
                <w:szCs w:val="21"/>
              </w:rPr>
              <w:t>年版）》，废机油属于危险废物（</w:t>
            </w:r>
            <w:r>
              <w:rPr>
                <w:rFonts w:hint="eastAsia"/>
                <w:color w:val="000000" w:themeColor="text1"/>
                <w:kern w:val="2"/>
                <w:szCs w:val="21"/>
              </w:rPr>
              <w:t>HW08</w:t>
            </w:r>
            <w:r>
              <w:rPr>
                <w:rFonts w:hint="eastAsia"/>
                <w:color w:val="000000" w:themeColor="text1"/>
                <w:kern w:val="2"/>
                <w:szCs w:val="21"/>
              </w:rPr>
              <w:t>，</w:t>
            </w:r>
            <w:r>
              <w:rPr>
                <w:rFonts w:hint="eastAsia"/>
                <w:color w:val="000000" w:themeColor="text1"/>
                <w:kern w:val="2"/>
                <w:szCs w:val="21"/>
              </w:rPr>
              <w:t>900-249-08</w:t>
            </w:r>
            <w:r>
              <w:rPr>
                <w:rFonts w:hint="eastAsia"/>
                <w:color w:val="000000" w:themeColor="text1"/>
                <w:kern w:val="2"/>
                <w:szCs w:val="21"/>
              </w:rPr>
              <w:t>），</w:t>
            </w:r>
            <w:r>
              <w:rPr>
                <w:rFonts w:hint="eastAsia"/>
                <w:color w:val="000000" w:themeColor="text1"/>
                <w:kern w:val="2"/>
                <w:szCs w:val="21"/>
              </w:rPr>
              <w:lastRenderedPageBreak/>
              <w:t>收集后暂存于危废暂存间，定期交由有资质单位处置。</w:t>
            </w:r>
          </w:p>
          <w:p w:rsidR="003E6AA6" w:rsidRDefault="0018568A">
            <w:pPr>
              <w:ind w:firstLine="480"/>
              <w:rPr>
                <w:color w:val="000000" w:themeColor="text1"/>
                <w:kern w:val="2"/>
                <w:szCs w:val="21"/>
              </w:rPr>
            </w:pPr>
            <w:r>
              <w:rPr>
                <w:rFonts w:hint="eastAsia"/>
                <w:color w:val="000000" w:themeColor="text1"/>
                <w:kern w:val="2"/>
                <w:szCs w:val="21"/>
              </w:rPr>
              <w:t>②</w:t>
            </w:r>
            <w:r>
              <w:rPr>
                <w:rFonts w:hint="eastAsia"/>
                <w:color w:val="000000" w:themeColor="text1"/>
                <w:kern w:val="2"/>
                <w:szCs w:val="21"/>
              </w:rPr>
              <w:t>废油桶</w:t>
            </w:r>
          </w:p>
          <w:p w:rsidR="003E6AA6" w:rsidRDefault="0018568A">
            <w:pPr>
              <w:ind w:firstLine="480"/>
              <w:rPr>
                <w:color w:val="000000" w:themeColor="text1"/>
                <w:kern w:val="2"/>
                <w:szCs w:val="21"/>
              </w:rPr>
            </w:pPr>
            <w:r>
              <w:rPr>
                <w:rFonts w:hint="eastAsia"/>
                <w:color w:val="000000" w:themeColor="text1"/>
                <w:kern w:val="2"/>
                <w:szCs w:val="21"/>
              </w:rPr>
              <w:t>本项目设备维护过程中</w:t>
            </w:r>
            <w:r>
              <w:rPr>
                <w:rFonts w:hint="eastAsia"/>
                <w:color w:val="000000" w:themeColor="text1"/>
                <w:kern w:val="2"/>
                <w:szCs w:val="21"/>
              </w:rPr>
              <w:t>，</w:t>
            </w:r>
            <w:r>
              <w:rPr>
                <w:rFonts w:hint="eastAsia"/>
                <w:color w:val="000000" w:themeColor="text1"/>
                <w:kern w:val="2"/>
                <w:szCs w:val="21"/>
              </w:rPr>
              <w:t>废机油使用后，将产生废油桶，</w:t>
            </w:r>
            <w:r>
              <w:rPr>
                <w:rFonts w:hint="eastAsia"/>
                <w:color w:val="000000" w:themeColor="text1"/>
                <w:kern w:val="2"/>
                <w:szCs w:val="21"/>
              </w:rPr>
              <w:t>合计</w:t>
            </w:r>
            <w:r>
              <w:rPr>
                <w:rFonts w:hint="eastAsia"/>
                <w:color w:val="000000" w:themeColor="text1"/>
                <w:kern w:val="2"/>
                <w:szCs w:val="21"/>
              </w:rPr>
              <w:t>产生量约为</w:t>
            </w:r>
            <w:r>
              <w:rPr>
                <w:rFonts w:hint="eastAsia"/>
                <w:color w:val="000000" w:themeColor="text1"/>
                <w:kern w:val="2"/>
                <w:szCs w:val="21"/>
              </w:rPr>
              <w:t>0.</w:t>
            </w:r>
            <w:r>
              <w:rPr>
                <w:rFonts w:hint="eastAsia"/>
                <w:color w:val="000000" w:themeColor="text1"/>
                <w:kern w:val="2"/>
                <w:szCs w:val="21"/>
              </w:rPr>
              <w:t>002</w:t>
            </w:r>
            <w:r>
              <w:rPr>
                <w:rFonts w:hint="eastAsia"/>
                <w:color w:val="000000" w:themeColor="text1"/>
                <w:kern w:val="2"/>
                <w:szCs w:val="21"/>
              </w:rPr>
              <w:t>t/a</w:t>
            </w:r>
            <w:r>
              <w:rPr>
                <w:rFonts w:hint="eastAsia"/>
                <w:color w:val="000000" w:themeColor="text1"/>
                <w:kern w:val="2"/>
                <w:szCs w:val="21"/>
              </w:rPr>
              <w:t>，根据《国家危险废物名录（</w:t>
            </w:r>
            <w:r>
              <w:rPr>
                <w:rFonts w:hint="eastAsia"/>
                <w:color w:val="000000" w:themeColor="text1"/>
                <w:kern w:val="2"/>
                <w:szCs w:val="21"/>
              </w:rPr>
              <w:t>2025</w:t>
            </w:r>
            <w:r>
              <w:rPr>
                <w:rFonts w:hint="eastAsia"/>
                <w:color w:val="000000" w:themeColor="text1"/>
                <w:kern w:val="2"/>
                <w:szCs w:val="21"/>
              </w:rPr>
              <w:t>年版）》，废油桶属于危险废物（</w:t>
            </w:r>
            <w:r>
              <w:rPr>
                <w:rFonts w:hint="eastAsia"/>
                <w:color w:val="000000" w:themeColor="text1"/>
                <w:kern w:val="2"/>
                <w:szCs w:val="21"/>
              </w:rPr>
              <w:t>HW08</w:t>
            </w:r>
            <w:r>
              <w:rPr>
                <w:rFonts w:hint="eastAsia"/>
                <w:color w:val="000000" w:themeColor="text1"/>
                <w:kern w:val="2"/>
                <w:szCs w:val="21"/>
              </w:rPr>
              <w:t>，</w:t>
            </w:r>
            <w:r>
              <w:rPr>
                <w:rFonts w:hint="eastAsia"/>
                <w:color w:val="000000" w:themeColor="text1"/>
                <w:kern w:val="2"/>
                <w:szCs w:val="21"/>
              </w:rPr>
              <w:t>900-249-08</w:t>
            </w:r>
            <w:r>
              <w:rPr>
                <w:rFonts w:hint="eastAsia"/>
                <w:color w:val="000000" w:themeColor="text1"/>
                <w:kern w:val="2"/>
                <w:szCs w:val="21"/>
              </w:rPr>
              <w:t>），收集后暂存于危废暂存间，定期交由有资质单位处置。</w:t>
            </w:r>
          </w:p>
          <w:p w:rsidR="003E6AA6" w:rsidRDefault="0018568A">
            <w:pPr>
              <w:ind w:firstLine="480"/>
              <w:rPr>
                <w:color w:val="000000" w:themeColor="text1"/>
                <w:kern w:val="2"/>
                <w:szCs w:val="21"/>
              </w:rPr>
            </w:pPr>
            <w:r>
              <w:rPr>
                <w:rFonts w:hint="eastAsia"/>
                <w:color w:val="000000" w:themeColor="text1"/>
                <w:kern w:val="2"/>
                <w:szCs w:val="21"/>
              </w:rPr>
              <w:t>③</w:t>
            </w:r>
            <w:r>
              <w:rPr>
                <w:rFonts w:hint="eastAsia"/>
                <w:color w:val="000000" w:themeColor="text1"/>
                <w:kern w:val="2"/>
                <w:szCs w:val="21"/>
              </w:rPr>
              <w:t>含油废抹布及废手套</w:t>
            </w:r>
          </w:p>
          <w:p w:rsidR="003E6AA6" w:rsidRDefault="0018568A">
            <w:pPr>
              <w:pStyle w:val="4"/>
              <w:numPr>
                <w:ilvl w:val="0"/>
                <w:numId w:val="0"/>
              </w:numPr>
              <w:spacing w:line="360" w:lineRule="auto"/>
              <w:ind w:firstLineChars="200" w:firstLine="480"/>
              <w:rPr>
                <w:rFonts w:eastAsia="宋体"/>
                <w:color w:val="000000" w:themeColor="text1"/>
                <w:kern w:val="2"/>
                <w:szCs w:val="24"/>
              </w:rPr>
            </w:pPr>
            <w:r>
              <w:rPr>
                <w:rFonts w:eastAsia="宋体" w:hint="eastAsia"/>
                <w:color w:val="000000" w:themeColor="text1"/>
                <w:kern w:val="2"/>
                <w:szCs w:val="24"/>
                <w:lang w:val="zh-CN"/>
              </w:rPr>
              <w:t>在机械操作、设备维护过程中，工人会使用部分含油抹布及手套，产生量约为</w:t>
            </w:r>
            <w:r>
              <w:rPr>
                <w:rFonts w:eastAsia="宋体" w:hint="eastAsia"/>
                <w:color w:val="000000" w:themeColor="text1"/>
                <w:kern w:val="2"/>
                <w:szCs w:val="24"/>
              </w:rPr>
              <w:t>0.0</w:t>
            </w:r>
            <w:r>
              <w:rPr>
                <w:rFonts w:eastAsia="宋体" w:hint="eastAsia"/>
                <w:color w:val="000000" w:themeColor="text1"/>
                <w:kern w:val="2"/>
                <w:szCs w:val="24"/>
              </w:rPr>
              <w:t>6</w:t>
            </w:r>
            <w:r>
              <w:rPr>
                <w:rFonts w:eastAsia="宋体" w:hint="eastAsia"/>
                <w:color w:val="000000" w:themeColor="text1"/>
                <w:kern w:val="2"/>
                <w:szCs w:val="24"/>
                <w:lang w:val="zh-CN"/>
              </w:rPr>
              <w:t>t/a</w:t>
            </w:r>
            <w:r>
              <w:rPr>
                <w:rFonts w:eastAsia="宋体" w:hint="eastAsia"/>
                <w:color w:val="000000" w:themeColor="text1"/>
                <w:kern w:val="2"/>
                <w:szCs w:val="24"/>
                <w:lang w:val="zh-CN"/>
              </w:rPr>
              <w:t>，</w:t>
            </w:r>
            <w:r>
              <w:rPr>
                <w:rFonts w:eastAsia="宋体" w:hint="eastAsia"/>
                <w:bCs w:val="0"/>
                <w:color w:val="000000" w:themeColor="text1"/>
                <w:kern w:val="2"/>
                <w:szCs w:val="24"/>
              </w:rPr>
              <w:t>根据《国家危险废物名录（</w:t>
            </w:r>
            <w:r>
              <w:rPr>
                <w:rFonts w:eastAsia="宋体" w:hint="eastAsia"/>
                <w:bCs w:val="0"/>
                <w:color w:val="000000" w:themeColor="text1"/>
                <w:kern w:val="2"/>
                <w:szCs w:val="24"/>
              </w:rPr>
              <w:t>2025</w:t>
            </w:r>
            <w:r>
              <w:rPr>
                <w:rFonts w:eastAsia="宋体" w:hint="eastAsia"/>
                <w:bCs w:val="0"/>
                <w:color w:val="000000" w:themeColor="text1"/>
                <w:kern w:val="2"/>
                <w:szCs w:val="24"/>
              </w:rPr>
              <w:t>年版）》，</w:t>
            </w:r>
            <w:r>
              <w:rPr>
                <w:rFonts w:eastAsia="宋体" w:hint="eastAsia"/>
                <w:color w:val="000000" w:themeColor="text1"/>
                <w:kern w:val="2"/>
                <w:szCs w:val="24"/>
                <w:lang w:val="zh-CN"/>
              </w:rPr>
              <w:t>废含油抹布及手套属危险废物，危废代码为</w:t>
            </w:r>
            <w:r>
              <w:rPr>
                <w:rFonts w:eastAsia="宋体" w:hint="eastAsia"/>
                <w:color w:val="000000" w:themeColor="text1"/>
                <w:kern w:val="2"/>
                <w:szCs w:val="24"/>
                <w:lang w:val="zh-CN"/>
              </w:rPr>
              <w:t>HW49</w:t>
            </w:r>
            <w:r>
              <w:rPr>
                <w:rFonts w:eastAsia="宋体" w:hint="eastAsia"/>
                <w:color w:val="000000" w:themeColor="text1"/>
                <w:kern w:val="2"/>
                <w:szCs w:val="24"/>
                <w:lang w:val="zh-CN"/>
              </w:rPr>
              <w:t>（</w:t>
            </w:r>
            <w:r>
              <w:rPr>
                <w:rFonts w:eastAsia="宋体" w:hint="eastAsia"/>
                <w:color w:val="000000" w:themeColor="text1"/>
                <w:kern w:val="2"/>
                <w:szCs w:val="24"/>
                <w:lang w:val="zh-CN"/>
              </w:rPr>
              <w:t>900-041-49</w:t>
            </w:r>
            <w:r>
              <w:rPr>
                <w:rFonts w:eastAsia="宋体" w:hint="eastAsia"/>
                <w:color w:val="000000" w:themeColor="text1"/>
                <w:kern w:val="2"/>
                <w:szCs w:val="24"/>
                <w:lang w:val="zh-CN"/>
              </w:rPr>
              <w:t>），定期委托有资质的危险废物处置单位进行处置</w:t>
            </w:r>
            <w:r>
              <w:rPr>
                <w:rFonts w:eastAsia="宋体" w:hint="eastAsia"/>
                <w:bCs w:val="0"/>
                <w:color w:val="000000" w:themeColor="text1"/>
                <w:kern w:val="2"/>
                <w:szCs w:val="24"/>
                <w:lang w:val="zh-CN"/>
              </w:rPr>
              <w:t>。</w:t>
            </w:r>
          </w:p>
          <w:p w:rsidR="003E6AA6" w:rsidRDefault="0018568A">
            <w:pPr>
              <w:pStyle w:val="4"/>
              <w:numPr>
                <w:ilvl w:val="0"/>
                <w:numId w:val="0"/>
              </w:numPr>
              <w:spacing w:line="360" w:lineRule="auto"/>
              <w:ind w:firstLineChars="200" w:firstLine="482"/>
              <w:rPr>
                <w:rFonts w:eastAsia="宋体"/>
                <w:b/>
                <w:bCs w:val="0"/>
                <w:color w:val="000000" w:themeColor="text1"/>
                <w:kern w:val="2"/>
              </w:rPr>
            </w:pPr>
            <w:r>
              <w:rPr>
                <w:rFonts w:eastAsia="宋体" w:hint="eastAsia"/>
                <w:b/>
                <w:bCs w:val="0"/>
                <w:color w:val="000000" w:themeColor="text1"/>
                <w:kern w:val="2"/>
              </w:rPr>
              <w:t>3</w:t>
            </w:r>
            <w:r>
              <w:rPr>
                <w:rFonts w:eastAsia="宋体" w:hint="eastAsia"/>
                <w:b/>
                <w:bCs w:val="0"/>
                <w:color w:val="000000" w:themeColor="text1"/>
                <w:kern w:val="2"/>
              </w:rPr>
              <w:t>）</w:t>
            </w:r>
            <w:r>
              <w:rPr>
                <w:rFonts w:eastAsia="宋体" w:hint="eastAsia"/>
                <w:b/>
                <w:bCs w:val="0"/>
                <w:color w:val="000000" w:themeColor="text1"/>
                <w:kern w:val="2"/>
              </w:rPr>
              <w:t>生活垃圾</w:t>
            </w:r>
          </w:p>
          <w:p w:rsidR="003E6AA6" w:rsidRDefault="0018568A">
            <w:pPr>
              <w:pStyle w:val="4"/>
              <w:numPr>
                <w:ilvl w:val="0"/>
                <w:numId w:val="0"/>
              </w:numPr>
              <w:spacing w:line="360" w:lineRule="auto"/>
              <w:ind w:firstLineChars="200" w:firstLine="480"/>
              <w:rPr>
                <w:rFonts w:eastAsia="宋体"/>
                <w:color w:val="000000" w:themeColor="text1"/>
                <w:kern w:val="2"/>
              </w:rPr>
            </w:pPr>
            <w:r>
              <w:rPr>
                <w:rFonts w:eastAsia="宋体" w:hint="eastAsia"/>
                <w:color w:val="000000" w:themeColor="text1"/>
                <w:kern w:val="2"/>
                <w:szCs w:val="24"/>
              </w:rPr>
              <w:t>本</w:t>
            </w:r>
            <w:r>
              <w:rPr>
                <w:rFonts w:eastAsia="宋体" w:hint="eastAsia"/>
                <w:color w:val="000000" w:themeColor="text1"/>
                <w:kern w:val="2"/>
                <w:szCs w:val="24"/>
                <w:lang w:val="zh-CN"/>
              </w:rPr>
              <w:t>项目</w:t>
            </w:r>
            <w:r>
              <w:rPr>
                <w:rFonts w:eastAsia="宋体" w:hint="eastAsia"/>
                <w:color w:val="000000" w:themeColor="text1"/>
                <w:kern w:val="2"/>
                <w:szCs w:val="24"/>
              </w:rPr>
              <w:t>劳动</w:t>
            </w:r>
            <w:r>
              <w:rPr>
                <w:rFonts w:eastAsia="宋体" w:hint="eastAsia"/>
                <w:color w:val="000000" w:themeColor="text1"/>
                <w:kern w:val="2"/>
                <w:szCs w:val="24"/>
                <w:lang w:val="zh-CN"/>
              </w:rPr>
              <w:t>定员</w:t>
            </w:r>
            <w:r>
              <w:rPr>
                <w:rFonts w:eastAsia="宋体" w:hint="eastAsia"/>
                <w:color w:val="000000" w:themeColor="text1"/>
                <w:kern w:val="2"/>
                <w:szCs w:val="24"/>
              </w:rPr>
              <w:t>60</w:t>
            </w:r>
            <w:r>
              <w:rPr>
                <w:rFonts w:eastAsia="宋体" w:hint="eastAsia"/>
                <w:color w:val="000000" w:themeColor="text1"/>
                <w:kern w:val="2"/>
                <w:szCs w:val="24"/>
                <w:lang w:val="zh-CN"/>
              </w:rPr>
              <w:t>人，生活垃圾产生系数按</w:t>
            </w:r>
            <w:r>
              <w:rPr>
                <w:rFonts w:eastAsia="宋体" w:hint="eastAsia"/>
                <w:color w:val="000000" w:themeColor="text1"/>
                <w:kern w:val="2"/>
              </w:rPr>
              <w:t>1.0kg/</w:t>
            </w:r>
            <w:r>
              <w:rPr>
                <w:rFonts w:eastAsia="宋体" w:hint="eastAsia"/>
                <w:color w:val="000000" w:themeColor="text1"/>
                <w:kern w:val="2"/>
              </w:rPr>
              <w:t>人•天，则生活垃圾产生量为</w:t>
            </w:r>
            <w:r>
              <w:rPr>
                <w:rFonts w:eastAsia="宋体" w:hint="eastAsia"/>
                <w:color w:val="000000" w:themeColor="text1"/>
                <w:kern w:val="2"/>
              </w:rPr>
              <w:t>60</w:t>
            </w:r>
            <w:r>
              <w:rPr>
                <w:rFonts w:eastAsia="宋体" w:hint="eastAsia"/>
                <w:color w:val="000000" w:themeColor="text1"/>
                <w:kern w:val="2"/>
              </w:rPr>
              <w:t>kg/d</w:t>
            </w:r>
            <w:r>
              <w:rPr>
                <w:rFonts w:eastAsia="宋体" w:hint="eastAsia"/>
                <w:color w:val="000000" w:themeColor="text1"/>
                <w:kern w:val="2"/>
              </w:rPr>
              <w:t>，年产生量为</w:t>
            </w:r>
            <w:r>
              <w:rPr>
                <w:rFonts w:eastAsia="宋体" w:hint="eastAsia"/>
                <w:color w:val="000000" w:themeColor="text1"/>
                <w:kern w:val="2"/>
              </w:rPr>
              <w:t>15</w:t>
            </w:r>
            <w:r>
              <w:rPr>
                <w:rFonts w:eastAsia="宋体" w:hint="eastAsia"/>
                <w:color w:val="000000" w:themeColor="text1"/>
                <w:kern w:val="2"/>
              </w:rPr>
              <w:t>t</w:t>
            </w:r>
            <w:r>
              <w:rPr>
                <w:rFonts w:eastAsia="宋体" w:hint="eastAsia"/>
                <w:color w:val="000000" w:themeColor="text1"/>
                <w:kern w:val="2"/>
              </w:rPr>
              <w:t>，交由环卫部门清运。</w:t>
            </w:r>
          </w:p>
          <w:p w:rsidR="003E6AA6" w:rsidRDefault="0018568A">
            <w:pPr>
              <w:pStyle w:val="4"/>
              <w:numPr>
                <w:ilvl w:val="0"/>
                <w:numId w:val="0"/>
              </w:numPr>
              <w:spacing w:line="360" w:lineRule="auto"/>
              <w:ind w:firstLineChars="200" w:firstLine="482"/>
              <w:rPr>
                <w:rFonts w:ascii="宋体" w:eastAsia="宋体" w:hAnsi="宋体" w:cs="宋体"/>
                <w:b/>
                <w:bCs w:val="0"/>
                <w:color w:val="000000" w:themeColor="text1"/>
                <w:kern w:val="2"/>
              </w:rPr>
            </w:pPr>
            <w:r>
              <w:rPr>
                <w:rFonts w:eastAsia="宋体" w:hint="eastAsia"/>
                <w:b/>
                <w:bCs w:val="0"/>
                <w:color w:val="000000" w:themeColor="text1"/>
                <w:kern w:val="2"/>
              </w:rPr>
              <w:t>（</w:t>
            </w:r>
            <w:r>
              <w:rPr>
                <w:rFonts w:eastAsia="宋体" w:hint="eastAsia"/>
                <w:b/>
                <w:bCs w:val="0"/>
                <w:color w:val="000000" w:themeColor="text1"/>
                <w:kern w:val="2"/>
              </w:rPr>
              <w:t>2</w:t>
            </w:r>
            <w:r>
              <w:rPr>
                <w:rFonts w:eastAsia="宋体" w:hint="eastAsia"/>
                <w:b/>
                <w:bCs w:val="0"/>
                <w:color w:val="000000" w:themeColor="text1"/>
                <w:kern w:val="2"/>
              </w:rPr>
              <w:t>）处置去向及环境管理要求</w:t>
            </w:r>
          </w:p>
          <w:p w:rsidR="003E6AA6" w:rsidRDefault="0018568A" w:rsidP="00B11807">
            <w:pPr>
              <w:pStyle w:val="A00"/>
              <w:spacing w:line="360" w:lineRule="auto"/>
              <w:ind w:firstLine="482"/>
              <w:rPr>
                <w:rFonts w:cs="Times New Roman"/>
                <w:color w:val="000000" w:themeColor="text1"/>
                <w:kern w:val="2"/>
                <w:szCs w:val="21"/>
              </w:rPr>
            </w:pPr>
            <w:r>
              <w:rPr>
                <w:rFonts w:cs="Times New Roman" w:hint="eastAsia"/>
                <w:b/>
                <w:bCs/>
                <w:color w:val="000000" w:themeColor="text1"/>
                <w:kern w:val="2"/>
                <w:szCs w:val="21"/>
              </w:rPr>
              <w:t>1</w:t>
            </w:r>
            <w:r>
              <w:rPr>
                <w:rFonts w:cs="Times New Roman" w:hint="eastAsia"/>
                <w:b/>
                <w:bCs/>
                <w:color w:val="000000" w:themeColor="text1"/>
                <w:kern w:val="2"/>
                <w:szCs w:val="21"/>
              </w:rPr>
              <w:t>）处置要求</w:t>
            </w:r>
          </w:p>
          <w:p w:rsidR="003E6AA6" w:rsidRDefault="0018568A">
            <w:pPr>
              <w:pStyle w:val="A00"/>
              <w:spacing w:line="360" w:lineRule="auto"/>
              <w:ind w:firstLine="480"/>
              <w:rPr>
                <w:rFonts w:cs="Times New Roman"/>
                <w:color w:val="000000" w:themeColor="text1"/>
                <w:kern w:val="2"/>
                <w:szCs w:val="21"/>
              </w:rPr>
            </w:pPr>
            <w:r>
              <w:rPr>
                <w:rFonts w:cs="Times New Roman" w:hint="eastAsia"/>
                <w:color w:val="000000" w:themeColor="text1"/>
                <w:kern w:val="2"/>
                <w:szCs w:val="21"/>
              </w:rPr>
              <w:t>①</w:t>
            </w:r>
            <w:r>
              <w:rPr>
                <w:rFonts w:cs="Times New Roman" w:hint="eastAsia"/>
                <w:color w:val="000000" w:themeColor="text1"/>
                <w:kern w:val="2"/>
                <w:szCs w:val="21"/>
              </w:rPr>
              <w:t>生活垃圾</w:t>
            </w:r>
            <w:r>
              <w:rPr>
                <w:rFonts w:cs="Times New Roman" w:hint="eastAsia"/>
                <w:color w:val="000000" w:themeColor="text1"/>
                <w:kern w:val="2"/>
                <w:szCs w:val="21"/>
              </w:rPr>
              <w:t xml:space="preserve"> </w:t>
            </w:r>
          </w:p>
          <w:p w:rsidR="003E6AA6" w:rsidRDefault="0018568A">
            <w:pPr>
              <w:pStyle w:val="A00"/>
              <w:spacing w:line="360" w:lineRule="auto"/>
              <w:ind w:firstLine="480"/>
              <w:rPr>
                <w:rFonts w:cs="Times New Roman"/>
                <w:color w:val="000000" w:themeColor="text1"/>
                <w:kern w:val="2"/>
                <w:szCs w:val="21"/>
              </w:rPr>
            </w:pPr>
            <w:r>
              <w:rPr>
                <w:rFonts w:cs="Times New Roman" w:hint="eastAsia"/>
                <w:color w:val="000000" w:themeColor="text1"/>
                <w:kern w:val="2"/>
                <w:szCs w:val="21"/>
              </w:rPr>
              <w:t>统一收集，交由环卫部门统一处理</w:t>
            </w:r>
            <w:r>
              <w:rPr>
                <w:rFonts w:cs="Times New Roman" w:hint="eastAsia"/>
                <w:color w:val="000000" w:themeColor="text1"/>
                <w:kern w:val="2"/>
                <w:szCs w:val="21"/>
              </w:rPr>
              <w:t>。</w:t>
            </w:r>
          </w:p>
          <w:p w:rsidR="003E6AA6" w:rsidRDefault="0018568A">
            <w:pPr>
              <w:pStyle w:val="A00"/>
              <w:spacing w:line="360" w:lineRule="auto"/>
              <w:ind w:firstLine="480"/>
              <w:rPr>
                <w:rFonts w:cs="Times New Roman"/>
                <w:color w:val="000000" w:themeColor="text1"/>
                <w:kern w:val="2"/>
                <w:szCs w:val="21"/>
              </w:rPr>
            </w:pPr>
            <w:r>
              <w:rPr>
                <w:rFonts w:cs="Times New Roman" w:hint="eastAsia"/>
                <w:color w:val="000000" w:themeColor="text1"/>
                <w:kern w:val="2"/>
                <w:szCs w:val="21"/>
              </w:rPr>
              <w:t>②</w:t>
            </w:r>
            <w:r>
              <w:rPr>
                <w:rFonts w:cs="Times New Roman" w:hint="eastAsia"/>
                <w:color w:val="000000" w:themeColor="text1"/>
                <w:kern w:val="2"/>
                <w:szCs w:val="21"/>
              </w:rPr>
              <w:t>一般固体废物</w:t>
            </w:r>
            <w:r>
              <w:rPr>
                <w:rFonts w:cs="Times New Roman" w:hint="eastAsia"/>
                <w:color w:val="000000" w:themeColor="text1"/>
                <w:kern w:val="2"/>
                <w:szCs w:val="21"/>
              </w:rPr>
              <w:t xml:space="preserve"> </w:t>
            </w:r>
          </w:p>
          <w:p w:rsidR="003E6AA6" w:rsidRDefault="0018568A">
            <w:pPr>
              <w:pStyle w:val="A00"/>
              <w:spacing w:line="360" w:lineRule="auto"/>
              <w:ind w:firstLine="480"/>
              <w:rPr>
                <w:rFonts w:cs="Times New Roman"/>
                <w:color w:val="000000" w:themeColor="text1"/>
                <w:kern w:val="2"/>
                <w:szCs w:val="21"/>
              </w:rPr>
            </w:pPr>
            <w:r>
              <w:rPr>
                <w:rFonts w:cs="Times New Roman" w:hint="eastAsia"/>
                <w:color w:val="000000" w:themeColor="text1"/>
                <w:kern w:val="2"/>
                <w:szCs w:val="21"/>
              </w:rPr>
              <w:t>本项目一般工业废物贮存过程满足相应防渗漏、防雨淋、防扬尘等环境保护要求。</w:t>
            </w:r>
          </w:p>
          <w:p w:rsidR="003E6AA6" w:rsidRDefault="0018568A">
            <w:pPr>
              <w:pStyle w:val="A00"/>
              <w:spacing w:line="360" w:lineRule="auto"/>
              <w:ind w:firstLine="480"/>
              <w:rPr>
                <w:rFonts w:cs="Times New Roman"/>
                <w:color w:val="000000" w:themeColor="text1"/>
                <w:kern w:val="2"/>
                <w:szCs w:val="21"/>
              </w:rPr>
            </w:pPr>
            <w:r>
              <w:rPr>
                <w:rFonts w:cs="Times New Roman" w:hint="eastAsia"/>
                <w:color w:val="000000" w:themeColor="text1"/>
                <w:kern w:val="2"/>
                <w:szCs w:val="21"/>
              </w:rPr>
              <w:t>③</w:t>
            </w:r>
            <w:r>
              <w:rPr>
                <w:rFonts w:cs="Times New Roman" w:hint="eastAsia"/>
                <w:color w:val="000000" w:themeColor="text1"/>
                <w:kern w:val="2"/>
                <w:szCs w:val="21"/>
              </w:rPr>
              <w:t>危险废物</w:t>
            </w:r>
          </w:p>
          <w:p w:rsidR="003E6AA6" w:rsidRDefault="0018568A">
            <w:pPr>
              <w:pStyle w:val="A00"/>
              <w:spacing w:line="360" w:lineRule="auto"/>
              <w:ind w:firstLine="480"/>
              <w:rPr>
                <w:rFonts w:cs="Times New Roman"/>
                <w:color w:val="000000" w:themeColor="text1"/>
                <w:kern w:val="2"/>
                <w:szCs w:val="21"/>
              </w:rPr>
            </w:pPr>
            <w:r>
              <w:rPr>
                <w:rFonts w:cs="Times New Roman" w:hint="eastAsia"/>
                <w:color w:val="000000" w:themeColor="text1"/>
                <w:kern w:val="2"/>
                <w:szCs w:val="21"/>
              </w:rPr>
              <w:t>危险废物产生环节转运至厂内危废暂存间的过程中，建设单位应根据危险废物的类别、形态、理化性质确定包装形式</w:t>
            </w:r>
            <w:r>
              <w:rPr>
                <w:rFonts w:cs="Times New Roman" w:hint="eastAsia"/>
                <w:color w:val="000000" w:themeColor="text1"/>
                <w:kern w:val="2"/>
                <w:szCs w:val="21"/>
              </w:rPr>
              <w:t>，在</w:t>
            </w:r>
            <w:r>
              <w:rPr>
                <w:rFonts w:cs="Times New Roman" w:hint="eastAsia"/>
                <w:color w:val="000000" w:themeColor="text1"/>
                <w:kern w:val="2"/>
                <w:szCs w:val="21"/>
              </w:rPr>
              <w:t>厂内收集、转运、暂存过程中做好防渗、防漏、防扬散等环境保护措施。为保证固体废物暂存场内暂存的危险废物不对环境产生污染，依据《危险废物贮存污染控制标准》（</w:t>
            </w:r>
            <w:r>
              <w:rPr>
                <w:rFonts w:cs="Times New Roman" w:hint="eastAsia"/>
                <w:color w:val="000000" w:themeColor="text1"/>
                <w:kern w:val="2"/>
                <w:szCs w:val="21"/>
              </w:rPr>
              <w:t>GB18597-2023</w:t>
            </w:r>
            <w:r>
              <w:rPr>
                <w:rFonts w:cs="Times New Roman" w:hint="eastAsia"/>
                <w:color w:val="000000" w:themeColor="text1"/>
                <w:kern w:val="2"/>
                <w:szCs w:val="21"/>
              </w:rPr>
              <w:t>）、《危险废物收集、贮运、运输技术规范》（</w:t>
            </w:r>
            <w:r>
              <w:rPr>
                <w:rFonts w:cs="Times New Roman" w:hint="eastAsia"/>
                <w:color w:val="000000" w:themeColor="text1"/>
                <w:kern w:val="2"/>
                <w:szCs w:val="21"/>
              </w:rPr>
              <w:t>HJ2025-2012</w:t>
            </w:r>
            <w:r>
              <w:rPr>
                <w:rFonts w:cs="Times New Roman" w:hint="eastAsia"/>
                <w:color w:val="000000" w:themeColor="text1"/>
                <w:kern w:val="2"/>
                <w:szCs w:val="21"/>
              </w:rPr>
              <w:t>）及相关国家及地方法律法规，项目危险废物的暂存场所设置情况如下表：</w:t>
            </w:r>
          </w:p>
          <w:p w:rsidR="003E6AA6" w:rsidRDefault="003E6AA6">
            <w:pPr>
              <w:pStyle w:val="a"/>
              <w:numPr>
                <w:ilvl w:val="0"/>
                <w:numId w:val="0"/>
              </w:numPr>
              <w:spacing w:beforeLines="0" w:line="240" w:lineRule="auto"/>
              <w:rPr>
                <w:rFonts w:eastAsia="宋体" w:cs="Times New Roman"/>
                <w:b/>
                <w:bCs/>
                <w:color w:val="000000" w:themeColor="text1"/>
                <w:kern w:val="2"/>
                <w:sz w:val="21"/>
                <w:szCs w:val="21"/>
              </w:rPr>
            </w:pPr>
          </w:p>
          <w:p w:rsidR="003E6AA6" w:rsidRDefault="003E6AA6">
            <w:pPr>
              <w:pStyle w:val="a"/>
              <w:numPr>
                <w:ilvl w:val="0"/>
                <w:numId w:val="0"/>
              </w:numPr>
              <w:spacing w:beforeLines="0" w:line="240" w:lineRule="auto"/>
              <w:rPr>
                <w:rFonts w:eastAsia="宋体" w:cs="Times New Roman"/>
                <w:b/>
                <w:bCs/>
                <w:color w:val="000000" w:themeColor="text1"/>
                <w:kern w:val="2"/>
                <w:sz w:val="21"/>
                <w:szCs w:val="21"/>
              </w:rPr>
            </w:pPr>
          </w:p>
          <w:p w:rsidR="003E6AA6" w:rsidRDefault="0018568A">
            <w:pPr>
              <w:pStyle w:val="a"/>
              <w:numPr>
                <w:ilvl w:val="0"/>
                <w:numId w:val="0"/>
              </w:numPr>
              <w:spacing w:beforeLines="0" w:line="240" w:lineRule="auto"/>
              <w:rPr>
                <w:rFonts w:eastAsia="宋体" w:cs="Times New Roman"/>
                <w:b/>
                <w:bCs/>
                <w:color w:val="000000" w:themeColor="text1"/>
                <w:kern w:val="2"/>
                <w:sz w:val="21"/>
                <w:szCs w:val="21"/>
              </w:rPr>
            </w:pPr>
            <w:r>
              <w:rPr>
                <w:rFonts w:eastAsia="宋体" w:cs="Times New Roman" w:hint="eastAsia"/>
                <w:b/>
                <w:bCs/>
                <w:color w:val="000000" w:themeColor="text1"/>
                <w:kern w:val="2"/>
                <w:sz w:val="21"/>
                <w:szCs w:val="21"/>
              </w:rPr>
              <w:lastRenderedPageBreak/>
              <w:t>表</w:t>
            </w:r>
            <w:r>
              <w:rPr>
                <w:rFonts w:eastAsia="宋体" w:cs="Times New Roman" w:hint="eastAsia"/>
                <w:b/>
                <w:bCs/>
                <w:color w:val="000000" w:themeColor="text1"/>
                <w:kern w:val="2"/>
                <w:sz w:val="21"/>
                <w:szCs w:val="21"/>
              </w:rPr>
              <w:t>4-1</w:t>
            </w:r>
            <w:r>
              <w:rPr>
                <w:rFonts w:eastAsia="宋体" w:cs="Times New Roman" w:hint="eastAsia"/>
                <w:b/>
                <w:bCs/>
                <w:color w:val="000000" w:themeColor="text1"/>
                <w:kern w:val="2"/>
                <w:sz w:val="21"/>
                <w:szCs w:val="21"/>
              </w:rPr>
              <w:t>3</w:t>
            </w:r>
            <w:r>
              <w:rPr>
                <w:rFonts w:eastAsia="宋体" w:cs="Times New Roman" w:hint="eastAsia"/>
                <w:b/>
                <w:bCs/>
                <w:color w:val="000000" w:themeColor="text1"/>
                <w:kern w:val="2"/>
                <w:sz w:val="21"/>
                <w:szCs w:val="21"/>
              </w:rPr>
              <w:t xml:space="preserve">  </w:t>
            </w:r>
            <w:r>
              <w:rPr>
                <w:rFonts w:eastAsia="宋体" w:cs="Times New Roman" w:hint="eastAsia"/>
                <w:b/>
                <w:bCs/>
                <w:color w:val="000000" w:themeColor="text1"/>
                <w:kern w:val="2"/>
                <w:sz w:val="21"/>
                <w:szCs w:val="21"/>
              </w:rPr>
              <w:t>本项目危险废物贮存场所（设施）基本情况表</w:t>
            </w:r>
          </w:p>
          <w:tbl>
            <w:tblPr>
              <w:tblW w:w="5058"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71"/>
              <w:gridCol w:w="934"/>
              <w:gridCol w:w="807"/>
              <w:gridCol w:w="850"/>
              <w:gridCol w:w="912"/>
              <w:gridCol w:w="523"/>
              <w:gridCol w:w="647"/>
              <w:gridCol w:w="628"/>
              <w:gridCol w:w="612"/>
              <w:gridCol w:w="647"/>
              <w:gridCol w:w="914"/>
            </w:tblGrid>
            <w:tr w:rsidR="003E6AA6">
              <w:trPr>
                <w:trHeight w:val="90"/>
                <w:jc w:val="center"/>
              </w:trPr>
              <w:tc>
                <w:tcPr>
                  <w:tcW w:w="297" w:type="pct"/>
                  <w:vAlign w:val="center"/>
                </w:tcPr>
                <w:p w:rsidR="003E6AA6" w:rsidRDefault="0018568A">
                  <w:pPr>
                    <w:pStyle w:val="Aff6"/>
                    <w:spacing w:line="240" w:lineRule="auto"/>
                    <w:ind w:firstLineChars="0" w:firstLine="0"/>
                    <w:rPr>
                      <w:rFonts w:cs="Times New Roman"/>
                      <w:b/>
                      <w:bCs/>
                      <w:color w:val="000000" w:themeColor="text1"/>
                      <w:kern w:val="2"/>
                      <w:sz w:val="21"/>
                      <w:szCs w:val="21"/>
                    </w:rPr>
                  </w:pPr>
                  <w:r>
                    <w:rPr>
                      <w:rFonts w:cs="Times New Roman" w:hint="eastAsia"/>
                      <w:b/>
                      <w:bCs/>
                      <w:color w:val="000000" w:themeColor="text1"/>
                      <w:kern w:val="2"/>
                      <w:sz w:val="21"/>
                      <w:szCs w:val="21"/>
                    </w:rPr>
                    <w:t>序号</w:t>
                  </w:r>
                </w:p>
              </w:tc>
              <w:tc>
                <w:tcPr>
                  <w:tcW w:w="587" w:type="pct"/>
                  <w:vAlign w:val="center"/>
                </w:tcPr>
                <w:p w:rsidR="003E6AA6" w:rsidRDefault="0018568A">
                  <w:pPr>
                    <w:pStyle w:val="Aff6"/>
                    <w:spacing w:line="240" w:lineRule="auto"/>
                    <w:ind w:firstLineChars="0" w:firstLine="0"/>
                    <w:rPr>
                      <w:rFonts w:cs="Times New Roman"/>
                      <w:b/>
                      <w:bCs/>
                      <w:color w:val="000000" w:themeColor="text1"/>
                      <w:kern w:val="2"/>
                      <w:sz w:val="21"/>
                      <w:szCs w:val="21"/>
                    </w:rPr>
                  </w:pPr>
                  <w:r>
                    <w:rPr>
                      <w:rFonts w:cs="Times New Roman" w:hint="eastAsia"/>
                      <w:b/>
                      <w:bCs/>
                      <w:color w:val="000000" w:themeColor="text1"/>
                      <w:kern w:val="2"/>
                      <w:sz w:val="21"/>
                      <w:szCs w:val="21"/>
                    </w:rPr>
                    <w:t>贮存场所（设施）名称</w:t>
                  </w:r>
                </w:p>
              </w:tc>
              <w:tc>
                <w:tcPr>
                  <w:tcW w:w="507" w:type="pct"/>
                  <w:vAlign w:val="center"/>
                </w:tcPr>
                <w:p w:rsidR="003E6AA6" w:rsidRDefault="0018568A">
                  <w:pPr>
                    <w:pStyle w:val="Aff6"/>
                    <w:spacing w:line="240" w:lineRule="auto"/>
                    <w:ind w:firstLineChars="0" w:firstLine="0"/>
                    <w:rPr>
                      <w:rFonts w:cs="Times New Roman"/>
                      <w:b/>
                      <w:bCs/>
                      <w:color w:val="000000" w:themeColor="text1"/>
                      <w:kern w:val="2"/>
                      <w:sz w:val="21"/>
                      <w:szCs w:val="21"/>
                    </w:rPr>
                  </w:pPr>
                  <w:r>
                    <w:rPr>
                      <w:rFonts w:cs="Times New Roman" w:hint="eastAsia"/>
                      <w:b/>
                      <w:bCs/>
                      <w:color w:val="000000" w:themeColor="text1"/>
                      <w:kern w:val="2"/>
                      <w:sz w:val="21"/>
                      <w:szCs w:val="21"/>
                    </w:rPr>
                    <w:t>危险废物名称</w:t>
                  </w:r>
                </w:p>
              </w:tc>
              <w:tc>
                <w:tcPr>
                  <w:tcW w:w="534" w:type="pct"/>
                  <w:vAlign w:val="center"/>
                </w:tcPr>
                <w:p w:rsidR="003E6AA6" w:rsidRDefault="0018568A">
                  <w:pPr>
                    <w:pStyle w:val="Aff6"/>
                    <w:spacing w:line="240" w:lineRule="auto"/>
                    <w:ind w:firstLineChars="0" w:firstLine="0"/>
                    <w:rPr>
                      <w:rFonts w:cs="Times New Roman"/>
                      <w:b/>
                      <w:bCs/>
                      <w:color w:val="000000" w:themeColor="text1"/>
                      <w:kern w:val="2"/>
                      <w:sz w:val="21"/>
                      <w:szCs w:val="21"/>
                    </w:rPr>
                  </w:pPr>
                  <w:r>
                    <w:rPr>
                      <w:rFonts w:cs="Times New Roman" w:hint="eastAsia"/>
                      <w:b/>
                      <w:bCs/>
                      <w:color w:val="000000" w:themeColor="text1"/>
                      <w:kern w:val="2"/>
                      <w:sz w:val="21"/>
                      <w:szCs w:val="21"/>
                    </w:rPr>
                    <w:t>危险废物类别</w:t>
                  </w:r>
                </w:p>
              </w:tc>
              <w:tc>
                <w:tcPr>
                  <w:tcW w:w="573" w:type="pct"/>
                  <w:vAlign w:val="center"/>
                </w:tcPr>
                <w:p w:rsidR="003E6AA6" w:rsidRDefault="0018568A">
                  <w:pPr>
                    <w:pStyle w:val="Aff6"/>
                    <w:spacing w:line="240" w:lineRule="auto"/>
                    <w:ind w:firstLineChars="0" w:firstLine="0"/>
                    <w:rPr>
                      <w:rFonts w:cs="Times New Roman"/>
                      <w:b/>
                      <w:bCs/>
                      <w:color w:val="000000" w:themeColor="text1"/>
                      <w:kern w:val="2"/>
                      <w:sz w:val="21"/>
                      <w:szCs w:val="21"/>
                    </w:rPr>
                  </w:pPr>
                  <w:r>
                    <w:rPr>
                      <w:rFonts w:cs="Times New Roman" w:hint="eastAsia"/>
                      <w:b/>
                      <w:bCs/>
                      <w:color w:val="000000" w:themeColor="text1"/>
                      <w:kern w:val="2"/>
                      <w:sz w:val="21"/>
                      <w:szCs w:val="21"/>
                    </w:rPr>
                    <w:t>危险废物代码</w:t>
                  </w:r>
                </w:p>
              </w:tc>
              <w:tc>
                <w:tcPr>
                  <w:tcW w:w="329" w:type="pct"/>
                  <w:vAlign w:val="center"/>
                </w:tcPr>
                <w:p w:rsidR="003E6AA6" w:rsidRDefault="0018568A">
                  <w:pPr>
                    <w:pStyle w:val="Aff6"/>
                    <w:spacing w:line="240" w:lineRule="auto"/>
                    <w:ind w:firstLineChars="0" w:firstLine="0"/>
                    <w:rPr>
                      <w:rFonts w:cs="Times New Roman"/>
                      <w:b/>
                      <w:bCs/>
                      <w:color w:val="000000" w:themeColor="text1"/>
                      <w:kern w:val="2"/>
                      <w:sz w:val="21"/>
                      <w:szCs w:val="21"/>
                    </w:rPr>
                  </w:pPr>
                  <w:r>
                    <w:rPr>
                      <w:rFonts w:cs="Times New Roman" w:hint="eastAsia"/>
                      <w:b/>
                      <w:bCs/>
                      <w:color w:val="000000" w:themeColor="text1"/>
                      <w:kern w:val="2"/>
                      <w:sz w:val="21"/>
                      <w:szCs w:val="21"/>
                    </w:rPr>
                    <w:t>位置</w:t>
                  </w:r>
                </w:p>
              </w:tc>
              <w:tc>
                <w:tcPr>
                  <w:tcW w:w="407" w:type="pct"/>
                  <w:vAlign w:val="center"/>
                </w:tcPr>
                <w:p w:rsidR="003E6AA6" w:rsidRDefault="0018568A">
                  <w:pPr>
                    <w:pStyle w:val="Aff6"/>
                    <w:spacing w:line="240" w:lineRule="auto"/>
                    <w:ind w:firstLineChars="0" w:firstLine="0"/>
                    <w:rPr>
                      <w:rFonts w:cs="Times New Roman"/>
                      <w:b/>
                      <w:bCs/>
                      <w:color w:val="000000" w:themeColor="text1"/>
                      <w:kern w:val="2"/>
                      <w:sz w:val="21"/>
                      <w:szCs w:val="21"/>
                    </w:rPr>
                  </w:pPr>
                  <w:r>
                    <w:rPr>
                      <w:rFonts w:cs="Times New Roman" w:hint="eastAsia"/>
                      <w:b/>
                      <w:bCs/>
                      <w:color w:val="000000" w:themeColor="text1"/>
                      <w:kern w:val="2"/>
                      <w:sz w:val="21"/>
                      <w:szCs w:val="21"/>
                    </w:rPr>
                    <w:t>占地面积</w:t>
                  </w:r>
                </w:p>
              </w:tc>
              <w:tc>
                <w:tcPr>
                  <w:tcW w:w="395" w:type="pct"/>
                  <w:vAlign w:val="center"/>
                </w:tcPr>
                <w:p w:rsidR="003E6AA6" w:rsidRDefault="0018568A">
                  <w:pPr>
                    <w:pStyle w:val="Aff6"/>
                    <w:spacing w:line="240" w:lineRule="auto"/>
                    <w:ind w:firstLineChars="0" w:firstLine="0"/>
                    <w:rPr>
                      <w:rFonts w:cs="Times New Roman"/>
                      <w:b/>
                      <w:bCs/>
                      <w:color w:val="000000" w:themeColor="text1"/>
                      <w:kern w:val="2"/>
                      <w:sz w:val="21"/>
                      <w:szCs w:val="21"/>
                    </w:rPr>
                  </w:pPr>
                  <w:r>
                    <w:rPr>
                      <w:rFonts w:cs="Times New Roman" w:hint="eastAsia"/>
                      <w:b/>
                      <w:bCs/>
                      <w:color w:val="000000" w:themeColor="text1"/>
                      <w:kern w:val="2"/>
                      <w:sz w:val="21"/>
                      <w:szCs w:val="21"/>
                    </w:rPr>
                    <w:t>贮存方式</w:t>
                  </w:r>
                </w:p>
              </w:tc>
              <w:tc>
                <w:tcPr>
                  <w:tcW w:w="385" w:type="pct"/>
                  <w:vAlign w:val="center"/>
                </w:tcPr>
                <w:p w:rsidR="003E6AA6" w:rsidRDefault="0018568A">
                  <w:pPr>
                    <w:pStyle w:val="Aff6"/>
                    <w:spacing w:line="240" w:lineRule="auto"/>
                    <w:ind w:firstLineChars="0" w:firstLine="0"/>
                    <w:rPr>
                      <w:rFonts w:cs="Times New Roman"/>
                      <w:b/>
                      <w:bCs/>
                      <w:color w:val="000000" w:themeColor="text1"/>
                      <w:kern w:val="2"/>
                      <w:sz w:val="21"/>
                      <w:szCs w:val="21"/>
                    </w:rPr>
                  </w:pPr>
                  <w:r>
                    <w:rPr>
                      <w:rFonts w:cs="Times New Roman" w:hint="eastAsia"/>
                      <w:b/>
                      <w:bCs/>
                      <w:color w:val="000000" w:themeColor="text1"/>
                      <w:kern w:val="2"/>
                      <w:sz w:val="21"/>
                      <w:szCs w:val="21"/>
                    </w:rPr>
                    <w:t>贮存能力</w:t>
                  </w:r>
                  <w:r>
                    <w:rPr>
                      <w:rFonts w:cs="Times New Roman" w:hint="eastAsia"/>
                      <w:b/>
                      <w:bCs/>
                      <w:color w:val="000000" w:themeColor="text1"/>
                      <w:kern w:val="2"/>
                      <w:sz w:val="21"/>
                      <w:szCs w:val="21"/>
                    </w:rPr>
                    <w:t>/t</w:t>
                  </w:r>
                </w:p>
              </w:tc>
              <w:tc>
                <w:tcPr>
                  <w:tcW w:w="407" w:type="pct"/>
                  <w:vAlign w:val="center"/>
                </w:tcPr>
                <w:p w:rsidR="003E6AA6" w:rsidRDefault="0018568A">
                  <w:pPr>
                    <w:pStyle w:val="Aff6"/>
                    <w:spacing w:line="240" w:lineRule="auto"/>
                    <w:ind w:firstLineChars="0" w:firstLine="0"/>
                    <w:rPr>
                      <w:rFonts w:cs="Times New Roman"/>
                      <w:b/>
                      <w:bCs/>
                      <w:color w:val="000000" w:themeColor="text1"/>
                      <w:kern w:val="2"/>
                      <w:sz w:val="21"/>
                      <w:szCs w:val="21"/>
                    </w:rPr>
                  </w:pPr>
                  <w:r>
                    <w:rPr>
                      <w:rFonts w:cs="Times New Roman" w:hint="eastAsia"/>
                      <w:b/>
                      <w:bCs/>
                      <w:color w:val="000000" w:themeColor="text1"/>
                      <w:kern w:val="2"/>
                      <w:sz w:val="21"/>
                      <w:szCs w:val="21"/>
                    </w:rPr>
                    <w:t>贮存周期</w:t>
                  </w:r>
                </w:p>
              </w:tc>
              <w:tc>
                <w:tcPr>
                  <w:tcW w:w="574" w:type="pct"/>
                  <w:vAlign w:val="center"/>
                </w:tcPr>
                <w:p w:rsidR="003E6AA6" w:rsidRDefault="0018568A">
                  <w:pPr>
                    <w:pStyle w:val="Aff6"/>
                    <w:spacing w:line="240" w:lineRule="auto"/>
                    <w:ind w:firstLineChars="0" w:firstLine="0"/>
                    <w:rPr>
                      <w:rFonts w:cs="Times New Roman"/>
                      <w:b/>
                      <w:bCs/>
                      <w:color w:val="000000" w:themeColor="text1"/>
                      <w:kern w:val="2"/>
                      <w:sz w:val="21"/>
                      <w:szCs w:val="21"/>
                    </w:rPr>
                  </w:pPr>
                  <w:r>
                    <w:rPr>
                      <w:rFonts w:cs="Times New Roman" w:hint="eastAsia"/>
                      <w:b/>
                      <w:bCs/>
                      <w:color w:val="000000" w:themeColor="text1"/>
                      <w:kern w:val="2"/>
                      <w:sz w:val="21"/>
                      <w:szCs w:val="21"/>
                    </w:rPr>
                    <w:t>处置去向</w:t>
                  </w:r>
                </w:p>
              </w:tc>
            </w:tr>
            <w:tr w:rsidR="003E6AA6">
              <w:trPr>
                <w:trHeight w:val="186"/>
                <w:jc w:val="center"/>
              </w:trPr>
              <w:tc>
                <w:tcPr>
                  <w:tcW w:w="297" w:type="pct"/>
                  <w:vAlign w:val="center"/>
                </w:tcPr>
                <w:p w:rsidR="003E6AA6" w:rsidRDefault="0018568A">
                  <w:pPr>
                    <w:pStyle w:val="Aff6"/>
                    <w:spacing w:line="240" w:lineRule="auto"/>
                    <w:ind w:firstLineChars="0" w:firstLine="0"/>
                    <w:rPr>
                      <w:rFonts w:cs="Times New Roman"/>
                      <w:color w:val="000000" w:themeColor="text1"/>
                      <w:kern w:val="2"/>
                      <w:sz w:val="21"/>
                      <w:szCs w:val="21"/>
                    </w:rPr>
                  </w:pPr>
                  <w:r>
                    <w:rPr>
                      <w:rFonts w:cs="Times New Roman" w:hint="eastAsia"/>
                      <w:color w:val="000000" w:themeColor="text1"/>
                      <w:kern w:val="2"/>
                      <w:sz w:val="21"/>
                      <w:szCs w:val="21"/>
                    </w:rPr>
                    <w:t>1</w:t>
                  </w:r>
                </w:p>
              </w:tc>
              <w:tc>
                <w:tcPr>
                  <w:tcW w:w="587" w:type="pct"/>
                  <w:vMerge w:val="restart"/>
                  <w:vAlign w:val="center"/>
                </w:tcPr>
                <w:p w:rsidR="003E6AA6" w:rsidRDefault="0018568A">
                  <w:pPr>
                    <w:pStyle w:val="Aff6"/>
                    <w:spacing w:line="240" w:lineRule="auto"/>
                    <w:ind w:firstLineChars="0" w:firstLine="0"/>
                    <w:rPr>
                      <w:rFonts w:cs="Times New Roman"/>
                      <w:color w:val="000000" w:themeColor="text1"/>
                      <w:kern w:val="2"/>
                      <w:sz w:val="21"/>
                      <w:szCs w:val="21"/>
                    </w:rPr>
                  </w:pPr>
                  <w:r>
                    <w:rPr>
                      <w:rFonts w:cs="Times New Roman" w:hint="eastAsia"/>
                      <w:color w:val="000000" w:themeColor="text1"/>
                      <w:kern w:val="2"/>
                      <w:sz w:val="21"/>
                      <w:szCs w:val="21"/>
                    </w:rPr>
                    <w:t>危废暂存间</w:t>
                  </w:r>
                </w:p>
              </w:tc>
              <w:tc>
                <w:tcPr>
                  <w:tcW w:w="507" w:type="pct"/>
                  <w:vAlign w:val="center"/>
                </w:tcPr>
                <w:p w:rsidR="003E6AA6" w:rsidRDefault="0018568A">
                  <w:pPr>
                    <w:spacing w:line="240" w:lineRule="auto"/>
                    <w:ind w:firstLineChars="0" w:firstLine="0"/>
                    <w:jc w:val="center"/>
                    <w:rPr>
                      <w:rStyle w:val="af4"/>
                      <w:bCs/>
                      <w:color w:val="000000" w:themeColor="text1"/>
                      <w:kern w:val="2"/>
                      <w:szCs w:val="21"/>
                    </w:rPr>
                  </w:pPr>
                  <w:r>
                    <w:rPr>
                      <w:rFonts w:hint="eastAsia"/>
                      <w:color w:val="000000" w:themeColor="text1"/>
                      <w:kern w:val="2"/>
                      <w:sz w:val="21"/>
                      <w:szCs w:val="21"/>
                    </w:rPr>
                    <w:t>废机油</w:t>
                  </w:r>
                </w:p>
              </w:tc>
              <w:tc>
                <w:tcPr>
                  <w:tcW w:w="534" w:type="pct"/>
                  <w:vAlign w:val="center"/>
                </w:tcPr>
                <w:p w:rsidR="003E6AA6" w:rsidRDefault="0018568A">
                  <w:pPr>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危废</w:t>
                  </w:r>
                  <w:r>
                    <w:rPr>
                      <w:rFonts w:hint="eastAsia"/>
                      <w:bCs/>
                      <w:color w:val="000000" w:themeColor="text1"/>
                      <w:kern w:val="2"/>
                      <w:sz w:val="21"/>
                      <w:szCs w:val="21"/>
                    </w:rPr>
                    <w:t>HW08</w:t>
                  </w:r>
                </w:p>
              </w:tc>
              <w:tc>
                <w:tcPr>
                  <w:tcW w:w="573"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900-249-08</w:t>
                  </w:r>
                </w:p>
              </w:tc>
              <w:tc>
                <w:tcPr>
                  <w:tcW w:w="329" w:type="pct"/>
                  <w:vMerge w:val="restart"/>
                  <w:vAlign w:val="center"/>
                </w:tcPr>
                <w:p w:rsidR="003E6AA6" w:rsidRDefault="0018568A">
                  <w:pPr>
                    <w:pStyle w:val="Aff6"/>
                    <w:spacing w:line="240" w:lineRule="auto"/>
                    <w:ind w:firstLineChars="0" w:firstLine="0"/>
                    <w:rPr>
                      <w:rFonts w:cs="Times New Roman"/>
                      <w:color w:val="000000" w:themeColor="text1"/>
                      <w:kern w:val="2"/>
                      <w:sz w:val="21"/>
                      <w:szCs w:val="21"/>
                    </w:rPr>
                  </w:pPr>
                  <w:r>
                    <w:rPr>
                      <w:rFonts w:cs="Times New Roman" w:hint="eastAsia"/>
                      <w:color w:val="000000" w:themeColor="text1"/>
                      <w:kern w:val="2"/>
                      <w:sz w:val="21"/>
                      <w:szCs w:val="21"/>
                    </w:rPr>
                    <w:t>1#</w:t>
                  </w:r>
                  <w:r>
                    <w:rPr>
                      <w:rFonts w:cs="Times New Roman" w:hint="eastAsia"/>
                      <w:color w:val="000000" w:themeColor="text1"/>
                      <w:kern w:val="2"/>
                      <w:sz w:val="21"/>
                      <w:szCs w:val="21"/>
                    </w:rPr>
                    <w:t>车间</w:t>
                  </w:r>
                </w:p>
              </w:tc>
              <w:tc>
                <w:tcPr>
                  <w:tcW w:w="407" w:type="pct"/>
                  <w:vMerge w:val="restart"/>
                  <w:vAlign w:val="center"/>
                </w:tcPr>
                <w:p w:rsidR="003E6AA6" w:rsidRDefault="0018568A">
                  <w:pPr>
                    <w:pStyle w:val="Aff6"/>
                    <w:spacing w:line="240" w:lineRule="auto"/>
                    <w:ind w:firstLineChars="0" w:firstLine="0"/>
                    <w:rPr>
                      <w:rFonts w:cs="Times New Roman"/>
                      <w:color w:val="000000" w:themeColor="text1"/>
                      <w:kern w:val="2"/>
                      <w:sz w:val="21"/>
                      <w:szCs w:val="21"/>
                    </w:rPr>
                  </w:pPr>
                  <w:r>
                    <w:rPr>
                      <w:rFonts w:cs="Times New Roman" w:hint="eastAsia"/>
                      <w:color w:val="000000" w:themeColor="text1"/>
                      <w:kern w:val="2"/>
                      <w:sz w:val="21"/>
                      <w:szCs w:val="21"/>
                    </w:rPr>
                    <w:t>5</w:t>
                  </w:r>
                  <w:r>
                    <w:rPr>
                      <w:rFonts w:cs="Times New Roman" w:hint="eastAsia"/>
                      <w:color w:val="000000" w:themeColor="text1"/>
                      <w:kern w:val="2"/>
                      <w:sz w:val="21"/>
                      <w:szCs w:val="21"/>
                    </w:rPr>
                    <w:t>m</w:t>
                  </w:r>
                  <w:r>
                    <w:rPr>
                      <w:rFonts w:cs="Times New Roman" w:hint="eastAsia"/>
                      <w:color w:val="000000" w:themeColor="text1"/>
                      <w:kern w:val="2"/>
                      <w:sz w:val="21"/>
                      <w:szCs w:val="21"/>
                      <w:vertAlign w:val="superscript"/>
                    </w:rPr>
                    <w:t>2</w:t>
                  </w:r>
                </w:p>
              </w:tc>
              <w:tc>
                <w:tcPr>
                  <w:tcW w:w="395"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桶装</w:t>
                  </w:r>
                </w:p>
              </w:tc>
              <w:tc>
                <w:tcPr>
                  <w:tcW w:w="385" w:type="pct"/>
                  <w:vMerge w:val="restart"/>
                  <w:vAlign w:val="center"/>
                </w:tcPr>
                <w:p w:rsidR="003E6AA6" w:rsidRDefault="0018568A">
                  <w:pPr>
                    <w:pStyle w:val="Aff6"/>
                    <w:spacing w:line="240" w:lineRule="auto"/>
                    <w:ind w:firstLineChars="0" w:firstLine="0"/>
                    <w:rPr>
                      <w:rFonts w:cs="Times New Roman"/>
                      <w:color w:val="000000" w:themeColor="text1"/>
                      <w:kern w:val="2"/>
                      <w:sz w:val="21"/>
                      <w:szCs w:val="21"/>
                    </w:rPr>
                  </w:pPr>
                  <w:r>
                    <w:rPr>
                      <w:rFonts w:cs="Times New Roman" w:hint="eastAsia"/>
                      <w:color w:val="000000" w:themeColor="text1"/>
                      <w:kern w:val="2"/>
                      <w:sz w:val="21"/>
                      <w:szCs w:val="21"/>
                    </w:rPr>
                    <w:t>5</w:t>
                  </w:r>
                </w:p>
              </w:tc>
              <w:tc>
                <w:tcPr>
                  <w:tcW w:w="407" w:type="pct"/>
                  <w:vMerge w:val="restart"/>
                  <w:vAlign w:val="center"/>
                </w:tcPr>
                <w:p w:rsidR="003E6AA6" w:rsidRDefault="0018568A">
                  <w:pPr>
                    <w:pStyle w:val="Aff6"/>
                    <w:spacing w:line="240" w:lineRule="auto"/>
                    <w:ind w:firstLineChars="0" w:firstLine="0"/>
                    <w:rPr>
                      <w:rFonts w:cs="Times New Roman"/>
                      <w:color w:val="000000" w:themeColor="text1"/>
                      <w:kern w:val="2"/>
                      <w:sz w:val="21"/>
                      <w:szCs w:val="21"/>
                    </w:rPr>
                  </w:pPr>
                  <w:r>
                    <w:rPr>
                      <w:rFonts w:cs="Times New Roman" w:hint="eastAsia"/>
                      <w:color w:val="000000" w:themeColor="text1"/>
                      <w:kern w:val="2"/>
                      <w:sz w:val="21"/>
                      <w:szCs w:val="21"/>
                    </w:rPr>
                    <w:t>小于</w:t>
                  </w:r>
                  <w:r>
                    <w:rPr>
                      <w:rFonts w:cs="Times New Roman" w:hint="eastAsia"/>
                      <w:color w:val="000000" w:themeColor="text1"/>
                      <w:kern w:val="2"/>
                      <w:sz w:val="21"/>
                      <w:szCs w:val="21"/>
                    </w:rPr>
                    <w:t>1</w:t>
                  </w:r>
                  <w:r>
                    <w:rPr>
                      <w:rFonts w:cs="Times New Roman" w:hint="eastAsia"/>
                      <w:color w:val="000000" w:themeColor="text1"/>
                      <w:kern w:val="2"/>
                      <w:sz w:val="21"/>
                      <w:szCs w:val="21"/>
                    </w:rPr>
                    <w:t>年</w:t>
                  </w:r>
                </w:p>
              </w:tc>
              <w:tc>
                <w:tcPr>
                  <w:tcW w:w="574" w:type="pct"/>
                  <w:vMerge w:val="restart"/>
                  <w:vAlign w:val="center"/>
                </w:tcPr>
                <w:p w:rsidR="003E6AA6" w:rsidRDefault="0018568A">
                  <w:pPr>
                    <w:pStyle w:val="Aff6"/>
                    <w:spacing w:line="240" w:lineRule="auto"/>
                    <w:ind w:firstLineChars="0" w:firstLine="0"/>
                    <w:rPr>
                      <w:rFonts w:cs="Times New Roman"/>
                      <w:color w:val="000000" w:themeColor="text1"/>
                      <w:kern w:val="2"/>
                      <w:sz w:val="21"/>
                      <w:szCs w:val="21"/>
                    </w:rPr>
                  </w:pPr>
                  <w:r>
                    <w:rPr>
                      <w:rFonts w:cs="Times New Roman" w:hint="eastAsia"/>
                      <w:color w:val="000000" w:themeColor="text1"/>
                      <w:kern w:val="2"/>
                      <w:sz w:val="21"/>
                      <w:szCs w:val="21"/>
                    </w:rPr>
                    <w:t>危废暂存间暂存，后交由有资质单位处置</w:t>
                  </w:r>
                </w:p>
              </w:tc>
            </w:tr>
            <w:tr w:rsidR="003E6AA6">
              <w:trPr>
                <w:trHeight w:val="186"/>
                <w:jc w:val="center"/>
              </w:trPr>
              <w:tc>
                <w:tcPr>
                  <w:tcW w:w="297" w:type="pct"/>
                  <w:vAlign w:val="center"/>
                </w:tcPr>
                <w:p w:rsidR="003E6AA6" w:rsidRDefault="0018568A">
                  <w:pPr>
                    <w:pStyle w:val="Aff6"/>
                    <w:spacing w:line="240" w:lineRule="auto"/>
                    <w:ind w:firstLineChars="0" w:firstLine="0"/>
                    <w:rPr>
                      <w:rFonts w:cs="Times New Roman"/>
                      <w:color w:val="000000" w:themeColor="text1"/>
                      <w:kern w:val="2"/>
                      <w:sz w:val="21"/>
                      <w:szCs w:val="21"/>
                    </w:rPr>
                  </w:pPr>
                  <w:r>
                    <w:rPr>
                      <w:rFonts w:cs="Times New Roman" w:hint="eastAsia"/>
                      <w:color w:val="000000" w:themeColor="text1"/>
                      <w:kern w:val="2"/>
                      <w:sz w:val="21"/>
                      <w:szCs w:val="21"/>
                    </w:rPr>
                    <w:t>2</w:t>
                  </w:r>
                </w:p>
              </w:tc>
              <w:tc>
                <w:tcPr>
                  <w:tcW w:w="587"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c>
                <w:tcPr>
                  <w:tcW w:w="507" w:type="pct"/>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废油桶</w:t>
                  </w:r>
                </w:p>
              </w:tc>
              <w:tc>
                <w:tcPr>
                  <w:tcW w:w="534" w:type="pct"/>
                  <w:vAlign w:val="center"/>
                </w:tcPr>
                <w:p w:rsidR="003E6AA6" w:rsidRDefault="0018568A">
                  <w:pPr>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危废</w:t>
                  </w:r>
                  <w:r>
                    <w:rPr>
                      <w:rFonts w:hint="eastAsia"/>
                      <w:bCs/>
                      <w:color w:val="000000" w:themeColor="text1"/>
                      <w:kern w:val="2"/>
                      <w:sz w:val="21"/>
                      <w:szCs w:val="21"/>
                    </w:rPr>
                    <w:t>HW08</w:t>
                  </w:r>
                </w:p>
              </w:tc>
              <w:tc>
                <w:tcPr>
                  <w:tcW w:w="573"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color w:val="000000" w:themeColor="text1"/>
                      <w:kern w:val="2"/>
                      <w:sz w:val="21"/>
                      <w:szCs w:val="21"/>
                    </w:rPr>
                    <w:t>900-249-08</w:t>
                  </w:r>
                </w:p>
              </w:tc>
              <w:tc>
                <w:tcPr>
                  <w:tcW w:w="329"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c>
                <w:tcPr>
                  <w:tcW w:w="407"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c>
                <w:tcPr>
                  <w:tcW w:w="395"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桶装</w:t>
                  </w:r>
                </w:p>
              </w:tc>
              <w:tc>
                <w:tcPr>
                  <w:tcW w:w="385"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c>
                <w:tcPr>
                  <w:tcW w:w="407"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c>
                <w:tcPr>
                  <w:tcW w:w="574"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r>
            <w:tr w:rsidR="003E6AA6">
              <w:trPr>
                <w:trHeight w:val="186"/>
                <w:jc w:val="center"/>
              </w:trPr>
              <w:tc>
                <w:tcPr>
                  <w:tcW w:w="297" w:type="pct"/>
                  <w:vAlign w:val="center"/>
                </w:tcPr>
                <w:p w:rsidR="003E6AA6" w:rsidRDefault="0018568A">
                  <w:pPr>
                    <w:pStyle w:val="Aff6"/>
                    <w:spacing w:line="240" w:lineRule="auto"/>
                    <w:ind w:firstLineChars="0" w:firstLine="0"/>
                    <w:rPr>
                      <w:rFonts w:cs="Times New Roman"/>
                      <w:color w:val="000000" w:themeColor="text1"/>
                      <w:kern w:val="2"/>
                      <w:sz w:val="21"/>
                      <w:szCs w:val="21"/>
                    </w:rPr>
                  </w:pPr>
                  <w:r>
                    <w:rPr>
                      <w:rFonts w:cs="Times New Roman" w:hint="eastAsia"/>
                      <w:color w:val="000000" w:themeColor="text1"/>
                      <w:kern w:val="2"/>
                      <w:sz w:val="21"/>
                      <w:szCs w:val="21"/>
                    </w:rPr>
                    <w:t>3</w:t>
                  </w:r>
                </w:p>
              </w:tc>
              <w:tc>
                <w:tcPr>
                  <w:tcW w:w="587"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c>
                <w:tcPr>
                  <w:tcW w:w="507" w:type="pct"/>
                  <w:vAlign w:val="center"/>
                </w:tcPr>
                <w:p w:rsidR="003E6AA6" w:rsidRDefault="0018568A">
                  <w:pPr>
                    <w:spacing w:line="240" w:lineRule="auto"/>
                    <w:ind w:firstLineChars="0" w:firstLine="0"/>
                    <w:jc w:val="center"/>
                    <w:rPr>
                      <w:color w:val="000000" w:themeColor="text1"/>
                      <w:kern w:val="2"/>
                      <w:sz w:val="21"/>
                      <w:szCs w:val="21"/>
                    </w:rPr>
                  </w:pPr>
                  <w:r>
                    <w:rPr>
                      <w:rStyle w:val="af4"/>
                      <w:rFonts w:hint="eastAsia"/>
                      <w:bCs/>
                      <w:color w:val="000000" w:themeColor="text1"/>
                      <w:kern w:val="2"/>
                      <w:szCs w:val="21"/>
                    </w:rPr>
                    <w:t>含油废抹布及废手套</w:t>
                  </w:r>
                </w:p>
              </w:tc>
              <w:tc>
                <w:tcPr>
                  <w:tcW w:w="534" w:type="pct"/>
                  <w:vAlign w:val="center"/>
                </w:tcPr>
                <w:p w:rsidR="003E6AA6" w:rsidRDefault="0018568A">
                  <w:pPr>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危废</w:t>
                  </w:r>
                  <w:r>
                    <w:rPr>
                      <w:rFonts w:hint="eastAsia"/>
                      <w:bCs/>
                      <w:color w:val="000000" w:themeColor="text1"/>
                      <w:kern w:val="2"/>
                      <w:sz w:val="21"/>
                      <w:szCs w:val="21"/>
                    </w:rPr>
                    <w:t>HW49</w:t>
                  </w:r>
                </w:p>
              </w:tc>
              <w:tc>
                <w:tcPr>
                  <w:tcW w:w="573" w:type="pct"/>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bCs/>
                      <w:color w:val="000000" w:themeColor="text1"/>
                      <w:kern w:val="2"/>
                      <w:sz w:val="21"/>
                      <w:szCs w:val="21"/>
                    </w:rPr>
                    <w:t>900-041-49</w:t>
                  </w:r>
                </w:p>
              </w:tc>
              <w:tc>
                <w:tcPr>
                  <w:tcW w:w="329"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c>
                <w:tcPr>
                  <w:tcW w:w="407"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c>
                <w:tcPr>
                  <w:tcW w:w="395" w:type="pct"/>
                  <w:vAlign w:val="center"/>
                </w:tcPr>
                <w:p w:rsidR="003E6AA6" w:rsidRDefault="0018568A">
                  <w:pPr>
                    <w:snapToGrid w:val="0"/>
                    <w:spacing w:line="240" w:lineRule="auto"/>
                    <w:ind w:firstLineChars="0" w:firstLine="0"/>
                    <w:jc w:val="center"/>
                    <w:rPr>
                      <w:bCs/>
                      <w:color w:val="000000" w:themeColor="text1"/>
                      <w:kern w:val="2"/>
                      <w:sz w:val="21"/>
                      <w:szCs w:val="21"/>
                    </w:rPr>
                  </w:pPr>
                  <w:r>
                    <w:rPr>
                      <w:rFonts w:hint="eastAsia"/>
                      <w:bCs/>
                      <w:color w:val="000000" w:themeColor="text1"/>
                      <w:kern w:val="2"/>
                      <w:sz w:val="21"/>
                      <w:szCs w:val="21"/>
                    </w:rPr>
                    <w:t>袋</w:t>
                  </w:r>
                  <w:r>
                    <w:rPr>
                      <w:rFonts w:hint="eastAsia"/>
                      <w:bCs/>
                      <w:color w:val="000000" w:themeColor="text1"/>
                      <w:kern w:val="2"/>
                      <w:sz w:val="21"/>
                      <w:szCs w:val="21"/>
                    </w:rPr>
                    <w:t>装</w:t>
                  </w:r>
                </w:p>
              </w:tc>
              <w:tc>
                <w:tcPr>
                  <w:tcW w:w="385"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c>
                <w:tcPr>
                  <w:tcW w:w="407"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c>
                <w:tcPr>
                  <w:tcW w:w="574" w:type="pct"/>
                  <w:vMerge/>
                  <w:vAlign w:val="center"/>
                </w:tcPr>
                <w:p w:rsidR="003E6AA6" w:rsidRDefault="003E6AA6">
                  <w:pPr>
                    <w:pStyle w:val="Aff6"/>
                    <w:spacing w:line="240" w:lineRule="auto"/>
                    <w:ind w:firstLineChars="0" w:firstLine="0"/>
                    <w:rPr>
                      <w:rFonts w:cs="Times New Roman"/>
                      <w:color w:val="000000" w:themeColor="text1"/>
                      <w:kern w:val="2"/>
                      <w:sz w:val="21"/>
                      <w:szCs w:val="21"/>
                    </w:rPr>
                  </w:pPr>
                </w:p>
              </w:tc>
            </w:tr>
          </w:tbl>
          <w:p w:rsidR="003E6AA6" w:rsidRDefault="0018568A">
            <w:pPr>
              <w:pStyle w:val="aff4"/>
              <w:ind w:firstLine="482"/>
              <w:rPr>
                <w:b/>
                <w:bCs/>
                <w:color w:val="000000" w:themeColor="text1"/>
                <w:szCs w:val="24"/>
              </w:rPr>
            </w:pPr>
            <w:r>
              <w:rPr>
                <w:rFonts w:hint="eastAsia"/>
                <w:b/>
                <w:bCs/>
                <w:color w:val="000000" w:themeColor="text1"/>
                <w:szCs w:val="24"/>
              </w:rPr>
              <w:t>2</w:t>
            </w:r>
            <w:r>
              <w:rPr>
                <w:rFonts w:hint="eastAsia"/>
                <w:b/>
                <w:bCs/>
                <w:color w:val="000000" w:themeColor="text1"/>
                <w:szCs w:val="24"/>
              </w:rPr>
              <w:t>）环境管理要求</w:t>
            </w:r>
          </w:p>
          <w:p w:rsidR="003E6AA6" w:rsidRDefault="0018568A">
            <w:pPr>
              <w:pStyle w:val="aff4"/>
              <w:ind w:firstLine="480"/>
              <w:rPr>
                <w:color w:val="000000" w:themeColor="text1"/>
                <w:szCs w:val="24"/>
              </w:rPr>
            </w:pPr>
            <w:r>
              <w:rPr>
                <w:rFonts w:hint="eastAsia"/>
                <w:color w:val="000000" w:themeColor="text1"/>
                <w:szCs w:val="24"/>
              </w:rPr>
              <w:t>①危险废物</w:t>
            </w:r>
          </w:p>
          <w:p w:rsidR="003E6AA6" w:rsidRDefault="0018568A">
            <w:pPr>
              <w:pStyle w:val="aff4"/>
              <w:ind w:firstLine="480"/>
              <w:rPr>
                <w:color w:val="000000" w:themeColor="text1"/>
              </w:rPr>
            </w:pPr>
            <w:r>
              <w:rPr>
                <w:rFonts w:hint="eastAsia"/>
                <w:color w:val="000000" w:themeColor="text1"/>
              </w:rPr>
              <w:t>根据《国家危险废物名录》规定，本项目产生的危险废物，应按要求交由有资质单位处理。交由有资质单位处理前，暂存于本项目新建的</w:t>
            </w:r>
            <w:r>
              <w:rPr>
                <w:rFonts w:hint="eastAsia"/>
                <w:color w:val="000000" w:themeColor="text1"/>
              </w:rPr>
              <w:t>1</w:t>
            </w:r>
            <w:r>
              <w:rPr>
                <w:rFonts w:hint="eastAsia"/>
                <w:color w:val="000000" w:themeColor="text1"/>
              </w:rPr>
              <w:t>座危废间，暂存间面积为</w:t>
            </w:r>
            <w:r>
              <w:rPr>
                <w:rFonts w:hint="eastAsia"/>
                <w:color w:val="000000" w:themeColor="text1"/>
              </w:rPr>
              <w:t>5</w:t>
            </w:r>
            <w:r>
              <w:rPr>
                <w:rFonts w:hint="eastAsia"/>
                <w:color w:val="000000" w:themeColor="text1"/>
              </w:rPr>
              <w:t>m</w:t>
            </w:r>
            <w:r>
              <w:rPr>
                <w:rFonts w:hint="eastAsia"/>
                <w:color w:val="000000" w:themeColor="text1"/>
                <w:vertAlign w:val="superscript"/>
              </w:rPr>
              <w:t>2</w:t>
            </w:r>
            <w:r>
              <w:rPr>
                <w:rFonts w:hint="eastAsia"/>
                <w:color w:val="000000" w:themeColor="text1"/>
              </w:rPr>
              <w:t>，设计储存能力为</w:t>
            </w:r>
            <w:r>
              <w:rPr>
                <w:rFonts w:hint="eastAsia"/>
                <w:color w:val="000000" w:themeColor="text1"/>
              </w:rPr>
              <w:t>5</w:t>
            </w:r>
            <w:r>
              <w:rPr>
                <w:rFonts w:hint="eastAsia"/>
                <w:color w:val="000000" w:themeColor="text1"/>
              </w:rPr>
              <w:t>t</w:t>
            </w:r>
            <w:r>
              <w:rPr>
                <w:rFonts w:hint="eastAsia"/>
                <w:color w:val="000000" w:themeColor="text1"/>
              </w:rPr>
              <w:t>。</w:t>
            </w:r>
            <w:r>
              <w:rPr>
                <w:rFonts w:hint="eastAsia"/>
                <w:color w:val="000000" w:themeColor="text1"/>
              </w:rPr>
              <w:t>项目危险废物产生量约为</w:t>
            </w:r>
            <w:r>
              <w:rPr>
                <w:rFonts w:hint="eastAsia"/>
                <w:color w:val="000000" w:themeColor="text1"/>
              </w:rPr>
              <w:t>0.064</w:t>
            </w:r>
            <w:r>
              <w:rPr>
                <w:rFonts w:hint="eastAsia"/>
                <w:color w:val="000000" w:themeColor="text1"/>
              </w:rPr>
              <w:t>t/a</w:t>
            </w:r>
            <w:r>
              <w:rPr>
                <w:rFonts w:hint="eastAsia"/>
                <w:color w:val="000000" w:themeColor="text1"/>
              </w:rPr>
              <w:t>，</w:t>
            </w:r>
            <w:r>
              <w:rPr>
                <w:rFonts w:hint="eastAsia"/>
                <w:color w:val="000000" w:themeColor="text1"/>
              </w:rPr>
              <w:t>本次</w:t>
            </w:r>
            <w:r>
              <w:rPr>
                <w:rFonts w:hint="eastAsia"/>
                <w:color w:val="000000" w:themeColor="text1"/>
              </w:rPr>
              <w:t>新建危废暂存间能满足危废堆存需求。</w:t>
            </w:r>
            <w:r>
              <w:rPr>
                <w:rFonts w:hint="eastAsia"/>
                <w:snapToGrid w:val="0"/>
                <w:color w:val="000000" w:themeColor="text1"/>
                <w:kern w:val="2"/>
                <w:szCs w:val="24"/>
              </w:rPr>
              <w:t>依据《中华人民共和国固体废物污染环境防治法》第八十一条，“从事收集、贮存、利用、处置危险废物经营活动的单位，贮存危险废物不得超过一年”，因此本项目危废暂存间内危废堆存时间不得超过一年。</w:t>
            </w:r>
          </w:p>
          <w:p w:rsidR="003E6AA6" w:rsidRDefault="0018568A">
            <w:pPr>
              <w:pStyle w:val="aff4"/>
              <w:ind w:firstLine="480"/>
              <w:rPr>
                <w:color w:val="000000" w:themeColor="text1"/>
                <w:szCs w:val="24"/>
              </w:rPr>
            </w:pPr>
            <w:r>
              <w:rPr>
                <w:rFonts w:hint="eastAsia"/>
                <w:color w:val="000000" w:themeColor="text1"/>
                <w:szCs w:val="24"/>
              </w:rPr>
              <w:t>为减少废弃物的储运风险，防止危废流失污染环境，危废暂存间需严格按照《危险废物</w:t>
            </w:r>
            <w:r>
              <w:rPr>
                <w:rFonts w:hint="eastAsia"/>
                <w:color w:val="000000" w:themeColor="text1"/>
                <w:szCs w:val="24"/>
              </w:rPr>
              <w:t>贮存污染控制标准》（</w:t>
            </w:r>
            <w:r>
              <w:rPr>
                <w:rFonts w:hint="eastAsia"/>
                <w:color w:val="000000" w:themeColor="text1"/>
                <w:szCs w:val="24"/>
              </w:rPr>
              <w:t>GB18597-2023</w:t>
            </w:r>
            <w:r>
              <w:rPr>
                <w:rFonts w:hint="eastAsia"/>
                <w:color w:val="000000" w:themeColor="text1"/>
                <w:szCs w:val="24"/>
              </w:rPr>
              <w:t>）的要求，从建设、运行、管理三个方面落实各项污染控制措施，具体要求如下：</w:t>
            </w:r>
          </w:p>
          <w:p w:rsidR="003E6AA6" w:rsidRDefault="0018568A">
            <w:pPr>
              <w:pStyle w:val="aff4"/>
              <w:ind w:firstLine="480"/>
              <w:rPr>
                <w:color w:val="000000" w:themeColor="text1"/>
                <w:szCs w:val="24"/>
              </w:rPr>
            </w:pPr>
            <w:r>
              <w:rPr>
                <w:rFonts w:hint="eastAsia"/>
                <w:color w:val="000000" w:themeColor="text1"/>
                <w:szCs w:val="24"/>
              </w:rPr>
              <w:t>A</w:t>
            </w:r>
            <w:r>
              <w:rPr>
                <w:rFonts w:hint="eastAsia"/>
                <w:color w:val="000000" w:themeColor="text1"/>
                <w:szCs w:val="24"/>
              </w:rPr>
              <w:t>、</w:t>
            </w:r>
            <w:r>
              <w:rPr>
                <w:rFonts w:hint="eastAsia"/>
                <w:color w:val="000000" w:themeColor="text1"/>
                <w:szCs w:val="24"/>
              </w:rPr>
              <w:t>危废暂存间建设要求</w:t>
            </w:r>
          </w:p>
          <w:p w:rsidR="003E6AA6" w:rsidRDefault="0018568A">
            <w:pPr>
              <w:pStyle w:val="aff4"/>
              <w:ind w:firstLine="480"/>
              <w:rPr>
                <w:color w:val="000000" w:themeColor="text1"/>
                <w:szCs w:val="24"/>
              </w:rPr>
            </w:pPr>
            <w:r>
              <w:rPr>
                <w:rFonts w:hint="eastAsia"/>
                <w:color w:val="000000" w:themeColor="text1"/>
                <w:szCs w:val="24"/>
              </w:rPr>
              <w:t>a.</w:t>
            </w:r>
            <w:r>
              <w:rPr>
                <w:rFonts w:hint="eastAsia"/>
                <w:color w:val="000000" w:themeColor="text1"/>
                <w:szCs w:val="24"/>
              </w:rPr>
              <w:t>防渗设计：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rFonts w:hint="eastAsia"/>
                <w:color w:val="000000" w:themeColor="text1"/>
                <w:szCs w:val="24"/>
              </w:rPr>
              <w:t>1m</w:t>
            </w:r>
            <w:r>
              <w:rPr>
                <w:rFonts w:hint="eastAsia"/>
                <w:color w:val="000000" w:themeColor="text1"/>
                <w:szCs w:val="24"/>
              </w:rPr>
              <w:t>厚黏土层（渗透系数不大于</w:t>
            </w:r>
            <w:r>
              <w:rPr>
                <w:rFonts w:hint="eastAsia"/>
                <w:color w:val="000000" w:themeColor="text1"/>
                <w:szCs w:val="24"/>
              </w:rPr>
              <w:t>10</w:t>
            </w:r>
            <w:r>
              <w:rPr>
                <w:rFonts w:hint="eastAsia"/>
                <w:color w:val="000000" w:themeColor="text1"/>
                <w:szCs w:val="24"/>
                <w:vertAlign w:val="superscript"/>
              </w:rPr>
              <w:t>-7</w:t>
            </w:r>
            <w:r>
              <w:rPr>
                <w:rFonts w:hint="eastAsia"/>
                <w:color w:val="000000" w:themeColor="text1"/>
                <w:szCs w:val="24"/>
              </w:rPr>
              <w:t>cm/s</w:t>
            </w:r>
            <w:r>
              <w:rPr>
                <w:rFonts w:hint="eastAsia"/>
                <w:color w:val="000000" w:themeColor="text1"/>
                <w:szCs w:val="24"/>
              </w:rPr>
              <w:t>），或至少</w:t>
            </w:r>
            <w:r>
              <w:rPr>
                <w:rFonts w:hint="eastAsia"/>
                <w:color w:val="000000" w:themeColor="text1"/>
                <w:szCs w:val="24"/>
              </w:rPr>
              <w:t>2mm</w:t>
            </w:r>
            <w:r>
              <w:rPr>
                <w:rFonts w:hint="eastAsia"/>
                <w:color w:val="000000" w:themeColor="text1"/>
                <w:szCs w:val="24"/>
              </w:rPr>
              <w:t>厚高密度聚乙烯膜或其他防渗性能等效的材料（渗透系数不大于</w:t>
            </w:r>
            <w:r>
              <w:rPr>
                <w:rFonts w:hint="eastAsia"/>
                <w:color w:val="000000" w:themeColor="text1"/>
                <w:szCs w:val="24"/>
              </w:rPr>
              <w:t>10</w:t>
            </w:r>
            <w:r>
              <w:rPr>
                <w:rFonts w:hint="eastAsia"/>
                <w:color w:val="000000" w:themeColor="text1"/>
                <w:szCs w:val="24"/>
                <w:vertAlign w:val="superscript"/>
              </w:rPr>
              <w:t>-10</w:t>
            </w:r>
            <w:r>
              <w:rPr>
                <w:rFonts w:hint="eastAsia"/>
                <w:color w:val="000000" w:themeColor="text1"/>
                <w:szCs w:val="24"/>
              </w:rPr>
              <w:t>cm/s</w:t>
            </w:r>
            <w:r>
              <w:rPr>
                <w:rFonts w:hint="eastAsia"/>
                <w:color w:val="000000" w:themeColor="text1"/>
                <w:szCs w:val="24"/>
              </w:rPr>
              <w:t>）。</w:t>
            </w:r>
          </w:p>
          <w:p w:rsidR="003E6AA6" w:rsidRDefault="0018568A">
            <w:pPr>
              <w:pStyle w:val="aff4"/>
              <w:ind w:firstLine="480"/>
              <w:rPr>
                <w:color w:val="000000" w:themeColor="text1"/>
                <w:szCs w:val="24"/>
              </w:rPr>
            </w:pPr>
            <w:r>
              <w:rPr>
                <w:rFonts w:hint="eastAsia"/>
                <w:color w:val="000000" w:themeColor="text1"/>
                <w:szCs w:val="24"/>
              </w:rPr>
              <w:t>b.</w:t>
            </w:r>
            <w:r>
              <w:rPr>
                <w:rFonts w:hint="eastAsia"/>
                <w:color w:val="000000" w:themeColor="text1"/>
                <w:szCs w:val="24"/>
              </w:rPr>
              <w:t>结构设计：贮存设施应根据危险废物的形态、物理化学性质、包装形</w:t>
            </w:r>
            <w:r>
              <w:rPr>
                <w:rFonts w:hint="eastAsia"/>
                <w:color w:val="000000" w:themeColor="text1"/>
                <w:szCs w:val="24"/>
              </w:rPr>
              <w:lastRenderedPageBreak/>
              <w:t>式和污染物迁移途径，采取必要的防风、防晒、防雨、防漏、防渗、防腐以及其他环境污染防治措施，不应露天堆放危险废物。贮存设施或贮存分区内地面、墙面裙脚、堵截泄漏的围堰、接触危险废物的隔板和墙体等应采用坚固的材料建造，表面无裂缝。</w:t>
            </w:r>
          </w:p>
          <w:p w:rsidR="003E6AA6" w:rsidRDefault="0018568A">
            <w:pPr>
              <w:pStyle w:val="aff4"/>
              <w:ind w:firstLine="480"/>
              <w:rPr>
                <w:color w:val="000000" w:themeColor="text1"/>
                <w:szCs w:val="24"/>
              </w:rPr>
            </w:pPr>
            <w:r>
              <w:rPr>
                <w:rFonts w:hint="eastAsia"/>
                <w:color w:val="000000" w:themeColor="text1"/>
                <w:szCs w:val="24"/>
              </w:rPr>
              <w:t>c.</w:t>
            </w:r>
            <w:r>
              <w:rPr>
                <w:rFonts w:hint="eastAsia"/>
                <w:color w:val="000000" w:themeColor="text1"/>
                <w:szCs w:val="24"/>
              </w:rPr>
              <w:t>分区设计：贮存设施应根据危险废物的类别、数量、形态、物理化学性质和污染防治等要求设置必要的贮存分区，避免不相容的危险废物接触、混合。贮存库内不同贮存分区之间应采取隔离措施，隔离措施可根据危险废物特性采用过道、隔板或隔墙</w:t>
            </w:r>
            <w:r>
              <w:rPr>
                <w:rFonts w:hint="eastAsia"/>
                <w:color w:val="000000" w:themeColor="text1"/>
                <w:szCs w:val="24"/>
              </w:rPr>
              <w:t>等方式。</w:t>
            </w:r>
          </w:p>
          <w:p w:rsidR="003E6AA6" w:rsidRDefault="0018568A">
            <w:pPr>
              <w:pStyle w:val="aff4"/>
              <w:ind w:firstLine="480"/>
              <w:rPr>
                <w:color w:val="000000" w:themeColor="text1"/>
                <w:szCs w:val="24"/>
              </w:rPr>
            </w:pPr>
            <w:r>
              <w:rPr>
                <w:rFonts w:hint="eastAsia"/>
                <w:color w:val="000000" w:themeColor="text1"/>
                <w:szCs w:val="24"/>
              </w:rPr>
              <w:t>d.</w:t>
            </w:r>
            <w:r>
              <w:rPr>
                <w:rFonts w:hint="eastAsia"/>
                <w:color w:val="000000" w:themeColor="text1"/>
                <w:szCs w:val="24"/>
              </w:rPr>
              <w:t>配套设施：在贮存库内或通过贮存分区方式贮存液态危险废物的，应具有液体泄漏堵截设施，堵截设施最小容积不应低于对应贮存区域最大液态废物容器容积或液态废物总储量</w:t>
            </w:r>
            <w:r>
              <w:rPr>
                <w:rFonts w:hint="eastAsia"/>
                <w:color w:val="000000" w:themeColor="text1"/>
                <w:szCs w:val="24"/>
              </w:rPr>
              <w:t>1/10</w:t>
            </w:r>
            <w:r>
              <w:rPr>
                <w:rFonts w:hint="eastAsia"/>
                <w:color w:val="000000" w:themeColor="text1"/>
                <w:szCs w:val="24"/>
              </w:rPr>
              <w:t>（二者取较大者）；用于贮存可能产生渗滤液的危险废物的贮存库或贮存分区应设计渗滤液收集设施，收集设施容积应满足渗滤液的收集要求。</w:t>
            </w:r>
          </w:p>
          <w:p w:rsidR="003E6AA6" w:rsidRDefault="0018568A">
            <w:pPr>
              <w:pStyle w:val="aff4"/>
              <w:ind w:firstLine="480"/>
              <w:rPr>
                <w:color w:val="000000" w:themeColor="text1"/>
                <w:szCs w:val="24"/>
              </w:rPr>
            </w:pPr>
            <w:r>
              <w:rPr>
                <w:rFonts w:hint="eastAsia"/>
                <w:color w:val="000000" w:themeColor="text1"/>
                <w:szCs w:val="24"/>
              </w:rPr>
              <w:t>B</w:t>
            </w:r>
            <w:r>
              <w:rPr>
                <w:rFonts w:hint="eastAsia"/>
                <w:color w:val="000000" w:themeColor="text1"/>
                <w:szCs w:val="24"/>
              </w:rPr>
              <w:t>、危废暂存间运行要求</w:t>
            </w:r>
          </w:p>
          <w:p w:rsidR="003E6AA6" w:rsidRDefault="0018568A">
            <w:pPr>
              <w:pStyle w:val="aff4"/>
              <w:ind w:firstLine="480"/>
              <w:rPr>
                <w:color w:val="000000" w:themeColor="text1"/>
                <w:szCs w:val="24"/>
              </w:rPr>
            </w:pPr>
            <w:r>
              <w:rPr>
                <w:rFonts w:hint="eastAsia"/>
                <w:color w:val="000000" w:themeColor="text1"/>
                <w:szCs w:val="24"/>
              </w:rPr>
              <w:t>a.</w:t>
            </w:r>
            <w:r>
              <w:rPr>
                <w:rFonts w:hint="eastAsia"/>
                <w:color w:val="000000" w:themeColor="text1"/>
                <w:szCs w:val="24"/>
              </w:rPr>
              <w:t>贮存管理：针对不同类别、形态、物理化学性质的危险废物，其容器和包装物应满足相应的防渗、防漏、防腐和强度等要求。硬质容器和包装物及其支护结构堆叠码放时不应有明显变形，无破损泄漏。柔性</w:t>
            </w:r>
            <w:r>
              <w:rPr>
                <w:rFonts w:hint="eastAsia"/>
                <w:color w:val="000000" w:themeColor="text1"/>
                <w:szCs w:val="24"/>
              </w:rPr>
              <w:t>容器和包装物堆叠码放时应封口严密，无破损泄漏。危险废物存入贮存设施前应对危险废物类别和特性与危险废物标签等危险废物识别标志的一致性进行核验，不一致的或类别、特性不明的不应存入。</w:t>
            </w:r>
          </w:p>
          <w:p w:rsidR="003E6AA6" w:rsidRDefault="0018568A">
            <w:pPr>
              <w:pStyle w:val="aff4"/>
              <w:ind w:firstLine="480"/>
              <w:rPr>
                <w:color w:val="000000" w:themeColor="text1"/>
                <w:szCs w:val="24"/>
              </w:rPr>
            </w:pPr>
            <w:r>
              <w:rPr>
                <w:rFonts w:hint="eastAsia"/>
                <w:color w:val="000000" w:themeColor="text1"/>
                <w:szCs w:val="24"/>
              </w:rPr>
              <w:t>b.</w:t>
            </w:r>
            <w:r>
              <w:rPr>
                <w:rFonts w:hint="eastAsia"/>
                <w:color w:val="000000" w:themeColor="text1"/>
                <w:szCs w:val="24"/>
              </w:rPr>
              <w:t>泄漏处理：危险废物贮存过程产生的液态废物和固态废物应分类收集，按其环境管理要求妥善处理。应定期检查危险废物的贮存状况，及时清理贮存设施地面，更换破损泄漏的危险废物贮存容器和包装物，保证堆存危险废物的防雨、防风、防扬尘等设施功能完好。</w:t>
            </w:r>
          </w:p>
          <w:p w:rsidR="003E6AA6" w:rsidRDefault="0018568A">
            <w:pPr>
              <w:pStyle w:val="aff4"/>
              <w:ind w:firstLine="480"/>
              <w:rPr>
                <w:color w:val="000000" w:themeColor="text1"/>
                <w:szCs w:val="24"/>
              </w:rPr>
            </w:pPr>
            <w:r>
              <w:rPr>
                <w:rFonts w:hint="eastAsia"/>
                <w:color w:val="000000" w:themeColor="text1"/>
                <w:szCs w:val="24"/>
              </w:rPr>
              <w:t>C</w:t>
            </w:r>
            <w:r>
              <w:rPr>
                <w:rFonts w:hint="eastAsia"/>
                <w:color w:val="000000" w:themeColor="text1"/>
                <w:szCs w:val="24"/>
              </w:rPr>
              <w:t>、危废暂存间管理要求</w:t>
            </w:r>
          </w:p>
          <w:p w:rsidR="003E6AA6" w:rsidRDefault="0018568A">
            <w:pPr>
              <w:pStyle w:val="aff4"/>
              <w:ind w:firstLine="480"/>
              <w:rPr>
                <w:color w:val="000000" w:themeColor="text1"/>
                <w:szCs w:val="24"/>
              </w:rPr>
            </w:pPr>
            <w:r>
              <w:rPr>
                <w:rFonts w:hint="eastAsia"/>
                <w:color w:val="000000" w:themeColor="text1"/>
                <w:szCs w:val="24"/>
              </w:rPr>
              <w:t>a.</w:t>
            </w:r>
            <w:r>
              <w:rPr>
                <w:rFonts w:hint="eastAsia"/>
                <w:color w:val="000000" w:themeColor="text1"/>
                <w:szCs w:val="24"/>
              </w:rPr>
              <w:t>制度建设：贮存设施所有者或运营者应建立贮存设施环境管理制度、管理人员</w:t>
            </w:r>
            <w:r>
              <w:rPr>
                <w:rFonts w:hint="eastAsia"/>
                <w:color w:val="000000" w:themeColor="text1"/>
                <w:szCs w:val="24"/>
              </w:rPr>
              <w:t>岗位职责制度、设施运行操作制度、人员岗位培训制度等。</w:t>
            </w:r>
          </w:p>
          <w:p w:rsidR="003E6AA6" w:rsidRDefault="0018568A">
            <w:pPr>
              <w:pStyle w:val="aff4"/>
              <w:ind w:firstLine="480"/>
              <w:rPr>
                <w:color w:val="000000" w:themeColor="text1"/>
                <w:szCs w:val="24"/>
              </w:rPr>
            </w:pPr>
            <w:r>
              <w:rPr>
                <w:rFonts w:hint="eastAsia"/>
                <w:color w:val="000000" w:themeColor="text1"/>
                <w:szCs w:val="24"/>
              </w:rPr>
              <w:t>b.</w:t>
            </w:r>
            <w:r>
              <w:rPr>
                <w:rFonts w:hint="eastAsia"/>
                <w:color w:val="000000" w:themeColor="text1"/>
                <w:szCs w:val="24"/>
              </w:rPr>
              <w:t>标识管理：贮存设施或场所、容器和包装物应按</w:t>
            </w:r>
            <w:r>
              <w:rPr>
                <w:rFonts w:hint="eastAsia"/>
                <w:color w:val="000000" w:themeColor="text1"/>
                <w:szCs w:val="24"/>
              </w:rPr>
              <w:t>HJ1276</w:t>
            </w:r>
            <w:r>
              <w:rPr>
                <w:rFonts w:hint="eastAsia"/>
                <w:color w:val="000000" w:themeColor="text1"/>
                <w:szCs w:val="24"/>
              </w:rPr>
              <w:t>要求设置危险废物贮存设施或场所标志、危险废物贮存分区标志和危险废物标签等危险</w:t>
            </w:r>
            <w:r>
              <w:rPr>
                <w:rFonts w:hint="eastAsia"/>
                <w:color w:val="000000" w:themeColor="text1"/>
                <w:szCs w:val="24"/>
              </w:rPr>
              <w:lastRenderedPageBreak/>
              <w:t>废物识别标志。</w:t>
            </w:r>
          </w:p>
          <w:p w:rsidR="003E6AA6" w:rsidRDefault="0018568A">
            <w:pPr>
              <w:pStyle w:val="aff4"/>
              <w:ind w:firstLine="480"/>
              <w:rPr>
                <w:color w:val="000000" w:themeColor="text1"/>
                <w:szCs w:val="24"/>
              </w:rPr>
            </w:pPr>
            <w:r>
              <w:rPr>
                <w:rFonts w:hint="eastAsia"/>
                <w:color w:val="000000" w:themeColor="text1"/>
                <w:szCs w:val="24"/>
              </w:rPr>
              <w:t>c.</w:t>
            </w:r>
            <w:r>
              <w:rPr>
                <w:rFonts w:hint="eastAsia"/>
                <w:color w:val="000000" w:themeColor="text1"/>
                <w:szCs w:val="24"/>
              </w:rPr>
              <w:t>台账管理：贮存设施运行期间，应按国家有关标准和规定建立危险废物管理台账并保存。</w:t>
            </w:r>
          </w:p>
          <w:p w:rsidR="003E6AA6" w:rsidRDefault="0018568A">
            <w:pPr>
              <w:pStyle w:val="aff4"/>
              <w:ind w:firstLine="480"/>
              <w:rPr>
                <w:color w:val="000000" w:themeColor="text1"/>
                <w:szCs w:val="24"/>
              </w:rPr>
            </w:pPr>
            <w:r>
              <w:rPr>
                <w:rFonts w:hint="eastAsia"/>
                <w:color w:val="000000" w:themeColor="text1"/>
                <w:szCs w:val="24"/>
              </w:rPr>
              <w:t>d.</w:t>
            </w:r>
            <w:r>
              <w:rPr>
                <w:rFonts w:hint="eastAsia"/>
                <w:color w:val="000000" w:themeColor="text1"/>
                <w:szCs w:val="24"/>
              </w:rPr>
              <w:t>人员管理：贮存设施所有者或运营者应建立贮存设施环境管理制度、管理人员岗位职责制度、设施运行操作制度、人员岗位培训制度等。</w:t>
            </w:r>
          </w:p>
          <w:p w:rsidR="003E6AA6" w:rsidRDefault="0018568A">
            <w:pPr>
              <w:pStyle w:val="aff4"/>
              <w:ind w:firstLine="480"/>
              <w:rPr>
                <w:color w:val="000000" w:themeColor="text1"/>
                <w:szCs w:val="24"/>
              </w:rPr>
            </w:pPr>
            <w:r>
              <w:rPr>
                <w:rFonts w:hint="eastAsia"/>
                <w:color w:val="000000" w:themeColor="text1"/>
                <w:szCs w:val="24"/>
              </w:rPr>
              <w:t>综上，本项目危废暂存间严格按照《危险废物贮存污染控制标准》（</w:t>
            </w:r>
            <w:r>
              <w:rPr>
                <w:rFonts w:hint="eastAsia"/>
                <w:color w:val="000000" w:themeColor="text1"/>
                <w:szCs w:val="24"/>
              </w:rPr>
              <w:t>GB18597-2023</w:t>
            </w:r>
            <w:r>
              <w:rPr>
                <w:rFonts w:hint="eastAsia"/>
                <w:color w:val="000000" w:themeColor="text1"/>
                <w:szCs w:val="24"/>
              </w:rPr>
              <w:t>）要求，落实建</w:t>
            </w:r>
            <w:r>
              <w:rPr>
                <w:rFonts w:hint="eastAsia"/>
                <w:color w:val="000000" w:themeColor="text1"/>
                <w:szCs w:val="24"/>
              </w:rPr>
              <w:t>设、运行、管理全流程管控措施，危险废物交由有资质单位处置，各类固体废物均可得到妥善处理和处置，不会对周围环境产生二次污染，对环境影响较小。</w:t>
            </w:r>
          </w:p>
          <w:p w:rsidR="003E6AA6" w:rsidRDefault="0018568A">
            <w:pPr>
              <w:pStyle w:val="aff4"/>
              <w:ind w:firstLine="480"/>
              <w:rPr>
                <w:color w:val="000000" w:themeColor="text1"/>
                <w:szCs w:val="24"/>
              </w:rPr>
            </w:pPr>
            <w:r>
              <w:rPr>
                <w:rFonts w:hint="eastAsia"/>
                <w:color w:val="000000" w:themeColor="text1"/>
                <w:szCs w:val="24"/>
              </w:rPr>
              <w:t>②一般固废</w:t>
            </w:r>
          </w:p>
          <w:p w:rsidR="003E6AA6" w:rsidRDefault="0018568A">
            <w:pPr>
              <w:pStyle w:val="aff4"/>
              <w:ind w:firstLine="480"/>
              <w:rPr>
                <w:color w:val="000000" w:themeColor="text1"/>
                <w:szCs w:val="24"/>
              </w:rPr>
            </w:pPr>
            <w:r>
              <w:rPr>
                <w:rFonts w:hint="eastAsia"/>
                <w:color w:val="000000" w:themeColor="text1"/>
                <w:szCs w:val="24"/>
              </w:rPr>
              <w:t>一般工业固体废物贮存或处置，应满足“防渗漏、防雨淋、防扬尘等环境保护要求”。一般工业固体废物的贮存设施、场所必须采取防扬散、防流失、防渗漏或者其他防止污染环境的措施，必须符合国家环境保护标准，并对未处理的固体废物做出妥善处理，安全存放。一般工业固体废物产生后，应根据其类别和相应处置要求，分类分区存放于专门的暂存场所。</w:t>
            </w:r>
            <w:r>
              <w:rPr>
                <w:rFonts w:hint="eastAsia"/>
                <w:color w:val="000000" w:themeColor="text1"/>
              </w:rPr>
              <w:t>本项目在</w:t>
            </w:r>
            <w:r>
              <w:rPr>
                <w:rFonts w:hint="eastAsia"/>
                <w:color w:val="000000" w:themeColor="text1"/>
              </w:rPr>
              <w:t>1#</w:t>
            </w:r>
            <w:r>
              <w:rPr>
                <w:rFonts w:hint="eastAsia"/>
                <w:color w:val="000000" w:themeColor="text1"/>
              </w:rPr>
              <w:t>车间</w:t>
            </w:r>
            <w:r>
              <w:rPr>
                <w:rFonts w:hint="eastAsia"/>
                <w:color w:val="000000" w:themeColor="text1"/>
              </w:rPr>
              <w:t>设置</w:t>
            </w:r>
            <w:r>
              <w:rPr>
                <w:rFonts w:hint="eastAsia"/>
                <w:color w:val="000000" w:themeColor="text1"/>
              </w:rPr>
              <w:t>1</w:t>
            </w:r>
            <w:r>
              <w:rPr>
                <w:rFonts w:hint="eastAsia"/>
                <w:color w:val="000000" w:themeColor="text1"/>
              </w:rPr>
              <w:t>座一般固废暂存间，占</w:t>
            </w:r>
            <w:r>
              <w:rPr>
                <w:rFonts w:hint="eastAsia"/>
                <w:color w:val="000000" w:themeColor="text1"/>
              </w:rPr>
              <w:t>地面积约</w:t>
            </w:r>
            <w:r>
              <w:rPr>
                <w:rFonts w:hint="eastAsia"/>
                <w:color w:val="000000" w:themeColor="text1"/>
              </w:rPr>
              <w:t>100</w:t>
            </w:r>
            <w:r>
              <w:rPr>
                <w:rFonts w:hint="eastAsia"/>
                <w:color w:val="000000" w:themeColor="text1"/>
              </w:rPr>
              <w:t>m</w:t>
            </w:r>
            <w:r>
              <w:rPr>
                <w:rFonts w:hint="eastAsia"/>
                <w:color w:val="000000" w:themeColor="text1"/>
                <w:vertAlign w:val="superscript"/>
              </w:rPr>
              <w:t>2</w:t>
            </w:r>
            <w:r>
              <w:rPr>
                <w:rFonts w:hint="eastAsia"/>
                <w:color w:val="000000" w:themeColor="text1"/>
              </w:rPr>
              <w:t>，</w:t>
            </w:r>
            <w:r>
              <w:rPr>
                <w:rFonts w:hint="eastAsia"/>
                <w:color w:val="000000" w:themeColor="text1"/>
                <w:szCs w:val="24"/>
              </w:rPr>
              <w:t>一般固废暂存间贮存能力约</w:t>
            </w:r>
            <w:r>
              <w:rPr>
                <w:rFonts w:hint="eastAsia"/>
                <w:color w:val="000000" w:themeColor="text1"/>
                <w:szCs w:val="24"/>
              </w:rPr>
              <w:t>100</w:t>
            </w:r>
            <w:r>
              <w:rPr>
                <w:rFonts w:hint="eastAsia"/>
                <w:color w:val="000000" w:themeColor="text1"/>
                <w:szCs w:val="24"/>
              </w:rPr>
              <w:t>t</w:t>
            </w:r>
            <w:r>
              <w:rPr>
                <w:rFonts w:hint="eastAsia"/>
                <w:color w:val="000000" w:themeColor="text1"/>
                <w:szCs w:val="24"/>
              </w:rPr>
              <w:t>，本项目一般固废产生量为</w:t>
            </w:r>
            <w:r>
              <w:rPr>
                <w:rFonts w:hint="eastAsia"/>
                <w:color w:val="000000" w:themeColor="text1"/>
              </w:rPr>
              <w:t>317.068</w:t>
            </w:r>
            <w:r>
              <w:rPr>
                <w:rFonts w:hint="eastAsia"/>
                <w:color w:val="000000" w:themeColor="text1"/>
              </w:rPr>
              <w:t>t/a</w:t>
            </w:r>
            <w:r>
              <w:rPr>
                <w:rFonts w:hint="eastAsia"/>
                <w:color w:val="000000" w:themeColor="text1"/>
                <w:szCs w:val="24"/>
              </w:rPr>
              <w:t>，约</w:t>
            </w:r>
            <w:r>
              <w:rPr>
                <w:rFonts w:hint="eastAsia"/>
                <w:color w:val="000000" w:themeColor="text1"/>
                <w:szCs w:val="24"/>
              </w:rPr>
              <w:t>1.268</w:t>
            </w:r>
            <w:r>
              <w:rPr>
                <w:rFonts w:hint="eastAsia"/>
                <w:color w:val="000000" w:themeColor="text1"/>
                <w:szCs w:val="24"/>
              </w:rPr>
              <w:t>t/d</w:t>
            </w:r>
            <w:r>
              <w:rPr>
                <w:rFonts w:hint="eastAsia"/>
                <w:color w:val="000000" w:themeColor="text1"/>
                <w:szCs w:val="24"/>
              </w:rPr>
              <w:t>，</w:t>
            </w:r>
            <w:r>
              <w:rPr>
                <w:rFonts w:hint="eastAsia"/>
                <w:color w:val="000000" w:themeColor="text1"/>
                <w:szCs w:val="24"/>
              </w:rPr>
              <w:t>本次</w:t>
            </w:r>
            <w:r>
              <w:rPr>
                <w:rFonts w:hint="eastAsia"/>
                <w:color w:val="000000" w:themeColor="text1"/>
                <w:szCs w:val="24"/>
              </w:rPr>
              <w:t>新建一般固废暂存间能满足</w:t>
            </w:r>
            <w:r>
              <w:rPr>
                <w:rFonts w:hint="eastAsia"/>
                <w:color w:val="000000" w:themeColor="text1"/>
                <w:szCs w:val="24"/>
              </w:rPr>
              <w:t>78</w:t>
            </w:r>
            <w:r>
              <w:rPr>
                <w:rFonts w:hint="eastAsia"/>
                <w:color w:val="000000" w:themeColor="text1"/>
                <w:szCs w:val="24"/>
              </w:rPr>
              <w:t>天的一般固废堆存需求。</w:t>
            </w:r>
          </w:p>
          <w:p w:rsidR="003E6AA6" w:rsidRDefault="0018568A">
            <w:pPr>
              <w:pStyle w:val="A00"/>
              <w:spacing w:line="360" w:lineRule="auto"/>
              <w:ind w:firstLine="480"/>
              <w:rPr>
                <w:color w:val="000000" w:themeColor="text1"/>
                <w:kern w:val="2"/>
                <w:szCs w:val="21"/>
              </w:rPr>
            </w:pPr>
            <w:r>
              <w:rPr>
                <w:rFonts w:hint="eastAsia"/>
                <w:color w:val="000000" w:themeColor="text1"/>
                <w:kern w:val="2"/>
                <w:szCs w:val="21"/>
              </w:rPr>
              <w:t>综上所述，在严格落实上述措施的情况下，本项目各类固体废物均可得到妥善处理和处置，不会对周围环境造成二次污染，环境影响总体可控。</w:t>
            </w:r>
          </w:p>
          <w:p w:rsidR="003E6AA6" w:rsidRDefault="0018568A" w:rsidP="00B11807">
            <w:pPr>
              <w:pStyle w:val="3"/>
              <w:ind w:firstLine="482"/>
              <w:outlineLvl w:val="2"/>
              <w:rPr>
                <w:color w:val="000000" w:themeColor="text1"/>
                <w:kern w:val="2"/>
                <w:szCs w:val="21"/>
              </w:rPr>
            </w:pPr>
            <w:r>
              <w:rPr>
                <w:rFonts w:hint="eastAsia"/>
                <w:color w:val="000000" w:themeColor="text1"/>
                <w:kern w:val="2"/>
                <w:szCs w:val="21"/>
              </w:rPr>
              <w:t>5</w:t>
            </w:r>
            <w:r>
              <w:rPr>
                <w:rFonts w:hint="eastAsia"/>
                <w:color w:val="000000" w:themeColor="text1"/>
                <w:kern w:val="2"/>
                <w:szCs w:val="21"/>
              </w:rPr>
              <w:t>、地下水及土壤环境影响分析及防治措施</w:t>
            </w:r>
          </w:p>
          <w:p w:rsidR="003E6AA6" w:rsidRDefault="0018568A" w:rsidP="00B11807">
            <w:pPr>
              <w:ind w:firstLine="482"/>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1</w:t>
            </w:r>
            <w:r>
              <w:rPr>
                <w:rFonts w:hint="eastAsia"/>
                <w:b/>
                <w:bCs/>
                <w:color w:val="000000" w:themeColor="text1"/>
                <w:kern w:val="2"/>
                <w:szCs w:val="21"/>
              </w:rPr>
              <w:t>）</w:t>
            </w:r>
            <w:r>
              <w:rPr>
                <w:b/>
                <w:bCs/>
                <w:color w:val="000000" w:themeColor="text1"/>
                <w:kern w:val="2"/>
                <w:szCs w:val="21"/>
              </w:rPr>
              <w:t>地下水、土壤环境污染途径</w:t>
            </w:r>
          </w:p>
          <w:p w:rsidR="003E6AA6" w:rsidRDefault="0018568A" w:rsidP="00B11807">
            <w:pPr>
              <w:ind w:firstLine="480"/>
              <w:rPr>
                <w:color w:val="000000" w:themeColor="text1"/>
                <w:kern w:val="2"/>
                <w:szCs w:val="21"/>
              </w:rPr>
            </w:pPr>
            <w:r>
              <w:rPr>
                <w:rFonts w:hint="eastAsia"/>
                <w:color w:val="000000" w:themeColor="text1"/>
                <w:kern w:val="2"/>
                <w:szCs w:val="21"/>
              </w:rPr>
              <w:t>结合项目工程特点，本项目可能对地下水、土壤造成污染的情况</w:t>
            </w:r>
            <w:r>
              <w:rPr>
                <w:rFonts w:hint="eastAsia"/>
                <w:color w:val="000000" w:themeColor="text1"/>
                <w:kern w:val="2"/>
                <w:szCs w:val="21"/>
              </w:rPr>
              <w:t>为</w:t>
            </w:r>
            <w:r>
              <w:rPr>
                <w:rFonts w:hint="eastAsia"/>
                <w:color w:val="000000" w:themeColor="text1"/>
                <w:kern w:val="2"/>
                <w:szCs w:val="21"/>
              </w:rPr>
              <w:t>：</w:t>
            </w:r>
            <w:r>
              <w:rPr>
                <w:rFonts w:hint="eastAsia"/>
                <w:color w:val="000000" w:themeColor="text1"/>
                <w:kern w:val="2"/>
                <w:szCs w:val="21"/>
              </w:rPr>
              <w:t>危险废物储存不当，遇水形成液态危废泄漏，通过地面下渗引起地下水及土壤污染。</w:t>
            </w:r>
          </w:p>
          <w:p w:rsidR="003E6AA6" w:rsidRDefault="0018568A" w:rsidP="00B11807">
            <w:pPr>
              <w:ind w:firstLine="482"/>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2</w:t>
            </w:r>
            <w:r>
              <w:rPr>
                <w:rFonts w:hint="eastAsia"/>
                <w:b/>
                <w:bCs/>
                <w:color w:val="000000" w:themeColor="text1"/>
                <w:kern w:val="2"/>
                <w:szCs w:val="21"/>
              </w:rPr>
              <w:t>）防治措施</w:t>
            </w:r>
          </w:p>
          <w:p w:rsidR="003E6AA6" w:rsidRDefault="0018568A" w:rsidP="00B11807">
            <w:pPr>
              <w:ind w:firstLine="480"/>
              <w:rPr>
                <w:color w:val="000000" w:themeColor="text1"/>
                <w:kern w:val="2"/>
                <w:szCs w:val="21"/>
              </w:rPr>
            </w:pPr>
            <w:r>
              <w:rPr>
                <w:rFonts w:hint="eastAsia"/>
                <w:color w:val="000000" w:themeColor="text1"/>
                <w:kern w:val="2"/>
                <w:szCs w:val="21"/>
              </w:rPr>
              <w:t>本项目</w:t>
            </w:r>
            <w:r>
              <w:rPr>
                <w:color w:val="000000" w:themeColor="text1"/>
                <w:kern w:val="2"/>
                <w:szCs w:val="21"/>
              </w:rPr>
              <w:t>按照</w:t>
            </w:r>
            <w:r>
              <w:rPr>
                <w:rFonts w:hint="eastAsia"/>
                <w:color w:val="000000" w:themeColor="text1"/>
                <w:kern w:val="2"/>
                <w:szCs w:val="21"/>
              </w:rPr>
              <w:t>“</w:t>
            </w:r>
            <w:r>
              <w:rPr>
                <w:color w:val="000000" w:themeColor="text1"/>
                <w:kern w:val="2"/>
                <w:szCs w:val="21"/>
              </w:rPr>
              <w:t>源头控制、分区防治、污染监控、应急响应</w:t>
            </w:r>
            <w:r>
              <w:rPr>
                <w:rFonts w:hint="eastAsia"/>
                <w:color w:val="000000" w:themeColor="text1"/>
                <w:kern w:val="2"/>
                <w:szCs w:val="21"/>
              </w:rPr>
              <w:t>”</w:t>
            </w:r>
            <w:r>
              <w:rPr>
                <w:color w:val="000000" w:themeColor="text1"/>
                <w:kern w:val="2"/>
                <w:szCs w:val="21"/>
              </w:rPr>
              <w:t>原则</w:t>
            </w:r>
            <w:r>
              <w:rPr>
                <w:rFonts w:hint="eastAsia"/>
                <w:color w:val="000000" w:themeColor="text1"/>
                <w:kern w:val="2"/>
                <w:szCs w:val="21"/>
              </w:rPr>
              <w:t>采取如下防治措施。</w:t>
            </w:r>
          </w:p>
          <w:p w:rsidR="003E6AA6" w:rsidRDefault="0018568A" w:rsidP="00B11807">
            <w:pPr>
              <w:ind w:firstLine="480"/>
              <w:rPr>
                <w:color w:val="000000" w:themeColor="text1"/>
                <w:kern w:val="2"/>
                <w:szCs w:val="21"/>
              </w:rPr>
            </w:pPr>
            <w:r>
              <w:rPr>
                <w:rFonts w:ascii="宋体" w:hAnsi="宋体" w:cs="宋体" w:hint="eastAsia"/>
                <w:color w:val="000000" w:themeColor="text1"/>
                <w:kern w:val="2"/>
                <w:szCs w:val="21"/>
              </w:rPr>
              <w:t>①</w:t>
            </w:r>
            <w:r>
              <w:rPr>
                <w:rFonts w:hint="eastAsia"/>
                <w:color w:val="000000" w:themeColor="text1"/>
                <w:kern w:val="2"/>
                <w:szCs w:val="21"/>
              </w:rPr>
              <w:t>源头控制：废水开展回收利用工作，严格控制“三废”排放标准，消</w:t>
            </w:r>
            <w:r>
              <w:rPr>
                <w:rFonts w:hint="eastAsia"/>
                <w:color w:val="000000" w:themeColor="text1"/>
                <w:kern w:val="2"/>
                <w:szCs w:val="21"/>
              </w:rPr>
              <w:lastRenderedPageBreak/>
              <w:t>除生产设备和管道“跑、冒、滴、漏”现象发生。</w:t>
            </w:r>
          </w:p>
          <w:p w:rsidR="003E6AA6" w:rsidRDefault="0018568A" w:rsidP="00B11807">
            <w:pPr>
              <w:ind w:firstLine="480"/>
              <w:rPr>
                <w:color w:val="000000" w:themeColor="text1"/>
                <w:kern w:val="2"/>
                <w:szCs w:val="21"/>
              </w:rPr>
            </w:pPr>
            <w:r>
              <w:rPr>
                <w:rFonts w:ascii="宋体" w:hAnsi="宋体" w:cs="宋体" w:hint="eastAsia"/>
                <w:color w:val="000000" w:themeColor="text1"/>
                <w:kern w:val="2"/>
                <w:szCs w:val="21"/>
              </w:rPr>
              <w:t>②</w:t>
            </w:r>
            <w:r>
              <w:rPr>
                <w:rFonts w:hint="eastAsia"/>
                <w:color w:val="000000" w:themeColor="text1"/>
                <w:kern w:val="2"/>
                <w:szCs w:val="21"/>
              </w:rPr>
              <w:t>分区防治：针对可能对地下水造成影响的各环节，按照“考虑重点，辐射全面”的防腐防渗原则，将厂区</w:t>
            </w:r>
            <w:r>
              <w:rPr>
                <w:color w:val="000000" w:themeColor="text1"/>
                <w:kern w:val="2"/>
                <w:szCs w:val="21"/>
              </w:rPr>
              <w:t>划分为重点防渗区、一般防渗区和简单防渗区</w:t>
            </w:r>
            <w:r>
              <w:rPr>
                <w:rFonts w:hint="eastAsia"/>
                <w:color w:val="000000" w:themeColor="text1"/>
                <w:kern w:val="2"/>
                <w:szCs w:val="21"/>
              </w:rPr>
              <w:t>。</w:t>
            </w:r>
            <w:r>
              <w:rPr>
                <w:rFonts w:hint="eastAsia"/>
                <w:color w:val="000000" w:themeColor="text1"/>
                <w:kern w:val="2"/>
                <w:szCs w:val="21"/>
              </w:rPr>
              <w:t>根据《环境影响评价技术导则地下水环境》（</w:t>
            </w:r>
            <w:r>
              <w:rPr>
                <w:rFonts w:hint="eastAsia"/>
                <w:color w:val="000000" w:themeColor="text1"/>
                <w:kern w:val="2"/>
                <w:szCs w:val="21"/>
              </w:rPr>
              <w:t>HJ610-2016</w:t>
            </w:r>
            <w:r>
              <w:rPr>
                <w:rFonts w:hint="eastAsia"/>
                <w:color w:val="000000" w:themeColor="text1"/>
                <w:kern w:val="2"/>
                <w:szCs w:val="21"/>
              </w:rPr>
              <w:t>）的防渗技术要求为：重点防渗区等效黏土防渗层</w:t>
            </w:r>
            <w:r>
              <w:rPr>
                <w:rFonts w:hint="eastAsia"/>
                <w:color w:val="000000" w:themeColor="text1"/>
                <w:kern w:val="2"/>
                <w:szCs w:val="21"/>
              </w:rPr>
              <w:t>Mb</w:t>
            </w:r>
            <w:r>
              <w:rPr>
                <w:rFonts w:hint="eastAsia"/>
                <w:color w:val="000000" w:themeColor="text1"/>
                <w:kern w:val="2"/>
                <w:szCs w:val="21"/>
              </w:rPr>
              <w:t>≥</w:t>
            </w:r>
            <w:r>
              <w:rPr>
                <w:rFonts w:hint="eastAsia"/>
                <w:color w:val="000000" w:themeColor="text1"/>
                <w:kern w:val="2"/>
                <w:szCs w:val="21"/>
              </w:rPr>
              <w:t>6.0m</w:t>
            </w:r>
            <w:r>
              <w:rPr>
                <w:rFonts w:hint="eastAsia"/>
                <w:color w:val="000000" w:themeColor="text1"/>
                <w:kern w:val="2"/>
                <w:szCs w:val="21"/>
              </w:rPr>
              <w:t>，</w:t>
            </w:r>
            <w:r>
              <w:rPr>
                <w:rFonts w:hint="eastAsia"/>
                <w:color w:val="000000" w:themeColor="text1"/>
                <w:kern w:val="2"/>
                <w:szCs w:val="21"/>
              </w:rPr>
              <w:t>K</w:t>
            </w:r>
            <w:r>
              <w:rPr>
                <w:rFonts w:hint="eastAsia"/>
                <w:color w:val="000000" w:themeColor="text1"/>
                <w:kern w:val="2"/>
                <w:szCs w:val="21"/>
              </w:rPr>
              <w:t>≤</w:t>
            </w:r>
            <w:r>
              <w:rPr>
                <w:rFonts w:hint="eastAsia"/>
                <w:color w:val="000000" w:themeColor="text1"/>
                <w:kern w:val="2"/>
                <w:szCs w:val="21"/>
              </w:rPr>
              <w:t>1.0</w:t>
            </w:r>
            <w:r>
              <w:rPr>
                <w:rFonts w:hint="eastAsia"/>
                <w:color w:val="000000" w:themeColor="text1"/>
                <w:kern w:val="2"/>
                <w:szCs w:val="21"/>
              </w:rPr>
              <w:t>×</w:t>
            </w:r>
            <w:r>
              <w:rPr>
                <w:rFonts w:hint="eastAsia"/>
                <w:color w:val="000000" w:themeColor="text1"/>
                <w:kern w:val="2"/>
                <w:szCs w:val="21"/>
              </w:rPr>
              <w:t>10</w:t>
            </w:r>
            <w:r>
              <w:rPr>
                <w:rFonts w:hint="eastAsia"/>
                <w:color w:val="000000" w:themeColor="text1"/>
                <w:kern w:val="2"/>
                <w:szCs w:val="21"/>
                <w:vertAlign w:val="superscript"/>
              </w:rPr>
              <w:t>-7</w:t>
            </w:r>
            <w:r>
              <w:rPr>
                <w:rFonts w:hint="eastAsia"/>
                <w:color w:val="000000" w:themeColor="text1"/>
                <w:kern w:val="2"/>
                <w:szCs w:val="21"/>
              </w:rPr>
              <w:t>cm/s</w:t>
            </w:r>
            <w:r>
              <w:rPr>
                <w:rFonts w:hint="eastAsia"/>
                <w:color w:val="000000" w:themeColor="text1"/>
                <w:kern w:val="2"/>
                <w:szCs w:val="21"/>
              </w:rPr>
              <w:t>，一般防渗区等效黏土防渗层</w:t>
            </w:r>
            <w:r>
              <w:rPr>
                <w:rFonts w:hint="eastAsia"/>
                <w:color w:val="000000" w:themeColor="text1"/>
                <w:kern w:val="2"/>
                <w:szCs w:val="21"/>
              </w:rPr>
              <w:t>Mb</w:t>
            </w:r>
            <w:r>
              <w:rPr>
                <w:rFonts w:hint="eastAsia"/>
                <w:color w:val="000000" w:themeColor="text1"/>
                <w:kern w:val="2"/>
                <w:szCs w:val="21"/>
              </w:rPr>
              <w:t>≥</w:t>
            </w:r>
            <w:r>
              <w:rPr>
                <w:rFonts w:hint="eastAsia"/>
                <w:color w:val="000000" w:themeColor="text1"/>
                <w:kern w:val="2"/>
                <w:szCs w:val="21"/>
              </w:rPr>
              <w:t>1.5m</w:t>
            </w:r>
            <w:r>
              <w:rPr>
                <w:rFonts w:hint="eastAsia"/>
                <w:color w:val="000000" w:themeColor="text1"/>
                <w:kern w:val="2"/>
                <w:szCs w:val="21"/>
              </w:rPr>
              <w:t>，</w:t>
            </w:r>
            <w:r>
              <w:rPr>
                <w:rFonts w:hint="eastAsia"/>
                <w:color w:val="000000" w:themeColor="text1"/>
                <w:kern w:val="2"/>
                <w:szCs w:val="21"/>
              </w:rPr>
              <w:t>K</w:t>
            </w:r>
            <w:r>
              <w:rPr>
                <w:rFonts w:hint="eastAsia"/>
                <w:color w:val="000000" w:themeColor="text1"/>
                <w:kern w:val="2"/>
                <w:szCs w:val="21"/>
              </w:rPr>
              <w:t>≤</w:t>
            </w:r>
            <w:r>
              <w:rPr>
                <w:rFonts w:hint="eastAsia"/>
                <w:color w:val="000000" w:themeColor="text1"/>
                <w:kern w:val="2"/>
                <w:szCs w:val="21"/>
              </w:rPr>
              <w:t>1.0</w:t>
            </w:r>
            <w:r>
              <w:rPr>
                <w:rFonts w:hint="eastAsia"/>
                <w:color w:val="000000" w:themeColor="text1"/>
                <w:kern w:val="2"/>
                <w:szCs w:val="21"/>
              </w:rPr>
              <w:t>×</w:t>
            </w:r>
            <w:r>
              <w:rPr>
                <w:rFonts w:hint="eastAsia"/>
                <w:color w:val="000000" w:themeColor="text1"/>
                <w:kern w:val="2"/>
                <w:szCs w:val="21"/>
              </w:rPr>
              <w:t>10</w:t>
            </w:r>
            <w:r>
              <w:rPr>
                <w:rFonts w:hint="eastAsia"/>
                <w:color w:val="000000" w:themeColor="text1"/>
                <w:kern w:val="2"/>
                <w:szCs w:val="21"/>
                <w:vertAlign w:val="superscript"/>
              </w:rPr>
              <w:t>-7</w:t>
            </w:r>
            <w:r>
              <w:rPr>
                <w:rFonts w:hint="eastAsia"/>
                <w:color w:val="000000" w:themeColor="text1"/>
                <w:kern w:val="2"/>
                <w:szCs w:val="21"/>
              </w:rPr>
              <w:t>cm/s</w:t>
            </w:r>
            <w:r>
              <w:rPr>
                <w:rFonts w:hint="eastAsia"/>
                <w:color w:val="000000" w:themeColor="text1"/>
                <w:kern w:val="2"/>
                <w:szCs w:val="21"/>
              </w:rPr>
              <w:t>，</w:t>
            </w:r>
            <w:r>
              <w:rPr>
                <w:rFonts w:hint="eastAsia"/>
                <w:color w:val="000000" w:themeColor="text1"/>
                <w:kern w:val="2"/>
                <w:szCs w:val="21"/>
              </w:rPr>
              <w:t>具体防渗划分情况见下表</w:t>
            </w:r>
            <w:r>
              <w:rPr>
                <w:rFonts w:hint="eastAsia"/>
                <w:color w:val="000000" w:themeColor="text1"/>
                <w:kern w:val="2"/>
                <w:szCs w:val="21"/>
              </w:rPr>
              <w:t>。</w:t>
            </w:r>
          </w:p>
          <w:p w:rsidR="003E6AA6" w:rsidRDefault="0018568A">
            <w:pPr>
              <w:pStyle w:val="afff8"/>
              <w:spacing w:beforeLines="0" w:line="240" w:lineRule="auto"/>
              <w:ind w:firstLineChars="0" w:firstLine="0"/>
              <w:rPr>
                <w:color w:val="000000" w:themeColor="text1"/>
                <w:sz w:val="21"/>
              </w:rPr>
            </w:pPr>
            <w:r>
              <w:rPr>
                <w:rFonts w:hint="eastAsia"/>
                <w:color w:val="000000" w:themeColor="text1"/>
                <w:sz w:val="21"/>
              </w:rPr>
              <w:t>表</w:t>
            </w:r>
            <w:r>
              <w:rPr>
                <w:rFonts w:hint="eastAsia"/>
                <w:color w:val="000000" w:themeColor="text1"/>
                <w:sz w:val="21"/>
              </w:rPr>
              <w:t>4-</w:t>
            </w:r>
            <w:r>
              <w:rPr>
                <w:rFonts w:hint="eastAsia"/>
                <w:color w:val="000000" w:themeColor="text1"/>
                <w:sz w:val="21"/>
              </w:rPr>
              <w:t>14</w:t>
            </w:r>
            <w:r>
              <w:rPr>
                <w:rFonts w:hint="eastAsia"/>
                <w:color w:val="000000" w:themeColor="text1"/>
                <w:sz w:val="21"/>
              </w:rPr>
              <w:t xml:space="preserve">  </w:t>
            </w:r>
            <w:r>
              <w:rPr>
                <w:rFonts w:hint="eastAsia"/>
                <w:color w:val="000000" w:themeColor="text1"/>
                <w:sz w:val="21"/>
              </w:rPr>
              <w:t>项目各单元防腐防渗要求</w:t>
            </w:r>
          </w:p>
          <w:tbl>
            <w:tblPr>
              <w:tblW w:w="7839" w:type="dxa"/>
              <w:jc w:val="center"/>
              <w:tblBorders>
                <w:top w:val="single" w:sz="12" w:space="0" w:color="auto"/>
                <w:bottom w:val="single" w:sz="12" w:space="0" w:color="auto"/>
                <w:insideH w:val="single" w:sz="4" w:space="0" w:color="auto"/>
                <w:insideV w:val="single" w:sz="6" w:space="0" w:color="auto"/>
              </w:tblBorders>
              <w:tblLayout w:type="fixed"/>
              <w:tblCellMar>
                <w:top w:w="57" w:type="dxa"/>
                <w:left w:w="85" w:type="dxa"/>
                <w:bottom w:w="57" w:type="dxa"/>
                <w:right w:w="85" w:type="dxa"/>
              </w:tblCellMar>
              <w:tblLook w:val="04A0"/>
            </w:tblPr>
            <w:tblGrid>
              <w:gridCol w:w="1125"/>
              <w:gridCol w:w="1610"/>
              <w:gridCol w:w="967"/>
              <w:gridCol w:w="4137"/>
            </w:tblGrid>
            <w:tr w:rsidR="003E6AA6">
              <w:trPr>
                <w:trHeight w:val="606"/>
                <w:tblHeader/>
                <w:jc w:val="center"/>
              </w:trPr>
              <w:tc>
                <w:tcPr>
                  <w:tcW w:w="1125" w:type="dxa"/>
                  <w:vAlign w:val="center"/>
                </w:tcPr>
                <w:p w:rsidR="003E6AA6" w:rsidRDefault="0018568A">
                  <w:pPr>
                    <w:pStyle w:val="Aff6"/>
                    <w:spacing w:line="240" w:lineRule="auto"/>
                    <w:ind w:firstLineChars="0" w:firstLine="0"/>
                    <w:rPr>
                      <w:rFonts w:cs="Times New Roman"/>
                      <w:b/>
                      <w:color w:val="000000" w:themeColor="text1"/>
                      <w:sz w:val="21"/>
                      <w:szCs w:val="21"/>
                    </w:rPr>
                  </w:pPr>
                  <w:r>
                    <w:rPr>
                      <w:rFonts w:cs="Times New Roman" w:hint="eastAsia"/>
                      <w:b/>
                      <w:color w:val="000000" w:themeColor="text1"/>
                      <w:sz w:val="21"/>
                      <w:szCs w:val="21"/>
                    </w:rPr>
                    <w:t>防渗级别</w:t>
                  </w:r>
                </w:p>
              </w:tc>
              <w:tc>
                <w:tcPr>
                  <w:tcW w:w="2577" w:type="dxa"/>
                  <w:gridSpan w:val="2"/>
                  <w:vAlign w:val="center"/>
                </w:tcPr>
                <w:p w:rsidR="003E6AA6" w:rsidRDefault="0018568A">
                  <w:pPr>
                    <w:pStyle w:val="Aff6"/>
                    <w:spacing w:line="240" w:lineRule="auto"/>
                    <w:ind w:firstLineChars="0" w:firstLine="0"/>
                    <w:rPr>
                      <w:rFonts w:cs="Times New Roman"/>
                      <w:b/>
                      <w:color w:val="000000" w:themeColor="text1"/>
                      <w:sz w:val="21"/>
                      <w:szCs w:val="21"/>
                    </w:rPr>
                  </w:pPr>
                  <w:r>
                    <w:rPr>
                      <w:rFonts w:cs="Times New Roman" w:hint="eastAsia"/>
                      <w:b/>
                      <w:color w:val="000000" w:themeColor="text1"/>
                      <w:sz w:val="21"/>
                      <w:szCs w:val="21"/>
                    </w:rPr>
                    <w:t>防渗区域或部位区域</w:t>
                  </w:r>
                </w:p>
              </w:tc>
              <w:tc>
                <w:tcPr>
                  <w:tcW w:w="4137" w:type="dxa"/>
                  <w:vAlign w:val="center"/>
                </w:tcPr>
                <w:p w:rsidR="003E6AA6" w:rsidRDefault="0018568A">
                  <w:pPr>
                    <w:pStyle w:val="Aff6"/>
                    <w:spacing w:line="240" w:lineRule="auto"/>
                    <w:ind w:firstLineChars="0" w:firstLine="0"/>
                    <w:rPr>
                      <w:rFonts w:cs="Times New Roman"/>
                      <w:b/>
                      <w:color w:val="000000" w:themeColor="text1"/>
                      <w:sz w:val="21"/>
                      <w:szCs w:val="21"/>
                    </w:rPr>
                  </w:pPr>
                  <w:r>
                    <w:rPr>
                      <w:rFonts w:cs="Times New Roman" w:hint="eastAsia"/>
                      <w:b/>
                      <w:color w:val="000000" w:themeColor="text1"/>
                      <w:sz w:val="21"/>
                      <w:szCs w:val="21"/>
                    </w:rPr>
                    <w:t>防渗要求</w:t>
                  </w:r>
                </w:p>
              </w:tc>
            </w:tr>
            <w:tr w:rsidR="003E6AA6">
              <w:trPr>
                <w:trHeight w:val="1575"/>
                <w:jc w:val="center"/>
              </w:trPr>
              <w:tc>
                <w:tcPr>
                  <w:tcW w:w="1125" w:type="dxa"/>
                  <w:vAlign w:val="center"/>
                </w:tcPr>
                <w:p w:rsidR="003E6AA6" w:rsidRDefault="0018568A">
                  <w:pPr>
                    <w:pStyle w:val="Aff6"/>
                    <w:spacing w:line="240" w:lineRule="auto"/>
                    <w:ind w:firstLineChars="0" w:firstLine="0"/>
                    <w:rPr>
                      <w:rFonts w:cs="Times New Roman"/>
                      <w:color w:val="000000" w:themeColor="text1"/>
                      <w:sz w:val="21"/>
                      <w:szCs w:val="21"/>
                    </w:rPr>
                  </w:pPr>
                  <w:r>
                    <w:rPr>
                      <w:rFonts w:cs="Times New Roman" w:hint="eastAsia"/>
                      <w:color w:val="000000" w:themeColor="text1"/>
                      <w:sz w:val="21"/>
                      <w:szCs w:val="21"/>
                    </w:rPr>
                    <w:t>重点防渗区</w:t>
                  </w:r>
                </w:p>
              </w:tc>
              <w:tc>
                <w:tcPr>
                  <w:tcW w:w="1610" w:type="dxa"/>
                  <w:vAlign w:val="center"/>
                </w:tcPr>
                <w:p w:rsidR="003E6AA6" w:rsidRDefault="0018568A">
                  <w:pPr>
                    <w:pStyle w:val="Aff6"/>
                    <w:spacing w:line="240" w:lineRule="auto"/>
                    <w:ind w:firstLineChars="0" w:firstLine="0"/>
                    <w:rPr>
                      <w:rFonts w:cs="Times New Roman"/>
                      <w:color w:val="000000" w:themeColor="text1"/>
                      <w:sz w:val="21"/>
                      <w:szCs w:val="21"/>
                    </w:rPr>
                  </w:pPr>
                  <w:r>
                    <w:rPr>
                      <w:rFonts w:cs="Times New Roman" w:hint="eastAsia"/>
                      <w:color w:val="000000" w:themeColor="text1"/>
                      <w:sz w:val="21"/>
                      <w:szCs w:val="21"/>
                    </w:rPr>
                    <w:t>危废暂存间</w:t>
                  </w:r>
                </w:p>
              </w:tc>
              <w:tc>
                <w:tcPr>
                  <w:tcW w:w="967" w:type="dxa"/>
                  <w:vAlign w:val="center"/>
                </w:tcPr>
                <w:p w:rsidR="003E6AA6" w:rsidRDefault="0018568A">
                  <w:pPr>
                    <w:pStyle w:val="Aff6"/>
                    <w:spacing w:line="240" w:lineRule="auto"/>
                    <w:ind w:firstLineChars="0" w:firstLine="0"/>
                    <w:rPr>
                      <w:rFonts w:cs="Times New Roman"/>
                      <w:color w:val="000000" w:themeColor="text1"/>
                      <w:sz w:val="21"/>
                      <w:szCs w:val="21"/>
                    </w:rPr>
                  </w:pPr>
                  <w:r>
                    <w:rPr>
                      <w:rFonts w:cs="Times New Roman" w:hint="eastAsia"/>
                      <w:color w:val="000000" w:themeColor="text1"/>
                      <w:sz w:val="21"/>
                      <w:szCs w:val="21"/>
                    </w:rPr>
                    <w:t>地面</w:t>
                  </w:r>
                </w:p>
              </w:tc>
              <w:tc>
                <w:tcPr>
                  <w:tcW w:w="4137" w:type="dxa"/>
                  <w:vAlign w:val="center"/>
                </w:tcPr>
                <w:p w:rsidR="003E6AA6" w:rsidRDefault="0018568A">
                  <w:pPr>
                    <w:pStyle w:val="Aff6"/>
                    <w:spacing w:line="240" w:lineRule="auto"/>
                    <w:ind w:firstLineChars="0" w:firstLine="0"/>
                    <w:rPr>
                      <w:rFonts w:cs="Times New Roman"/>
                      <w:color w:val="000000" w:themeColor="text1"/>
                      <w:spacing w:val="-4"/>
                      <w:sz w:val="21"/>
                      <w:szCs w:val="21"/>
                    </w:rPr>
                  </w:pPr>
                  <w:r>
                    <w:rPr>
                      <w:rFonts w:cs="Times New Roman" w:hint="eastAsia"/>
                      <w:color w:val="000000" w:themeColor="text1"/>
                      <w:spacing w:val="-4"/>
                      <w:sz w:val="21"/>
                      <w:szCs w:val="21"/>
                    </w:rPr>
                    <w:t>参照</w:t>
                  </w:r>
                  <w:r>
                    <w:rPr>
                      <w:rFonts w:cs="Times New Roman" w:hint="eastAsia"/>
                      <w:color w:val="000000" w:themeColor="text1"/>
                      <w:spacing w:val="-4"/>
                      <w:sz w:val="21"/>
                      <w:szCs w:val="21"/>
                    </w:rPr>
                    <w:t>《危险废物贮存污染控制标准》</w:t>
                  </w:r>
                  <w:r>
                    <w:rPr>
                      <w:rFonts w:cs="Times New Roman" w:hint="eastAsia"/>
                      <w:color w:val="000000" w:themeColor="text1"/>
                      <w:spacing w:val="-4"/>
                      <w:sz w:val="21"/>
                      <w:szCs w:val="21"/>
                    </w:rPr>
                    <w:t>相关要求：</w:t>
                  </w:r>
                  <w:r>
                    <w:rPr>
                      <w:rFonts w:cs="Times New Roman" w:hint="eastAsia"/>
                      <w:color w:val="000000" w:themeColor="text1"/>
                      <w:spacing w:val="-4"/>
                      <w:sz w:val="21"/>
                      <w:szCs w:val="21"/>
                    </w:rPr>
                    <w:t>至少</w:t>
                  </w:r>
                  <w:r>
                    <w:rPr>
                      <w:rFonts w:cs="Times New Roman" w:hint="eastAsia"/>
                      <w:color w:val="000000" w:themeColor="text1"/>
                      <w:spacing w:val="-4"/>
                      <w:sz w:val="21"/>
                      <w:szCs w:val="21"/>
                    </w:rPr>
                    <w:t>1m</w:t>
                  </w:r>
                  <w:r>
                    <w:rPr>
                      <w:rFonts w:cs="Times New Roman" w:hint="eastAsia"/>
                      <w:color w:val="000000" w:themeColor="text1"/>
                      <w:spacing w:val="-4"/>
                      <w:sz w:val="21"/>
                      <w:szCs w:val="21"/>
                    </w:rPr>
                    <w:t>厚黏土层（渗透系数不大于</w:t>
                  </w:r>
                  <w:r>
                    <w:rPr>
                      <w:rFonts w:cs="Times New Roman" w:hint="eastAsia"/>
                      <w:color w:val="000000" w:themeColor="text1"/>
                      <w:spacing w:val="-4"/>
                      <w:sz w:val="21"/>
                      <w:szCs w:val="21"/>
                    </w:rPr>
                    <w:t>10</w:t>
                  </w:r>
                  <w:r>
                    <w:rPr>
                      <w:rFonts w:cs="Times New Roman" w:hint="eastAsia"/>
                      <w:color w:val="000000" w:themeColor="text1"/>
                      <w:spacing w:val="-4"/>
                      <w:sz w:val="21"/>
                      <w:szCs w:val="21"/>
                      <w:vertAlign w:val="superscript"/>
                    </w:rPr>
                    <w:t>-7</w:t>
                  </w:r>
                  <w:r>
                    <w:rPr>
                      <w:rFonts w:cs="Times New Roman" w:hint="eastAsia"/>
                      <w:color w:val="000000" w:themeColor="text1"/>
                      <w:spacing w:val="-4"/>
                      <w:sz w:val="21"/>
                      <w:szCs w:val="21"/>
                    </w:rPr>
                    <w:t>cm/s</w:t>
                  </w:r>
                  <w:r>
                    <w:rPr>
                      <w:rFonts w:cs="Times New Roman" w:hint="eastAsia"/>
                      <w:color w:val="000000" w:themeColor="text1"/>
                      <w:spacing w:val="-4"/>
                      <w:sz w:val="21"/>
                      <w:szCs w:val="21"/>
                    </w:rPr>
                    <w:t>），或至少</w:t>
                  </w:r>
                  <w:r>
                    <w:rPr>
                      <w:rFonts w:cs="Times New Roman" w:hint="eastAsia"/>
                      <w:color w:val="000000" w:themeColor="text1"/>
                      <w:spacing w:val="-4"/>
                      <w:sz w:val="21"/>
                      <w:szCs w:val="21"/>
                    </w:rPr>
                    <w:t>2mm</w:t>
                  </w:r>
                  <w:r>
                    <w:rPr>
                      <w:rFonts w:cs="Times New Roman" w:hint="eastAsia"/>
                      <w:color w:val="000000" w:themeColor="text1"/>
                      <w:spacing w:val="-4"/>
                      <w:sz w:val="21"/>
                      <w:szCs w:val="21"/>
                    </w:rPr>
                    <w:t>厚高密度聚乙烯膜等人工防渗材料（渗透系数不大于</w:t>
                  </w:r>
                  <w:r>
                    <w:rPr>
                      <w:rFonts w:cs="Times New Roman" w:hint="eastAsia"/>
                      <w:color w:val="000000" w:themeColor="text1"/>
                      <w:spacing w:val="-4"/>
                      <w:sz w:val="21"/>
                      <w:szCs w:val="21"/>
                    </w:rPr>
                    <w:t>10</w:t>
                  </w:r>
                  <w:r>
                    <w:rPr>
                      <w:rFonts w:cs="Times New Roman" w:hint="eastAsia"/>
                      <w:color w:val="000000" w:themeColor="text1"/>
                      <w:spacing w:val="-4"/>
                      <w:sz w:val="21"/>
                      <w:szCs w:val="21"/>
                      <w:vertAlign w:val="superscript"/>
                    </w:rPr>
                    <w:t>-10</w:t>
                  </w:r>
                  <w:r>
                    <w:rPr>
                      <w:rFonts w:cs="Times New Roman" w:hint="eastAsia"/>
                      <w:color w:val="000000" w:themeColor="text1"/>
                      <w:spacing w:val="-4"/>
                      <w:sz w:val="21"/>
                      <w:szCs w:val="21"/>
                    </w:rPr>
                    <w:t>cm/s</w:t>
                  </w:r>
                  <w:r>
                    <w:rPr>
                      <w:rFonts w:cs="Times New Roman" w:hint="eastAsia"/>
                      <w:color w:val="000000" w:themeColor="text1"/>
                      <w:spacing w:val="-4"/>
                      <w:sz w:val="21"/>
                      <w:szCs w:val="21"/>
                    </w:rPr>
                    <w:t>），或其他防渗性能等效的材料</w:t>
                  </w:r>
                </w:p>
              </w:tc>
            </w:tr>
            <w:tr w:rsidR="003E6AA6">
              <w:trPr>
                <w:trHeight w:val="1329"/>
                <w:jc w:val="center"/>
              </w:trPr>
              <w:tc>
                <w:tcPr>
                  <w:tcW w:w="1125" w:type="dxa"/>
                  <w:vAlign w:val="center"/>
                </w:tcPr>
                <w:p w:rsidR="003E6AA6" w:rsidRDefault="0018568A">
                  <w:pPr>
                    <w:pStyle w:val="Aff6"/>
                    <w:spacing w:line="240" w:lineRule="auto"/>
                    <w:ind w:firstLineChars="0" w:firstLine="0"/>
                    <w:rPr>
                      <w:rFonts w:cs="Times New Roman"/>
                      <w:color w:val="000000" w:themeColor="text1"/>
                      <w:sz w:val="21"/>
                      <w:szCs w:val="21"/>
                    </w:rPr>
                  </w:pPr>
                  <w:r>
                    <w:rPr>
                      <w:rFonts w:cs="Times New Roman" w:hint="eastAsia"/>
                      <w:color w:val="000000" w:themeColor="text1"/>
                      <w:sz w:val="21"/>
                      <w:szCs w:val="21"/>
                    </w:rPr>
                    <w:t>一般防渗区</w:t>
                  </w:r>
                </w:p>
              </w:tc>
              <w:tc>
                <w:tcPr>
                  <w:tcW w:w="1610" w:type="dxa"/>
                  <w:vAlign w:val="center"/>
                </w:tcPr>
                <w:p w:rsidR="003E6AA6" w:rsidRDefault="0018568A">
                  <w:pPr>
                    <w:pStyle w:val="Aff6"/>
                    <w:spacing w:line="240" w:lineRule="auto"/>
                    <w:ind w:firstLineChars="0" w:firstLine="0"/>
                    <w:rPr>
                      <w:rFonts w:cs="Times New Roman"/>
                      <w:color w:val="000000" w:themeColor="text1"/>
                      <w:sz w:val="21"/>
                      <w:szCs w:val="21"/>
                    </w:rPr>
                  </w:pPr>
                  <w:r>
                    <w:rPr>
                      <w:rFonts w:hint="eastAsia"/>
                      <w:color w:val="000000" w:themeColor="text1"/>
                      <w:kern w:val="2"/>
                      <w:sz w:val="21"/>
                      <w:szCs w:val="21"/>
                    </w:rPr>
                    <w:t>一般固废暂存间、生产区域、</w:t>
                  </w:r>
                  <w:r>
                    <w:rPr>
                      <w:rFonts w:hint="eastAsia"/>
                      <w:color w:val="000000" w:themeColor="text1"/>
                      <w:kern w:val="2"/>
                      <w:sz w:val="21"/>
                      <w:szCs w:val="21"/>
                    </w:rPr>
                    <w:t>循环沉淀</w:t>
                  </w:r>
                  <w:r>
                    <w:rPr>
                      <w:rFonts w:hint="eastAsia"/>
                      <w:color w:val="000000" w:themeColor="text1"/>
                      <w:kern w:val="2"/>
                      <w:sz w:val="21"/>
                      <w:szCs w:val="21"/>
                    </w:rPr>
                    <w:t>池</w:t>
                  </w:r>
                </w:p>
              </w:tc>
              <w:tc>
                <w:tcPr>
                  <w:tcW w:w="967" w:type="dxa"/>
                  <w:vAlign w:val="center"/>
                </w:tcPr>
                <w:p w:rsidR="003E6AA6" w:rsidRDefault="0018568A">
                  <w:pPr>
                    <w:pStyle w:val="Aff6"/>
                    <w:spacing w:line="240" w:lineRule="auto"/>
                    <w:ind w:firstLineChars="0" w:firstLine="0"/>
                    <w:rPr>
                      <w:rFonts w:cs="Times New Roman"/>
                      <w:color w:val="000000" w:themeColor="text1"/>
                      <w:sz w:val="21"/>
                      <w:szCs w:val="21"/>
                    </w:rPr>
                  </w:pPr>
                  <w:r>
                    <w:rPr>
                      <w:rFonts w:cs="Times New Roman" w:hint="eastAsia"/>
                      <w:color w:val="000000" w:themeColor="text1"/>
                      <w:sz w:val="21"/>
                      <w:szCs w:val="21"/>
                    </w:rPr>
                    <w:t>地面、池底及池壁</w:t>
                  </w:r>
                </w:p>
              </w:tc>
              <w:tc>
                <w:tcPr>
                  <w:tcW w:w="4137" w:type="dxa"/>
                  <w:vAlign w:val="center"/>
                </w:tcPr>
                <w:p w:rsidR="003E6AA6" w:rsidRDefault="0018568A">
                  <w:pPr>
                    <w:pStyle w:val="Aff6"/>
                    <w:spacing w:line="240" w:lineRule="auto"/>
                    <w:ind w:firstLineChars="0" w:firstLine="0"/>
                    <w:rPr>
                      <w:rFonts w:cs="Times New Roman"/>
                      <w:color w:val="000000" w:themeColor="text1"/>
                      <w:spacing w:val="-4"/>
                      <w:sz w:val="21"/>
                      <w:szCs w:val="21"/>
                    </w:rPr>
                  </w:pPr>
                  <w:r>
                    <w:rPr>
                      <w:rFonts w:cs="Times New Roman" w:hint="eastAsia"/>
                      <w:color w:val="000000" w:themeColor="text1"/>
                      <w:spacing w:val="-4"/>
                      <w:sz w:val="21"/>
                      <w:szCs w:val="21"/>
                    </w:rPr>
                    <w:t>等效黏土防渗层厚≥</w:t>
                  </w:r>
                  <w:r>
                    <w:rPr>
                      <w:rFonts w:cs="Times New Roman" w:hint="eastAsia"/>
                      <w:color w:val="000000" w:themeColor="text1"/>
                      <w:spacing w:val="-4"/>
                      <w:sz w:val="21"/>
                      <w:szCs w:val="21"/>
                    </w:rPr>
                    <w:t>1.5m</w:t>
                  </w:r>
                  <w:r>
                    <w:rPr>
                      <w:rFonts w:cs="Times New Roman" w:hint="eastAsia"/>
                      <w:color w:val="000000" w:themeColor="text1"/>
                      <w:spacing w:val="-4"/>
                      <w:sz w:val="21"/>
                      <w:szCs w:val="21"/>
                    </w:rPr>
                    <w:t>，渗透系数≤</w:t>
                  </w:r>
                  <w:r>
                    <w:rPr>
                      <w:rFonts w:cs="Times New Roman" w:hint="eastAsia"/>
                      <w:color w:val="000000" w:themeColor="text1"/>
                      <w:spacing w:val="-4"/>
                      <w:sz w:val="21"/>
                      <w:szCs w:val="21"/>
                    </w:rPr>
                    <w:t>1.0</w:t>
                  </w:r>
                  <w:r>
                    <w:rPr>
                      <w:rFonts w:cs="Times New Roman" w:hint="eastAsia"/>
                      <w:color w:val="000000" w:themeColor="text1"/>
                      <w:spacing w:val="-4"/>
                      <w:sz w:val="21"/>
                      <w:szCs w:val="21"/>
                    </w:rPr>
                    <w:t>×</w:t>
                  </w:r>
                  <w:r>
                    <w:rPr>
                      <w:rFonts w:cs="Times New Roman" w:hint="eastAsia"/>
                      <w:color w:val="000000" w:themeColor="text1"/>
                      <w:spacing w:val="-4"/>
                      <w:sz w:val="21"/>
                      <w:szCs w:val="21"/>
                    </w:rPr>
                    <w:t>10</w:t>
                  </w:r>
                  <w:r>
                    <w:rPr>
                      <w:rFonts w:cs="Times New Roman" w:hint="eastAsia"/>
                      <w:color w:val="000000" w:themeColor="text1"/>
                      <w:spacing w:val="-4"/>
                      <w:sz w:val="21"/>
                      <w:szCs w:val="21"/>
                      <w:vertAlign w:val="superscript"/>
                    </w:rPr>
                    <w:t>-7</w:t>
                  </w:r>
                  <w:r>
                    <w:rPr>
                      <w:rFonts w:cs="Times New Roman" w:hint="eastAsia"/>
                      <w:color w:val="000000" w:themeColor="text1"/>
                      <w:spacing w:val="-4"/>
                      <w:sz w:val="21"/>
                      <w:szCs w:val="21"/>
                    </w:rPr>
                    <w:t>cm/s</w:t>
                  </w:r>
                  <w:r>
                    <w:rPr>
                      <w:rFonts w:cs="Times New Roman" w:hint="eastAsia"/>
                      <w:color w:val="000000" w:themeColor="text1"/>
                      <w:spacing w:val="-4"/>
                      <w:sz w:val="21"/>
                      <w:szCs w:val="21"/>
                    </w:rPr>
                    <w:t>；或者参考</w:t>
                  </w:r>
                  <w:r>
                    <w:rPr>
                      <w:rFonts w:cs="Times New Roman" w:hint="eastAsia"/>
                      <w:color w:val="000000" w:themeColor="text1"/>
                      <w:spacing w:val="-4"/>
                      <w:sz w:val="21"/>
                      <w:szCs w:val="21"/>
                    </w:rPr>
                    <w:t xml:space="preserve">GB16889 </w:t>
                  </w:r>
                  <w:r>
                    <w:rPr>
                      <w:rFonts w:cs="Times New Roman" w:hint="eastAsia"/>
                      <w:color w:val="000000" w:themeColor="text1"/>
                      <w:spacing w:val="-4"/>
                      <w:sz w:val="21"/>
                      <w:szCs w:val="21"/>
                    </w:rPr>
                    <w:t>执行</w:t>
                  </w:r>
                </w:p>
              </w:tc>
            </w:tr>
            <w:tr w:rsidR="003E6AA6">
              <w:trPr>
                <w:trHeight w:val="617"/>
                <w:jc w:val="center"/>
              </w:trPr>
              <w:tc>
                <w:tcPr>
                  <w:tcW w:w="1125" w:type="dxa"/>
                  <w:vAlign w:val="center"/>
                </w:tcPr>
                <w:p w:rsidR="003E6AA6" w:rsidRDefault="0018568A">
                  <w:pPr>
                    <w:pStyle w:val="Aff6"/>
                    <w:spacing w:line="240" w:lineRule="auto"/>
                    <w:ind w:firstLineChars="0" w:firstLine="0"/>
                    <w:rPr>
                      <w:rFonts w:cs="Times New Roman"/>
                      <w:color w:val="000000" w:themeColor="text1"/>
                      <w:sz w:val="21"/>
                      <w:szCs w:val="21"/>
                    </w:rPr>
                  </w:pPr>
                  <w:r>
                    <w:rPr>
                      <w:rFonts w:cs="Times New Roman" w:hint="eastAsia"/>
                      <w:color w:val="000000" w:themeColor="text1"/>
                      <w:sz w:val="21"/>
                      <w:szCs w:val="21"/>
                    </w:rPr>
                    <w:t>简单防渗区</w:t>
                  </w:r>
                </w:p>
              </w:tc>
              <w:tc>
                <w:tcPr>
                  <w:tcW w:w="2577" w:type="dxa"/>
                  <w:gridSpan w:val="2"/>
                  <w:vAlign w:val="center"/>
                </w:tcPr>
                <w:p w:rsidR="003E6AA6" w:rsidRDefault="0018568A">
                  <w:pPr>
                    <w:pStyle w:val="Aff6"/>
                    <w:spacing w:line="240" w:lineRule="auto"/>
                    <w:ind w:firstLineChars="0" w:firstLine="0"/>
                    <w:rPr>
                      <w:rFonts w:cs="Times New Roman"/>
                      <w:color w:val="000000" w:themeColor="text1"/>
                      <w:sz w:val="21"/>
                      <w:szCs w:val="21"/>
                    </w:rPr>
                  </w:pPr>
                  <w:r>
                    <w:rPr>
                      <w:rFonts w:cs="Times New Roman" w:hint="eastAsia"/>
                      <w:color w:val="000000" w:themeColor="text1"/>
                      <w:sz w:val="21"/>
                      <w:szCs w:val="21"/>
                    </w:rPr>
                    <w:t>综合办公区等非生产性区域</w:t>
                  </w:r>
                </w:p>
              </w:tc>
              <w:tc>
                <w:tcPr>
                  <w:tcW w:w="4137" w:type="dxa"/>
                  <w:vAlign w:val="center"/>
                </w:tcPr>
                <w:p w:rsidR="003E6AA6" w:rsidRDefault="0018568A">
                  <w:pPr>
                    <w:pStyle w:val="Aff6"/>
                    <w:spacing w:line="240" w:lineRule="auto"/>
                    <w:ind w:firstLineChars="0" w:firstLine="0"/>
                    <w:rPr>
                      <w:rFonts w:cs="Times New Roman"/>
                      <w:color w:val="000000" w:themeColor="text1"/>
                      <w:spacing w:val="-4"/>
                      <w:sz w:val="21"/>
                      <w:szCs w:val="21"/>
                    </w:rPr>
                  </w:pPr>
                  <w:r>
                    <w:rPr>
                      <w:rFonts w:cs="Times New Roman" w:hint="eastAsia"/>
                      <w:color w:val="000000" w:themeColor="text1"/>
                      <w:spacing w:val="-4"/>
                      <w:sz w:val="21"/>
                      <w:szCs w:val="21"/>
                    </w:rPr>
                    <w:t>一般地面硬化</w:t>
                  </w:r>
                </w:p>
              </w:tc>
            </w:tr>
          </w:tbl>
          <w:p w:rsidR="003E6AA6" w:rsidRDefault="0018568A" w:rsidP="00B11807">
            <w:pPr>
              <w:ind w:firstLine="480"/>
              <w:rPr>
                <w:color w:val="000000" w:themeColor="text1"/>
                <w:kern w:val="2"/>
                <w:szCs w:val="21"/>
              </w:rPr>
            </w:pPr>
            <w:r>
              <w:rPr>
                <w:rFonts w:ascii="宋体" w:hAnsi="宋体" w:cs="宋体" w:hint="eastAsia"/>
                <w:color w:val="000000" w:themeColor="text1"/>
                <w:kern w:val="2"/>
                <w:szCs w:val="21"/>
              </w:rPr>
              <w:t>③</w:t>
            </w:r>
            <w:r>
              <w:rPr>
                <w:rFonts w:hint="eastAsia"/>
                <w:color w:val="000000" w:themeColor="text1"/>
                <w:kern w:val="2"/>
                <w:szCs w:val="21"/>
              </w:rPr>
              <w:t>日常管理：建立经常性的检修制度，如每年对厂区的污水处理设施、固废暂存间及污水管线进行定期检查以便及时发现问题，及时处理解决，及时更新维护各类污水输送储存中转设施。加强生产管理，杜绝事故性排放和泄漏。加强现场巡查，特别是在卫生清理、下雨地面水量较大时，重点检查有无渗漏情况（如地面有气泡现象）。若发现问题，及时分析原因，找到泄漏点制定整改措施，尽快修补，确保防腐防渗层的完整性。</w:t>
            </w:r>
          </w:p>
          <w:p w:rsidR="003E6AA6" w:rsidRDefault="0018568A">
            <w:pPr>
              <w:pStyle w:val="05F"/>
              <w:ind w:firstLine="482"/>
              <w:rPr>
                <w:b/>
                <w:color w:val="000000" w:themeColor="text1"/>
                <w:kern w:val="2"/>
                <w:szCs w:val="21"/>
              </w:rPr>
            </w:pPr>
            <w:r>
              <w:rPr>
                <w:rFonts w:hint="eastAsia"/>
                <w:b/>
                <w:color w:val="000000" w:themeColor="text1"/>
                <w:kern w:val="2"/>
                <w:szCs w:val="21"/>
              </w:rPr>
              <w:t>（</w:t>
            </w:r>
            <w:r>
              <w:rPr>
                <w:rFonts w:hint="eastAsia"/>
                <w:b/>
                <w:color w:val="000000" w:themeColor="text1"/>
                <w:kern w:val="2"/>
                <w:szCs w:val="21"/>
              </w:rPr>
              <w:t>3</w:t>
            </w:r>
            <w:r>
              <w:rPr>
                <w:rFonts w:hint="eastAsia"/>
                <w:b/>
                <w:color w:val="000000" w:themeColor="text1"/>
                <w:kern w:val="2"/>
                <w:szCs w:val="21"/>
              </w:rPr>
              <w:t>）结论</w:t>
            </w:r>
          </w:p>
          <w:p w:rsidR="003E6AA6" w:rsidRDefault="0018568A">
            <w:pPr>
              <w:pStyle w:val="aff5"/>
              <w:ind w:firstLine="480"/>
              <w:rPr>
                <w:color w:val="000000" w:themeColor="text1"/>
                <w:szCs w:val="21"/>
              </w:rPr>
            </w:pPr>
            <w:r>
              <w:rPr>
                <w:rFonts w:hint="eastAsia"/>
                <w:color w:val="000000" w:themeColor="text1"/>
                <w:kern w:val="2"/>
                <w:szCs w:val="21"/>
              </w:rPr>
              <w:t>建设单位</w:t>
            </w:r>
            <w:r>
              <w:rPr>
                <w:color w:val="000000" w:themeColor="text1"/>
                <w:kern w:val="2"/>
                <w:szCs w:val="21"/>
              </w:rPr>
              <w:t>采取以上措施</w:t>
            </w:r>
            <w:r>
              <w:rPr>
                <w:rFonts w:hint="eastAsia"/>
                <w:color w:val="000000" w:themeColor="text1"/>
                <w:szCs w:val="21"/>
              </w:rPr>
              <w:t>对可能产生地下水、土壤影响的污染途径进行了有效预防，在落实各项防渗措施和加强维护的前提下，可有效控制厂</w:t>
            </w:r>
            <w:r>
              <w:rPr>
                <w:rFonts w:hint="eastAsia"/>
                <w:color w:val="000000" w:themeColor="text1"/>
                <w:szCs w:val="21"/>
              </w:rPr>
              <w:t>区内的污染物下渗污染地下水和土壤，对区域地下水、土壤环境影响较小。</w:t>
            </w:r>
          </w:p>
          <w:p w:rsidR="003E6AA6" w:rsidRDefault="0018568A" w:rsidP="00B11807">
            <w:pPr>
              <w:pStyle w:val="3"/>
              <w:ind w:firstLine="482"/>
              <w:outlineLvl w:val="2"/>
              <w:rPr>
                <w:color w:val="000000" w:themeColor="text1"/>
                <w:kern w:val="2"/>
                <w:szCs w:val="21"/>
              </w:rPr>
            </w:pPr>
            <w:r>
              <w:rPr>
                <w:rFonts w:hint="eastAsia"/>
                <w:color w:val="000000" w:themeColor="text1"/>
                <w:kern w:val="2"/>
                <w:szCs w:val="21"/>
              </w:rPr>
              <w:t>6</w:t>
            </w:r>
            <w:r>
              <w:rPr>
                <w:rFonts w:hint="eastAsia"/>
                <w:color w:val="000000" w:themeColor="text1"/>
                <w:kern w:val="2"/>
                <w:szCs w:val="21"/>
              </w:rPr>
              <w:t>、环境风险</w:t>
            </w:r>
          </w:p>
          <w:p w:rsidR="003E6AA6" w:rsidRDefault="0018568A">
            <w:pPr>
              <w:ind w:firstLine="464"/>
              <w:rPr>
                <w:rFonts w:cs="Times New Roman"/>
                <w:color w:val="000000" w:themeColor="text1"/>
                <w:spacing w:val="-4"/>
                <w:kern w:val="2"/>
                <w:szCs w:val="32"/>
                <w:lang w:val="zh-CN" w:bidi="zh-CN"/>
              </w:rPr>
            </w:pPr>
            <w:r>
              <w:rPr>
                <w:rFonts w:cs="Times New Roman" w:hint="eastAsia"/>
                <w:color w:val="000000" w:themeColor="text1"/>
                <w:spacing w:val="-4"/>
                <w:kern w:val="2"/>
                <w:szCs w:val="32"/>
                <w:lang w:val="zh-CN" w:bidi="zh-CN"/>
              </w:rPr>
              <w:t>按照《建设项目环境风险评价技术导则》（</w:t>
            </w:r>
            <w:r>
              <w:rPr>
                <w:rFonts w:cs="Times New Roman" w:hint="eastAsia"/>
                <w:color w:val="000000" w:themeColor="text1"/>
                <w:spacing w:val="-4"/>
                <w:kern w:val="2"/>
                <w:szCs w:val="32"/>
                <w:lang w:val="zh-CN" w:bidi="zh-CN"/>
              </w:rPr>
              <w:t>HJ169-2018</w:t>
            </w:r>
            <w:r>
              <w:rPr>
                <w:rFonts w:cs="Times New Roman" w:hint="eastAsia"/>
                <w:color w:val="000000" w:themeColor="text1"/>
                <w:spacing w:val="-4"/>
                <w:kern w:val="2"/>
                <w:szCs w:val="32"/>
                <w:lang w:val="zh-CN" w:bidi="zh-CN"/>
              </w:rPr>
              <w:t>）的要求，环境风</w:t>
            </w:r>
            <w:r>
              <w:rPr>
                <w:rFonts w:cs="Times New Roman" w:hint="eastAsia"/>
                <w:color w:val="000000" w:themeColor="text1"/>
                <w:spacing w:val="-4"/>
                <w:kern w:val="2"/>
                <w:szCs w:val="32"/>
                <w:lang w:val="zh-CN" w:bidi="zh-CN"/>
              </w:rPr>
              <w:lastRenderedPageBreak/>
              <w:t>险评价应以突发性事故导致的危险物质环境急性损害防控为目标，对建设项目的环境风险进行分析、预测和评估，提出环境风险预防、控制、减缓措施，明确环境风险监控及应急要求，为建设项目环境风险防控提供科学依据。</w:t>
            </w:r>
          </w:p>
          <w:p w:rsidR="003E6AA6" w:rsidRDefault="0018568A">
            <w:pPr>
              <w:adjustRightInd/>
              <w:ind w:firstLine="482"/>
              <w:textAlignment w:val="auto"/>
              <w:rPr>
                <w:rFonts w:cs="Times New Roman"/>
                <w:b/>
                <w:bCs/>
                <w:color w:val="000000" w:themeColor="text1"/>
                <w:kern w:val="2"/>
                <w:szCs w:val="24"/>
              </w:rPr>
            </w:pPr>
            <w:r>
              <w:rPr>
                <w:rFonts w:cs="Times New Roman" w:hint="eastAsia"/>
                <w:b/>
                <w:bCs/>
                <w:color w:val="000000" w:themeColor="text1"/>
                <w:kern w:val="2"/>
                <w:szCs w:val="24"/>
              </w:rPr>
              <w:t>（</w:t>
            </w:r>
            <w:r>
              <w:rPr>
                <w:rFonts w:cs="Times New Roman" w:hint="eastAsia"/>
                <w:b/>
                <w:bCs/>
                <w:color w:val="000000" w:themeColor="text1"/>
                <w:kern w:val="2"/>
                <w:szCs w:val="24"/>
              </w:rPr>
              <w:t>1</w:t>
            </w:r>
            <w:r>
              <w:rPr>
                <w:rFonts w:cs="Times New Roman" w:hint="eastAsia"/>
                <w:b/>
                <w:bCs/>
                <w:color w:val="000000" w:themeColor="text1"/>
                <w:kern w:val="2"/>
                <w:szCs w:val="24"/>
              </w:rPr>
              <w:t>）风险识别</w:t>
            </w:r>
          </w:p>
          <w:p w:rsidR="003E6AA6" w:rsidRDefault="0018568A">
            <w:pPr>
              <w:ind w:firstLine="480"/>
              <w:textAlignment w:val="auto"/>
              <w:rPr>
                <w:rFonts w:cs="Times New Roman"/>
                <w:color w:val="000000" w:themeColor="text1"/>
              </w:rPr>
            </w:pPr>
            <w:r>
              <w:rPr>
                <w:rFonts w:cs="Times New Roman" w:hint="eastAsia"/>
                <w:color w:val="000000" w:themeColor="text1"/>
              </w:rPr>
              <w:t>本项目</w:t>
            </w:r>
            <w:r>
              <w:rPr>
                <w:rFonts w:cs="Times New Roman" w:hint="eastAsia"/>
                <w:color w:val="000000" w:themeColor="text1"/>
              </w:rPr>
              <w:t>生产过程</w:t>
            </w:r>
            <w:r>
              <w:rPr>
                <w:rFonts w:cs="Times New Roman" w:hint="eastAsia"/>
                <w:color w:val="000000" w:themeColor="text1"/>
              </w:rPr>
              <w:t>涉及《建设项目环境风险评价技术导则》（</w:t>
            </w:r>
            <w:r>
              <w:rPr>
                <w:rFonts w:cs="Times New Roman" w:hint="eastAsia"/>
                <w:color w:val="000000" w:themeColor="text1"/>
              </w:rPr>
              <w:t>HJ169-2018</w:t>
            </w:r>
            <w:r>
              <w:rPr>
                <w:rFonts w:cs="Times New Roman" w:hint="eastAsia"/>
                <w:color w:val="000000" w:themeColor="text1"/>
              </w:rPr>
              <w:t>）附录</w:t>
            </w:r>
            <w:r>
              <w:rPr>
                <w:rFonts w:cs="Times New Roman" w:hint="eastAsia"/>
                <w:color w:val="000000" w:themeColor="text1"/>
              </w:rPr>
              <w:t>B</w:t>
            </w:r>
            <w:r>
              <w:rPr>
                <w:rFonts w:cs="Times New Roman" w:hint="eastAsia"/>
                <w:color w:val="000000" w:themeColor="text1"/>
              </w:rPr>
              <w:t>中的危险物质主要为废机油</w:t>
            </w:r>
            <w:r>
              <w:rPr>
                <w:rFonts w:cs="Times New Roman" w:hint="eastAsia"/>
                <w:color w:val="000000" w:themeColor="text1"/>
              </w:rPr>
              <w:t>。</w:t>
            </w:r>
          </w:p>
          <w:p w:rsidR="003E6AA6" w:rsidRDefault="0018568A">
            <w:pPr>
              <w:adjustRightInd/>
              <w:spacing w:line="240" w:lineRule="auto"/>
              <w:ind w:firstLineChars="0" w:firstLine="0"/>
              <w:jc w:val="center"/>
              <w:textAlignment w:val="auto"/>
              <w:rPr>
                <w:rFonts w:cs="Times New Roman"/>
                <w:b/>
                <w:bCs/>
                <w:color w:val="000000" w:themeColor="text1"/>
                <w:sz w:val="21"/>
                <w:szCs w:val="21"/>
                <w:lang w:val="zh-CN"/>
              </w:rPr>
            </w:pPr>
            <w:r>
              <w:rPr>
                <w:rFonts w:cs="Times New Roman" w:hint="eastAsia"/>
                <w:b/>
                <w:bCs/>
                <w:color w:val="000000" w:themeColor="text1"/>
                <w:sz w:val="21"/>
                <w:szCs w:val="21"/>
                <w:lang w:val="zh-CN"/>
              </w:rPr>
              <w:t>表</w:t>
            </w:r>
            <w:r>
              <w:rPr>
                <w:rFonts w:cs="Times New Roman" w:hint="eastAsia"/>
                <w:b/>
                <w:bCs/>
                <w:color w:val="000000" w:themeColor="text1"/>
                <w:sz w:val="21"/>
                <w:szCs w:val="21"/>
                <w:lang w:val="zh-CN"/>
              </w:rPr>
              <w:t>4-</w:t>
            </w:r>
            <w:r>
              <w:rPr>
                <w:rFonts w:cs="Times New Roman" w:hint="eastAsia"/>
                <w:b/>
                <w:bCs/>
                <w:color w:val="000000" w:themeColor="text1"/>
                <w:sz w:val="21"/>
                <w:szCs w:val="21"/>
              </w:rPr>
              <w:t>1</w:t>
            </w:r>
            <w:r>
              <w:rPr>
                <w:rFonts w:cs="Times New Roman" w:hint="eastAsia"/>
                <w:b/>
                <w:bCs/>
                <w:color w:val="000000" w:themeColor="text1"/>
                <w:sz w:val="21"/>
                <w:szCs w:val="21"/>
              </w:rPr>
              <w:t>5</w:t>
            </w:r>
            <w:r>
              <w:rPr>
                <w:rFonts w:cs="Times New Roman" w:hint="eastAsia"/>
                <w:b/>
                <w:bCs/>
                <w:color w:val="000000" w:themeColor="text1"/>
                <w:sz w:val="21"/>
                <w:szCs w:val="21"/>
              </w:rPr>
              <w:t xml:space="preserve"> </w:t>
            </w:r>
            <w:r>
              <w:rPr>
                <w:rFonts w:cs="Times New Roman" w:hint="eastAsia"/>
                <w:b/>
                <w:bCs/>
                <w:color w:val="000000" w:themeColor="text1"/>
                <w:sz w:val="21"/>
                <w:szCs w:val="21"/>
              </w:rPr>
              <w:t>本项目风险物质</w:t>
            </w:r>
            <w:r>
              <w:rPr>
                <w:rFonts w:cs="Times New Roman" w:hint="eastAsia"/>
                <w:b/>
                <w:bCs/>
                <w:color w:val="000000" w:themeColor="text1"/>
                <w:sz w:val="21"/>
                <w:szCs w:val="21"/>
                <w:lang w:val="zh-CN"/>
              </w:rPr>
              <w:t>Q</w:t>
            </w:r>
            <w:r>
              <w:rPr>
                <w:rFonts w:cs="Times New Roman" w:hint="eastAsia"/>
                <w:b/>
                <w:bCs/>
                <w:color w:val="000000" w:themeColor="text1"/>
                <w:sz w:val="21"/>
                <w:szCs w:val="21"/>
                <w:lang w:val="zh-CN"/>
              </w:rPr>
              <w:t>值计算表</w:t>
            </w:r>
          </w:p>
          <w:tbl>
            <w:tblPr>
              <w:tblW w:w="5000" w:type="pct"/>
              <w:tblInd w:w="5" w:type="dxa"/>
              <w:tblBorders>
                <w:top w:val="single" w:sz="12" w:space="0" w:color="auto"/>
                <w:bottom w:val="single" w:sz="12" w:space="0" w:color="auto"/>
                <w:insideH w:val="single" w:sz="4" w:space="0" w:color="auto"/>
                <w:insideV w:val="single" w:sz="4" w:space="0" w:color="auto"/>
              </w:tblBorders>
              <w:tblLayout w:type="fixed"/>
              <w:tblLook w:val="04A0"/>
            </w:tblPr>
            <w:tblGrid>
              <w:gridCol w:w="1567"/>
              <w:gridCol w:w="1568"/>
              <w:gridCol w:w="1568"/>
              <w:gridCol w:w="1580"/>
              <w:gridCol w:w="1571"/>
            </w:tblGrid>
            <w:tr w:rsidR="003E6AA6">
              <w:tc>
                <w:tcPr>
                  <w:tcW w:w="997"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危险单元</w:t>
                  </w:r>
                </w:p>
              </w:tc>
              <w:tc>
                <w:tcPr>
                  <w:tcW w:w="998"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危险物质名称</w:t>
                  </w:r>
                </w:p>
              </w:tc>
              <w:tc>
                <w:tcPr>
                  <w:tcW w:w="998"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最大储存量</w:t>
                  </w:r>
                  <w:r>
                    <w:rPr>
                      <w:rFonts w:cs="Times New Roman" w:hint="eastAsia"/>
                      <w:b/>
                      <w:bCs/>
                      <w:color w:val="000000" w:themeColor="text1"/>
                      <w:kern w:val="2"/>
                      <w:sz w:val="21"/>
                      <w:szCs w:val="21"/>
                    </w:rPr>
                    <w:t>qn/t</w:t>
                  </w:r>
                </w:p>
              </w:tc>
              <w:tc>
                <w:tcPr>
                  <w:tcW w:w="1004"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临界量</w:t>
                  </w:r>
                  <w:r>
                    <w:rPr>
                      <w:rFonts w:cs="Times New Roman" w:hint="eastAsia"/>
                      <w:b/>
                      <w:bCs/>
                      <w:color w:val="000000" w:themeColor="text1"/>
                      <w:kern w:val="2"/>
                      <w:sz w:val="21"/>
                      <w:szCs w:val="21"/>
                    </w:rPr>
                    <w:t>Qn/t</w:t>
                  </w:r>
                </w:p>
              </w:tc>
              <w:tc>
                <w:tcPr>
                  <w:tcW w:w="1000"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危险物质</w:t>
                  </w:r>
                  <w:r>
                    <w:rPr>
                      <w:rFonts w:cs="Times New Roman" w:hint="eastAsia"/>
                      <w:b/>
                      <w:bCs/>
                      <w:color w:val="000000" w:themeColor="text1"/>
                      <w:kern w:val="2"/>
                      <w:sz w:val="21"/>
                      <w:szCs w:val="21"/>
                    </w:rPr>
                    <w:t>Q</w:t>
                  </w:r>
                  <w:r>
                    <w:rPr>
                      <w:rFonts w:cs="Times New Roman" w:hint="eastAsia"/>
                      <w:b/>
                      <w:bCs/>
                      <w:color w:val="000000" w:themeColor="text1"/>
                      <w:kern w:val="2"/>
                      <w:sz w:val="21"/>
                      <w:szCs w:val="21"/>
                    </w:rPr>
                    <w:t>值</w:t>
                  </w:r>
                </w:p>
              </w:tc>
            </w:tr>
            <w:tr w:rsidR="003E6AA6">
              <w:tc>
                <w:tcPr>
                  <w:tcW w:w="997"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危废暂存间</w:t>
                  </w:r>
                </w:p>
              </w:tc>
              <w:tc>
                <w:tcPr>
                  <w:tcW w:w="99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废机油</w:t>
                  </w:r>
                </w:p>
              </w:tc>
              <w:tc>
                <w:tcPr>
                  <w:tcW w:w="99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0.002</w:t>
                  </w:r>
                </w:p>
              </w:tc>
              <w:tc>
                <w:tcPr>
                  <w:tcW w:w="1004"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2500</w:t>
                  </w:r>
                </w:p>
              </w:tc>
              <w:tc>
                <w:tcPr>
                  <w:tcW w:w="1000"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0.0000008</w:t>
                  </w:r>
                </w:p>
              </w:tc>
            </w:tr>
            <w:tr w:rsidR="003E6AA6">
              <w:tc>
                <w:tcPr>
                  <w:tcW w:w="3999" w:type="pct"/>
                  <w:gridSpan w:val="4"/>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项目</w:t>
                  </w:r>
                  <w:r>
                    <w:rPr>
                      <w:rFonts w:cs="Times New Roman" w:hint="eastAsia"/>
                      <w:color w:val="000000" w:themeColor="text1"/>
                      <w:kern w:val="2"/>
                      <w:sz w:val="21"/>
                      <w:szCs w:val="21"/>
                    </w:rPr>
                    <w:t>Q</w:t>
                  </w:r>
                  <w:r>
                    <w:rPr>
                      <w:rFonts w:cs="Times New Roman" w:hint="eastAsia"/>
                      <w:color w:val="000000" w:themeColor="text1"/>
                      <w:kern w:val="2"/>
                      <w:sz w:val="21"/>
                      <w:szCs w:val="21"/>
                    </w:rPr>
                    <w:t>值总计</w:t>
                  </w:r>
                </w:p>
              </w:tc>
              <w:tc>
                <w:tcPr>
                  <w:tcW w:w="1000"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0.0000008</w:t>
                  </w:r>
                </w:p>
              </w:tc>
            </w:tr>
          </w:tbl>
          <w:p w:rsidR="003E6AA6" w:rsidRDefault="0018568A">
            <w:pPr>
              <w:ind w:firstLine="480"/>
              <w:textAlignment w:val="auto"/>
              <w:rPr>
                <w:rFonts w:cs="Times New Roman"/>
                <w:color w:val="000000" w:themeColor="text1"/>
              </w:rPr>
            </w:pPr>
            <w:r>
              <w:rPr>
                <w:rFonts w:cs="Times New Roman" w:hint="eastAsia"/>
                <w:color w:val="000000" w:themeColor="text1"/>
              </w:rPr>
              <w:t>危险物质数量与临界比值（</w:t>
            </w:r>
            <w:r>
              <w:rPr>
                <w:rFonts w:cs="Times New Roman" w:hint="eastAsia"/>
                <w:color w:val="000000" w:themeColor="text1"/>
              </w:rPr>
              <w:t>Q</w:t>
            </w:r>
            <w:r>
              <w:rPr>
                <w:rFonts w:cs="Times New Roman" w:hint="eastAsia"/>
                <w:color w:val="000000" w:themeColor="text1"/>
              </w:rPr>
              <w:t>）为每种危险物质在厂界内</w:t>
            </w:r>
            <w:r>
              <w:rPr>
                <w:rFonts w:cs="Times New Roman" w:hint="eastAsia"/>
                <w:color w:val="000000" w:themeColor="text1"/>
              </w:rPr>
              <w:t>的</w:t>
            </w:r>
            <w:r>
              <w:rPr>
                <w:rFonts w:cs="Times New Roman" w:hint="eastAsia"/>
                <w:color w:val="000000" w:themeColor="text1"/>
              </w:rPr>
              <w:t>存在总量与其在《建设项目环境风险评价技术导则》（</w:t>
            </w:r>
            <w:r>
              <w:rPr>
                <w:rFonts w:cs="Times New Roman" w:hint="eastAsia"/>
                <w:color w:val="000000" w:themeColor="text1"/>
              </w:rPr>
              <w:t>HJ169-2018</w:t>
            </w:r>
            <w:r>
              <w:rPr>
                <w:rFonts w:cs="Times New Roman" w:hint="eastAsia"/>
                <w:color w:val="000000" w:themeColor="text1"/>
              </w:rPr>
              <w:t>）附录</w:t>
            </w:r>
            <w:r>
              <w:rPr>
                <w:rFonts w:cs="Times New Roman" w:hint="eastAsia"/>
                <w:color w:val="000000" w:themeColor="text1"/>
              </w:rPr>
              <w:t>B</w:t>
            </w:r>
            <w:r>
              <w:rPr>
                <w:rFonts w:cs="Times New Roman" w:hint="eastAsia"/>
                <w:color w:val="000000" w:themeColor="text1"/>
              </w:rPr>
              <w:t>中对临界量的比值</w:t>
            </w:r>
            <w:r>
              <w:rPr>
                <w:rFonts w:cs="Times New Roman" w:hint="eastAsia"/>
                <w:color w:val="000000" w:themeColor="text1"/>
              </w:rPr>
              <w:t>Q</w:t>
            </w:r>
            <w:r>
              <w:rPr>
                <w:rFonts w:cs="Times New Roman" w:hint="eastAsia"/>
                <w:color w:val="000000" w:themeColor="text1"/>
              </w:rPr>
              <w:t>，当内的最只涉及一种危险物质时，计算该物质的总量与其临界量比值，即为</w:t>
            </w:r>
            <w:r>
              <w:rPr>
                <w:rFonts w:cs="Times New Roman" w:hint="eastAsia"/>
                <w:color w:val="000000" w:themeColor="text1"/>
              </w:rPr>
              <w:t>Q</w:t>
            </w:r>
            <w:r>
              <w:rPr>
                <w:rFonts w:cs="Times New Roman" w:hint="eastAsia"/>
                <w:color w:val="000000" w:themeColor="text1"/>
              </w:rPr>
              <w:t>；当存在多种危险物质时，则按照下式计算物质总量与其临界量比值（</w:t>
            </w:r>
            <w:r>
              <w:rPr>
                <w:rFonts w:cs="Times New Roman" w:hint="eastAsia"/>
                <w:color w:val="000000" w:themeColor="text1"/>
              </w:rPr>
              <w:t>Q</w:t>
            </w:r>
            <w:r>
              <w:rPr>
                <w:rFonts w:ascii="宋体" w:hAnsi="宋体" w:cs="宋体" w:hint="eastAsia"/>
                <w:color w:val="000000" w:themeColor="text1"/>
              </w:rPr>
              <w:t>）</w:t>
            </w:r>
            <w:r>
              <w:rPr>
                <w:rFonts w:cs="Times New Roman" w:hint="eastAsia"/>
                <w:color w:val="000000" w:themeColor="text1"/>
              </w:rPr>
              <w:t>。</w:t>
            </w:r>
          </w:p>
          <w:p w:rsidR="003E6AA6" w:rsidRDefault="0018568A">
            <w:pPr>
              <w:ind w:firstLine="480"/>
              <w:jc w:val="center"/>
              <w:textAlignment w:val="auto"/>
              <w:rPr>
                <w:rFonts w:cs="Times New Roman"/>
                <w:color w:val="000000" w:themeColor="text1"/>
              </w:rPr>
            </w:pPr>
            <w:r>
              <w:rPr>
                <w:rFonts w:cs="Times New Roman" w:hint="eastAsia"/>
                <w:noProof/>
                <w:color w:val="000000" w:themeColor="text1"/>
              </w:rPr>
              <w:drawing>
                <wp:inline distT="0" distB="0" distL="114300" distR="114300">
                  <wp:extent cx="1452880" cy="355600"/>
                  <wp:effectExtent l="0" t="0" r="10160" b="1016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35" cstate="print"/>
                          <a:stretch>
                            <a:fillRect/>
                          </a:stretch>
                        </pic:blipFill>
                        <pic:spPr>
                          <a:xfrm>
                            <a:off x="0" y="0"/>
                            <a:ext cx="1452880" cy="355600"/>
                          </a:xfrm>
                          <a:prstGeom prst="rect">
                            <a:avLst/>
                          </a:prstGeom>
                          <a:noFill/>
                          <a:ln>
                            <a:noFill/>
                          </a:ln>
                        </pic:spPr>
                      </pic:pic>
                    </a:graphicData>
                  </a:graphic>
                </wp:inline>
              </w:drawing>
            </w:r>
          </w:p>
          <w:p w:rsidR="003E6AA6" w:rsidRDefault="0018568A">
            <w:pPr>
              <w:ind w:firstLine="480"/>
              <w:textAlignment w:val="auto"/>
              <w:rPr>
                <w:rFonts w:cs="Times New Roman"/>
                <w:color w:val="000000" w:themeColor="text1"/>
              </w:rPr>
            </w:pPr>
            <w:r>
              <w:rPr>
                <w:rFonts w:cs="Times New Roman" w:hint="eastAsia"/>
                <w:color w:val="000000" w:themeColor="text1"/>
              </w:rPr>
              <w:t>式中：</w:t>
            </w:r>
            <w:r>
              <w:rPr>
                <w:rFonts w:cs="Times New Roman" w:hint="eastAsia"/>
                <w:color w:val="000000" w:themeColor="text1"/>
              </w:rPr>
              <w:t>q</w:t>
            </w:r>
            <w:r>
              <w:rPr>
                <w:rFonts w:cs="Times New Roman" w:hint="eastAsia"/>
                <w:color w:val="000000" w:themeColor="text1"/>
                <w:vertAlign w:val="subscript"/>
              </w:rPr>
              <w:t>1</w:t>
            </w:r>
            <w:r>
              <w:rPr>
                <w:rFonts w:cs="Times New Roman" w:hint="eastAsia"/>
                <w:color w:val="000000" w:themeColor="text1"/>
              </w:rPr>
              <w:t>，</w:t>
            </w:r>
            <w:r>
              <w:rPr>
                <w:rFonts w:cs="Times New Roman" w:hint="eastAsia"/>
                <w:color w:val="000000" w:themeColor="text1"/>
              </w:rPr>
              <w:t>q</w:t>
            </w:r>
            <w:r>
              <w:rPr>
                <w:rFonts w:cs="Times New Roman" w:hint="eastAsia"/>
                <w:color w:val="000000" w:themeColor="text1"/>
                <w:vertAlign w:val="subscript"/>
              </w:rPr>
              <w:t>2</w:t>
            </w:r>
            <w:r>
              <w:rPr>
                <w:rFonts w:cs="Times New Roman" w:hint="eastAsia"/>
                <w:color w:val="000000" w:themeColor="text1"/>
              </w:rPr>
              <w:t>.</w:t>
            </w:r>
            <w:r>
              <w:rPr>
                <w:rFonts w:cs="Times New Roman" w:hint="eastAsia"/>
                <w:color w:val="000000" w:themeColor="text1"/>
              </w:rPr>
              <w:t>…</w:t>
            </w:r>
            <w:r>
              <w:rPr>
                <w:rFonts w:cs="Times New Roman" w:hint="eastAsia"/>
                <w:color w:val="000000" w:themeColor="text1"/>
              </w:rPr>
              <w:t>q</w:t>
            </w:r>
            <w:r>
              <w:rPr>
                <w:rFonts w:cs="Times New Roman" w:hint="eastAsia"/>
                <w:color w:val="000000" w:themeColor="text1"/>
                <w:vertAlign w:val="subscript"/>
              </w:rPr>
              <w:t>n</w:t>
            </w:r>
            <w:r>
              <w:rPr>
                <w:rFonts w:cs="Times New Roman" w:hint="eastAsia"/>
                <w:color w:val="000000" w:themeColor="text1"/>
              </w:rPr>
              <w:t>——每种危险物质实际存在量，</w:t>
            </w:r>
            <w:r>
              <w:rPr>
                <w:rFonts w:cs="Times New Roman" w:hint="eastAsia"/>
                <w:color w:val="000000" w:themeColor="text1"/>
              </w:rPr>
              <w:t>t</w:t>
            </w:r>
            <w:r>
              <w:rPr>
                <w:rFonts w:cs="Times New Roman" w:hint="eastAsia"/>
                <w:color w:val="000000" w:themeColor="text1"/>
              </w:rPr>
              <w:t>；</w:t>
            </w:r>
          </w:p>
          <w:p w:rsidR="003E6AA6" w:rsidRDefault="0018568A">
            <w:pPr>
              <w:ind w:firstLine="480"/>
              <w:textAlignment w:val="auto"/>
              <w:rPr>
                <w:rFonts w:cs="Times New Roman"/>
                <w:color w:val="000000" w:themeColor="text1"/>
              </w:rPr>
            </w:pPr>
            <w:r>
              <w:rPr>
                <w:rFonts w:cs="Times New Roman" w:hint="eastAsia"/>
                <w:color w:val="000000" w:themeColor="text1"/>
              </w:rPr>
              <w:t>Q</w:t>
            </w:r>
            <w:r>
              <w:rPr>
                <w:rFonts w:cs="Times New Roman" w:hint="eastAsia"/>
                <w:color w:val="000000" w:themeColor="text1"/>
                <w:vertAlign w:val="subscript"/>
              </w:rPr>
              <w:t>1</w:t>
            </w:r>
            <w:r>
              <w:rPr>
                <w:rFonts w:cs="Times New Roman" w:hint="eastAsia"/>
                <w:color w:val="000000" w:themeColor="text1"/>
              </w:rPr>
              <w:t>，</w:t>
            </w:r>
            <w:r>
              <w:rPr>
                <w:rFonts w:cs="Times New Roman" w:hint="eastAsia"/>
                <w:color w:val="000000" w:themeColor="text1"/>
              </w:rPr>
              <w:t>Q</w:t>
            </w:r>
            <w:r>
              <w:rPr>
                <w:rFonts w:cs="Times New Roman" w:hint="eastAsia"/>
                <w:color w:val="000000" w:themeColor="text1"/>
                <w:vertAlign w:val="subscript"/>
              </w:rPr>
              <w:t>2</w:t>
            </w:r>
            <w:r>
              <w:rPr>
                <w:rFonts w:cs="Times New Roman" w:hint="eastAsia"/>
                <w:color w:val="000000" w:themeColor="text1"/>
              </w:rPr>
              <w:t>.</w:t>
            </w:r>
            <w:r>
              <w:rPr>
                <w:rFonts w:cs="Times New Roman"/>
                <w:color w:val="000000" w:themeColor="text1"/>
              </w:rPr>
              <w:t>.Q</w:t>
            </w:r>
            <w:r>
              <w:rPr>
                <w:rFonts w:cs="Times New Roman"/>
                <w:color w:val="000000" w:themeColor="text1"/>
                <w:vertAlign w:val="subscript"/>
              </w:rPr>
              <w:t>n</w:t>
            </w:r>
            <w:r>
              <w:rPr>
                <w:rFonts w:cs="Times New Roman"/>
                <w:color w:val="000000" w:themeColor="text1"/>
              </w:rPr>
              <w:t>——</w:t>
            </w:r>
            <w:r>
              <w:rPr>
                <w:rFonts w:cs="Times New Roman"/>
                <w:color w:val="000000" w:themeColor="text1"/>
              </w:rPr>
              <w:t>与各危险物质相对应的生产场所或贮存区的临界量，</w:t>
            </w:r>
            <w:r>
              <w:rPr>
                <w:rFonts w:cs="Times New Roman"/>
                <w:color w:val="000000" w:themeColor="text1"/>
              </w:rPr>
              <w:t>t</w:t>
            </w:r>
            <w:r>
              <w:rPr>
                <w:rFonts w:cs="Times New Roman"/>
                <w:color w:val="000000" w:themeColor="text1"/>
              </w:rPr>
              <w:t>。</w:t>
            </w:r>
          </w:p>
          <w:p w:rsidR="003E6AA6" w:rsidRDefault="0018568A">
            <w:pPr>
              <w:ind w:firstLine="480"/>
              <w:textAlignment w:val="auto"/>
              <w:rPr>
                <w:rFonts w:cs="Times New Roman"/>
                <w:color w:val="000000" w:themeColor="text1"/>
              </w:rPr>
            </w:pPr>
            <w:r>
              <w:rPr>
                <w:rFonts w:cs="Times New Roman"/>
                <w:color w:val="000000" w:themeColor="text1"/>
              </w:rPr>
              <w:t>经计算，</w:t>
            </w:r>
            <w:r>
              <w:rPr>
                <w:rFonts w:cs="Times New Roman"/>
                <w:color w:val="000000" w:themeColor="text1"/>
              </w:rPr>
              <w:t>本项目</w:t>
            </w:r>
            <w:r>
              <w:rPr>
                <w:rFonts w:cs="Times New Roman"/>
                <w:color w:val="000000" w:themeColor="text1"/>
              </w:rPr>
              <w:t>Q=0.0</w:t>
            </w:r>
            <w:r>
              <w:rPr>
                <w:rFonts w:cs="Times New Roman"/>
                <w:color w:val="000000" w:themeColor="text1"/>
              </w:rPr>
              <w:t>000008</w:t>
            </w:r>
            <w:r>
              <w:rPr>
                <w:rFonts w:cs="Times New Roman"/>
                <w:color w:val="000000" w:themeColor="text1"/>
              </w:rPr>
              <w:t>&lt;1</w:t>
            </w:r>
            <w:r>
              <w:rPr>
                <w:rFonts w:cs="Times New Roman"/>
                <w:color w:val="000000" w:themeColor="text1"/>
              </w:rPr>
              <w:t>，</w:t>
            </w:r>
            <w:r>
              <w:rPr>
                <w:rFonts w:cs="Times New Roman"/>
                <w:color w:val="000000" w:themeColor="text1"/>
                <w:kern w:val="2"/>
                <w:szCs w:val="22"/>
              </w:rPr>
              <w:t>环境风险潜势为</w:t>
            </w:r>
            <w:r>
              <w:rPr>
                <w:rFonts w:cs="Times New Roman"/>
                <w:color w:val="000000" w:themeColor="text1"/>
                <w:kern w:val="2"/>
                <w:szCs w:val="22"/>
              </w:rPr>
              <w:t>Ⅰ</w:t>
            </w:r>
            <w:r>
              <w:rPr>
                <w:rFonts w:cs="Times New Roman"/>
                <w:color w:val="000000" w:themeColor="text1"/>
                <w:kern w:val="2"/>
                <w:szCs w:val="22"/>
              </w:rPr>
              <w:t>，</w:t>
            </w:r>
            <w:r>
              <w:rPr>
                <w:rFonts w:cs="Times New Roman"/>
                <w:color w:val="000000" w:themeColor="text1"/>
                <w:kern w:val="2"/>
                <w:szCs w:val="21"/>
              </w:rPr>
              <w:t>环境风险评价等级为简单分析。</w:t>
            </w:r>
          </w:p>
          <w:p w:rsidR="003E6AA6" w:rsidRDefault="0018568A" w:rsidP="00B11807">
            <w:pPr>
              <w:ind w:firstLine="482"/>
              <w:rPr>
                <w:b/>
                <w:bCs/>
                <w:color w:val="000000" w:themeColor="text1"/>
                <w:kern w:val="2"/>
                <w:szCs w:val="21"/>
              </w:rPr>
            </w:pPr>
            <w:r>
              <w:rPr>
                <w:rFonts w:hint="eastAsia"/>
                <w:b/>
                <w:bCs/>
                <w:color w:val="000000" w:themeColor="text1"/>
                <w:kern w:val="2"/>
                <w:szCs w:val="21"/>
              </w:rPr>
              <w:t>（</w:t>
            </w:r>
            <w:r>
              <w:rPr>
                <w:rFonts w:hint="eastAsia"/>
                <w:b/>
                <w:bCs/>
                <w:color w:val="000000" w:themeColor="text1"/>
                <w:kern w:val="2"/>
                <w:szCs w:val="21"/>
              </w:rPr>
              <w:t>2</w:t>
            </w:r>
            <w:r>
              <w:rPr>
                <w:rFonts w:hint="eastAsia"/>
                <w:b/>
                <w:bCs/>
                <w:color w:val="000000" w:themeColor="text1"/>
                <w:kern w:val="2"/>
                <w:szCs w:val="21"/>
              </w:rPr>
              <w:t>）</w:t>
            </w:r>
            <w:r>
              <w:rPr>
                <w:rFonts w:hint="eastAsia"/>
                <w:b/>
                <w:bCs/>
                <w:color w:val="000000" w:themeColor="text1"/>
                <w:kern w:val="2"/>
                <w:szCs w:val="21"/>
              </w:rPr>
              <w:t>环境风险分析</w:t>
            </w:r>
          </w:p>
          <w:p w:rsidR="003E6AA6" w:rsidRDefault="0018568A">
            <w:pPr>
              <w:ind w:firstLine="480"/>
              <w:textAlignment w:val="auto"/>
              <w:rPr>
                <w:rFonts w:cs="Times New Roman"/>
                <w:color w:val="000000" w:themeColor="text1"/>
              </w:rPr>
            </w:pPr>
            <w:r>
              <w:rPr>
                <w:rFonts w:cs="Times New Roman" w:hint="eastAsia"/>
                <w:color w:val="000000" w:themeColor="text1"/>
              </w:rPr>
              <w:t>①设备违章操作或老化</w:t>
            </w:r>
          </w:p>
          <w:p w:rsidR="003E6AA6" w:rsidRDefault="0018568A">
            <w:pPr>
              <w:ind w:firstLine="480"/>
              <w:textAlignment w:val="auto"/>
              <w:rPr>
                <w:rFonts w:cs="Times New Roman"/>
                <w:color w:val="000000" w:themeColor="text1"/>
              </w:rPr>
            </w:pPr>
            <w:r>
              <w:rPr>
                <w:rFonts w:cs="Times New Roman" w:hint="eastAsia"/>
                <w:color w:val="000000" w:themeColor="text1"/>
              </w:rPr>
              <w:t>机械设施是整个生产过程中较易发生危害的环节，违章操作、设备老化等均易引起损机伤人事故及环境污染；当所用机械设施与电机不匹配，或控制开关不灵活、可靠，工作人员不规范的操作以及设备年久失修等均易引起事故。人体接触搅拌机等机械设备的裸露传动部位时，易引起人身伤害事故；除尘设备的老化易引起较大的环境空气污染。</w:t>
            </w:r>
          </w:p>
          <w:p w:rsidR="003E6AA6" w:rsidRDefault="0018568A">
            <w:pPr>
              <w:ind w:firstLine="480"/>
              <w:textAlignment w:val="auto"/>
              <w:rPr>
                <w:rFonts w:cs="Times New Roman"/>
                <w:color w:val="000000" w:themeColor="text1"/>
              </w:rPr>
            </w:pPr>
            <w:r>
              <w:rPr>
                <w:rFonts w:cs="Times New Roman" w:hint="eastAsia"/>
                <w:color w:val="000000" w:themeColor="text1"/>
              </w:rPr>
              <w:t>②事故废气造成危害</w:t>
            </w:r>
          </w:p>
          <w:p w:rsidR="003E6AA6" w:rsidRDefault="0018568A">
            <w:pPr>
              <w:ind w:firstLine="480"/>
              <w:textAlignment w:val="auto"/>
              <w:rPr>
                <w:rFonts w:cs="Times New Roman"/>
                <w:color w:val="000000" w:themeColor="text1"/>
              </w:rPr>
            </w:pPr>
            <w:r>
              <w:rPr>
                <w:rFonts w:cs="Times New Roman" w:hint="eastAsia"/>
                <w:color w:val="000000" w:themeColor="text1"/>
              </w:rPr>
              <w:t>本项目出现的污染事故是粉尘超标排放和遇暴雨天气，当在卸料过程</w:t>
            </w:r>
            <w:r>
              <w:rPr>
                <w:rFonts w:cs="Times New Roman" w:hint="eastAsia"/>
                <w:color w:val="000000" w:themeColor="text1"/>
              </w:rPr>
              <w:lastRenderedPageBreak/>
              <w:t>中，气泵或卸料管道发生事故性爆裂，生产设施漏尘时粉尘会出现超标情况，因此要求企业安排专人对气泵、卸料管道和生产设施进行日常维护，</w:t>
            </w:r>
            <w:r>
              <w:rPr>
                <w:rFonts w:cs="Times New Roman" w:hint="eastAsia"/>
                <w:color w:val="000000" w:themeColor="text1"/>
              </w:rPr>
              <w:t>如发现问题及时上报维修，必要时要停产检修，确保粉尘达标排放。遇暴雨天气时，大量雨水冲击地面时会产生含水泥和细沙废水，直接外排会污染评价区域水环境，要求企业做好“雨污分流”措施，必要时通过厂区周围环形沟将雨水收集在沉淀池、清水池中，沉淀后用于生产或外排。另外生产过程中要加强管理，安全用电，采取严格的安全措施，以防发生事故。</w:t>
            </w:r>
          </w:p>
          <w:p w:rsidR="003E6AA6" w:rsidRDefault="0018568A">
            <w:pPr>
              <w:ind w:firstLine="480"/>
              <w:rPr>
                <w:rFonts w:cs="Times New Roman"/>
                <w:color w:val="000000" w:themeColor="text1"/>
                <w:szCs w:val="24"/>
              </w:rPr>
            </w:pPr>
            <w:r>
              <w:rPr>
                <w:rFonts w:ascii="宋体" w:hAnsi="宋体" w:cs="宋体" w:hint="eastAsia"/>
                <w:color w:val="000000" w:themeColor="text1"/>
                <w:szCs w:val="24"/>
              </w:rPr>
              <w:t>③</w:t>
            </w:r>
            <w:r>
              <w:rPr>
                <w:rFonts w:cs="Times New Roman"/>
                <w:color w:val="000000" w:themeColor="text1"/>
                <w:szCs w:val="24"/>
              </w:rPr>
              <w:t>火灾伴生污染事故</w:t>
            </w:r>
          </w:p>
          <w:p w:rsidR="003E6AA6" w:rsidRDefault="0018568A">
            <w:pPr>
              <w:widowControl/>
              <w:ind w:firstLine="480"/>
              <w:rPr>
                <w:rFonts w:cs="Times New Roman"/>
                <w:b/>
                <w:bCs/>
                <w:color w:val="000000" w:themeColor="text1"/>
                <w:szCs w:val="24"/>
              </w:rPr>
            </w:pPr>
            <w:r>
              <w:rPr>
                <w:rFonts w:cs="Times New Roman"/>
                <w:color w:val="000000" w:themeColor="text1"/>
                <w:szCs w:val="24"/>
              </w:rPr>
              <w:t>火灾产生的次生</w:t>
            </w:r>
            <w:r>
              <w:rPr>
                <w:rFonts w:cs="Times New Roman"/>
                <w:color w:val="000000" w:themeColor="text1"/>
                <w:szCs w:val="24"/>
              </w:rPr>
              <w:t>/</w:t>
            </w:r>
            <w:r>
              <w:rPr>
                <w:rFonts w:cs="Times New Roman"/>
                <w:color w:val="000000" w:themeColor="text1"/>
                <w:szCs w:val="24"/>
              </w:rPr>
              <w:t>伴生污染可分为燃烧产物和消防废水，燃烧产生的有毒有害烟尘将对周边的大气环境造成影响，危害周边敏感目标的身体健康，对居民的正常生活作息造成困扰。灭火产生的消防废水含有各种危险化学品杂质，特别是危险化学品仓库火灾，未燃烧或燃尽的危险化学品将随消防废水进入雨水管网，污染附近水体环境。</w:t>
            </w:r>
          </w:p>
          <w:p w:rsidR="003E6AA6" w:rsidRDefault="0018568A">
            <w:pPr>
              <w:widowControl/>
              <w:ind w:firstLine="482"/>
              <w:rPr>
                <w:rFonts w:cs="Times New Roman"/>
                <w:b/>
                <w:bCs/>
                <w:color w:val="000000" w:themeColor="text1"/>
                <w:szCs w:val="24"/>
              </w:rPr>
            </w:pPr>
            <w:r>
              <w:rPr>
                <w:rFonts w:cs="Times New Roman" w:hint="eastAsia"/>
                <w:b/>
                <w:bCs/>
                <w:color w:val="000000" w:themeColor="text1"/>
                <w:szCs w:val="24"/>
              </w:rPr>
              <w:t>（</w:t>
            </w:r>
            <w:r>
              <w:rPr>
                <w:rFonts w:cs="Times New Roman" w:hint="eastAsia"/>
                <w:b/>
                <w:bCs/>
                <w:color w:val="000000" w:themeColor="text1"/>
                <w:szCs w:val="24"/>
              </w:rPr>
              <w:t>3</w:t>
            </w:r>
            <w:r>
              <w:rPr>
                <w:rFonts w:cs="Times New Roman" w:hint="eastAsia"/>
                <w:b/>
                <w:bCs/>
                <w:color w:val="000000" w:themeColor="text1"/>
                <w:szCs w:val="24"/>
              </w:rPr>
              <w:t>）环境风险应急要求</w:t>
            </w:r>
          </w:p>
          <w:p w:rsidR="003E6AA6" w:rsidRDefault="0018568A">
            <w:pPr>
              <w:ind w:firstLine="480"/>
              <w:textAlignment w:val="auto"/>
              <w:rPr>
                <w:rFonts w:cs="Times New Roman"/>
                <w:color w:val="000000" w:themeColor="text1"/>
              </w:rPr>
            </w:pPr>
            <w:r>
              <w:rPr>
                <w:rFonts w:cs="Times New Roman" w:hint="eastAsia"/>
                <w:color w:val="000000" w:themeColor="text1"/>
              </w:rPr>
              <w:t>本项目若发生废气、废水泄漏事故，可对周围环境在短时间内造成重大影响，在事故状态下可能对周围环境造成一定的影响。因此必须严控事故排放，尽最大可能减小事故排放源强和缩短排放历时，杜绝废气非正常排放</w:t>
            </w:r>
            <w:r>
              <w:rPr>
                <w:rFonts w:cs="Times New Roman" w:hint="eastAsia"/>
                <w:color w:val="000000" w:themeColor="text1"/>
              </w:rPr>
              <w:t>或事故排放，并应制定详细的事故排放应急计划，切实加强事故应急处理及防范措施。建设单位要环境风险高度重视，采取加强管理，定期检查，精心操作等一切措施，防止事故的发生。一旦事故发生应立即通知居民采取有效的防范措施，以减少危害程度。建设单位应在事故泄漏后的短时间内有效解决泄漏问题。</w:t>
            </w:r>
          </w:p>
          <w:p w:rsidR="003E6AA6" w:rsidRDefault="0018568A">
            <w:pPr>
              <w:adjustRightInd/>
              <w:ind w:firstLine="482"/>
              <w:jc w:val="left"/>
              <w:textAlignment w:val="auto"/>
              <w:rPr>
                <w:rFonts w:cs="Times New Roman"/>
                <w:b/>
                <w:color w:val="000000" w:themeColor="text1"/>
                <w:kern w:val="2"/>
                <w:szCs w:val="24"/>
              </w:rPr>
            </w:pPr>
            <w:r>
              <w:rPr>
                <w:rFonts w:cs="Times New Roman" w:hint="eastAsia"/>
                <w:b/>
                <w:color w:val="000000" w:themeColor="text1"/>
                <w:kern w:val="2"/>
                <w:szCs w:val="24"/>
              </w:rPr>
              <w:t>（</w:t>
            </w:r>
            <w:r>
              <w:rPr>
                <w:rFonts w:cs="Times New Roman" w:hint="eastAsia"/>
                <w:b/>
                <w:color w:val="000000" w:themeColor="text1"/>
                <w:kern w:val="2"/>
                <w:szCs w:val="24"/>
              </w:rPr>
              <w:t>4</w:t>
            </w:r>
            <w:r>
              <w:rPr>
                <w:rFonts w:cs="Times New Roman" w:hint="eastAsia"/>
                <w:b/>
                <w:color w:val="000000" w:themeColor="text1"/>
                <w:kern w:val="2"/>
                <w:szCs w:val="24"/>
              </w:rPr>
              <w:t>）环境风险防范措施</w:t>
            </w:r>
          </w:p>
          <w:p w:rsidR="003E6AA6" w:rsidRDefault="0018568A">
            <w:pPr>
              <w:pStyle w:val="17"/>
              <w:ind w:firstLine="480"/>
              <w:rPr>
                <w:color w:val="000000" w:themeColor="text1"/>
                <w:kern w:val="2"/>
                <w:szCs w:val="21"/>
              </w:rPr>
            </w:pPr>
            <w:r>
              <w:rPr>
                <w:rFonts w:hint="eastAsia"/>
                <w:color w:val="000000" w:themeColor="text1"/>
                <w:kern w:val="2"/>
                <w:szCs w:val="21"/>
              </w:rPr>
              <w:t>1</w:t>
            </w:r>
            <w:r>
              <w:rPr>
                <w:rFonts w:hint="eastAsia"/>
                <w:color w:val="000000" w:themeColor="text1"/>
                <w:kern w:val="2"/>
                <w:szCs w:val="21"/>
              </w:rPr>
              <w:t>）火灾风险防范措施</w:t>
            </w:r>
          </w:p>
          <w:p w:rsidR="003E6AA6" w:rsidRDefault="0018568A">
            <w:pPr>
              <w:pStyle w:val="17"/>
              <w:ind w:firstLine="480"/>
              <w:rPr>
                <w:color w:val="000000" w:themeColor="text1"/>
                <w:kern w:val="2"/>
                <w:szCs w:val="21"/>
              </w:rPr>
            </w:pPr>
            <w:r>
              <w:rPr>
                <w:rFonts w:ascii="宋体" w:hAnsi="宋体" w:cs="宋体" w:hint="eastAsia"/>
                <w:color w:val="000000" w:themeColor="text1"/>
                <w:kern w:val="2"/>
                <w:szCs w:val="21"/>
              </w:rPr>
              <w:t>①</w:t>
            </w:r>
            <w:r>
              <w:rPr>
                <w:rFonts w:hint="eastAsia"/>
                <w:color w:val="000000" w:themeColor="text1"/>
                <w:kern w:val="2"/>
                <w:szCs w:val="21"/>
              </w:rPr>
              <w:t>严禁烟火，车间内禁止吸烟，加强管理，严格操作规范，制定一系列的防火规章制度；厂内车间应在进口处的明显位置设有醒目的严禁烟火的标志。定期进行电路、电气检查，消除安全隐患。</w:t>
            </w:r>
          </w:p>
          <w:p w:rsidR="003E6AA6" w:rsidRDefault="0018568A">
            <w:pPr>
              <w:pStyle w:val="17"/>
              <w:ind w:firstLine="480"/>
              <w:rPr>
                <w:color w:val="000000" w:themeColor="text1"/>
                <w:kern w:val="2"/>
                <w:szCs w:val="21"/>
              </w:rPr>
            </w:pPr>
            <w:r>
              <w:rPr>
                <w:rFonts w:ascii="宋体" w:hAnsi="宋体" w:cs="宋体" w:hint="eastAsia"/>
                <w:color w:val="000000" w:themeColor="text1"/>
                <w:kern w:val="2"/>
                <w:szCs w:val="21"/>
              </w:rPr>
              <w:t>②</w:t>
            </w:r>
            <w:r>
              <w:rPr>
                <w:rFonts w:hint="eastAsia"/>
                <w:color w:val="000000" w:themeColor="text1"/>
                <w:kern w:val="2"/>
                <w:szCs w:val="21"/>
              </w:rPr>
              <w:t>按有关安全规定配备适用、有效和足够的消防器材，以及必要的救灾防毒器具及防护用品。消防器材设置在明显和便于取用的地点，由专人管理，</w:t>
            </w:r>
            <w:r>
              <w:rPr>
                <w:rFonts w:hint="eastAsia"/>
                <w:color w:val="000000" w:themeColor="text1"/>
                <w:kern w:val="2"/>
                <w:szCs w:val="21"/>
              </w:rPr>
              <w:lastRenderedPageBreak/>
              <w:t>负责检查、维修、保养、更换和添置，保证完好有效。</w:t>
            </w:r>
          </w:p>
          <w:p w:rsidR="003E6AA6" w:rsidRDefault="0018568A">
            <w:pPr>
              <w:pStyle w:val="afff1"/>
              <w:jc w:val="both"/>
              <w:rPr>
                <w:color w:val="000000" w:themeColor="text1"/>
                <w:kern w:val="2"/>
                <w:szCs w:val="24"/>
              </w:rPr>
            </w:pPr>
            <w:r>
              <w:rPr>
                <w:rFonts w:ascii="宋体" w:hAnsi="宋体" w:cs="宋体" w:hint="eastAsia"/>
                <w:color w:val="000000" w:themeColor="text1"/>
                <w:kern w:val="2"/>
                <w:szCs w:val="24"/>
              </w:rPr>
              <w:t>③严格</w:t>
            </w:r>
            <w:r>
              <w:rPr>
                <w:rFonts w:hint="eastAsia"/>
                <w:color w:val="000000" w:themeColor="text1"/>
                <w:kern w:val="2"/>
                <w:szCs w:val="24"/>
              </w:rPr>
              <w:t>设备设施的设计、选型、施工安装及检验质量，消除质量缺陷这类先天性的事故隐患，同时加强设备设施的日常维修保养，避免和减少故障发生，确保设备设施处于正常的工作状态。</w:t>
            </w:r>
          </w:p>
          <w:p w:rsidR="003E6AA6" w:rsidRDefault="0018568A">
            <w:pPr>
              <w:ind w:firstLine="480"/>
              <w:textAlignment w:val="auto"/>
              <w:rPr>
                <w:rFonts w:cs="Times New Roman"/>
                <w:color w:val="000000" w:themeColor="text1"/>
              </w:rPr>
            </w:pPr>
            <w:r>
              <w:rPr>
                <w:rFonts w:ascii="宋体" w:hAnsi="宋体" w:cs="宋体" w:hint="eastAsia"/>
                <w:color w:val="000000" w:themeColor="text1"/>
                <w:kern w:val="2"/>
                <w:szCs w:val="21"/>
              </w:rPr>
              <w:t>④</w:t>
            </w:r>
            <w:r>
              <w:rPr>
                <w:rFonts w:hint="eastAsia"/>
                <w:color w:val="000000" w:themeColor="text1"/>
                <w:kern w:val="2"/>
                <w:szCs w:val="21"/>
              </w:rPr>
              <w:t>火灾爆炸应急措施</w:t>
            </w:r>
            <w:r>
              <w:rPr>
                <w:rFonts w:hint="eastAsia"/>
                <w:color w:val="000000" w:themeColor="text1"/>
                <w:kern w:val="2"/>
                <w:szCs w:val="21"/>
              </w:rPr>
              <w:t>：</w:t>
            </w:r>
            <w:r>
              <w:rPr>
                <w:rFonts w:hint="eastAsia"/>
                <w:color w:val="000000" w:themeColor="text1"/>
                <w:kern w:val="2"/>
                <w:szCs w:val="21"/>
              </w:rPr>
              <w:t>立即切断一切火源，工艺操作人员佩戴好面具迅速切断泄漏点，现场无关人员立即撤离</w:t>
            </w:r>
            <w:r>
              <w:rPr>
                <w:rFonts w:hint="eastAsia"/>
                <w:color w:val="000000" w:themeColor="text1"/>
                <w:kern w:val="2"/>
                <w:szCs w:val="21"/>
              </w:rPr>
              <w:t>；</w:t>
            </w:r>
            <w:r>
              <w:rPr>
                <w:rFonts w:hint="eastAsia"/>
                <w:color w:val="000000" w:themeColor="text1"/>
                <w:kern w:val="2"/>
                <w:szCs w:val="21"/>
              </w:rPr>
              <w:t>岗位人员报火警，并及时向生产调度报告，生产调度报告应急小组指挥部领导</w:t>
            </w:r>
            <w:r>
              <w:rPr>
                <w:rFonts w:hint="eastAsia"/>
                <w:color w:val="000000" w:themeColor="text1"/>
                <w:kern w:val="2"/>
                <w:szCs w:val="21"/>
              </w:rPr>
              <w:t>，并向泄漏或下风向毗邻单位提出安全防范要求</w:t>
            </w:r>
            <w:r>
              <w:rPr>
                <w:rFonts w:hint="eastAsia"/>
                <w:color w:val="000000" w:themeColor="text1"/>
                <w:kern w:val="2"/>
                <w:szCs w:val="21"/>
              </w:rPr>
              <w:t>；</w:t>
            </w:r>
            <w:r>
              <w:rPr>
                <w:rFonts w:hint="eastAsia"/>
                <w:color w:val="000000" w:themeColor="text1"/>
                <w:kern w:val="2"/>
                <w:szCs w:val="21"/>
              </w:rPr>
              <w:t>设置警戒区域，封锁通往现场的各个路口，禁止无关人员和车辆进入，防止因火灾或爆炸而造成不必要的损失和伤亡</w:t>
            </w:r>
            <w:r>
              <w:rPr>
                <w:rFonts w:hint="eastAsia"/>
                <w:color w:val="000000" w:themeColor="text1"/>
                <w:kern w:val="2"/>
                <w:szCs w:val="21"/>
              </w:rPr>
              <w:t>；</w:t>
            </w:r>
            <w:r>
              <w:rPr>
                <w:rFonts w:hint="eastAsia"/>
                <w:color w:val="000000" w:themeColor="text1"/>
                <w:kern w:val="2"/>
                <w:szCs w:val="21"/>
              </w:rPr>
              <w:t>岗位人员根据泄漏及火灾情况，立即打开事故点周围消防设施，对邻近设施进行冷却处理，防止发生爆炸</w:t>
            </w:r>
            <w:r>
              <w:rPr>
                <w:rFonts w:hint="eastAsia"/>
                <w:color w:val="000000" w:themeColor="text1"/>
                <w:kern w:val="2"/>
                <w:szCs w:val="21"/>
              </w:rPr>
              <w:t>；</w:t>
            </w:r>
            <w:r>
              <w:rPr>
                <w:rFonts w:hint="eastAsia"/>
                <w:color w:val="000000" w:themeColor="text1"/>
                <w:kern w:val="2"/>
                <w:szCs w:val="21"/>
              </w:rPr>
              <w:t>在消防人员的配合下保护和冷却相邻装置，进入现场的人员必须</w:t>
            </w:r>
            <w:r>
              <w:rPr>
                <w:rFonts w:hint="eastAsia"/>
                <w:color w:val="000000" w:themeColor="text1"/>
                <w:kern w:val="2"/>
                <w:szCs w:val="21"/>
              </w:rPr>
              <w:t>佩戴</w:t>
            </w:r>
            <w:r>
              <w:rPr>
                <w:rFonts w:hint="eastAsia"/>
                <w:color w:val="000000" w:themeColor="text1"/>
                <w:kern w:val="2"/>
                <w:szCs w:val="21"/>
              </w:rPr>
              <w:t>或使用安全装备和穿好防火服</w:t>
            </w:r>
            <w:r>
              <w:rPr>
                <w:rFonts w:hint="eastAsia"/>
                <w:color w:val="000000" w:themeColor="text1"/>
                <w:kern w:val="2"/>
                <w:szCs w:val="21"/>
              </w:rPr>
              <w:t>；</w:t>
            </w:r>
            <w:r>
              <w:rPr>
                <w:rFonts w:hint="eastAsia"/>
                <w:color w:val="000000" w:themeColor="text1"/>
                <w:kern w:val="2"/>
                <w:szCs w:val="21"/>
              </w:rPr>
              <w:t>对溢流至厂区内的消防</w:t>
            </w:r>
            <w:r>
              <w:rPr>
                <w:rFonts w:hint="eastAsia"/>
                <w:color w:val="000000" w:themeColor="text1"/>
                <w:kern w:val="2"/>
                <w:szCs w:val="21"/>
              </w:rPr>
              <w:t>废水</w:t>
            </w:r>
            <w:r>
              <w:rPr>
                <w:rFonts w:hint="eastAsia"/>
                <w:color w:val="000000" w:themeColor="text1"/>
                <w:kern w:val="2"/>
                <w:szCs w:val="21"/>
              </w:rPr>
              <w:t>需要及时引入事故池，并进行处理，待水质检验达标后，方能恢复正常排放。</w:t>
            </w:r>
          </w:p>
          <w:p w:rsidR="003E6AA6" w:rsidRDefault="0018568A">
            <w:pPr>
              <w:pStyle w:val="17"/>
              <w:ind w:firstLine="480"/>
              <w:rPr>
                <w:color w:val="000000" w:themeColor="text1"/>
                <w:kern w:val="2"/>
                <w:szCs w:val="21"/>
              </w:rPr>
            </w:pPr>
            <w:r>
              <w:rPr>
                <w:rFonts w:hint="eastAsia"/>
                <w:color w:val="000000" w:themeColor="text1"/>
                <w:kern w:val="2"/>
                <w:szCs w:val="21"/>
              </w:rPr>
              <w:t>2</w:t>
            </w:r>
            <w:r>
              <w:rPr>
                <w:rFonts w:hint="eastAsia"/>
                <w:color w:val="000000" w:themeColor="text1"/>
                <w:kern w:val="2"/>
                <w:szCs w:val="21"/>
              </w:rPr>
              <w:t>）泄漏风险防范措施</w:t>
            </w:r>
          </w:p>
          <w:p w:rsidR="003E6AA6" w:rsidRDefault="0018568A">
            <w:pPr>
              <w:pStyle w:val="17"/>
              <w:ind w:firstLine="480"/>
              <w:rPr>
                <w:rFonts w:ascii="宋体" w:hAnsi="宋体" w:cs="宋体"/>
                <w:color w:val="000000" w:themeColor="text1"/>
                <w:kern w:val="2"/>
                <w:szCs w:val="24"/>
              </w:rPr>
            </w:pPr>
            <w:r>
              <w:rPr>
                <w:rFonts w:ascii="宋体" w:hAnsi="宋体" w:cs="宋体" w:hint="eastAsia"/>
                <w:color w:val="000000" w:themeColor="text1"/>
                <w:kern w:val="2"/>
                <w:szCs w:val="24"/>
              </w:rPr>
              <w:t>物料泄漏事故的防治是生产和储运过程中最重要的环节，项目的废油发生泄漏事故可能引起火灾等一系列重大事故。</w:t>
            </w:r>
          </w:p>
          <w:p w:rsidR="003E6AA6" w:rsidRDefault="0018568A">
            <w:pPr>
              <w:pStyle w:val="17"/>
              <w:ind w:firstLine="480"/>
              <w:rPr>
                <w:rFonts w:cs="Times New Roman"/>
                <w:color w:val="000000" w:themeColor="text1"/>
                <w:kern w:val="2"/>
                <w:szCs w:val="24"/>
              </w:rPr>
            </w:pPr>
            <w:r>
              <w:rPr>
                <w:rFonts w:ascii="宋体" w:hAnsi="宋体" w:cs="宋体" w:hint="eastAsia"/>
                <w:color w:val="000000" w:themeColor="text1"/>
                <w:kern w:val="2"/>
                <w:szCs w:val="24"/>
              </w:rPr>
              <w:t>①装卸</w:t>
            </w:r>
            <w:r>
              <w:rPr>
                <w:rFonts w:cs="Times New Roman"/>
                <w:color w:val="000000" w:themeColor="text1"/>
                <w:kern w:val="2"/>
                <w:szCs w:val="24"/>
              </w:rPr>
              <w:t>料时要严格按照规章操作，避免泄漏事故发生。</w:t>
            </w:r>
          </w:p>
          <w:p w:rsidR="003E6AA6" w:rsidRDefault="0018568A">
            <w:pPr>
              <w:pStyle w:val="17"/>
              <w:ind w:firstLine="480"/>
              <w:rPr>
                <w:rFonts w:cs="Times New Roman"/>
                <w:color w:val="000000" w:themeColor="text1"/>
                <w:kern w:val="2"/>
                <w:szCs w:val="21"/>
              </w:rPr>
            </w:pPr>
            <w:r>
              <w:rPr>
                <w:rFonts w:cs="Times New Roman"/>
                <w:color w:val="000000" w:themeColor="text1"/>
                <w:kern w:val="2"/>
                <w:szCs w:val="24"/>
              </w:rPr>
              <w:t>②</w:t>
            </w:r>
            <w:r>
              <w:rPr>
                <w:rFonts w:cs="Times New Roman"/>
                <w:color w:val="000000" w:themeColor="text1"/>
                <w:kern w:val="2"/>
                <w:szCs w:val="24"/>
              </w:rPr>
              <w:t>注意各危险物质的容器，</w:t>
            </w:r>
            <w:r>
              <w:rPr>
                <w:rFonts w:cs="Times New Roman"/>
                <w:color w:val="000000" w:themeColor="text1"/>
                <w:kern w:val="2"/>
                <w:szCs w:val="24"/>
              </w:rPr>
              <w:t>容器</w:t>
            </w:r>
            <w:r>
              <w:rPr>
                <w:rFonts w:cs="Times New Roman"/>
                <w:color w:val="000000" w:themeColor="text1"/>
                <w:kern w:val="2"/>
                <w:szCs w:val="24"/>
              </w:rPr>
              <w:t>的结构材料与储存物料和储存条件应相适应</w:t>
            </w:r>
            <w:r>
              <w:rPr>
                <w:rFonts w:cs="Times New Roman"/>
                <w:color w:val="000000" w:themeColor="text1"/>
                <w:kern w:val="2"/>
                <w:szCs w:val="24"/>
              </w:rPr>
              <w:t>，</w:t>
            </w:r>
            <w:r>
              <w:rPr>
                <w:rFonts w:cs="Times New Roman"/>
                <w:color w:val="000000" w:themeColor="text1"/>
                <w:kern w:val="2"/>
                <w:szCs w:val="24"/>
              </w:rPr>
              <w:t>定期进行检查，以便及时发现破损和漏处。</w:t>
            </w:r>
          </w:p>
          <w:p w:rsidR="003E6AA6" w:rsidRDefault="0018568A">
            <w:pPr>
              <w:pStyle w:val="17"/>
              <w:ind w:firstLine="480"/>
              <w:rPr>
                <w:rFonts w:cs="Times New Roman"/>
                <w:color w:val="000000" w:themeColor="text1"/>
                <w:kern w:val="2"/>
                <w:szCs w:val="21"/>
              </w:rPr>
            </w:pPr>
            <w:r>
              <w:rPr>
                <w:rFonts w:cs="Times New Roman"/>
                <w:color w:val="000000" w:themeColor="text1"/>
                <w:kern w:val="2"/>
                <w:szCs w:val="24"/>
              </w:rPr>
              <w:t>③</w:t>
            </w:r>
            <w:r>
              <w:rPr>
                <w:rFonts w:cs="Times New Roman"/>
                <w:color w:val="000000" w:themeColor="text1"/>
                <w:kern w:val="2"/>
                <w:szCs w:val="21"/>
              </w:rPr>
              <w:t>危废暂存间地面全部防渗、防腐处理，分类分区存放，严禁不相容物质混合，并设置警示标识。暂存间四周设置防渗围堰，同时应设置防泄漏托盘，配备相应的收容设施和吸污设施。</w:t>
            </w:r>
          </w:p>
          <w:p w:rsidR="003E6AA6" w:rsidRDefault="0018568A">
            <w:pPr>
              <w:pStyle w:val="17"/>
              <w:ind w:firstLine="480"/>
              <w:rPr>
                <w:rFonts w:cs="Times New Roman"/>
                <w:color w:val="000000" w:themeColor="text1"/>
                <w:kern w:val="2"/>
                <w:szCs w:val="21"/>
              </w:rPr>
            </w:pPr>
            <w:r>
              <w:rPr>
                <w:rFonts w:cs="Times New Roman"/>
                <w:color w:val="000000" w:themeColor="text1"/>
                <w:kern w:val="2"/>
                <w:szCs w:val="21"/>
              </w:rPr>
              <w:t>④</w:t>
            </w:r>
            <w:r>
              <w:rPr>
                <w:rFonts w:cs="Times New Roman"/>
                <w:color w:val="000000" w:themeColor="text1"/>
                <w:kern w:val="2"/>
                <w:szCs w:val="21"/>
              </w:rPr>
              <w:t>车间地面油品滴漏情况应随时清理，用吸附材料吸附，保持地面的清洁；对漏油设备实施堵漏，控制泄漏，减少泄漏量，做好漏油设备的堵漏工作，以防范油类物质泄露污染土壤。</w:t>
            </w:r>
          </w:p>
          <w:p w:rsidR="003E6AA6" w:rsidRDefault="0018568A">
            <w:pPr>
              <w:pStyle w:val="17"/>
              <w:ind w:firstLine="480"/>
              <w:rPr>
                <w:rFonts w:cs="Times New Roman"/>
                <w:color w:val="000000" w:themeColor="text1"/>
                <w:kern w:val="2"/>
                <w:szCs w:val="21"/>
              </w:rPr>
            </w:pPr>
            <w:r>
              <w:rPr>
                <w:rFonts w:cs="Times New Roman"/>
                <w:color w:val="000000" w:themeColor="text1"/>
                <w:kern w:val="2"/>
                <w:szCs w:val="21"/>
              </w:rPr>
              <w:t>⑤</w:t>
            </w:r>
            <w:r>
              <w:rPr>
                <w:rFonts w:cs="Times New Roman"/>
                <w:color w:val="000000" w:themeColor="text1"/>
                <w:kern w:val="2"/>
                <w:szCs w:val="21"/>
              </w:rPr>
              <w:t>生产废水处理设施的相关操作人员应严格按照操作规程进行操作；定期对废水处理设施进行检查，如：废水处理设施是否发生泄漏、设施是否运行正常、查看设施运行情况及台账等，发现问题及时解决，并做好巡检记录。</w:t>
            </w:r>
          </w:p>
          <w:p w:rsidR="003E6AA6" w:rsidRDefault="0018568A">
            <w:pPr>
              <w:pStyle w:val="17"/>
              <w:ind w:firstLine="480"/>
              <w:rPr>
                <w:rFonts w:cs="Times New Roman"/>
                <w:color w:val="000000" w:themeColor="text1"/>
                <w:kern w:val="2"/>
                <w:szCs w:val="21"/>
              </w:rPr>
            </w:pPr>
            <w:r>
              <w:rPr>
                <w:rFonts w:cs="Times New Roman"/>
                <w:color w:val="000000" w:themeColor="text1"/>
                <w:kern w:val="2"/>
                <w:szCs w:val="21"/>
              </w:rPr>
              <w:t>3</w:t>
            </w:r>
            <w:r>
              <w:rPr>
                <w:rFonts w:cs="Times New Roman"/>
                <w:color w:val="000000" w:themeColor="text1"/>
                <w:kern w:val="2"/>
                <w:szCs w:val="21"/>
              </w:rPr>
              <w:t>）废气事故排放风险防范措施</w:t>
            </w:r>
          </w:p>
          <w:p w:rsidR="003E6AA6" w:rsidRDefault="0018568A">
            <w:pPr>
              <w:pStyle w:val="17"/>
              <w:ind w:firstLine="480"/>
              <w:rPr>
                <w:rFonts w:cs="Times New Roman"/>
                <w:color w:val="000000" w:themeColor="text1"/>
                <w:kern w:val="2"/>
                <w:szCs w:val="21"/>
              </w:rPr>
            </w:pPr>
            <w:r>
              <w:rPr>
                <w:rFonts w:cs="Times New Roman"/>
                <w:color w:val="000000" w:themeColor="text1"/>
                <w:kern w:val="2"/>
                <w:szCs w:val="21"/>
              </w:rPr>
              <w:lastRenderedPageBreak/>
              <w:t>①</w:t>
            </w:r>
            <w:r>
              <w:rPr>
                <w:rFonts w:cs="Times New Roman"/>
                <w:color w:val="000000" w:themeColor="text1"/>
                <w:kern w:val="2"/>
                <w:szCs w:val="21"/>
              </w:rPr>
              <w:t>定期检修废气处理设施，加强日常维护保养，避免或减少故障发生，确保设备处于正常的工作状态，废气收集系统应保证与生产同时正常运行。</w:t>
            </w:r>
            <w:r>
              <w:rPr>
                <w:rFonts w:cs="Times New Roman"/>
                <w:color w:val="000000" w:themeColor="text1"/>
                <w:kern w:val="2"/>
                <w:szCs w:val="21"/>
              </w:rPr>
              <w:t>发生故障时应及时停止相关生产，维修正常后再开始作业。</w:t>
            </w:r>
          </w:p>
          <w:p w:rsidR="003E6AA6" w:rsidRDefault="0018568A">
            <w:pPr>
              <w:pStyle w:val="17"/>
              <w:ind w:firstLine="480"/>
              <w:jc w:val="both"/>
              <w:rPr>
                <w:rFonts w:cs="Times New Roman"/>
                <w:color w:val="000000" w:themeColor="text1"/>
                <w:kern w:val="2"/>
                <w:szCs w:val="21"/>
              </w:rPr>
            </w:pPr>
            <w:r>
              <w:rPr>
                <w:rFonts w:cs="Times New Roman"/>
                <w:color w:val="000000" w:themeColor="text1"/>
                <w:kern w:val="2"/>
                <w:szCs w:val="21"/>
              </w:rPr>
              <w:t>②</w:t>
            </w:r>
            <w:r>
              <w:rPr>
                <w:rFonts w:cs="Times New Roman"/>
                <w:color w:val="000000" w:themeColor="text1"/>
                <w:kern w:val="2"/>
                <w:szCs w:val="21"/>
              </w:rPr>
              <w:t>加强对操作工人的培训，培养员工的安全和环境意识，提供操作工人的技术水平和责任感，降低操作失误而造成的事故。</w:t>
            </w:r>
          </w:p>
          <w:p w:rsidR="003E6AA6" w:rsidRDefault="0018568A">
            <w:pPr>
              <w:snapToGrid w:val="0"/>
              <w:ind w:firstLine="480"/>
              <w:outlineLvl w:val="0"/>
              <w:rPr>
                <w:rFonts w:cs="Times New Roman"/>
                <w:color w:val="000000" w:themeColor="text1"/>
                <w:szCs w:val="21"/>
              </w:rPr>
            </w:pPr>
            <w:r>
              <w:rPr>
                <w:rFonts w:cs="Times New Roman"/>
                <w:color w:val="000000" w:themeColor="text1"/>
                <w:szCs w:val="21"/>
              </w:rPr>
              <w:t>4</w:t>
            </w:r>
            <w:r>
              <w:rPr>
                <w:rFonts w:cs="Times New Roman"/>
                <w:color w:val="000000" w:themeColor="text1"/>
                <w:szCs w:val="21"/>
              </w:rPr>
              <w:t>）环境风险管理</w:t>
            </w:r>
          </w:p>
          <w:p w:rsidR="003E6AA6" w:rsidRDefault="0018568A">
            <w:pPr>
              <w:ind w:firstLine="480"/>
              <w:textAlignment w:val="auto"/>
              <w:rPr>
                <w:rFonts w:cs="Times New Roman"/>
                <w:color w:val="000000" w:themeColor="text1"/>
              </w:rPr>
            </w:pPr>
            <w:r>
              <w:rPr>
                <w:rFonts w:cs="Times New Roman"/>
                <w:color w:val="000000" w:themeColor="text1"/>
                <w:kern w:val="2"/>
                <w:szCs w:val="21"/>
              </w:rPr>
              <w:t>设立专门环境管理机构，制定日常管理措施、消防措施和应急预案。成立环境风险事故应急救援领导小组和应急救援专业队伍，定期开展员工技能、安全生产和环保知识的培训讲座，提高员工环保、安全生产意识，降低事故发生概率</w:t>
            </w:r>
            <w:r>
              <w:rPr>
                <w:rFonts w:cs="Times New Roman"/>
                <w:color w:val="000000" w:themeColor="text1"/>
                <w:kern w:val="2"/>
                <w:szCs w:val="21"/>
              </w:rPr>
              <w:t>；定期组织应急演练，包括消防演练、化学品泄漏应急处置演练、急救演练等。</w:t>
            </w:r>
          </w:p>
          <w:p w:rsidR="003E6AA6" w:rsidRDefault="0018568A">
            <w:pPr>
              <w:adjustRightInd/>
              <w:ind w:firstLineChars="0" w:firstLine="480"/>
              <w:textAlignment w:val="auto"/>
              <w:rPr>
                <w:rFonts w:cs="Times New Roman"/>
                <w:b/>
                <w:bCs/>
                <w:color w:val="000000" w:themeColor="text1"/>
                <w:kern w:val="2"/>
                <w:szCs w:val="24"/>
              </w:rPr>
            </w:pPr>
            <w:r>
              <w:rPr>
                <w:rFonts w:cs="Times New Roman"/>
                <w:b/>
                <w:bCs/>
                <w:color w:val="000000" w:themeColor="text1"/>
                <w:kern w:val="2"/>
                <w:szCs w:val="24"/>
              </w:rPr>
              <w:t>（</w:t>
            </w:r>
            <w:r>
              <w:rPr>
                <w:rFonts w:cs="Times New Roman"/>
                <w:b/>
                <w:bCs/>
                <w:color w:val="000000" w:themeColor="text1"/>
                <w:kern w:val="2"/>
                <w:szCs w:val="24"/>
              </w:rPr>
              <w:t>5</w:t>
            </w:r>
            <w:r>
              <w:rPr>
                <w:rFonts w:cs="Times New Roman"/>
                <w:b/>
                <w:bCs/>
                <w:color w:val="000000" w:themeColor="text1"/>
                <w:kern w:val="2"/>
                <w:szCs w:val="24"/>
              </w:rPr>
              <w:t>）突发环境应急预案编制要求</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为了提高突发事件的预警和应急处理能力，保障厂房火灾事故发生后，参与救援的人员都有具体分工，并能够迅速、准确、高效地开展抢险救援工作，最大限度降低事故造成的人员伤亡、财产损失和社会影响，建设单位需建立应急救援预案，作为救援行动的指南</w:t>
            </w:r>
            <w:r>
              <w:rPr>
                <w:rFonts w:cs="Times New Roman"/>
                <w:color w:val="000000" w:themeColor="text1"/>
                <w:kern w:val="2"/>
                <w:szCs w:val="24"/>
              </w:rPr>
              <w:t>，</w:t>
            </w:r>
            <w:r>
              <w:rPr>
                <w:rFonts w:cs="Times New Roman"/>
                <w:color w:val="000000" w:themeColor="text1"/>
                <w:kern w:val="2"/>
                <w:szCs w:val="24"/>
              </w:rPr>
              <w:t>应急预案主要包括应急准备和应急预案内容。</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1</w:t>
            </w:r>
            <w:r>
              <w:rPr>
                <w:rFonts w:cs="Times New Roman"/>
                <w:color w:val="000000" w:themeColor="text1"/>
                <w:kern w:val="2"/>
                <w:szCs w:val="24"/>
              </w:rPr>
              <w:t>）</w:t>
            </w:r>
            <w:r>
              <w:rPr>
                <w:rFonts w:cs="Times New Roman"/>
                <w:color w:val="000000" w:themeColor="text1"/>
                <w:kern w:val="2"/>
                <w:szCs w:val="24"/>
              </w:rPr>
              <w:t>应急救援组织机构设置与职责</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根据项目的实际情况，成立事故应急救援指挥部。</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2</w:t>
            </w:r>
            <w:r>
              <w:rPr>
                <w:rFonts w:cs="Times New Roman"/>
                <w:color w:val="000000" w:themeColor="text1"/>
                <w:kern w:val="2"/>
                <w:szCs w:val="24"/>
              </w:rPr>
              <w:t>）</w:t>
            </w:r>
            <w:r>
              <w:rPr>
                <w:rFonts w:cs="Times New Roman"/>
                <w:color w:val="000000" w:themeColor="text1"/>
                <w:kern w:val="2"/>
                <w:szCs w:val="24"/>
              </w:rPr>
              <w:t>应急指挥机构</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由厂长担任总指挥，下设应急救援办公室，应急救援办公室成员由安全环保</w:t>
            </w:r>
            <w:r>
              <w:rPr>
                <w:rFonts w:cs="Times New Roman"/>
                <w:color w:val="000000" w:themeColor="text1"/>
                <w:kern w:val="2"/>
                <w:szCs w:val="24"/>
              </w:rPr>
              <w:t xml:space="preserve"> </w:t>
            </w:r>
            <w:r>
              <w:rPr>
                <w:rFonts w:cs="Times New Roman"/>
                <w:color w:val="000000" w:themeColor="text1"/>
                <w:kern w:val="2"/>
                <w:szCs w:val="24"/>
              </w:rPr>
              <w:t>部经理、人事行政经理、应急抢险组组长、后勤救护组组长、疏散组组长组成，日常工作由安全环保经理负责兼管。发生重大事故时，指挥部成员立即到位，负责全厂应急救援工作的组织和指挥，指挥部可设在办公区。</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3</w:t>
            </w:r>
            <w:r>
              <w:rPr>
                <w:rFonts w:cs="Times New Roman"/>
                <w:color w:val="000000" w:themeColor="text1"/>
                <w:kern w:val="2"/>
                <w:szCs w:val="24"/>
              </w:rPr>
              <w:t>）</w:t>
            </w:r>
            <w:r>
              <w:rPr>
                <w:rFonts w:cs="Times New Roman"/>
                <w:color w:val="000000" w:themeColor="text1"/>
                <w:kern w:val="2"/>
                <w:szCs w:val="24"/>
              </w:rPr>
              <w:t>应急指挥部主要职责</w:t>
            </w:r>
            <w:r>
              <w:rPr>
                <w:rFonts w:cs="Times New Roman"/>
                <w:color w:val="000000" w:themeColor="text1"/>
                <w:kern w:val="2"/>
                <w:szCs w:val="24"/>
              </w:rPr>
              <w:t xml:space="preserve"> </w:t>
            </w:r>
            <w:r>
              <w:rPr>
                <w:rFonts w:cs="Times New Roman"/>
                <w:color w:val="000000" w:themeColor="text1"/>
                <w:kern w:val="2"/>
                <w:szCs w:val="24"/>
              </w:rPr>
              <w:t>应急指挥部负责单位</w:t>
            </w:r>
            <w:r>
              <w:rPr>
                <w:rFonts w:cs="Times New Roman"/>
                <w:color w:val="000000" w:themeColor="text1"/>
                <w:kern w:val="2"/>
                <w:szCs w:val="24"/>
              </w:rPr>
              <w:t>“</w:t>
            </w:r>
            <w:r>
              <w:rPr>
                <w:rFonts w:cs="Times New Roman"/>
                <w:color w:val="000000" w:themeColor="text1"/>
                <w:kern w:val="2"/>
                <w:szCs w:val="24"/>
              </w:rPr>
              <w:t>预案</w:t>
            </w:r>
            <w:r>
              <w:rPr>
                <w:rFonts w:cs="Times New Roman"/>
                <w:color w:val="000000" w:themeColor="text1"/>
                <w:kern w:val="2"/>
                <w:szCs w:val="24"/>
              </w:rPr>
              <w:t>”</w:t>
            </w:r>
            <w:r>
              <w:rPr>
                <w:rFonts w:cs="Times New Roman"/>
                <w:color w:val="000000" w:themeColor="text1"/>
                <w:kern w:val="2"/>
                <w:szCs w:val="24"/>
              </w:rPr>
              <w:t>的制定、修订；组建应急救援专业队伍，组织实施和演练；检查督促做好重大事故的预防措施和应急救援的各项准备工作。发生重大事故时，由指挥部发布和解除应急救援命令；组织救援队伍实施救援行动；向政府、上级汇报和</w:t>
            </w:r>
            <w:r>
              <w:rPr>
                <w:rFonts w:cs="Times New Roman"/>
                <w:color w:val="000000" w:themeColor="text1"/>
                <w:kern w:val="2"/>
                <w:szCs w:val="24"/>
              </w:rPr>
              <w:t>向友邻单位通报事故信息，必要时向有关单位发出救援请求，接受政府的指令和调动；保护</w:t>
            </w:r>
            <w:r>
              <w:rPr>
                <w:rFonts w:cs="Times New Roman"/>
                <w:color w:val="000000" w:themeColor="text1"/>
                <w:kern w:val="2"/>
                <w:szCs w:val="24"/>
              </w:rPr>
              <w:lastRenderedPageBreak/>
              <w:t>事故现场，组织事故调查，总结经验教训。</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4</w:t>
            </w:r>
            <w:r>
              <w:rPr>
                <w:rFonts w:cs="Times New Roman"/>
                <w:color w:val="000000" w:themeColor="text1"/>
                <w:kern w:val="2"/>
                <w:szCs w:val="24"/>
              </w:rPr>
              <w:t>）应急指挥人员分工</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①</w:t>
            </w:r>
            <w:r>
              <w:rPr>
                <w:rFonts w:cs="Times New Roman"/>
                <w:color w:val="000000" w:themeColor="text1"/>
                <w:kern w:val="2"/>
                <w:szCs w:val="24"/>
              </w:rPr>
              <w:t>总指挥：组织指挥全厂的应急救援。</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②</w:t>
            </w:r>
            <w:r>
              <w:rPr>
                <w:rFonts w:cs="Times New Roman"/>
                <w:color w:val="000000" w:themeColor="text1"/>
                <w:kern w:val="2"/>
                <w:szCs w:val="24"/>
              </w:rPr>
              <w:t>副总指挥：协助总指挥负责应急救援的具体指挥工作。</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③</w:t>
            </w:r>
            <w:r>
              <w:rPr>
                <w:rFonts w:cs="Times New Roman"/>
                <w:color w:val="000000" w:themeColor="text1"/>
                <w:kern w:val="2"/>
                <w:szCs w:val="24"/>
              </w:rPr>
              <w:t>安全环保经理</w:t>
            </w:r>
            <w:r>
              <w:rPr>
                <w:rFonts w:cs="Times New Roman"/>
                <w:color w:val="000000" w:themeColor="text1"/>
                <w:kern w:val="2"/>
                <w:szCs w:val="24"/>
              </w:rPr>
              <w:t>/</w:t>
            </w:r>
            <w:r>
              <w:rPr>
                <w:rFonts w:cs="Times New Roman"/>
                <w:color w:val="000000" w:themeColor="text1"/>
                <w:kern w:val="2"/>
                <w:szCs w:val="24"/>
              </w:rPr>
              <w:t>人事行政经理：协助总指挥做好事故报警、情况通报及事故</w:t>
            </w:r>
            <w:r>
              <w:rPr>
                <w:rFonts w:cs="Times New Roman"/>
                <w:color w:val="000000" w:themeColor="text1"/>
                <w:kern w:val="2"/>
                <w:szCs w:val="24"/>
              </w:rPr>
              <w:t xml:space="preserve"> </w:t>
            </w:r>
            <w:r>
              <w:rPr>
                <w:rFonts w:cs="Times New Roman"/>
                <w:color w:val="000000" w:themeColor="text1"/>
                <w:kern w:val="2"/>
                <w:szCs w:val="24"/>
              </w:rPr>
              <w:t>处置工作，事故现场通讯联络和对外联系。</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④</w:t>
            </w:r>
            <w:r>
              <w:rPr>
                <w:rFonts w:cs="Times New Roman"/>
                <w:color w:val="000000" w:themeColor="text1"/>
                <w:kern w:val="2"/>
                <w:szCs w:val="24"/>
              </w:rPr>
              <w:t>应急抢险组：负责事故处置时生产系统开停机调度，灭火、堵漏等排险工作，事故后的抢修工作。</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⑤</w:t>
            </w:r>
            <w:r>
              <w:rPr>
                <w:rFonts w:cs="Times New Roman"/>
                <w:color w:val="000000" w:themeColor="text1"/>
                <w:kern w:val="2"/>
                <w:szCs w:val="24"/>
              </w:rPr>
              <w:t>后勤救护组：负责现场医疗救护指挥及中毒、受伤人员急救和护送医院工作；负责受伤、中毒人员的生活必需品供应；负责警戒、治安保卫、道路管制工作。</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⑥</w:t>
            </w:r>
            <w:r>
              <w:rPr>
                <w:rFonts w:cs="Times New Roman"/>
                <w:color w:val="000000" w:themeColor="text1"/>
                <w:kern w:val="2"/>
                <w:szCs w:val="24"/>
              </w:rPr>
              <w:t>疏散组：负责人员和财物的疏散工作；负责事故现场及有害物质扩散区域</w:t>
            </w:r>
            <w:r>
              <w:rPr>
                <w:rFonts w:cs="Times New Roman"/>
                <w:color w:val="000000" w:themeColor="text1"/>
                <w:kern w:val="2"/>
                <w:szCs w:val="24"/>
              </w:rPr>
              <w:t xml:space="preserve"> </w:t>
            </w:r>
            <w:r>
              <w:rPr>
                <w:rFonts w:cs="Times New Roman"/>
                <w:color w:val="000000" w:themeColor="text1"/>
                <w:kern w:val="2"/>
                <w:szCs w:val="24"/>
              </w:rPr>
              <w:t>内的清洗、消毒、监测指挥工作；负责抢险救援物资的供应和运输工作。</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5</w:t>
            </w:r>
            <w:r>
              <w:rPr>
                <w:rFonts w:cs="Times New Roman"/>
                <w:color w:val="000000" w:themeColor="text1"/>
                <w:kern w:val="2"/>
                <w:szCs w:val="24"/>
              </w:rPr>
              <w:t>）</w:t>
            </w:r>
            <w:r>
              <w:rPr>
                <w:rFonts w:cs="Times New Roman"/>
                <w:color w:val="000000" w:themeColor="text1"/>
                <w:kern w:val="2"/>
                <w:szCs w:val="24"/>
              </w:rPr>
              <w:t>应急响应</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①</w:t>
            </w:r>
            <w:r>
              <w:rPr>
                <w:rFonts w:cs="Times New Roman"/>
                <w:color w:val="000000" w:themeColor="text1"/>
                <w:kern w:val="2"/>
                <w:szCs w:val="24"/>
              </w:rPr>
              <w:t>响应分级</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突发环境事件应急响应坚持属地为主的原则，企业按照有关规定全面负责突环境事件应急处置工作，建设单位及所在区域相关部门据情况给予协调支援。按突发环境事件的可控性、严重程度和影响范围，突发环境事件的应急响应分为重大（</w:t>
            </w:r>
            <w:r>
              <w:rPr>
                <w:rFonts w:cs="Times New Roman"/>
                <w:color w:val="000000" w:themeColor="text1"/>
                <w:kern w:val="2"/>
                <w:szCs w:val="24"/>
              </w:rPr>
              <w:t>Ⅰ</w:t>
            </w:r>
            <w:r>
              <w:rPr>
                <w:rFonts w:cs="Times New Roman"/>
                <w:color w:val="000000" w:themeColor="text1"/>
                <w:kern w:val="2"/>
                <w:szCs w:val="24"/>
              </w:rPr>
              <w:t>级响应）、较大（</w:t>
            </w:r>
            <w:r>
              <w:rPr>
                <w:rFonts w:cs="Times New Roman"/>
                <w:color w:val="000000" w:themeColor="text1"/>
                <w:kern w:val="2"/>
                <w:szCs w:val="24"/>
              </w:rPr>
              <w:t>Ⅱ</w:t>
            </w:r>
            <w:r>
              <w:rPr>
                <w:rFonts w:cs="Times New Roman"/>
                <w:color w:val="000000" w:themeColor="text1"/>
                <w:kern w:val="2"/>
                <w:szCs w:val="24"/>
              </w:rPr>
              <w:t>级响应）、一般（</w:t>
            </w:r>
            <w:r>
              <w:rPr>
                <w:rFonts w:cs="Times New Roman"/>
                <w:color w:val="000000" w:themeColor="text1"/>
                <w:kern w:val="2"/>
                <w:szCs w:val="24"/>
              </w:rPr>
              <w:t>Ⅲ</w:t>
            </w:r>
            <w:r>
              <w:rPr>
                <w:rFonts w:cs="Times New Roman"/>
                <w:color w:val="000000" w:themeColor="text1"/>
                <w:kern w:val="2"/>
                <w:szCs w:val="24"/>
              </w:rPr>
              <w:t>级响应）三级。超出本级应急处置能力时，应及时请求上一级应急救援指挥机构启动上一级应急预案。</w:t>
            </w:r>
            <w:r>
              <w:rPr>
                <w:rFonts w:cs="Times New Roman"/>
                <w:color w:val="000000" w:themeColor="text1"/>
                <w:kern w:val="2"/>
                <w:szCs w:val="24"/>
              </w:rPr>
              <w:t>Ⅰ</w:t>
            </w:r>
            <w:r>
              <w:rPr>
                <w:rFonts w:cs="Times New Roman"/>
                <w:color w:val="000000" w:themeColor="text1"/>
                <w:kern w:val="2"/>
                <w:szCs w:val="24"/>
              </w:rPr>
              <w:t>级应急响应由遂溪县有关部门组织实施，</w:t>
            </w:r>
            <w:r>
              <w:rPr>
                <w:rFonts w:cs="Times New Roman"/>
                <w:color w:val="000000" w:themeColor="text1"/>
                <w:kern w:val="2"/>
                <w:szCs w:val="24"/>
              </w:rPr>
              <w:t>Ⅱ</w:t>
            </w:r>
            <w:r>
              <w:rPr>
                <w:rFonts w:cs="Times New Roman"/>
                <w:color w:val="000000" w:themeColor="text1"/>
                <w:kern w:val="2"/>
                <w:szCs w:val="24"/>
              </w:rPr>
              <w:t>级响应可由遂溪县有关部门组织实施，</w:t>
            </w:r>
            <w:r>
              <w:rPr>
                <w:rFonts w:cs="Times New Roman"/>
                <w:color w:val="000000" w:themeColor="text1"/>
                <w:kern w:val="2"/>
                <w:szCs w:val="24"/>
              </w:rPr>
              <w:t>Ⅲ</w:t>
            </w:r>
            <w:r>
              <w:rPr>
                <w:rFonts w:cs="Times New Roman"/>
                <w:color w:val="000000" w:themeColor="text1"/>
                <w:kern w:val="2"/>
                <w:szCs w:val="24"/>
              </w:rPr>
              <w:t>级响应由企业内部自行组织处理。</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②</w:t>
            </w:r>
            <w:r>
              <w:rPr>
                <w:rFonts w:cs="Times New Roman"/>
                <w:color w:val="000000" w:themeColor="text1"/>
                <w:kern w:val="2"/>
                <w:szCs w:val="24"/>
              </w:rPr>
              <w:t>预案分级响应条件</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Ⅰ</w:t>
            </w:r>
            <w:r>
              <w:rPr>
                <w:rFonts w:cs="Times New Roman"/>
                <w:color w:val="000000" w:themeColor="text1"/>
                <w:kern w:val="2"/>
                <w:szCs w:val="24"/>
              </w:rPr>
              <w:t>级应急响应应变范围：是指大量或无法控制的液体泄漏，或已发生的大范围火灾，易伤及本企业人员和周边敏感点居民，且对周围环境造成大的危害，企业的救援力量无法控制的灾害，需遂溪县人民政府相关部门支援才可解除风险。</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Ⅱ</w:t>
            </w:r>
            <w:r>
              <w:rPr>
                <w:rFonts w:cs="Times New Roman"/>
                <w:color w:val="000000" w:themeColor="text1"/>
                <w:kern w:val="2"/>
                <w:szCs w:val="24"/>
              </w:rPr>
              <w:t>级响应应变范围：是指较大量的液体泄漏、较大量有</w:t>
            </w:r>
            <w:r>
              <w:rPr>
                <w:rFonts w:cs="Times New Roman"/>
                <w:color w:val="000000" w:themeColor="text1"/>
                <w:kern w:val="2"/>
                <w:szCs w:val="24"/>
              </w:rPr>
              <w:t>害物质的泄漏，</w:t>
            </w:r>
            <w:r>
              <w:rPr>
                <w:rFonts w:cs="Times New Roman"/>
                <w:color w:val="000000" w:themeColor="text1"/>
                <w:kern w:val="2"/>
                <w:szCs w:val="24"/>
              </w:rPr>
              <w:lastRenderedPageBreak/>
              <w:t>或已发生的较大范围火灾，易伤及本企业人员，不能仅依靠本企业的救援力量控制，需要周边其他其它相关部门的支持配合才可解除风险。</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Ⅲ</w:t>
            </w:r>
            <w:r>
              <w:rPr>
                <w:rFonts w:cs="Times New Roman"/>
                <w:color w:val="000000" w:themeColor="text1"/>
                <w:kern w:val="2"/>
                <w:szCs w:val="24"/>
              </w:rPr>
              <w:t>级响应应变范围：属于由本企业救援力量可以控制的灾害，包括少量易燃易爆物质的泄漏，且容易引起火灾的隐患状况、少量液体的泄漏等。以上事故属于较小事故，可由企业内部自行解决，由企业组织应变措施，向全单位发布警报，由应急指挥部立即召集指挥部成员确定应变对策，组织相关人员待命，同时将处理情况向相关部门汇报。</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6</w:t>
            </w:r>
            <w:r>
              <w:rPr>
                <w:rFonts w:cs="Times New Roman"/>
                <w:color w:val="000000" w:themeColor="text1"/>
                <w:kern w:val="2"/>
                <w:szCs w:val="24"/>
              </w:rPr>
              <w:t>）</w:t>
            </w:r>
            <w:r>
              <w:rPr>
                <w:rFonts w:cs="Times New Roman"/>
                <w:color w:val="000000" w:themeColor="text1"/>
                <w:kern w:val="2"/>
                <w:szCs w:val="24"/>
              </w:rPr>
              <w:t>应急终止</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应急终止的条件：</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①</w:t>
            </w:r>
            <w:r>
              <w:rPr>
                <w:rFonts w:cs="Times New Roman"/>
                <w:color w:val="000000" w:themeColor="text1"/>
                <w:kern w:val="2"/>
                <w:szCs w:val="24"/>
              </w:rPr>
              <w:t>事件现场得到控制，事件条件已经完全消除</w:t>
            </w:r>
            <w:r>
              <w:rPr>
                <w:rFonts w:cs="Times New Roman"/>
                <w:color w:val="000000" w:themeColor="text1"/>
                <w:kern w:val="2"/>
                <w:szCs w:val="24"/>
              </w:rPr>
              <w:t>；</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②</w:t>
            </w:r>
            <w:r>
              <w:rPr>
                <w:rFonts w:cs="Times New Roman"/>
                <w:color w:val="000000" w:themeColor="text1"/>
                <w:kern w:val="2"/>
                <w:szCs w:val="24"/>
              </w:rPr>
              <w:t>污染源的泄漏或释放已降至规定限值以内；</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③</w:t>
            </w:r>
            <w:r>
              <w:rPr>
                <w:rFonts w:cs="Times New Roman"/>
                <w:color w:val="000000" w:themeColor="text1"/>
                <w:kern w:val="2"/>
                <w:szCs w:val="24"/>
              </w:rPr>
              <w:t>事件所造成的危害已经被彻底消除，确认不再有危险及隐患，无继发可能；</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④</w:t>
            </w:r>
            <w:r>
              <w:rPr>
                <w:rFonts w:cs="Times New Roman"/>
                <w:color w:val="000000" w:themeColor="text1"/>
                <w:kern w:val="2"/>
                <w:szCs w:val="24"/>
              </w:rPr>
              <w:t>事件现场的各种专业应急处置行动已无继续的必要；</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⑤</w:t>
            </w:r>
            <w:r>
              <w:rPr>
                <w:rFonts w:cs="Times New Roman"/>
                <w:color w:val="000000" w:themeColor="text1"/>
                <w:kern w:val="2"/>
                <w:szCs w:val="24"/>
              </w:rPr>
              <w:t>采取一切必要的防护措施以保护公众再次免受危害，并使事件可能引起的中长期影响趋于合理且尽量低的水平。</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应急终止的程序：</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①</w:t>
            </w:r>
            <w:r>
              <w:rPr>
                <w:rFonts w:cs="Times New Roman"/>
                <w:color w:val="000000" w:themeColor="text1"/>
                <w:kern w:val="2"/>
                <w:szCs w:val="24"/>
              </w:rPr>
              <w:t>应急指挥中心根据应急事故的处理，当符合上述规定中任何一种情况，即可确认终止应急，或由发生事件的责任单位提出，经应急指挥部批准；</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②</w:t>
            </w:r>
            <w:r>
              <w:rPr>
                <w:rFonts w:cs="Times New Roman"/>
                <w:color w:val="000000" w:themeColor="text1"/>
                <w:kern w:val="2"/>
                <w:szCs w:val="24"/>
              </w:rPr>
              <w:t>应急总指挥宣布厂区级应急结束，以厂区警铃为信号，连续响三声，指示为应急结束；</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③</w:t>
            </w:r>
            <w:r>
              <w:rPr>
                <w:rFonts w:cs="Times New Roman"/>
                <w:color w:val="000000" w:themeColor="text1"/>
                <w:kern w:val="2"/>
                <w:szCs w:val="24"/>
              </w:rPr>
              <w:t>应急预案终止后，公司应急指挥中心应根据有关指示和实际情况</w:t>
            </w:r>
            <w:r>
              <w:rPr>
                <w:rFonts w:cs="Times New Roman"/>
                <w:color w:val="000000" w:themeColor="text1"/>
                <w:kern w:val="2"/>
                <w:szCs w:val="24"/>
              </w:rPr>
              <w:t>,</w:t>
            </w:r>
            <w:r>
              <w:rPr>
                <w:rFonts w:cs="Times New Roman"/>
                <w:color w:val="000000" w:themeColor="text1"/>
                <w:kern w:val="2"/>
                <w:szCs w:val="24"/>
              </w:rPr>
              <w:t>继续进行环境监测和评价工作；</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④</w:t>
            </w:r>
            <w:r>
              <w:rPr>
                <w:rFonts w:cs="Times New Roman"/>
                <w:color w:val="000000" w:themeColor="text1"/>
                <w:kern w:val="2"/>
                <w:szCs w:val="24"/>
              </w:rPr>
              <w:t>如发生社会级突发环境事件，应急终止应按照相关政府部门的要求进行终止。</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7</w:t>
            </w:r>
            <w:r>
              <w:rPr>
                <w:rFonts w:cs="Times New Roman"/>
                <w:color w:val="000000" w:themeColor="text1"/>
                <w:kern w:val="2"/>
                <w:szCs w:val="24"/>
              </w:rPr>
              <w:t>）</w:t>
            </w:r>
            <w:r>
              <w:rPr>
                <w:rFonts w:cs="Times New Roman"/>
                <w:color w:val="000000" w:themeColor="text1"/>
                <w:kern w:val="2"/>
                <w:szCs w:val="24"/>
              </w:rPr>
              <w:t>善后处置</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①</w:t>
            </w:r>
            <w:r>
              <w:rPr>
                <w:rFonts w:cs="Times New Roman"/>
                <w:color w:val="000000" w:themeColor="text1"/>
                <w:kern w:val="2"/>
                <w:szCs w:val="24"/>
              </w:rPr>
              <w:t>受灾人员的安置赔偿：做好受灾人员的安置工作，对全企业员工做好精神安抚工作，对受伤严重人员继续治疗，并及时对环境应急工作人员办理意外伤害保险赔偿事宜。以保证企业人心稳定，快速投入正常生产；配合当</w:t>
            </w:r>
            <w:r>
              <w:rPr>
                <w:rFonts w:cs="Times New Roman"/>
                <w:color w:val="000000" w:themeColor="text1"/>
                <w:kern w:val="2"/>
                <w:szCs w:val="24"/>
              </w:rPr>
              <w:lastRenderedPageBreak/>
              <w:t>地政府部门对受灾的人员进行妥善安置，安置地点和方式服从当地政府安排。</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②</w:t>
            </w:r>
            <w:r>
              <w:rPr>
                <w:rFonts w:cs="Times New Roman"/>
                <w:color w:val="000000" w:themeColor="text1"/>
                <w:kern w:val="2"/>
                <w:szCs w:val="24"/>
              </w:rPr>
              <w:t>恢复与重建：事故的影响得到初步控制后，为使生产、工作、生活尽快恢复到正</w:t>
            </w:r>
            <w:r>
              <w:rPr>
                <w:rFonts w:cs="Times New Roman"/>
                <w:color w:val="000000" w:themeColor="text1"/>
                <w:kern w:val="2"/>
                <w:szCs w:val="24"/>
              </w:rPr>
              <w:t>常状态，公司各级人员应采取必要的措施或行动防止发生次生、衍生事件；突发事件应急处置工作结束后，应急领导小组应当立即组织对突发事件造成的损失进行评估，对受影响的设备设施进行维修或更换，组织受影响部门尽快恢复生产；公司相关部门负责对应急过程中消耗、使用的应急物资、器材进行补充，使其重新处于应急备用状态。</w:t>
            </w:r>
          </w:p>
          <w:p w:rsidR="003E6AA6" w:rsidRDefault="0018568A">
            <w:pPr>
              <w:snapToGrid w:val="0"/>
              <w:ind w:firstLine="480"/>
              <w:jc w:val="left"/>
              <w:textAlignment w:val="auto"/>
              <w:rPr>
                <w:rFonts w:cs="Times New Roman"/>
                <w:color w:val="000000" w:themeColor="text1"/>
                <w:kern w:val="2"/>
                <w:szCs w:val="24"/>
              </w:rPr>
            </w:pPr>
            <w:r>
              <w:rPr>
                <w:rFonts w:cs="Times New Roman"/>
                <w:color w:val="000000" w:themeColor="text1"/>
                <w:kern w:val="2"/>
                <w:szCs w:val="24"/>
              </w:rPr>
              <w:t>③</w:t>
            </w:r>
            <w:r>
              <w:rPr>
                <w:rFonts w:cs="Times New Roman"/>
                <w:color w:val="000000" w:themeColor="text1"/>
                <w:kern w:val="2"/>
                <w:szCs w:val="24"/>
              </w:rPr>
              <w:t>事故原因调查分析：应急指挥部在事故发生后，事故调查组对整个突发事件应急处置过程进行全面评价，包括对事件处置的及时性、处置措施的有效性和负面效果进行评估，即所采取措施的效果评价、应急处理过程中存在的问题、取得的</w:t>
            </w:r>
            <w:r>
              <w:rPr>
                <w:rFonts w:cs="Times New Roman"/>
                <w:color w:val="000000" w:themeColor="text1"/>
                <w:kern w:val="2"/>
                <w:szCs w:val="24"/>
              </w:rPr>
              <w:t>经验及改进建议等。对处理措施进行评估，以提高企业发现问题、应对环境风险的能力。</w:t>
            </w:r>
          </w:p>
          <w:p w:rsidR="003E6AA6" w:rsidRDefault="0018568A">
            <w:pPr>
              <w:snapToGrid w:val="0"/>
              <w:ind w:firstLine="480"/>
              <w:jc w:val="left"/>
              <w:textAlignment w:val="auto"/>
              <w:rPr>
                <w:rFonts w:cs="Times New Roman"/>
                <w:color w:val="000000" w:themeColor="text1"/>
                <w:kern w:val="2"/>
                <w:szCs w:val="24"/>
              </w:rPr>
            </w:pPr>
            <w:r>
              <w:rPr>
                <w:rFonts w:ascii="宋体" w:hAnsi="宋体" w:cs="宋体" w:hint="eastAsia"/>
                <w:color w:val="000000" w:themeColor="text1"/>
                <w:kern w:val="2"/>
                <w:szCs w:val="24"/>
              </w:rPr>
              <w:t>应急预案主要内容汇总</w:t>
            </w:r>
            <w:r>
              <w:rPr>
                <w:rFonts w:cs="Times New Roman" w:hint="eastAsia"/>
                <w:color w:val="000000" w:themeColor="text1"/>
                <w:kern w:val="2"/>
                <w:szCs w:val="24"/>
              </w:rPr>
              <w:t>见表</w:t>
            </w:r>
            <w:r>
              <w:rPr>
                <w:rFonts w:cs="Times New Roman" w:hint="eastAsia"/>
                <w:color w:val="000000" w:themeColor="text1"/>
                <w:kern w:val="2"/>
                <w:szCs w:val="24"/>
              </w:rPr>
              <w:t>4-</w:t>
            </w:r>
            <w:r>
              <w:rPr>
                <w:rFonts w:cs="Times New Roman" w:hint="eastAsia"/>
                <w:color w:val="000000" w:themeColor="text1"/>
                <w:kern w:val="2"/>
                <w:szCs w:val="24"/>
              </w:rPr>
              <w:t>1</w:t>
            </w:r>
            <w:r>
              <w:rPr>
                <w:rFonts w:cs="Times New Roman" w:hint="eastAsia"/>
                <w:color w:val="000000" w:themeColor="text1"/>
                <w:kern w:val="2"/>
                <w:szCs w:val="24"/>
              </w:rPr>
              <w:t>6</w:t>
            </w:r>
            <w:r>
              <w:rPr>
                <w:rFonts w:cs="Times New Roman" w:hint="eastAsia"/>
                <w:color w:val="000000" w:themeColor="text1"/>
                <w:kern w:val="2"/>
                <w:szCs w:val="24"/>
              </w:rPr>
              <w:t>。</w:t>
            </w:r>
          </w:p>
          <w:p w:rsidR="003E6AA6" w:rsidRDefault="0018568A">
            <w:pPr>
              <w:snapToGrid w:val="0"/>
              <w:spacing w:line="240" w:lineRule="auto"/>
              <w:ind w:firstLineChars="0" w:firstLine="0"/>
              <w:jc w:val="center"/>
              <w:rPr>
                <w:rFonts w:cs="Times New Roman"/>
                <w:b/>
                <w:color w:val="000000" w:themeColor="text1"/>
                <w:kern w:val="2"/>
                <w:sz w:val="21"/>
                <w:szCs w:val="21"/>
              </w:rPr>
            </w:pPr>
            <w:r>
              <w:rPr>
                <w:rFonts w:cs="Times New Roman" w:hint="eastAsia"/>
                <w:b/>
                <w:color w:val="000000" w:themeColor="text1"/>
                <w:kern w:val="2"/>
                <w:sz w:val="21"/>
                <w:szCs w:val="21"/>
              </w:rPr>
              <w:t>表</w:t>
            </w:r>
            <w:r>
              <w:rPr>
                <w:rFonts w:cs="Times New Roman" w:hint="eastAsia"/>
                <w:b/>
                <w:color w:val="000000" w:themeColor="text1"/>
                <w:kern w:val="2"/>
                <w:sz w:val="21"/>
                <w:szCs w:val="21"/>
              </w:rPr>
              <w:t>4-1</w:t>
            </w:r>
            <w:r>
              <w:rPr>
                <w:rFonts w:cs="Times New Roman" w:hint="eastAsia"/>
                <w:b/>
                <w:color w:val="000000" w:themeColor="text1"/>
                <w:kern w:val="2"/>
                <w:sz w:val="21"/>
                <w:szCs w:val="21"/>
              </w:rPr>
              <w:t>6</w:t>
            </w:r>
            <w:r>
              <w:rPr>
                <w:rFonts w:cs="Times New Roman" w:hint="eastAsia"/>
                <w:b/>
                <w:color w:val="000000" w:themeColor="text1"/>
                <w:kern w:val="2"/>
                <w:sz w:val="21"/>
                <w:szCs w:val="21"/>
              </w:rPr>
              <w:t xml:space="preserve"> </w:t>
            </w:r>
            <w:r>
              <w:rPr>
                <w:rFonts w:cs="Times New Roman" w:hint="eastAsia"/>
                <w:b/>
                <w:color w:val="000000" w:themeColor="text1"/>
                <w:kern w:val="2"/>
                <w:sz w:val="21"/>
                <w:szCs w:val="21"/>
              </w:rPr>
              <w:t>应急预案的主要内容</w:t>
            </w:r>
          </w:p>
          <w:tbl>
            <w:tblPr>
              <w:tblW w:w="4998"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434"/>
              <w:gridCol w:w="6417"/>
            </w:tblGrid>
            <w:tr w:rsidR="003E6AA6">
              <w:trPr>
                <w:trHeight w:val="183"/>
                <w:jc w:val="center"/>
              </w:trPr>
              <w:tc>
                <w:tcPr>
                  <w:tcW w:w="913" w:type="pct"/>
                  <w:vAlign w:val="center"/>
                </w:tcPr>
                <w:p w:rsidR="003E6AA6" w:rsidRDefault="0018568A">
                  <w:pPr>
                    <w:snapToGrid w:val="0"/>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项目</w:t>
                  </w:r>
                </w:p>
              </w:tc>
              <w:tc>
                <w:tcPr>
                  <w:tcW w:w="4086" w:type="pct"/>
                  <w:vAlign w:val="center"/>
                </w:tcPr>
                <w:p w:rsidR="003E6AA6" w:rsidRDefault="0018568A">
                  <w:pPr>
                    <w:snapToGrid w:val="0"/>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内容及要求</w:t>
                  </w:r>
                </w:p>
              </w:tc>
            </w:tr>
            <w:tr w:rsidR="003E6AA6">
              <w:trPr>
                <w:trHeight w:val="171"/>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应急计划区</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厂区</w:t>
                  </w:r>
                </w:p>
              </w:tc>
            </w:tr>
            <w:tr w:rsidR="003E6AA6">
              <w:trPr>
                <w:trHeight w:val="501"/>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应急组织</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应急指挥中心：负责现场全面指挥；</w:t>
                  </w:r>
                </w:p>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应急办公室：负责接收指令、下达任务，协调联络</w:t>
                  </w:r>
                </w:p>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应急小组：负责抢险、警戒、后勤保障、医疗救护</w:t>
                  </w:r>
                </w:p>
              </w:tc>
            </w:tr>
            <w:tr w:rsidR="003E6AA6">
              <w:trPr>
                <w:trHeight w:val="501"/>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分级响应</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一级响应：需要全公司和社会力量参与应急；</w:t>
                  </w:r>
                </w:p>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二级响应：需要全公司力量参与应急；</w:t>
                  </w:r>
                </w:p>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三级响应：仅需事件部门或个别部门参与应急。</w:t>
                  </w:r>
                </w:p>
              </w:tc>
            </w:tr>
            <w:tr w:rsidR="003E6AA6">
              <w:trPr>
                <w:trHeight w:val="336"/>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应急救援保障</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后勤保障小组负责及时运送应急设施、急救箱、应急工具等。</w:t>
                  </w:r>
                </w:p>
              </w:tc>
            </w:tr>
            <w:tr w:rsidR="003E6AA6">
              <w:trPr>
                <w:trHeight w:val="171"/>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预警条件</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发现明火燃烧；火警报装置发生响动；仓库冒出浓烟。</w:t>
                  </w:r>
                </w:p>
              </w:tc>
            </w:tr>
            <w:tr w:rsidR="003E6AA6">
              <w:trPr>
                <w:trHeight w:val="171"/>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上报程序</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第一发现者→应急办公室负责人→应急指挥部。</w:t>
                  </w:r>
                </w:p>
              </w:tc>
            </w:tr>
            <w:tr w:rsidR="003E6AA6">
              <w:trPr>
                <w:trHeight w:val="336"/>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应急启动程序</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事故确认：应急指挥部→应急办公室→应急小组。</w:t>
                  </w:r>
                </w:p>
              </w:tc>
            </w:tr>
            <w:tr w:rsidR="003E6AA6">
              <w:trPr>
                <w:trHeight w:val="171"/>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人员疏散</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警戒组及时隔离事故现场，疏散无关人员，禁止无关人员进入警戒区。</w:t>
                  </w:r>
                </w:p>
              </w:tc>
            </w:tr>
            <w:tr w:rsidR="003E6AA6">
              <w:trPr>
                <w:trHeight w:val="501"/>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灭火处理</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抢险组佩戴防护设备，切断火势蔓延途径，及时撤离其他可燃物，控制燃烧范围；尽快采用灭火器、消防栓等进行灭火，把火势消灭在萌芽状态；判断着火面积，并能占领现场上风和侧风阵地，继续进行控制火势、灭火。</w:t>
                  </w:r>
                </w:p>
              </w:tc>
            </w:tr>
            <w:tr w:rsidR="003E6AA6">
              <w:trPr>
                <w:trHeight w:val="336"/>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医疗救护</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若发生人员烧伤或中毒事故，医疗组佩戴好防护设备，及时转移受伤人员至安全地点，并实施应急救护，如有必要及时送伤员就医。</w:t>
                  </w:r>
                </w:p>
              </w:tc>
            </w:tr>
            <w:tr w:rsidR="003E6AA6">
              <w:trPr>
                <w:trHeight w:val="336"/>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环境监测</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应急办公室协助专业人员对事故现场进行侦查监测，对事故性质、参数与后果进行评估，为指挥部门提供决策依据。</w:t>
                  </w:r>
                </w:p>
              </w:tc>
            </w:tr>
            <w:tr w:rsidR="003E6AA6">
              <w:trPr>
                <w:trHeight w:val="336"/>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应急终止</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当事件现场得到控制，事件条件已经消除，事件所造成的危害已经被彻底消除，无继发可能时应急终止。</w:t>
                  </w:r>
                </w:p>
              </w:tc>
            </w:tr>
            <w:tr w:rsidR="003E6AA6">
              <w:trPr>
                <w:trHeight w:val="336"/>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lastRenderedPageBreak/>
                    <w:t>现场恢复</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火灾扑灭后，检查事故现场，消除隐患，清点损失，联系相关单位进行修复，恢复正常生产。</w:t>
                  </w:r>
                </w:p>
              </w:tc>
            </w:tr>
            <w:tr w:rsidR="003E6AA6">
              <w:trPr>
                <w:trHeight w:val="336"/>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后续工作</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总指挥部调查了解事故发生的原因、过程、损失等情况，提出处理方案和整改措施，经济补偿受伤人员，对突发环境事件进行总结和事后污染评估。</w:t>
                  </w:r>
                </w:p>
              </w:tc>
            </w:tr>
            <w:tr w:rsidR="003E6AA6">
              <w:trPr>
                <w:trHeight w:val="849"/>
                <w:jc w:val="center"/>
              </w:trPr>
              <w:tc>
                <w:tcPr>
                  <w:tcW w:w="913" w:type="pct"/>
                  <w:vAlign w:val="center"/>
                </w:tcPr>
                <w:p w:rsidR="003E6AA6" w:rsidRDefault="0018568A">
                  <w:pPr>
                    <w:snapToGrid w:val="0"/>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注意事项</w:t>
                  </w:r>
                </w:p>
              </w:tc>
              <w:tc>
                <w:tcPr>
                  <w:tcW w:w="4086" w:type="pct"/>
                  <w:vAlign w:val="center"/>
                </w:tcPr>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①现场处置以先抢救人、后抢救物为原则。</w:t>
                  </w:r>
                </w:p>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②抢救人员须穿戴好劳动防护用品，正确使用抢险救援器材。</w:t>
                  </w:r>
                </w:p>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③遇火灾拨打</w:t>
                  </w:r>
                  <w:r>
                    <w:rPr>
                      <w:rFonts w:cs="Times New Roman" w:hint="eastAsia"/>
                      <w:color w:val="000000" w:themeColor="text1"/>
                      <w:kern w:val="2"/>
                      <w:sz w:val="21"/>
                      <w:szCs w:val="21"/>
                    </w:rPr>
                    <w:t>119</w:t>
                  </w:r>
                  <w:r>
                    <w:rPr>
                      <w:rFonts w:cs="Times New Roman" w:hint="eastAsia"/>
                      <w:color w:val="000000" w:themeColor="text1"/>
                      <w:kern w:val="2"/>
                      <w:sz w:val="21"/>
                      <w:szCs w:val="21"/>
                    </w:rPr>
                    <w:t>火警电话时，需告知火险情况、具体位置，并在厂房门口接应消防车。</w:t>
                  </w:r>
                </w:p>
                <w:p w:rsidR="003E6AA6" w:rsidRDefault="0018568A">
                  <w:pPr>
                    <w:snapToGrid w:val="0"/>
                    <w:spacing w:line="240" w:lineRule="auto"/>
                    <w:ind w:firstLineChars="0" w:firstLine="0"/>
                    <w:textAlignment w:val="auto"/>
                    <w:rPr>
                      <w:rFonts w:cs="Times New Roman"/>
                      <w:color w:val="000000" w:themeColor="text1"/>
                      <w:kern w:val="2"/>
                      <w:sz w:val="21"/>
                      <w:szCs w:val="21"/>
                    </w:rPr>
                  </w:pPr>
                  <w:r>
                    <w:rPr>
                      <w:rFonts w:cs="Times New Roman" w:hint="eastAsia"/>
                      <w:color w:val="000000" w:themeColor="text1"/>
                      <w:kern w:val="2"/>
                      <w:sz w:val="21"/>
                      <w:szCs w:val="21"/>
                    </w:rPr>
                    <w:t>④现场应急救援应至少一名监护人员。</w:t>
                  </w:r>
                </w:p>
              </w:tc>
            </w:tr>
          </w:tbl>
          <w:p w:rsidR="003E6AA6" w:rsidRDefault="0018568A">
            <w:pPr>
              <w:snapToGrid w:val="0"/>
              <w:ind w:firstLine="482"/>
              <w:textAlignment w:val="auto"/>
              <w:rPr>
                <w:rFonts w:cs="Times New Roman"/>
                <w:b/>
                <w:bCs/>
                <w:color w:val="000000" w:themeColor="text1"/>
                <w:kern w:val="2"/>
                <w:szCs w:val="24"/>
              </w:rPr>
            </w:pPr>
            <w:r>
              <w:rPr>
                <w:rFonts w:cs="Times New Roman" w:hint="eastAsia"/>
                <w:b/>
                <w:bCs/>
                <w:color w:val="000000" w:themeColor="text1"/>
                <w:kern w:val="2"/>
                <w:szCs w:val="24"/>
              </w:rPr>
              <w:t>（</w:t>
            </w:r>
            <w:r>
              <w:rPr>
                <w:rFonts w:cs="Times New Roman" w:hint="eastAsia"/>
                <w:b/>
                <w:bCs/>
                <w:color w:val="000000" w:themeColor="text1"/>
                <w:kern w:val="2"/>
                <w:szCs w:val="24"/>
              </w:rPr>
              <w:t>6</w:t>
            </w:r>
            <w:r>
              <w:rPr>
                <w:rFonts w:cs="Times New Roman" w:hint="eastAsia"/>
                <w:b/>
                <w:bCs/>
                <w:color w:val="000000" w:themeColor="text1"/>
                <w:kern w:val="2"/>
                <w:szCs w:val="24"/>
              </w:rPr>
              <w:t>）环境风险评价结论与建议</w:t>
            </w:r>
          </w:p>
          <w:p w:rsidR="003E6AA6" w:rsidRDefault="0018568A">
            <w:pPr>
              <w:snapToGrid w:val="0"/>
              <w:ind w:firstLine="480"/>
              <w:textAlignment w:val="auto"/>
              <w:rPr>
                <w:rFonts w:cs="Times New Roman"/>
                <w:color w:val="000000" w:themeColor="text1"/>
                <w:kern w:val="2"/>
                <w:szCs w:val="24"/>
              </w:rPr>
            </w:pPr>
            <w:r>
              <w:rPr>
                <w:rFonts w:cs="Times New Roman" w:hint="eastAsia"/>
                <w:color w:val="000000" w:themeColor="text1"/>
                <w:kern w:val="2"/>
                <w:szCs w:val="24"/>
              </w:rPr>
              <w:t>在严格落实本报告的提出各项事故防范和应急措施，加强管理，可最大限度地减少可能发生的环境风险。且一旦发生事故，也可将影响范围控制在较小程度之内，减小损失。因此本项目产生的风险对周围环境影响是可接受的。</w:t>
            </w:r>
          </w:p>
          <w:p w:rsidR="003E6AA6" w:rsidRDefault="0018568A">
            <w:pPr>
              <w:pStyle w:val="22"/>
              <w:spacing w:line="240" w:lineRule="auto"/>
              <w:ind w:firstLineChars="0" w:firstLine="0"/>
              <w:jc w:val="center"/>
              <w:rPr>
                <w:rFonts w:ascii="Times New Roman"/>
                <w:b/>
                <w:bCs/>
                <w:color w:val="000000" w:themeColor="text1"/>
                <w:kern w:val="2"/>
                <w:sz w:val="21"/>
                <w:szCs w:val="21"/>
              </w:rPr>
            </w:pPr>
            <w:r>
              <w:rPr>
                <w:rFonts w:ascii="Times New Roman" w:hint="eastAsia"/>
                <w:b/>
                <w:bCs/>
                <w:color w:val="000000" w:themeColor="text1"/>
                <w:kern w:val="2"/>
                <w:sz w:val="21"/>
                <w:szCs w:val="21"/>
              </w:rPr>
              <w:t>表</w:t>
            </w:r>
            <w:r>
              <w:rPr>
                <w:rFonts w:ascii="Times New Roman" w:hint="eastAsia"/>
                <w:b/>
                <w:bCs/>
                <w:color w:val="000000" w:themeColor="text1"/>
                <w:kern w:val="2"/>
                <w:sz w:val="21"/>
                <w:szCs w:val="21"/>
              </w:rPr>
              <w:t>4-</w:t>
            </w:r>
            <w:r>
              <w:rPr>
                <w:rFonts w:ascii="Times New Roman" w:hint="eastAsia"/>
                <w:b/>
                <w:bCs/>
                <w:color w:val="000000" w:themeColor="text1"/>
                <w:kern w:val="2"/>
                <w:sz w:val="21"/>
                <w:szCs w:val="21"/>
              </w:rPr>
              <w:t>17</w:t>
            </w:r>
            <w:r>
              <w:rPr>
                <w:rFonts w:ascii="Times New Roman" w:hint="eastAsia"/>
                <w:b/>
                <w:bCs/>
                <w:color w:val="000000" w:themeColor="text1"/>
                <w:kern w:val="2"/>
                <w:sz w:val="21"/>
                <w:szCs w:val="21"/>
              </w:rPr>
              <w:t xml:space="preserve">  </w:t>
            </w:r>
            <w:r>
              <w:rPr>
                <w:rFonts w:ascii="Times New Roman" w:hint="eastAsia"/>
                <w:b/>
                <w:bCs/>
                <w:color w:val="000000" w:themeColor="text1"/>
                <w:kern w:val="2"/>
                <w:sz w:val="21"/>
                <w:szCs w:val="21"/>
              </w:rPr>
              <w:t>建设项目环境风险简单分析内容表</w:t>
            </w:r>
          </w:p>
          <w:tbl>
            <w:tblPr>
              <w:tblW w:w="789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491"/>
              <w:gridCol w:w="1275"/>
              <w:gridCol w:w="2152"/>
              <w:gridCol w:w="908"/>
              <w:gridCol w:w="2073"/>
            </w:tblGrid>
            <w:tr w:rsidR="003E6AA6">
              <w:trPr>
                <w:trHeight w:val="146"/>
                <w:jc w:val="center"/>
              </w:trPr>
              <w:tc>
                <w:tcPr>
                  <w:tcW w:w="943" w:type="pct"/>
                  <w:vAlign w:val="center"/>
                </w:tcPr>
                <w:p w:rsidR="003E6AA6" w:rsidRDefault="0018568A">
                  <w:pPr>
                    <w:topLinePunct/>
                    <w:snapToGrid w:val="0"/>
                    <w:spacing w:line="240" w:lineRule="auto"/>
                    <w:ind w:firstLineChars="0" w:firstLine="0"/>
                    <w:jc w:val="center"/>
                    <w:rPr>
                      <w:color w:val="000000" w:themeColor="text1"/>
                      <w:sz w:val="21"/>
                      <w:szCs w:val="21"/>
                    </w:rPr>
                  </w:pPr>
                  <w:r>
                    <w:rPr>
                      <w:rFonts w:hint="eastAsia"/>
                      <w:color w:val="000000" w:themeColor="text1"/>
                      <w:sz w:val="21"/>
                      <w:szCs w:val="21"/>
                    </w:rPr>
                    <w:t>建设项目名称</w:t>
                  </w:r>
                </w:p>
              </w:tc>
              <w:tc>
                <w:tcPr>
                  <w:tcW w:w="4056" w:type="pct"/>
                  <w:gridSpan w:val="4"/>
                  <w:vAlign w:val="center"/>
                </w:tcPr>
                <w:p w:rsidR="003E6AA6" w:rsidRDefault="0018568A">
                  <w:pPr>
                    <w:spacing w:line="240" w:lineRule="auto"/>
                    <w:ind w:firstLineChars="0" w:firstLine="0"/>
                    <w:jc w:val="center"/>
                    <w:rPr>
                      <w:color w:val="000000" w:themeColor="text1"/>
                      <w:sz w:val="21"/>
                      <w:szCs w:val="21"/>
                    </w:rPr>
                  </w:pPr>
                  <w:r>
                    <w:rPr>
                      <w:rFonts w:hint="eastAsia"/>
                      <w:color w:val="000000" w:themeColor="text1"/>
                      <w:kern w:val="2"/>
                      <w:sz w:val="21"/>
                      <w:szCs w:val="21"/>
                    </w:rPr>
                    <w:t>江西顺行新材料有限公司年产</w:t>
                  </w:r>
                  <w:r>
                    <w:rPr>
                      <w:rFonts w:hint="eastAsia"/>
                      <w:color w:val="000000" w:themeColor="text1"/>
                      <w:kern w:val="2"/>
                      <w:sz w:val="21"/>
                      <w:szCs w:val="21"/>
                    </w:rPr>
                    <w:t>2000</w:t>
                  </w:r>
                  <w:r>
                    <w:rPr>
                      <w:rFonts w:hint="eastAsia"/>
                      <w:color w:val="000000" w:themeColor="text1"/>
                      <w:kern w:val="2"/>
                      <w:sz w:val="21"/>
                      <w:szCs w:val="21"/>
                    </w:rPr>
                    <w:t>吨铜米制造项目</w:t>
                  </w:r>
                </w:p>
              </w:tc>
            </w:tr>
            <w:tr w:rsidR="003E6AA6">
              <w:trPr>
                <w:trHeight w:val="138"/>
                <w:jc w:val="center"/>
              </w:trPr>
              <w:tc>
                <w:tcPr>
                  <w:tcW w:w="943" w:type="pct"/>
                  <w:vAlign w:val="center"/>
                </w:tcPr>
                <w:p w:rsidR="003E6AA6" w:rsidRDefault="0018568A">
                  <w:pPr>
                    <w:topLinePunct/>
                    <w:snapToGrid w:val="0"/>
                    <w:spacing w:line="240" w:lineRule="auto"/>
                    <w:ind w:firstLineChars="0" w:firstLine="0"/>
                    <w:jc w:val="center"/>
                    <w:rPr>
                      <w:color w:val="000000" w:themeColor="text1"/>
                      <w:sz w:val="21"/>
                      <w:szCs w:val="21"/>
                    </w:rPr>
                  </w:pPr>
                  <w:r>
                    <w:rPr>
                      <w:rFonts w:hint="eastAsia"/>
                      <w:color w:val="000000" w:themeColor="text1"/>
                      <w:sz w:val="21"/>
                      <w:szCs w:val="21"/>
                    </w:rPr>
                    <w:t>建设地点</w:t>
                  </w:r>
                </w:p>
              </w:tc>
              <w:tc>
                <w:tcPr>
                  <w:tcW w:w="4056" w:type="pct"/>
                  <w:gridSpan w:val="4"/>
                  <w:vAlign w:val="center"/>
                </w:tcPr>
                <w:p w:rsidR="003E6AA6" w:rsidRDefault="0018568A">
                  <w:pPr>
                    <w:spacing w:line="240" w:lineRule="auto"/>
                    <w:ind w:firstLineChars="0" w:firstLine="0"/>
                    <w:jc w:val="center"/>
                    <w:rPr>
                      <w:color w:val="000000" w:themeColor="text1"/>
                      <w:sz w:val="21"/>
                      <w:szCs w:val="21"/>
                    </w:rPr>
                  </w:pPr>
                  <w:r>
                    <w:rPr>
                      <w:rFonts w:hint="eastAsia"/>
                      <w:color w:val="000000" w:themeColor="text1"/>
                      <w:sz w:val="21"/>
                      <w:szCs w:val="21"/>
                    </w:rPr>
                    <w:t>九江市柴桑区赤湖工业园东至健峰新能源、南至金瑞胶业、西至辉派建材、北至规划路地块</w:t>
                  </w:r>
                </w:p>
              </w:tc>
            </w:tr>
            <w:tr w:rsidR="003E6AA6">
              <w:trPr>
                <w:trHeight w:val="138"/>
                <w:jc w:val="center"/>
              </w:trPr>
              <w:tc>
                <w:tcPr>
                  <w:tcW w:w="943" w:type="pct"/>
                  <w:vAlign w:val="center"/>
                </w:tcPr>
                <w:p w:rsidR="003E6AA6" w:rsidRDefault="0018568A">
                  <w:pPr>
                    <w:topLinePunct/>
                    <w:snapToGrid w:val="0"/>
                    <w:spacing w:line="240" w:lineRule="auto"/>
                    <w:ind w:firstLineChars="0" w:firstLine="0"/>
                    <w:jc w:val="center"/>
                    <w:rPr>
                      <w:color w:val="000000" w:themeColor="text1"/>
                      <w:sz w:val="21"/>
                      <w:szCs w:val="21"/>
                    </w:rPr>
                  </w:pPr>
                  <w:r>
                    <w:rPr>
                      <w:rFonts w:hint="eastAsia"/>
                      <w:color w:val="000000" w:themeColor="text1"/>
                      <w:sz w:val="21"/>
                      <w:szCs w:val="21"/>
                    </w:rPr>
                    <w:t>地理坐标</w:t>
                  </w:r>
                </w:p>
              </w:tc>
              <w:tc>
                <w:tcPr>
                  <w:tcW w:w="807" w:type="pct"/>
                  <w:vAlign w:val="center"/>
                </w:tcPr>
                <w:p w:rsidR="003E6AA6" w:rsidRDefault="0018568A">
                  <w:pPr>
                    <w:spacing w:line="240" w:lineRule="auto"/>
                    <w:ind w:firstLineChars="0" w:firstLine="0"/>
                    <w:jc w:val="center"/>
                    <w:rPr>
                      <w:color w:val="000000" w:themeColor="text1"/>
                      <w:sz w:val="21"/>
                      <w:szCs w:val="21"/>
                    </w:rPr>
                  </w:pPr>
                  <w:r>
                    <w:rPr>
                      <w:rFonts w:hint="eastAsia"/>
                      <w:color w:val="000000" w:themeColor="text1"/>
                      <w:sz w:val="21"/>
                      <w:szCs w:val="21"/>
                    </w:rPr>
                    <w:t>经度</w:t>
                  </w:r>
                </w:p>
              </w:tc>
              <w:tc>
                <w:tcPr>
                  <w:tcW w:w="1362" w:type="pct"/>
                  <w:vAlign w:val="center"/>
                </w:tcPr>
                <w:p w:rsidR="003E6AA6" w:rsidRDefault="0018568A">
                  <w:pPr>
                    <w:spacing w:line="240" w:lineRule="auto"/>
                    <w:ind w:firstLineChars="0" w:firstLine="0"/>
                    <w:jc w:val="center"/>
                    <w:rPr>
                      <w:color w:val="000000" w:themeColor="text1"/>
                      <w:sz w:val="21"/>
                      <w:szCs w:val="21"/>
                    </w:rPr>
                  </w:pPr>
                  <w:r>
                    <w:rPr>
                      <w:rFonts w:cs="Times New Roman"/>
                      <w:color w:val="000000" w:themeColor="text1"/>
                      <w:kern w:val="2"/>
                      <w:sz w:val="21"/>
                      <w:szCs w:val="21"/>
                    </w:rPr>
                    <w:t>115°43′50.718″</w:t>
                  </w:r>
                </w:p>
              </w:tc>
              <w:tc>
                <w:tcPr>
                  <w:tcW w:w="575" w:type="pct"/>
                  <w:vAlign w:val="center"/>
                </w:tcPr>
                <w:p w:rsidR="003E6AA6" w:rsidRDefault="0018568A">
                  <w:pPr>
                    <w:spacing w:line="240" w:lineRule="auto"/>
                    <w:ind w:firstLineChars="0" w:firstLine="0"/>
                    <w:jc w:val="center"/>
                    <w:rPr>
                      <w:color w:val="000000" w:themeColor="text1"/>
                      <w:sz w:val="21"/>
                      <w:szCs w:val="21"/>
                    </w:rPr>
                  </w:pPr>
                  <w:r>
                    <w:rPr>
                      <w:rFonts w:hint="eastAsia"/>
                      <w:color w:val="000000" w:themeColor="text1"/>
                      <w:sz w:val="21"/>
                      <w:szCs w:val="21"/>
                    </w:rPr>
                    <w:t>纬度</w:t>
                  </w:r>
                </w:p>
              </w:tc>
              <w:tc>
                <w:tcPr>
                  <w:tcW w:w="1310" w:type="pct"/>
                  <w:vAlign w:val="center"/>
                </w:tcPr>
                <w:p w:rsidR="003E6AA6" w:rsidRDefault="0018568A">
                  <w:pPr>
                    <w:spacing w:line="240" w:lineRule="auto"/>
                    <w:ind w:firstLineChars="0" w:firstLine="0"/>
                    <w:jc w:val="center"/>
                    <w:rPr>
                      <w:color w:val="000000" w:themeColor="text1"/>
                      <w:sz w:val="21"/>
                      <w:szCs w:val="21"/>
                    </w:rPr>
                  </w:pPr>
                  <w:r>
                    <w:rPr>
                      <w:rFonts w:cs="Times New Roman"/>
                      <w:color w:val="000000" w:themeColor="text1"/>
                      <w:kern w:val="2"/>
                      <w:sz w:val="21"/>
                      <w:szCs w:val="21"/>
                    </w:rPr>
                    <w:t>29°46′47.768″</w:t>
                  </w:r>
                </w:p>
              </w:tc>
            </w:tr>
            <w:tr w:rsidR="003E6AA6">
              <w:trPr>
                <w:trHeight w:val="270"/>
                <w:jc w:val="center"/>
              </w:trPr>
              <w:tc>
                <w:tcPr>
                  <w:tcW w:w="943" w:type="pct"/>
                  <w:vAlign w:val="center"/>
                </w:tcPr>
                <w:p w:rsidR="003E6AA6" w:rsidRDefault="0018568A">
                  <w:pPr>
                    <w:topLinePunct/>
                    <w:snapToGrid w:val="0"/>
                    <w:spacing w:line="240" w:lineRule="auto"/>
                    <w:ind w:firstLineChars="0" w:firstLine="0"/>
                    <w:jc w:val="center"/>
                    <w:rPr>
                      <w:color w:val="000000" w:themeColor="text1"/>
                      <w:sz w:val="21"/>
                      <w:szCs w:val="21"/>
                    </w:rPr>
                  </w:pPr>
                  <w:r>
                    <w:rPr>
                      <w:rFonts w:hint="eastAsia"/>
                      <w:color w:val="000000" w:themeColor="text1"/>
                      <w:sz w:val="21"/>
                      <w:szCs w:val="21"/>
                    </w:rPr>
                    <w:t>主要危险物质及分布</w:t>
                  </w:r>
                </w:p>
              </w:tc>
              <w:tc>
                <w:tcPr>
                  <w:tcW w:w="4056" w:type="pct"/>
                  <w:gridSpan w:val="4"/>
                  <w:vAlign w:val="center"/>
                </w:tcPr>
                <w:p w:rsidR="003E6AA6" w:rsidRDefault="0018568A">
                  <w:pPr>
                    <w:pStyle w:val="B"/>
                    <w:spacing w:line="240" w:lineRule="auto"/>
                    <w:ind w:firstLineChars="0" w:firstLine="0"/>
                    <w:rPr>
                      <w:color w:val="000000" w:themeColor="text1"/>
                      <w:kern w:val="0"/>
                    </w:rPr>
                  </w:pPr>
                  <w:r>
                    <w:rPr>
                      <w:rFonts w:hint="eastAsia"/>
                      <w:color w:val="000000" w:themeColor="text1"/>
                    </w:rPr>
                    <w:t>废机油暂存于危废间</w:t>
                  </w:r>
                </w:p>
              </w:tc>
            </w:tr>
            <w:tr w:rsidR="003E6AA6">
              <w:trPr>
                <w:trHeight w:val="1333"/>
                <w:jc w:val="center"/>
              </w:trPr>
              <w:tc>
                <w:tcPr>
                  <w:tcW w:w="943" w:type="pct"/>
                  <w:vAlign w:val="center"/>
                </w:tcPr>
                <w:p w:rsidR="003E6AA6" w:rsidRDefault="0018568A">
                  <w:pPr>
                    <w:topLinePunct/>
                    <w:snapToGrid w:val="0"/>
                    <w:spacing w:line="240" w:lineRule="auto"/>
                    <w:ind w:firstLineChars="0" w:firstLine="0"/>
                    <w:jc w:val="center"/>
                    <w:rPr>
                      <w:color w:val="000000" w:themeColor="text1"/>
                      <w:sz w:val="21"/>
                      <w:szCs w:val="21"/>
                    </w:rPr>
                  </w:pPr>
                  <w:r>
                    <w:rPr>
                      <w:rFonts w:hint="eastAsia"/>
                      <w:color w:val="000000" w:themeColor="text1"/>
                      <w:sz w:val="21"/>
                      <w:szCs w:val="21"/>
                    </w:rPr>
                    <w:t>环境影响途径及危害后果（大气、地表水、地下水等）</w:t>
                  </w:r>
                </w:p>
              </w:tc>
              <w:tc>
                <w:tcPr>
                  <w:tcW w:w="4056" w:type="pct"/>
                  <w:gridSpan w:val="4"/>
                  <w:vAlign w:val="center"/>
                </w:tcPr>
                <w:p w:rsidR="003E6AA6" w:rsidRDefault="0018568A">
                  <w:pPr>
                    <w:pStyle w:val="B"/>
                    <w:spacing w:line="240" w:lineRule="auto"/>
                    <w:ind w:firstLineChars="0" w:firstLine="0"/>
                    <w:jc w:val="left"/>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）对大气环境的危害后果：废气处理设施发生故障时，会导致处理效率下降为</w:t>
                  </w:r>
                  <w:r>
                    <w:rPr>
                      <w:rFonts w:hint="eastAsia"/>
                      <w:color w:val="000000" w:themeColor="text1"/>
                    </w:rPr>
                    <w:t>0</w:t>
                  </w:r>
                  <w:r>
                    <w:rPr>
                      <w:rFonts w:hint="eastAsia"/>
                      <w:color w:val="000000" w:themeColor="text1"/>
                    </w:rPr>
                    <w:t>，可能造成污染事故；对大气的危害后果主要为火灾，电器设备多，维护管理和使用不当；危险废物在运输和贮存过程中可能发生的非正常泄漏事故；明火管理不当、吸烟、机械故障或施工操作不当等，通常对事故现场附近十几米范围内人员有较大的影响，主要影响范围为厂内，而对厂外环境影响较小。</w:t>
                  </w:r>
                </w:p>
                <w:p w:rsidR="003E6AA6" w:rsidRDefault="0018568A">
                  <w:pPr>
                    <w:pStyle w:val="B"/>
                    <w:spacing w:line="240" w:lineRule="auto"/>
                    <w:ind w:firstLineChars="0" w:firstLine="0"/>
                    <w:jc w:val="left"/>
                    <w:rPr>
                      <w:color w:val="000000" w:themeColor="text1"/>
                      <w:kern w:val="0"/>
                    </w:rPr>
                  </w:pPr>
                  <w:r>
                    <w:rPr>
                      <w:rFonts w:hint="eastAsia"/>
                      <w:color w:val="000000" w:themeColor="text1"/>
                    </w:rPr>
                    <w:t>（</w:t>
                  </w:r>
                  <w:r>
                    <w:rPr>
                      <w:rFonts w:hint="eastAsia"/>
                      <w:color w:val="000000" w:themeColor="text1"/>
                    </w:rPr>
                    <w:t>2</w:t>
                  </w:r>
                  <w:r>
                    <w:rPr>
                      <w:rFonts w:hint="eastAsia"/>
                      <w:color w:val="000000" w:themeColor="text1"/>
                    </w:rPr>
                    <w:t>）对地表水、地下水环境的危害后果：本项目正常情况下不会发生泄漏情况。一般发生泄漏的主要原因为容器质量出现问题或在搬运过程中由于操作不当引起的容器破损，项目车间已进行</w:t>
                  </w:r>
                  <w:r>
                    <w:rPr>
                      <w:rFonts w:hint="eastAsia"/>
                      <w:color w:val="000000" w:themeColor="text1"/>
                    </w:rPr>
                    <w:t>硬化、防渗处理，如发生泄漏，通过及时采取相应措施，基本不会对地表水、地下水、土壤产生影响。</w:t>
                  </w:r>
                </w:p>
              </w:tc>
            </w:tr>
            <w:tr w:rsidR="003E6AA6">
              <w:trPr>
                <w:trHeight w:val="934"/>
                <w:jc w:val="center"/>
              </w:trPr>
              <w:tc>
                <w:tcPr>
                  <w:tcW w:w="943" w:type="pct"/>
                  <w:vAlign w:val="center"/>
                </w:tcPr>
                <w:p w:rsidR="003E6AA6" w:rsidRDefault="0018568A">
                  <w:pPr>
                    <w:topLinePunct/>
                    <w:snapToGrid w:val="0"/>
                    <w:spacing w:line="240" w:lineRule="auto"/>
                    <w:ind w:firstLineChars="0" w:firstLine="0"/>
                    <w:jc w:val="center"/>
                    <w:rPr>
                      <w:color w:val="000000" w:themeColor="text1"/>
                      <w:sz w:val="21"/>
                      <w:szCs w:val="21"/>
                    </w:rPr>
                  </w:pPr>
                  <w:r>
                    <w:rPr>
                      <w:rFonts w:hint="eastAsia"/>
                      <w:color w:val="000000" w:themeColor="text1"/>
                      <w:sz w:val="21"/>
                      <w:szCs w:val="21"/>
                    </w:rPr>
                    <w:t>风险防范措施要求</w:t>
                  </w:r>
                </w:p>
              </w:tc>
              <w:tc>
                <w:tcPr>
                  <w:tcW w:w="4056" w:type="pct"/>
                  <w:gridSpan w:val="4"/>
                  <w:vAlign w:val="center"/>
                </w:tcPr>
                <w:p w:rsidR="003E6AA6" w:rsidRDefault="0018568A">
                  <w:pPr>
                    <w:pStyle w:val="B"/>
                    <w:spacing w:line="240" w:lineRule="auto"/>
                    <w:ind w:firstLineChars="0" w:firstLine="0"/>
                    <w:rPr>
                      <w:color w:val="000000" w:themeColor="text1"/>
                      <w:kern w:val="0"/>
                    </w:rPr>
                  </w:pPr>
                  <w:r>
                    <w:rPr>
                      <w:rFonts w:hint="eastAsia"/>
                      <w:color w:val="000000" w:themeColor="text1"/>
                    </w:rPr>
                    <w:t>（</w:t>
                  </w:r>
                  <w:r>
                    <w:rPr>
                      <w:rFonts w:hint="eastAsia"/>
                      <w:color w:val="000000" w:themeColor="text1"/>
                    </w:rPr>
                    <w:t>1</w:t>
                  </w:r>
                  <w:r>
                    <w:rPr>
                      <w:rFonts w:hint="eastAsia"/>
                      <w:color w:val="000000" w:themeColor="text1"/>
                    </w:rPr>
                    <w:t>）生产区</w:t>
                  </w:r>
                  <w:r>
                    <w:rPr>
                      <w:color w:val="000000" w:themeColor="text1"/>
                    </w:rPr>
                    <w:t>及危废暂存间严格满足消防安全要求，配备干式灭火器、消防栓等</w:t>
                  </w: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危废暂存间地面进行防腐防渗，各危废分区存放，存放区四周设置地沟、集液池，门口设置围挡，一旦发生危废泄漏，可将泄漏范围控制在危废暂存间，泄漏的危废经地沟流入集液池，严格按《危险废物贮存污染控制标准》（</w:t>
                  </w:r>
                  <w:r>
                    <w:rPr>
                      <w:color w:val="000000" w:themeColor="text1"/>
                    </w:rPr>
                    <w:t>GB18597-2023</w:t>
                  </w:r>
                  <w:r>
                    <w:rPr>
                      <w:color w:val="000000" w:themeColor="text1"/>
                    </w:rPr>
                    <w:t>）相关要求设计和建设</w:t>
                  </w:r>
                  <w:r>
                    <w:rPr>
                      <w:rFonts w:hint="eastAsia"/>
                      <w:color w:val="000000" w:themeColor="text1"/>
                    </w:rPr>
                    <w:t>。（</w:t>
                  </w:r>
                  <w:r>
                    <w:rPr>
                      <w:rFonts w:hint="eastAsia"/>
                      <w:color w:val="000000" w:themeColor="text1"/>
                    </w:rPr>
                    <w:t>3</w:t>
                  </w:r>
                  <w:r>
                    <w:rPr>
                      <w:rFonts w:hint="eastAsia"/>
                      <w:color w:val="000000" w:themeColor="text1"/>
                    </w:rPr>
                    <w:t>）配备</w:t>
                  </w:r>
                  <w:r>
                    <w:rPr>
                      <w:color w:val="000000" w:themeColor="text1"/>
                    </w:rPr>
                    <w:t>吸油毡、消防沙等应急物资，进行环境应急处置</w:t>
                  </w: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加强管理，减少事故发生，制定应急预案。</w:t>
                  </w:r>
                </w:p>
              </w:tc>
            </w:tr>
            <w:tr w:rsidR="003E6AA6">
              <w:trPr>
                <w:trHeight w:val="365"/>
                <w:jc w:val="center"/>
              </w:trPr>
              <w:tc>
                <w:tcPr>
                  <w:tcW w:w="943" w:type="pct"/>
                  <w:vAlign w:val="center"/>
                </w:tcPr>
                <w:p w:rsidR="003E6AA6" w:rsidRDefault="0018568A">
                  <w:pPr>
                    <w:topLinePunct/>
                    <w:snapToGrid w:val="0"/>
                    <w:spacing w:line="240" w:lineRule="auto"/>
                    <w:ind w:firstLineChars="0" w:firstLine="0"/>
                    <w:jc w:val="center"/>
                    <w:rPr>
                      <w:color w:val="000000" w:themeColor="text1"/>
                      <w:sz w:val="21"/>
                      <w:szCs w:val="21"/>
                    </w:rPr>
                  </w:pPr>
                  <w:r>
                    <w:rPr>
                      <w:rFonts w:hint="eastAsia"/>
                      <w:color w:val="000000" w:themeColor="text1"/>
                      <w:sz w:val="21"/>
                      <w:szCs w:val="21"/>
                    </w:rPr>
                    <w:t>填表说明（列出项目相关信息及评价说</w:t>
                  </w:r>
                  <w:r>
                    <w:rPr>
                      <w:rFonts w:hint="eastAsia"/>
                      <w:color w:val="000000" w:themeColor="text1"/>
                      <w:sz w:val="21"/>
                      <w:szCs w:val="21"/>
                    </w:rPr>
                    <w:lastRenderedPageBreak/>
                    <w:t>明）：</w:t>
                  </w:r>
                </w:p>
              </w:tc>
              <w:tc>
                <w:tcPr>
                  <w:tcW w:w="4056" w:type="pct"/>
                  <w:gridSpan w:val="4"/>
                  <w:vAlign w:val="center"/>
                </w:tcPr>
                <w:p w:rsidR="003E6AA6" w:rsidRDefault="0018568A">
                  <w:pPr>
                    <w:spacing w:line="240" w:lineRule="auto"/>
                    <w:ind w:firstLineChars="0" w:firstLine="0"/>
                    <w:jc w:val="center"/>
                    <w:rPr>
                      <w:color w:val="000000" w:themeColor="text1"/>
                      <w:sz w:val="21"/>
                      <w:szCs w:val="21"/>
                    </w:rPr>
                  </w:pPr>
                  <w:r>
                    <w:rPr>
                      <w:rFonts w:hint="eastAsia"/>
                      <w:color w:val="000000" w:themeColor="text1"/>
                      <w:sz w:val="21"/>
                      <w:szCs w:val="21"/>
                    </w:rPr>
                    <w:lastRenderedPageBreak/>
                    <w:t>环境风险潜</w:t>
                  </w:r>
                  <w:r>
                    <w:rPr>
                      <w:rFonts w:cs="Times New Roman"/>
                      <w:color w:val="000000" w:themeColor="text1"/>
                      <w:sz w:val="21"/>
                      <w:szCs w:val="21"/>
                    </w:rPr>
                    <w:t>势为</w:t>
                  </w:r>
                  <w:r>
                    <w:rPr>
                      <w:rFonts w:cs="Times New Roman"/>
                      <w:color w:val="000000" w:themeColor="text1"/>
                      <w:sz w:val="21"/>
                      <w:szCs w:val="21"/>
                    </w:rPr>
                    <w:t>Ⅰ</w:t>
                  </w:r>
                  <w:r>
                    <w:rPr>
                      <w:rFonts w:hint="eastAsia"/>
                      <w:color w:val="000000" w:themeColor="text1"/>
                      <w:sz w:val="21"/>
                      <w:szCs w:val="21"/>
                    </w:rPr>
                    <w:t>级别，故开展风险评价简单分析并填写此表</w:t>
                  </w:r>
                </w:p>
              </w:tc>
            </w:tr>
          </w:tbl>
          <w:p w:rsidR="003E6AA6" w:rsidRDefault="0018568A">
            <w:pPr>
              <w:pStyle w:val="Default1"/>
              <w:adjustRightInd/>
              <w:ind w:firstLineChars="200" w:firstLine="482"/>
              <w:rPr>
                <w:rFonts w:ascii="Times New Roman" w:cs="Times New Roman"/>
                <w:b/>
                <w:bCs/>
                <w:color w:val="000000" w:themeColor="text1"/>
              </w:rPr>
            </w:pPr>
            <w:r>
              <w:rPr>
                <w:rFonts w:ascii="Times New Roman" w:cs="Times New Roman" w:hint="eastAsia"/>
                <w:b/>
                <w:bCs/>
                <w:color w:val="000000" w:themeColor="text1"/>
              </w:rPr>
              <w:lastRenderedPageBreak/>
              <w:t>7</w:t>
            </w:r>
            <w:r>
              <w:rPr>
                <w:rFonts w:ascii="Times New Roman" w:cs="Times New Roman" w:hint="eastAsia"/>
                <w:b/>
                <w:bCs/>
                <w:color w:val="000000" w:themeColor="text1"/>
              </w:rPr>
              <w:t>、环保投资</w:t>
            </w:r>
          </w:p>
          <w:p w:rsidR="003E6AA6" w:rsidRDefault="0018568A">
            <w:pPr>
              <w:snapToGrid w:val="0"/>
              <w:ind w:firstLine="480"/>
              <w:rPr>
                <w:color w:val="000000" w:themeColor="text1"/>
                <w:kern w:val="2"/>
                <w:szCs w:val="21"/>
              </w:rPr>
            </w:pPr>
            <w:r>
              <w:rPr>
                <w:rFonts w:hint="eastAsia"/>
                <w:color w:val="000000" w:themeColor="text1"/>
                <w:kern w:val="2"/>
                <w:szCs w:val="21"/>
              </w:rPr>
              <w:t>本项目总投资为</w:t>
            </w:r>
            <w:r>
              <w:rPr>
                <w:rFonts w:hint="eastAsia"/>
                <w:color w:val="000000" w:themeColor="text1"/>
                <w:kern w:val="2"/>
                <w:szCs w:val="21"/>
              </w:rPr>
              <w:t>13000</w:t>
            </w:r>
            <w:r>
              <w:rPr>
                <w:rFonts w:hint="eastAsia"/>
                <w:color w:val="000000" w:themeColor="text1"/>
                <w:kern w:val="2"/>
                <w:szCs w:val="21"/>
              </w:rPr>
              <w:t>万元，其中环保投资为</w:t>
            </w:r>
            <w:r>
              <w:rPr>
                <w:rFonts w:hint="eastAsia"/>
                <w:color w:val="000000" w:themeColor="text1"/>
                <w:kern w:val="2"/>
                <w:szCs w:val="21"/>
              </w:rPr>
              <w:t>33</w:t>
            </w:r>
            <w:r>
              <w:rPr>
                <w:rFonts w:hint="eastAsia"/>
                <w:color w:val="000000" w:themeColor="text1"/>
                <w:kern w:val="2"/>
                <w:szCs w:val="21"/>
              </w:rPr>
              <w:t>万元，所占比例为</w:t>
            </w:r>
            <w:r>
              <w:rPr>
                <w:rFonts w:hint="eastAsia"/>
                <w:color w:val="000000" w:themeColor="text1"/>
                <w:kern w:val="2"/>
                <w:szCs w:val="21"/>
              </w:rPr>
              <w:t>0.25</w:t>
            </w:r>
            <w:r>
              <w:rPr>
                <w:rFonts w:hint="eastAsia"/>
                <w:color w:val="000000" w:themeColor="text1"/>
                <w:kern w:val="2"/>
                <w:szCs w:val="21"/>
              </w:rPr>
              <w:t>%</w:t>
            </w:r>
            <w:r>
              <w:rPr>
                <w:rFonts w:hint="eastAsia"/>
                <w:color w:val="000000" w:themeColor="text1"/>
                <w:kern w:val="2"/>
                <w:szCs w:val="21"/>
              </w:rPr>
              <w:t>，环保投资分布情况见下表。</w:t>
            </w:r>
          </w:p>
          <w:p w:rsidR="003E6AA6" w:rsidRDefault="0018568A">
            <w:pPr>
              <w:spacing w:line="240" w:lineRule="auto"/>
              <w:ind w:firstLineChars="0" w:firstLine="0"/>
              <w:jc w:val="center"/>
              <w:rPr>
                <w:b/>
                <w:color w:val="000000" w:themeColor="text1"/>
                <w:kern w:val="2"/>
                <w:sz w:val="21"/>
                <w:szCs w:val="21"/>
              </w:rPr>
            </w:pPr>
            <w:r>
              <w:rPr>
                <w:rFonts w:hint="eastAsia"/>
                <w:b/>
                <w:color w:val="000000" w:themeColor="text1"/>
                <w:kern w:val="2"/>
                <w:sz w:val="21"/>
                <w:szCs w:val="21"/>
              </w:rPr>
              <w:t>表</w:t>
            </w:r>
            <w:r>
              <w:rPr>
                <w:rFonts w:hint="eastAsia"/>
                <w:b/>
                <w:color w:val="000000" w:themeColor="text1"/>
                <w:kern w:val="2"/>
                <w:sz w:val="21"/>
                <w:szCs w:val="21"/>
              </w:rPr>
              <w:t>4-</w:t>
            </w:r>
            <w:r>
              <w:rPr>
                <w:rFonts w:hint="eastAsia"/>
                <w:b/>
                <w:color w:val="000000" w:themeColor="text1"/>
                <w:kern w:val="2"/>
                <w:sz w:val="21"/>
                <w:szCs w:val="21"/>
              </w:rPr>
              <w:t>18</w:t>
            </w:r>
            <w:r>
              <w:rPr>
                <w:rFonts w:hint="eastAsia"/>
                <w:b/>
                <w:color w:val="000000" w:themeColor="text1"/>
                <w:kern w:val="2"/>
                <w:sz w:val="21"/>
                <w:szCs w:val="21"/>
              </w:rPr>
              <w:t xml:space="preserve"> </w:t>
            </w:r>
            <w:r>
              <w:rPr>
                <w:rFonts w:hint="eastAsia"/>
                <w:b/>
                <w:color w:val="000000" w:themeColor="text1"/>
                <w:kern w:val="2"/>
                <w:sz w:val="21"/>
                <w:szCs w:val="21"/>
              </w:rPr>
              <w:t>本项目主要环境保护措施及投资汇总表</w:t>
            </w:r>
          </w:p>
          <w:tbl>
            <w:tblPr>
              <w:tblW w:w="795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00"/>
              <w:gridCol w:w="5616"/>
              <w:gridCol w:w="1342"/>
            </w:tblGrid>
            <w:tr w:rsidR="003E6AA6">
              <w:trPr>
                <w:trHeight w:val="400"/>
                <w:jc w:val="center"/>
              </w:trPr>
              <w:tc>
                <w:tcPr>
                  <w:tcW w:w="1000"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b/>
                      <w:color w:val="000000" w:themeColor="text1"/>
                      <w:sz w:val="21"/>
                      <w:szCs w:val="21"/>
                    </w:rPr>
                  </w:pPr>
                  <w:r>
                    <w:rPr>
                      <w:rFonts w:ascii="Times New Roman" w:eastAsia="宋体" w:hAnsi="Times New Roman" w:cs="Times New Roman"/>
                      <w:b/>
                      <w:color w:val="000000" w:themeColor="text1"/>
                      <w:sz w:val="21"/>
                      <w:szCs w:val="21"/>
                    </w:rPr>
                    <w:t>污染源</w:t>
                  </w:r>
                </w:p>
              </w:tc>
              <w:tc>
                <w:tcPr>
                  <w:tcW w:w="5616"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b/>
                      <w:color w:val="000000" w:themeColor="text1"/>
                      <w:sz w:val="21"/>
                      <w:szCs w:val="21"/>
                    </w:rPr>
                  </w:pPr>
                  <w:r>
                    <w:rPr>
                      <w:rFonts w:ascii="Times New Roman" w:eastAsia="宋体" w:hAnsi="Times New Roman" w:cs="Times New Roman"/>
                      <w:b/>
                      <w:color w:val="000000" w:themeColor="text1"/>
                      <w:sz w:val="21"/>
                      <w:szCs w:val="21"/>
                    </w:rPr>
                    <w:t>环保措施</w:t>
                  </w:r>
                </w:p>
              </w:tc>
              <w:tc>
                <w:tcPr>
                  <w:tcW w:w="1342"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b/>
                      <w:color w:val="000000" w:themeColor="text1"/>
                      <w:sz w:val="21"/>
                      <w:szCs w:val="21"/>
                    </w:rPr>
                  </w:pPr>
                  <w:r>
                    <w:rPr>
                      <w:rFonts w:ascii="Times New Roman" w:eastAsia="宋体" w:hAnsi="Times New Roman" w:cs="Times New Roman"/>
                      <w:b/>
                      <w:color w:val="000000" w:themeColor="text1"/>
                      <w:sz w:val="21"/>
                      <w:szCs w:val="21"/>
                    </w:rPr>
                    <w:t>投资（万元）</w:t>
                  </w:r>
                </w:p>
              </w:tc>
            </w:tr>
            <w:tr w:rsidR="003E6AA6">
              <w:trPr>
                <w:trHeight w:val="90"/>
                <w:jc w:val="center"/>
              </w:trPr>
              <w:tc>
                <w:tcPr>
                  <w:tcW w:w="1000"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废气</w:t>
                  </w:r>
                </w:p>
              </w:tc>
              <w:tc>
                <w:tcPr>
                  <w:tcW w:w="5616" w:type="dxa"/>
                  <w:vAlign w:val="center"/>
                </w:tcPr>
                <w:p w:rsidR="003E6AA6" w:rsidRDefault="0018568A">
                  <w:pPr>
                    <w:snapToGrid w:val="0"/>
                    <w:spacing w:line="240" w:lineRule="auto"/>
                    <w:ind w:firstLineChars="0" w:firstLine="0"/>
                    <w:jc w:val="center"/>
                    <w:textAlignment w:val="center"/>
                    <w:rPr>
                      <w:rFonts w:cs="Times New Roman"/>
                      <w:bCs/>
                      <w:color w:val="000000" w:themeColor="text1"/>
                      <w:kern w:val="2"/>
                      <w:sz w:val="21"/>
                      <w:szCs w:val="21"/>
                    </w:rPr>
                  </w:pPr>
                  <w:r>
                    <w:rPr>
                      <w:rFonts w:cs="Times New Roman" w:hint="eastAsia"/>
                      <w:color w:val="000000" w:themeColor="text1"/>
                      <w:kern w:val="2"/>
                      <w:sz w:val="21"/>
                      <w:szCs w:val="21"/>
                    </w:rPr>
                    <w:t>喷淋抑尘、加强通风</w:t>
                  </w:r>
                </w:p>
              </w:tc>
              <w:tc>
                <w:tcPr>
                  <w:tcW w:w="1342"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3</w:t>
                  </w:r>
                </w:p>
              </w:tc>
            </w:tr>
            <w:tr w:rsidR="003E6AA6">
              <w:trPr>
                <w:trHeight w:val="197"/>
                <w:jc w:val="center"/>
              </w:trPr>
              <w:tc>
                <w:tcPr>
                  <w:tcW w:w="1000"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废水</w:t>
                  </w:r>
                </w:p>
              </w:tc>
              <w:tc>
                <w:tcPr>
                  <w:tcW w:w="5616" w:type="dxa"/>
                  <w:vAlign w:val="center"/>
                </w:tcPr>
                <w:p w:rsidR="003E6AA6" w:rsidRDefault="0018568A">
                  <w:pPr>
                    <w:autoSpaceDE w:val="0"/>
                    <w:autoSpaceDN w:val="0"/>
                    <w:snapToGrid w:val="0"/>
                    <w:spacing w:line="240" w:lineRule="auto"/>
                    <w:ind w:firstLineChars="0" w:firstLine="0"/>
                    <w:jc w:val="center"/>
                    <w:rPr>
                      <w:rFonts w:cs="Times New Roman"/>
                      <w:color w:val="000000" w:themeColor="text1"/>
                      <w:kern w:val="2"/>
                      <w:sz w:val="21"/>
                      <w:szCs w:val="21"/>
                    </w:rPr>
                  </w:pPr>
                  <w:r>
                    <w:rPr>
                      <w:rFonts w:cs="Times New Roman"/>
                      <w:color w:val="000000" w:themeColor="text1"/>
                      <w:kern w:val="2"/>
                      <w:sz w:val="21"/>
                      <w:szCs w:val="21"/>
                    </w:rPr>
                    <w:t>化粪池</w:t>
                  </w:r>
                  <w:r>
                    <w:rPr>
                      <w:rFonts w:cs="Times New Roman" w:hint="eastAsia"/>
                      <w:color w:val="000000" w:themeColor="text1"/>
                      <w:kern w:val="2"/>
                      <w:sz w:val="21"/>
                      <w:szCs w:val="21"/>
                    </w:rPr>
                    <w:t>、循环沉淀池（</w:t>
                  </w:r>
                  <w:r>
                    <w:rPr>
                      <w:rFonts w:cs="Times New Roman" w:hint="eastAsia"/>
                      <w:color w:val="000000" w:themeColor="text1"/>
                      <w:kern w:val="2"/>
                      <w:sz w:val="21"/>
                      <w:szCs w:val="21"/>
                    </w:rPr>
                    <w:t>70m</w:t>
                  </w:r>
                  <w:r>
                    <w:rPr>
                      <w:rFonts w:cs="Times New Roman" w:hint="eastAsia"/>
                      <w:color w:val="000000" w:themeColor="text1"/>
                      <w:kern w:val="2"/>
                      <w:sz w:val="21"/>
                      <w:szCs w:val="21"/>
                      <w:vertAlign w:val="superscript"/>
                    </w:rPr>
                    <w:t>3</w:t>
                  </w:r>
                  <w:r>
                    <w:rPr>
                      <w:rFonts w:cs="Times New Roman" w:hint="eastAsia"/>
                      <w:color w:val="000000" w:themeColor="text1"/>
                      <w:kern w:val="2"/>
                      <w:sz w:val="21"/>
                      <w:szCs w:val="21"/>
                    </w:rPr>
                    <w:t>/d</w:t>
                  </w:r>
                  <w:r>
                    <w:rPr>
                      <w:rFonts w:cs="Times New Roman" w:hint="eastAsia"/>
                      <w:color w:val="000000" w:themeColor="text1"/>
                      <w:kern w:val="2"/>
                      <w:sz w:val="21"/>
                      <w:szCs w:val="21"/>
                    </w:rPr>
                    <w:t>）</w:t>
                  </w:r>
                </w:p>
              </w:tc>
              <w:tc>
                <w:tcPr>
                  <w:tcW w:w="1342"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8</w:t>
                  </w:r>
                </w:p>
              </w:tc>
            </w:tr>
            <w:tr w:rsidR="003E6AA6">
              <w:trPr>
                <w:trHeight w:val="386"/>
                <w:jc w:val="center"/>
              </w:trPr>
              <w:tc>
                <w:tcPr>
                  <w:tcW w:w="1000"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固废</w:t>
                  </w:r>
                </w:p>
              </w:tc>
              <w:tc>
                <w:tcPr>
                  <w:tcW w:w="5616" w:type="dxa"/>
                  <w:vAlign w:val="center"/>
                </w:tcPr>
                <w:p w:rsidR="003E6AA6" w:rsidRDefault="0018568A">
                  <w:pPr>
                    <w:autoSpaceDE w:val="0"/>
                    <w:autoSpaceDN w:val="0"/>
                    <w:snapToGrid w:val="0"/>
                    <w:spacing w:line="240" w:lineRule="auto"/>
                    <w:ind w:firstLineChars="0" w:firstLine="0"/>
                    <w:jc w:val="center"/>
                    <w:rPr>
                      <w:rFonts w:cs="Times New Roman"/>
                      <w:color w:val="000000" w:themeColor="text1"/>
                      <w:sz w:val="21"/>
                      <w:szCs w:val="21"/>
                    </w:rPr>
                  </w:pPr>
                  <w:r>
                    <w:rPr>
                      <w:rFonts w:cs="Times New Roman"/>
                      <w:color w:val="000000" w:themeColor="text1"/>
                      <w:kern w:val="2"/>
                      <w:sz w:val="21"/>
                      <w:szCs w:val="21"/>
                    </w:rPr>
                    <w:t>危废暂存间</w:t>
                  </w:r>
                  <w:r>
                    <w:rPr>
                      <w:rFonts w:cs="Times New Roman"/>
                      <w:color w:val="000000" w:themeColor="text1"/>
                      <w:kern w:val="2"/>
                      <w:sz w:val="21"/>
                      <w:szCs w:val="21"/>
                    </w:rPr>
                    <w:t>1</w:t>
                  </w:r>
                  <w:r>
                    <w:rPr>
                      <w:rFonts w:cs="Times New Roman"/>
                      <w:color w:val="000000" w:themeColor="text1"/>
                      <w:kern w:val="2"/>
                      <w:sz w:val="21"/>
                      <w:szCs w:val="21"/>
                    </w:rPr>
                    <w:t>座（占地</w:t>
                  </w:r>
                  <w:r>
                    <w:rPr>
                      <w:rFonts w:cs="Times New Roman" w:hint="eastAsia"/>
                      <w:color w:val="000000" w:themeColor="text1"/>
                      <w:kern w:val="2"/>
                      <w:sz w:val="21"/>
                      <w:szCs w:val="21"/>
                    </w:rPr>
                    <w:t>5</w:t>
                  </w:r>
                  <w:r>
                    <w:rPr>
                      <w:rFonts w:cs="Times New Roman"/>
                      <w:color w:val="000000" w:themeColor="text1"/>
                      <w:kern w:val="2"/>
                      <w:sz w:val="21"/>
                      <w:szCs w:val="21"/>
                    </w:rPr>
                    <w:t>m</w:t>
                  </w:r>
                  <w:r>
                    <w:rPr>
                      <w:rFonts w:cs="Times New Roman"/>
                      <w:color w:val="000000" w:themeColor="text1"/>
                      <w:kern w:val="2"/>
                      <w:sz w:val="21"/>
                      <w:szCs w:val="21"/>
                      <w:vertAlign w:val="superscript"/>
                    </w:rPr>
                    <w:t>2</w:t>
                  </w:r>
                  <w:r>
                    <w:rPr>
                      <w:rFonts w:cs="Times New Roman"/>
                      <w:color w:val="000000" w:themeColor="text1"/>
                      <w:kern w:val="2"/>
                      <w:sz w:val="21"/>
                      <w:szCs w:val="21"/>
                    </w:rPr>
                    <w:t>，设计贮存能力</w:t>
                  </w:r>
                  <w:r>
                    <w:rPr>
                      <w:rFonts w:cs="Times New Roman" w:hint="eastAsia"/>
                      <w:color w:val="000000" w:themeColor="text1"/>
                      <w:kern w:val="2"/>
                      <w:sz w:val="21"/>
                      <w:szCs w:val="21"/>
                    </w:rPr>
                    <w:t>5</w:t>
                  </w:r>
                  <w:r>
                    <w:rPr>
                      <w:rFonts w:cs="Times New Roman"/>
                      <w:color w:val="000000" w:themeColor="text1"/>
                      <w:kern w:val="2"/>
                      <w:sz w:val="21"/>
                      <w:szCs w:val="21"/>
                    </w:rPr>
                    <w:t>t</w:t>
                  </w:r>
                  <w:r>
                    <w:rPr>
                      <w:rFonts w:cs="Times New Roman"/>
                      <w:color w:val="000000" w:themeColor="text1"/>
                      <w:kern w:val="2"/>
                      <w:sz w:val="21"/>
                      <w:szCs w:val="21"/>
                    </w:rPr>
                    <w:t>）、一般固废暂存间</w:t>
                  </w:r>
                  <w:r>
                    <w:rPr>
                      <w:rFonts w:cs="Times New Roman"/>
                      <w:color w:val="000000" w:themeColor="text1"/>
                      <w:kern w:val="2"/>
                      <w:sz w:val="21"/>
                      <w:szCs w:val="21"/>
                    </w:rPr>
                    <w:t>1</w:t>
                  </w:r>
                  <w:r>
                    <w:rPr>
                      <w:rFonts w:cs="Times New Roman"/>
                      <w:color w:val="000000" w:themeColor="text1"/>
                      <w:kern w:val="2"/>
                      <w:sz w:val="21"/>
                      <w:szCs w:val="21"/>
                    </w:rPr>
                    <w:t>座（占地</w:t>
                  </w:r>
                  <w:r>
                    <w:rPr>
                      <w:rFonts w:cs="Times New Roman" w:hint="eastAsia"/>
                      <w:color w:val="000000" w:themeColor="text1"/>
                      <w:kern w:val="2"/>
                      <w:sz w:val="21"/>
                      <w:szCs w:val="21"/>
                    </w:rPr>
                    <w:t>100</w:t>
                  </w:r>
                  <w:r>
                    <w:rPr>
                      <w:rFonts w:cs="Times New Roman"/>
                      <w:color w:val="000000" w:themeColor="text1"/>
                      <w:kern w:val="2"/>
                      <w:sz w:val="21"/>
                      <w:szCs w:val="21"/>
                    </w:rPr>
                    <w:t>m</w:t>
                  </w:r>
                  <w:r>
                    <w:rPr>
                      <w:rFonts w:cs="Times New Roman"/>
                      <w:color w:val="000000" w:themeColor="text1"/>
                      <w:kern w:val="2"/>
                      <w:sz w:val="21"/>
                      <w:szCs w:val="21"/>
                      <w:vertAlign w:val="superscript"/>
                    </w:rPr>
                    <w:t>2</w:t>
                  </w:r>
                  <w:r>
                    <w:rPr>
                      <w:rFonts w:cs="Times New Roman"/>
                      <w:color w:val="000000" w:themeColor="text1"/>
                      <w:kern w:val="2"/>
                      <w:sz w:val="21"/>
                      <w:szCs w:val="21"/>
                    </w:rPr>
                    <w:t>，设计贮存能力</w:t>
                  </w:r>
                  <w:r>
                    <w:rPr>
                      <w:rFonts w:cs="Times New Roman"/>
                      <w:color w:val="000000" w:themeColor="text1"/>
                      <w:kern w:val="2"/>
                      <w:sz w:val="21"/>
                      <w:szCs w:val="21"/>
                    </w:rPr>
                    <w:t>1</w:t>
                  </w:r>
                  <w:r>
                    <w:rPr>
                      <w:rFonts w:cs="Times New Roman" w:hint="eastAsia"/>
                      <w:color w:val="000000" w:themeColor="text1"/>
                      <w:kern w:val="2"/>
                      <w:sz w:val="21"/>
                      <w:szCs w:val="21"/>
                    </w:rPr>
                    <w:t>0</w:t>
                  </w:r>
                  <w:r>
                    <w:rPr>
                      <w:rFonts w:cs="Times New Roman"/>
                      <w:color w:val="000000" w:themeColor="text1"/>
                      <w:kern w:val="2"/>
                      <w:sz w:val="21"/>
                      <w:szCs w:val="21"/>
                    </w:rPr>
                    <w:t>0t</w:t>
                  </w:r>
                  <w:r>
                    <w:rPr>
                      <w:rFonts w:cs="Times New Roman"/>
                      <w:color w:val="000000" w:themeColor="text1"/>
                      <w:kern w:val="2"/>
                      <w:sz w:val="21"/>
                      <w:szCs w:val="21"/>
                    </w:rPr>
                    <w:t>）</w:t>
                  </w:r>
                </w:p>
              </w:tc>
              <w:tc>
                <w:tcPr>
                  <w:tcW w:w="1342"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6</w:t>
                  </w:r>
                </w:p>
              </w:tc>
            </w:tr>
            <w:tr w:rsidR="003E6AA6">
              <w:trPr>
                <w:trHeight w:val="197"/>
                <w:jc w:val="center"/>
              </w:trPr>
              <w:tc>
                <w:tcPr>
                  <w:tcW w:w="1000"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噪声</w:t>
                  </w:r>
                </w:p>
              </w:tc>
              <w:tc>
                <w:tcPr>
                  <w:tcW w:w="5616"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设备基础减振、隔声等措施</w:t>
                  </w:r>
                </w:p>
              </w:tc>
              <w:tc>
                <w:tcPr>
                  <w:tcW w:w="1342"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6</w:t>
                  </w:r>
                </w:p>
              </w:tc>
            </w:tr>
            <w:tr w:rsidR="003E6AA6">
              <w:trPr>
                <w:trHeight w:val="197"/>
                <w:jc w:val="center"/>
              </w:trPr>
              <w:tc>
                <w:tcPr>
                  <w:tcW w:w="1000"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其他</w:t>
                  </w:r>
                </w:p>
              </w:tc>
              <w:tc>
                <w:tcPr>
                  <w:tcW w:w="5616"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防腐、防渗、消防设施等</w:t>
                  </w:r>
                </w:p>
              </w:tc>
              <w:tc>
                <w:tcPr>
                  <w:tcW w:w="1342"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10</w:t>
                  </w:r>
                </w:p>
              </w:tc>
            </w:tr>
            <w:tr w:rsidR="003E6AA6">
              <w:trPr>
                <w:trHeight w:val="218"/>
                <w:jc w:val="center"/>
              </w:trPr>
              <w:tc>
                <w:tcPr>
                  <w:tcW w:w="6616" w:type="dxa"/>
                  <w:gridSpan w:val="2"/>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合计</w:t>
                  </w:r>
                </w:p>
              </w:tc>
              <w:tc>
                <w:tcPr>
                  <w:tcW w:w="1342" w:type="dxa"/>
                  <w:vAlign w:val="center"/>
                </w:tcPr>
                <w:p w:rsidR="003E6AA6" w:rsidRDefault="0018568A">
                  <w:pPr>
                    <w:pStyle w:val="affd"/>
                    <w:tabs>
                      <w:tab w:val="left" w:pos="-2848"/>
                    </w:tabs>
                    <w:spacing w:line="240" w:lineRule="auto"/>
                    <w:ind w:firstLineChars="0" w:firstLine="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33</w:t>
                  </w:r>
                </w:p>
              </w:tc>
            </w:tr>
          </w:tbl>
          <w:p w:rsidR="003E6AA6" w:rsidRDefault="0018568A">
            <w:pPr>
              <w:snapToGrid w:val="0"/>
              <w:ind w:firstLine="482"/>
              <w:textAlignment w:val="auto"/>
              <w:rPr>
                <w:rFonts w:cs="Times New Roman"/>
                <w:b/>
                <w:bCs/>
                <w:color w:val="000000" w:themeColor="text1"/>
                <w:kern w:val="2"/>
                <w:szCs w:val="24"/>
              </w:rPr>
            </w:pPr>
            <w:r>
              <w:rPr>
                <w:rFonts w:cs="Times New Roman" w:hint="eastAsia"/>
                <w:b/>
                <w:bCs/>
                <w:color w:val="000000" w:themeColor="text1"/>
                <w:kern w:val="2"/>
                <w:szCs w:val="24"/>
              </w:rPr>
              <w:t>8</w:t>
            </w:r>
            <w:r>
              <w:rPr>
                <w:rFonts w:cs="Times New Roman" w:hint="eastAsia"/>
                <w:b/>
                <w:bCs/>
                <w:color w:val="000000" w:themeColor="text1"/>
                <w:kern w:val="2"/>
                <w:szCs w:val="24"/>
              </w:rPr>
              <w:t>、环境管理</w:t>
            </w:r>
          </w:p>
          <w:p w:rsidR="003E6AA6" w:rsidRDefault="0018568A">
            <w:pPr>
              <w:snapToGrid w:val="0"/>
              <w:ind w:firstLine="480"/>
              <w:textAlignment w:val="auto"/>
              <w:rPr>
                <w:rFonts w:cs="Times New Roman"/>
                <w:color w:val="000000" w:themeColor="text1"/>
                <w:kern w:val="2"/>
                <w:szCs w:val="24"/>
              </w:rPr>
            </w:pPr>
            <w:r>
              <w:rPr>
                <w:rFonts w:cs="Times New Roman" w:hint="eastAsia"/>
                <w:color w:val="000000" w:themeColor="text1"/>
                <w:kern w:val="2"/>
                <w:szCs w:val="24"/>
              </w:rPr>
              <w:t>环境管理是企业管理的重要组成部分</w:t>
            </w:r>
            <w:r>
              <w:rPr>
                <w:rFonts w:cs="Times New Roman" w:hint="eastAsia"/>
                <w:color w:val="000000" w:themeColor="text1"/>
                <w:kern w:val="2"/>
                <w:szCs w:val="24"/>
              </w:rPr>
              <w:t>，</w:t>
            </w:r>
            <w:r>
              <w:rPr>
                <w:rFonts w:cs="Times New Roman" w:hint="eastAsia"/>
                <w:color w:val="000000" w:themeColor="text1"/>
                <w:kern w:val="2"/>
                <w:szCs w:val="24"/>
              </w:rPr>
              <w:t>通过环境管理协调经济与环境的关系，加强污染内部监控，实现资源的充分利用，达到发展生产提高经济效益、控制污染保护生态环境的目的。</w:t>
            </w:r>
          </w:p>
          <w:p w:rsidR="003E6AA6" w:rsidRDefault="0018568A">
            <w:pPr>
              <w:snapToGrid w:val="0"/>
              <w:ind w:firstLine="480"/>
              <w:textAlignment w:val="auto"/>
              <w:rPr>
                <w:rFonts w:cs="Times New Roman"/>
                <w:color w:val="000000" w:themeColor="text1"/>
                <w:kern w:val="2"/>
                <w:szCs w:val="24"/>
              </w:rPr>
            </w:pPr>
            <w:r>
              <w:rPr>
                <w:rFonts w:cs="Times New Roman" w:hint="eastAsia"/>
                <w:color w:val="000000" w:themeColor="text1"/>
                <w:kern w:val="2"/>
                <w:szCs w:val="24"/>
              </w:rPr>
              <w:t>（</w:t>
            </w:r>
            <w:r>
              <w:rPr>
                <w:rFonts w:cs="Times New Roman" w:hint="eastAsia"/>
                <w:color w:val="000000" w:themeColor="text1"/>
                <w:kern w:val="2"/>
                <w:szCs w:val="24"/>
              </w:rPr>
              <w:t>1</w:t>
            </w:r>
            <w:r>
              <w:rPr>
                <w:rFonts w:cs="Times New Roman" w:hint="eastAsia"/>
                <w:color w:val="000000" w:themeColor="text1"/>
                <w:kern w:val="2"/>
                <w:szCs w:val="24"/>
              </w:rPr>
              <w:t>）</w:t>
            </w:r>
            <w:r>
              <w:rPr>
                <w:rFonts w:cs="Times New Roman" w:hint="eastAsia"/>
                <w:color w:val="000000" w:themeColor="text1"/>
                <w:kern w:val="2"/>
                <w:szCs w:val="24"/>
              </w:rPr>
              <w:t>主要环境管理措施</w:t>
            </w:r>
          </w:p>
          <w:p w:rsidR="003E6AA6" w:rsidRDefault="0018568A">
            <w:pPr>
              <w:snapToGrid w:val="0"/>
              <w:ind w:firstLine="480"/>
              <w:textAlignment w:val="auto"/>
              <w:rPr>
                <w:rFonts w:cs="Times New Roman"/>
                <w:color w:val="000000" w:themeColor="text1"/>
                <w:kern w:val="2"/>
                <w:szCs w:val="24"/>
              </w:rPr>
            </w:pPr>
            <w:r>
              <w:rPr>
                <w:rFonts w:cs="Times New Roman" w:hint="eastAsia"/>
                <w:color w:val="000000" w:themeColor="text1"/>
                <w:kern w:val="2"/>
                <w:szCs w:val="24"/>
              </w:rPr>
              <w:t>①成立环境管理机构，负责组织协调、监督实施全公司环境管理工作。</w:t>
            </w:r>
          </w:p>
          <w:p w:rsidR="003E6AA6" w:rsidRDefault="0018568A">
            <w:pPr>
              <w:snapToGrid w:val="0"/>
              <w:ind w:firstLine="480"/>
              <w:textAlignment w:val="auto"/>
              <w:rPr>
                <w:rFonts w:cs="Times New Roman"/>
                <w:color w:val="000000" w:themeColor="text1"/>
                <w:kern w:val="2"/>
                <w:szCs w:val="24"/>
              </w:rPr>
            </w:pPr>
            <w:r>
              <w:rPr>
                <w:rFonts w:cs="Times New Roman" w:hint="eastAsia"/>
                <w:color w:val="000000" w:themeColor="text1"/>
                <w:kern w:val="2"/>
                <w:szCs w:val="24"/>
              </w:rPr>
              <w:t>②加强环境保护法规政策学习和宣传。</w:t>
            </w:r>
          </w:p>
          <w:p w:rsidR="003E6AA6" w:rsidRDefault="0018568A">
            <w:pPr>
              <w:snapToGrid w:val="0"/>
              <w:ind w:firstLine="480"/>
              <w:textAlignment w:val="auto"/>
              <w:rPr>
                <w:rFonts w:cs="Times New Roman"/>
                <w:color w:val="000000" w:themeColor="text1"/>
                <w:kern w:val="2"/>
                <w:szCs w:val="24"/>
              </w:rPr>
            </w:pPr>
            <w:r>
              <w:rPr>
                <w:rFonts w:cs="Times New Roman" w:hint="eastAsia"/>
                <w:color w:val="000000" w:themeColor="text1"/>
                <w:kern w:val="2"/>
                <w:szCs w:val="24"/>
              </w:rPr>
              <w:t>③负责企业日常环境管理，组织现场监测和检查，开展污染控制，防止跑冒滴漏，确保污染物达标排放。</w:t>
            </w:r>
          </w:p>
          <w:p w:rsidR="003E6AA6" w:rsidRDefault="0018568A">
            <w:pPr>
              <w:snapToGrid w:val="0"/>
              <w:ind w:firstLine="480"/>
              <w:textAlignment w:val="auto"/>
              <w:rPr>
                <w:rFonts w:cs="Times New Roman"/>
                <w:color w:val="000000" w:themeColor="text1"/>
                <w:kern w:val="2"/>
                <w:szCs w:val="24"/>
              </w:rPr>
            </w:pPr>
            <w:r>
              <w:rPr>
                <w:rFonts w:cs="Times New Roman" w:hint="eastAsia"/>
                <w:color w:val="000000" w:themeColor="text1"/>
                <w:kern w:val="2"/>
                <w:szCs w:val="24"/>
              </w:rPr>
              <w:t>④及时向当地环保部门报告企业环保情况，并协助环保部门进行现场检查和污染纠纷的调处。</w:t>
            </w:r>
          </w:p>
          <w:p w:rsidR="003E6AA6" w:rsidRDefault="0018568A">
            <w:pPr>
              <w:snapToGrid w:val="0"/>
              <w:ind w:firstLine="480"/>
              <w:textAlignment w:val="auto"/>
              <w:rPr>
                <w:rFonts w:ascii="宋体" w:hAnsi="宋体" w:cs="宋体"/>
                <w:color w:val="000000" w:themeColor="text1"/>
                <w:kern w:val="2"/>
                <w:szCs w:val="24"/>
              </w:rPr>
            </w:pPr>
            <w:r>
              <w:rPr>
                <w:rFonts w:ascii="宋体" w:hAnsi="宋体" w:cs="宋体" w:hint="eastAsia"/>
                <w:color w:val="000000" w:themeColor="text1"/>
                <w:kern w:val="2"/>
                <w:szCs w:val="24"/>
              </w:rPr>
              <w:t>⑤协调参与本项目与周边企业突发事故应急预案工作，防止突发污染事故发生，并协同周边企业制定相应的应急措施。</w:t>
            </w:r>
          </w:p>
          <w:p w:rsidR="003E6AA6" w:rsidRDefault="0018568A">
            <w:pPr>
              <w:snapToGrid w:val="0"/>
              <w:ind w:firstLine="480"/>
              <w:textAlignment w:val="auto"/>
              <w:rPr>
                <w:rFonts w:ascii="宋体" w:hAnsi="宋体" w:cs="宋体"/>
                <w:color w:val="000000" w:themeColor="text1"/>
                <w:kern w:val="2"/>
                <w:szCs w:val="24"/>
              </w:rPr>
            </w:pPr>
            <w:r>
              <w:rPr>
                <w:rFonts w:ascii="宋体" w:hAnsi="宋体" w:cs="宋体" w:hint="eastAsia"/>
                <w:color w:val="000000" w:themeColor="text1"/>
                <w:kern w:val="2"/>
                <w:szCs w:val="24"/>
              </w:rPr>
              <w:t>⑥制定</w:t>
            </w:r>
            <w:r>
              <w:rPr>
                <w:rFonts w:ascii="宋体" w:hAnsi="宋体" w:cs="宋体" w:hint="eastAsia"/>
                <w:color w:val="000000" w:themeColor="text1"/>
                <w:kern w:val="2"/>
                <w:szCs w:val="24"/>
              </w:rPr>
              <w:t>废水、废气、噪声等</w:t>
            </w:r>
            <w:r>
              <w:rPr>
                <w:rFonts w:ascii="宋体" w:hAnsi="宋体" w:cs="宋体" w:hint="eastAsia"/>
                <w:color w:val="000000" w:themeColor="text1"/>
                <w:kern w:val="2"/>
                <w:szCs w:val="24"/>
              </w:rPr>
              <w:t>环保设施操作规程，定期维修制度，使各项环保设施在生产过程中处于良好的运行状态</w:t>
            </w:r>
            <w:r>
              <w:rPr>
                <w:rFonts w:ascii="宋体" w:hAnsi="宋体" w:cs="宋体" w:hint="eastAsia"/>
                <w:color w:val="000000" w:themeColor="text1"/>
                <w:kern w:val="2"/>
                <w:szCs w:val="24"/>
              </w:rPr>
              <w:t>，</w:t>
            </w:r>
            <w:r>
              <w:rPr>
                <w:rFonts w:ascii="宋体" w:hAnsi="宋体" w:cs="宋体" w:hint="eastAsia"/>
                <w:color w:val="000000" w:themeColor="text1"/>
                <w:kern w:val="2"/>
                <w:szCs w:val="24"/>
              </w:rPr>
              <w:t>如环保设施出现故障，应立即停产检修，严禁事故排放；</w:t>
            </w:r>
          </w:p>
          <w:p w:rsidR="003E6AA6" w:rsidRDefault="0018568A">
            <w:pPr>
              <w:snapToGrid w:val="0"/>
              <w:ind w:firstLine="480"/>
              <w:textAlignment w:val="auto"/>
              <w:rPr>
                <w:rFonts w:ascii="宋体" w:hAnsi="宋体" w:cs="宋体"/>
                <w:color w:val="000000" w:themeColor="text1"/>
                <w:kern w:val="2"/>
                <w:szCs w:val="24"/>
              </w:rPr>
            </w:pPr>
            <w:r>
              <w:rPr>
                <w:rFonts w:ascii="宋体" w:hAnsi="宋体" w:cs="宋体" w:hint="eastAsia"/>
                <w:color w:val="000000" w:themeColor="text1"/>
                <w:kern w:val="2"/>
                <w:szCs w:val="24"/>
              </w:rPr>
              <w:t>⑦对技术工人进行上岗前的环保知识法规教育及操作规范的培训，使各项环保设施的操作规范化，保证环保设施的正常运转；</w:t>
            </w:r>
          </w:p>
          <w:p w:rsidR="003E6AA6" w:rsidRDefault="0018568A">
            <w:pPr>
              <w:snapToGrid w:val="0"/>
              <w:ind w:firstLine="480"/>
              <w:textAlignment w:val="auto"/>
              <w:rPr>
                <w:rFonts w:ascii="宋体" w:hAnsi="宋体" w:cs="宋体"/>
                <w:color w:val="000000" w:themeColor="text1"/>
                <w:kern w:val="2"/>
                <w:szCs w:val="24"/>
              </w:rPr>
            </w:pPr>
            <w:r>
              <w:rPr>
                <w:rFonts w:ascii="宋体" w:hAnsi="宋体" w:cs="宋体" w:hint="eastAsia"/>
                <w:color w:val="000000" w:themeColor="text1"/>
                <w:kern w:val="2"/>
                <w:szCs w:val="24"/>
              </w:rPr>
              <w:t>⑧加强环境监测工作，重点是各污染源的监测，并注意做好记录，监测中如发现异常情况应及时向有关部门通报，及时采取应急措施，防止事故排</w:t>
            </w:r>
            <w:r>
              <w:rPr>
                <w:rFonts w:ascii="宋体" w:hAnsi="宋体" w:cs="宋体" w:hint="eastAsia"/>
                <w:color w:val="000000" w:themeColor="text1"/>
                <w:kern w:val="2"/>
                <w:szCs w:val="24"/>
              </w:rPr>
              <w:lastRenderedPageBreak/>
              <w:t>放；</w:t>
            </w:r>
          </w:p>
          <w:p w:rsidR="003E6AA6" w:rsidRDefault="0018568A">
            <w:pPr>
              <w:snapToGrid w:val="0"/>
              <w:ind w:firstLine="480"/>
              <w:textAlignment w:val="auto"/>
              <w:rPr>
                <w:rFonts w:cs="Times New Roman"/>
                <w:color w:val="000000" w:themeColor="text1"/>
                <w:kern w:val="2"/>
                <w:szCs w:val="24"/>
              </w:rPr>
            </w:pPr>
            <w:r>
              <w:rPr>
                <w:rFonts w:ascii="宋体" w:hAnsi="宋体" w:cs="宋体" w:hint="eastAsia"/>
                <w:color w:val="000000" w:themeColor="text1"/>
                <w:kern w:val="2"/>
                <w:szCs w:val="24"/>
              </w:rPr>
              <w:t>⑨对所有产生的废固进行分类和储存，并确保废固的储存符合国家和地方</w:t>
            </w:r>
            <w:r>
              <w:rPr>
                <w:rFonts w:cs="Times New Roman"/>
                <w:color w:val="000000" w:themeColor="text1"/>
                <w:kern w:val="2"/>
                <w:szCs w:val="24"/>
              </w:rPr>
              <w:t>相关环境法律法规的要求</w:t>
            </w:r>
            <w:r>
              <w:rPr>
                <w:rFonts w:cs="Times New Roman"/>
                <w:color w:val="000000" w:themeColor="text1"/>
                <w:kern w:val="2"/>
                <w:szCs w:val="24"/>
              </w:rPr>
              <w:t>。</w:t>
            </w:r>
          </w:p>
          <w:p w:rsidR="003E6AA6" w:rsidRDefault="0018568A">
            <w:pPr>
              <w:snapToGrid w:val="0"/>
              <w:ind w:firstLine="480"/>
              <w:textAlignment w:val="auto"/>
              <w:rPr>
                <w:rFonts w:cs="Times New Roman"/>
                <w:color w:val="000000" w:themeColor="text1"/>
                <w:kern w:val="2"/>
                <w:szCs w:val="24"/>
              </w:rPr>
            </w:pPr>
            <w:r>
              <w:rPr>
                <w:rFonts w:cs="Times New Roman"/>
                <w:color w:val="000000" w:themeColor="text1"/>
                <w:kern w:val="2"/>
                <w:szCs w:val="24"/>
              </w:rPr>
              <w:t>（</w:t>
            </w:r>
            <w:r>
              <w:rPr>
                <w:rFonts w:cs="Times New Roman"/>
                <w:color w:val="000000" w:themeColor="text1"/>
                <w:kern w:val="2"/>
                <w:szCs w:val="24"/>
              </w:rPr>
              <w:t>2</w:t>
            </w:r>
            <w:r>
              <w:rPr>
                <w:rFonts w:cs="Times New Roman"/>
                <w:color w:val="000000" w:themeColor="text1"/>
                <w:kern w:val="2"/>
                <w:szCs w:val="24"/>
              </w:rPr>
              <w:t>）</w:t>
            </w:r>
            <w:r>
              <w:rPr>
                <w:rFonts w:cs="Times New Roman"/>
                <w:color w:val="000000" w:themeColor="text1"/>
                <w:kern w:val="2"/>
                <w:szCs w:val="24"/>
              </w:rPr>
              <w:t>环境管理规章制度</w:t>
            </w:r>
          </w:p>
          <w:p w:rsidR="003E6AA6" w:rsidRDefault="0018568A">
            <w:pPr>
              <w:snapToGrid w:val="0"/>
              <w:ind w:firstLine="480"/>
              <w:textAlignment w:val="auto"/>
              <w:rPr>
                <w:rFonts w:cs="Times New Roman"/>
                <w:color w:val="000000" w:themeColor="text1"/>
                <w:kern w:val="2"/>
                <w:szCs w:val="24"/>
              </w:rPr>
            </w:pPr>
            <w:r>
              <w:rPr>
                <w:rFonts w:cs="Times New Roman"/>
                <w:color w:val="000000" w:themeColor="text1"/>
                <w:kern w:val="2"/>
                <w:szCs w:val="24"/>
              </w:rPr>
              <w:t>建立和完善环境管理制度，是公司环境管理体系的重要组成部分，需建立的环境管理制度主要有：</w:t>
            </w:r>
          </w:p>
          <w:p w:rsidR="003E6AA6" w:rsidRDefault="0018568A">
            <w:pPr>
              <w:snapToGrid w:val="0"/>
              <w:ind w:firstLine="480"/>
              <w:textAlignment w:val="auto"/>
              <w:rPr>
                <w:rFonts w:cs="Times New Roman"/>
                <w:color w:val="000000" w:themeColor="text1"/>
                <w:kern w:val="2"/>
                <w:szCs w:val="24"/>
              </w:rPr>
            </w:pPr>
            <w:r>
              <w:rPr>
                <w:rFonts w:cs="Times New Roman"/>
                <w:color w:val="000000" w:themeColor="text1"/>
                <w:kern w:val="2"/>
                <w:szCs w:val="24"/>
              </w:rPr>
              <w:t>①</w:t>
            </w:r>
            <w:r>
              <w:rPr>
                <w:rFonts w:cs="Times New Roman"/>
                <w:color w:val="000000" w:themeColor="text1"/>
                <w:kern w:val="2"/>
                <w:szCs w:val="24"/>
              </w:rPr>
              <w:t>环境管理岗位责任制；</w:t>
            </w:r>
          </w:p>
          <w:p w:rsidR="003E6AA6" w:rsidRDefault="0018568A">
            <w:pPr>
              <w:snapToGrid w:val="0"/>
              <w:ind w:firstLine="480"/>
              <w:textAlignment w:val="auto"/>
              <w:rPr>
                <w:rFonts w:cs="Times New Roman"/>
                <w:color w:val="000000" w:themeColor="text1"/>
                <w:kern w:val="2"/>
                <w:szCs w:val="24"/>
              </w:rPr>
            </w:pPr>
            <w:r>
              <w:rPr>
                <w:rFonts w:cs="Times New Roman"/>
                <w:color w:val="000000" w:themeColor="text1"/>
                <w:kern w:val="2"/>
                <w:szCs w:val="24"/>
              </w:rPr>
              <w:t>②</w:t>
            </w:r>
            <w:r>
              <w:rPr>
                <w:rFonts w:cs="Times New Roman"/>
                <w:color w:val="000000" w:themeColor="text1"/>
                <w:kern w:val="2"/>
                <w:szCs w:val="24"/>
              </w:rPr>
              <w:t>环保设施运行和管理制度；</w:t>
            </w:r>
          </w:p>
          <w:p w:rsidR="003E6AA6" w:rsidRDefault="0018568A">
            <w:pPr>
              <w:snapToGrid w:val="0"/>
              <w:ind w:firstLine="480"/>
              <w:textAlignment w:val="auto"/>
              <w:rPr>
                <w:rFonts w:cs="Times New Roman"/>
                <w:color w:val="000000" w:themeColor="text1"/>
                <w:kern w:val="2"/>
                <w:szCs w:val="24"/>
              </w:rPr>
            </w:pPr>
            <w:r>
              <w:rPr>
                <w:rFonts w:cs="Times New Roman"/>
                <w:color w:val="000000" w:themeColor="text1"/>
                <w:kern w:val="2"/>
                <w:szCs w:val="24"/>
              </w:rPr>
              <w:t>③</w:t>
            </w:r>
            <w:r>
              <w:rPr>
                <w:rFonts w:cs="Times New Roman"/>
                <w:color w:val="000000" w:themeColor="text1"/>
                <w:kern w:val="2"/>
                <w:szCs w:val="24"/>
              </w:rPr>
              <w:t>环境污染物</w:t>
            </w:r>
            <w:r>
              <w:rPr>
                <w:rFonts w:cs="Times New Roman"/>
                <w:color w:val="000000" w:themeColor="text1"/>
                <w:kern w:val="2"/>
                <w:szCs w:val="24"/>
              </w:rPr>
              <w:t>排放和监测制度；</w:t>
            </w:r>
          </w:p>
          <w:p w:rsidR="003E6AA6" w:rsidRDefault="0018568A">
            <w:pPr>
              <w:snapToGrid w:val="0"/>
              <w:ind w:firstLine="480"/>
              <w:textAlignment w:val="auto"/>
              <w:rPr>
                <w:rFonts w:cs="Times New Roman"/>
                <w:color w:val="000000" w:themeColor="text1"/>
                <w:kern w:val="2"/>
                <w:szCs w:val="24"/>
              </w:rPr>
            </w:pPr>
            <w:r>
              <w:rPr>
                <w:rFonts w:cs="Times New Roman"/>
                <w:color w:val="000000" w:themeColor="text1"/>
                <w:kern w:val="2"/>
                <w:szCs w:val="24"/>
              </w:rPr>
              <w:t>④</w:t>
            </w:r>
            <w:r>
              <w:rPr>
                <w:rFonts w:cs="Times New Roman"/>
                <w:color w:val="000000" w:themeColor="text1"/>
                <w:kern w:val="2"/>
                <w:szCs w:val="24"/>
              </w:rPr>
              <w:t>原材料的管理和使用、节约制度；</w:t>
            </w:r>
          </w:p>
          <w:p w:rsidR="003E6AA6" w:rsidRDefault="0018568A">
            <w:pPr>
              <w:snapToGrid w:val="0"/>
              <w:ind w:firstLine="480"/>
              <w:textAlignment w:val="auto"/>
              <w:rPr>
                <w:rFonts w:cs="Times New Roman"/>
                <w:color w:val="000000" w:themeColor="text1"/>
                <w:kern w:val="2"/>
                <w:szCs w:val="24"/>
              </w:rPr>
            </w:pPr>
            <w:r>
              <w:rPr>
                <w:rFonts w:cs="Times New Roman"/>
                <w:color w:val="000000" w:themeColor="text1"/>
                <w:kern w:val="2"/>
                <w:szCs w:val="24"/>
              </w:rPr>
              <w:t>⑤</w:t>
            </w:r>
            <w:r>
              <w:rPr>
                <w:rFonts w:cs="Times New Roman"/>
                <w:color w:val="000000" w:themeColor="text1"/>
                <w:kern w:val="2"/>
                <w:szCs w:val="24"/>
              </w:rPr>
              <w:t>环境污染事故应急和处理制度；</w:t>
            </w:r>
          </w:p>
          <w:p w:rsidR="003E6AA6" w:rsidRDefault="0018568A">
            <w:pPr>
              <w:snapToGrid w:val="0"/>
              <w:ind w:firstLine="480"/>
              <w:textAlignment w:val="auto"/>
              <w:rPr>
                <w:rFonts w:cs="Times New Roman"/>
                <w:color w:val="000000" w:themeColor="text1"/>
                <w:kern w:val="2"/>
                <w:szCs w:val="24"/>
              </w:rPr>
            </w:pPr>
            <w:r>
              <w:rPr>
                <w:rFonts w:cs="Times New Roman"/>
                <w:color w:val="000000" w:themeColor="text1"/>
                <w:kern w:val="2"/>
                <w:szCs w:val="24"/>
              </w:rPr>
              <w:t>⑥</w:t>
            </w:r>
            <w:r>
              <w:rPr>
                <w:rFonts w:cs="Times New Roman"/>
                <w:color w:val="000000" w:themeColor="text1"/>
                <w:kern w:val="2"/>
                <w:szCs w:val="24"/>
              </w:rPr>
              <w:t>生产环境管理制度。</w:t>
            </w:r>
          </w:p>
          <w:p w:rsidR="003E6AA6" w:rsidRDefault="0018568A">
            <w:pPr>
              <w:snapToGrid w:val="0"/>
              <w:ind w:firstLine="480"/>
              <w:rPr>
                <w:rFonts w:cs="Times New Roman"/>
                <w:color w:val="000000" w:themeColor="text1"/>
                <w:kern w:val="2"/>
                <w:szCs w:val="24"/>
                <w:lang w:val="zh-CN" w:bidi="zh-CN"/>
              </w:rPr>
            </w:pPr>
            <w:r>
              <w:rPr>
                <w:rFonts w:cs="Times New Roman"/>
                <w:color w:val="000000" w:themeColor="text1"/>
                <w:kern w:val="2"/>
                <w:szCs w:val="24"/>
                <w:lang w:val="zh-CN" w:bidi="zh-CN"/>
              </w:rPr>
              <w:t>（</w:t>
            </w:r>
            <w:r>
              <w:rPr>
                <w:rFonts w:cs="Times New Roman"/>
                <w:color w:val="000000" w:themeColor="text1"/>
                <w:kern w:val="2"/>
                <w:szCs w:val="24"/>
                <w:lang w:bidi="zh-CN"/>
              </w:rPr>
              <w:t>3</w:t>
            </w:r>
            <w:r>
              <w:rPr>
                <w:rFonts w:cs="Times New Roman"/>
                <w:color w:val="000000" w:themeColor="text1"/>
                <w:kern w:val="2"/>
                <w:szCs w:val="24"/>
                <w:lang w:val="zh-CN" w:bidi="zh-CN"/>
              </w:rPr>
              <w:t>）排污口规范化措施</w:t>
            </w:r>
          </w:p>
          <w:p w:rsidR="003E6AA6" w:rsidRDefault="0018568A">
            <w:pPr>
              <w:snapToGrid w:val="0"/>
              <w:ind w:firstLine="480"/>
              <w:textAlignment w:val="auto"/>
              <w:rPr>
                <w:rFonts w:cs="Times New Roman"/>
                <w:color w:val="000000" w:themeColor="text1"/>
                <w:kern w:val="2"/>
                <w:szCs w:val="24"/>
              </w:rPr>
            </w:pPr>
            <w:r>
              <w:rPr>
                <w:rFonts w:cs="Times New Roman"/>
                <w:color w:val="000000" w:themeColor="text1"/>
                <w:kern w:val="2"/>
              </w:rPr>
              <w:t>废水排放口、固定噪声源、固体废物贮存和烟囱（排气筒）必须按照《江西省排污口设置与规范化</w:t>
            </w:r>
            <w:r>
              <w:rPr>
                <w:rFonts w:cs="Times New Roman" w:hint="eastAsia"/>
                <w:color w:val="000000" w:themeColor="text1"/>
                <w:kern w:val="2"/>
              </w:rPr>
              <w:t>整治管理办法》进行建设，应符合“一明显、二合理、三便于”的要求，即环保标志明显，排污口设置</w:t>
            </w:r>
            <w:r>
              <w:rPr>
                <w:rFonts w:cs="Times New Roman" w:hint="eastAsia"/>
                <w:color w:val="000000" w:themeColor="text1"/>
                <w:kern w:val="2"/>
                <w:szCs w:val="24"/>
              </w:rPr>
              <w:t>合理，便于采集样品、便于监测计量、便于公众参与和监督管理。同时要求按照《环境保护图形标志实施细则（试行）》（环监</w:t>
            </w:r>
            <w:r>
              <w:rPr>
                <w:rFonts w:ascii="宋体" w:hAnsi="宋体" w:cs="Times New Roman" w:hint="eastAsia"/>
                <w:color w:val="000000" w:themeColor="text1"/>
                <w:kern w:val="2"/>
                <w:szCs w:val="24"/>
              </w:rPr>
              <w:t>〔</w:t>
            </w:r>
            <w:r>
              <w:rPr>
                <w:rFonts w:cs="Times New Roman" w:hint="eastAsia"/>
                <w:color w:val="000000" w:themeColor="text1"/>
                <w:kern w:val="2"/>
                <w:szCs w:val="24"/>
              </w:rPr>
              <w:t>1996</w:t>
            </w:r>
            <w:r>
              <w:rPr>
                <w:rFonts w:ascii="宋体" w:hAnsi="宋体" w:cs="Times New Roman" w:hint="eastAsia"/>
                <w:color w:val="000000" w:themeColor="text1"/>
                <w:kern w:val="2"/>
                <w:szCs w:val="24"/>
              </w:rPr>
              <w:t>〕</w:t>
            </w:r>
            <w:r>
              <w:rPr>
                <w:rFonts w:cs="Times New Roman" w:hint="eastAsia"/>
                <w:color w:val="000000" w:themeColor="text1"/>
                <w:kern w:val="2"/>
                <w:szCs w:val="24"/>
              </w:rPr>
              <w:t>463</w:t>
            </w:r>
            <w:r>
              <w:rPr>
                <w:rFonts w:cs="Times New Roman" w:hint="eastAsia"/>
                <w:color w:val="000000" w:themeColor="text1"/>
                <w:kern w:val="2"/>
                <w:szCs w:val="24"/>
              </w:rPr>
              <w:t>号）的规定，设置与排污口相应的图形标志牌。</w:t>
            </w:r>
          </w:p>
          <w:p w:rsidR="003E6AA6" w:rsidRDefault="0018568A">
            <w:pPr>
              <w:adjustRightInd/>
              <w:ind w:firstLine="480"/>
              <w:textAlignment w:val="auto"/>
              <w:rPr>
                <w:rFonts w:cs="Times New Roman"/>
                <w:color w:val="000000" w:themeColor="text1"/>
                <w:kern w:val="2"/>
                <w:szCs w:val="24"/>
              </w:rPr>
            </w:pPr>
            <w:r>
              <w:rPr>
                <w:rFonts w:ascii="宋体" w:hAnsi="宋体" w:cs="宋体" w:hint="eastAsia"/>
                <w:color w:val="000000" w:themeColor="text1"/>
                <w:kern w:val="2"/>
                <w:szCs w:val="24"/>
              </w:rPr>
              <w:t>①</w:t>
            </w:r>
            <w:r>
              <w:rPr>
                <w:rFonts w:cs="Times New Roman" w:hint="eastAsia"/>
                <w:color w:val="000000" w:themeColor="text1"/>
                <w:kern w:val="2"/>
                <w:szCs w:val="24"/>
              </w:rPr>
              <w:t>烟囱（排气筒）设置取样口，并具备采样监测条件，树立图形标志牌。</w:t>
            </w:r>
          </w:p>
          <w:p w:rsidR="003E6AA6" w:rsidRDefault="0018568A">
            <w:pPr>
              <w:adjustRightInd/>
              <w:ind w:firstLine="480"/>
              <w:textAlignment w:val="auto"/>
              <w:rPr>
                <w:rFonts w:cs="Times New Roman"/>
                <w:color w:val="000000" w:themeColor="text1"/>
                <w:kern w:val="2"/>
                <w:szCs w:val="24"/>
              </w:rPr>
            </w:pPr>
            <w:r>
              <w:rPr>
                <w:rFonts w:ascii="宋体" w:hAnsi="宋体" w:cs="宋体" w:hint="eastAsia"/>
                <w:color w:val="000000" w:themeColor="text1"/>
                <w:kern w:val="2"/>
                <w:szCs w:val="24"/>
              </w:rPr>
              <w:t>②</w:t>
            </w:r>
            <w:r>
              <w:rPr>
                <w:rFonts w:cs="Times New Roman" w:hint="eastAsia"/>
                <w:color w:val="000000" w:themeColor="text1"/>
                <w:kern w:val="2"/>
                <w:szCs w:val="24"/>
              </w:rPr>
              <w:t>排污口管理。建设单位应在各个排污口处树立标志牌，并如实填写《中华人民共和国规范化排污口标记登记证》，由生态环境部门签发。生态环境主管部门和建设单位可分别按以下内容建立排污口管理的专门档案：排污口性质和编号；位置；排放主要污染物种类、数量、浓度；排放去向；达标情况；治理设施运行情况及整改意见。</w:t>
            </w:r>
          </w:p>
          <w:p w:rsidR="003E6AA6" w:rsidRDefault="0018568A">
            <w:pPr>
              <w:adjustRightInd/>
              <w:ind w:firstLine="480"/>
              <w:textAlignment w:val="auto"/>
              <w:rPr>
                <w:rFonts w:cs="Times New Roman"/>
                <w:color w:val="000000" w:themeColor="text1"/>
                <w:kern w:val="2"/>
                <w:szCs w:val="24"/>
              </w:rPr>
            </w:pPr>
            <w:r>
              <w:rPr>
                <w:rFonts w:ascii="宋体" w:hAnsi="宋体" w:cs="宋体" w:hint="eastAsia"/>
                <w:color w:val="000000" w:themeColor="text1"/>
                <w:kern w:val="2"/>
                <w:szCs w:val="24"/>
              </w:rPr>
              <w:t>③</w:t>
            </w:r>
            <w:r>
              <w:rPr>
                <w:rFonts w:cs="Times New Roman" w:hint="eastAsia"/>
                <w:color w:val="000000" w:themeColor="text1"/>
                <w:kern w:val="2"/>
                <w:szCs w:val="24"/>
              </w:rPr>
              <w:t>环境保护图形标志</w:t>
            </w:r>
          </w:p>
          <w:p w:rsidR="003E6AA6" w:rsidRDefault="0018568A">
            <w:pPr>
              <w:adjustRightInd/>
              <w:ind w:firstLine="480"/>
              <w:textAlignment w:val="auto"/>
              <w:rPr>
                <w:rFonts w:cs="Times New Roman"/>
                <w:b/>
                <w:bCs/>
                <w:color w:val="000000" w:themeColor="text1"/>
                <w:szCs w:val="24"/>
              </w:rPr>
            </w:pPr>
            <w:r>
              <w:rPr>
                <w:rFonts w:cs="Times New Roman" w:hint="eastAsia"/>
                <w:color w:val="000000" w:themeColor="text1"/>
                <w:kern w:val="2"/>
                <w:szCs w:val="24"/>
              </w:rPr>
              <w:t>在厂区的废气排放源、固体废物贮存处置场应设置环境保护图形标志，图形符号分为提示图形和警告图形符号两种，分别按《环境保护图形标志—排放</w:t>
            </w:r>
            <w:r>
              <w:rPr>
                <w:rFonts w:cs="Times New Roman" w:hint="eastAsia"/>
                <w:color w:val="000000" w:themeColor="text1"/>
                <w:kern w:val="2"/>
                <w:szCs w:val="24"/>
              </w:rPr>
              <w:t>口（源）》（</w:t>
            </w:r>
            <w:r>
              <w:rPr>
                <w:rFonts w:cs="Times New Roman" w:hint="eastAsia"/>
                <w:color w:val="000000" w:themeColor="text1"/>
                <w:kern w:val="2"/>
                <w:szCs w:val="24"/>
              </w:rPr>
              <w:t>GB15562.1-1995</w:t>
            </w:r>
            <w:r>
              <w:rPr>
                <w:rFonts w:cs="Times New Roman" w:hint="eastAsia"/>
                <w:color w:val="000000" w:themeColor="text1"/>
                <w:kern w:val="2"/>
                <w:szCs w:val="24"/>
              </w:rPr>
              <w:t>）、《环境保护图形标志—固体废物贮存</w:t>
            </w:r>
            <w:r>
              <w:rPr>
                <w:rFonts w:cs="Times New Roman" w:hint="eastAsia"/>
                <w:color w:val="000000" w:themeColor="text1"/>
                <w:kern w:val="2"/>
                <w:szCs w:val="24"/>
              </w:rPr>
              <w:lastRenderedPageBreak/>
              <w:t>（处置）场》（</w:t>
            </w:r>
            <w:r>
              <w:rPr>
                <w:rFonts w:cs="Times New Roman" w:hint="eastAsia"/>
                <w:color w:val="000000" w:themeColor="text1"/>
                <w:kern w:val="2"/>
                <w:szCs w:val="24"/>
              </w:rPr>
              <w:t>GB15562.2-1995</w:t>
            </w:r>
            <w:r>
              <w:rPr>
                <w:rFonts w:cs="Times New Roman" w:hint="eastAsia"/>
                <w:color w:val="000000" w:themeColor="text1"/>
                <w:kern w:val="2"/>
                <w:szCs w:val="24"/>
              </w:rPr>
              <w:t>）及其修改单执行。环境保护图形标志的形状及颜色见表</w:t>
            </w:r>
            <w:r>
              <w:rPr>
                <w:rFonts w:cs="Times New Roman" w:hint="eastAsia"/>
                <w:color w:val="000000" w:themeColor="text1"/>
                <w:kern w:val="2"/>
                <w:szCs w:val="24"/>
              </w:rPr>
              <w:t>4-</w:t>
            </w:r>
            <w:r>
              <w:rPr>
                <w:rFonts w:cs="Times New Roman" w:hint="eastAsia"/>
                <w:color w:val="000000" w:themeColor="text1"/>
                <w:kern w:val="2"/>
                <w:szCs w:val="24"/>
              </w:rPr>
              <w:t>1</w:t>
            </w:r>
            <w:r>
              <w:rPr>
                <w:rFonts w:cs="Times New Roman" w:hint="eastAsia"/>
                <w:color w:val="000000" w:themeColor="text1"/>
                <w:kern w:val="2"/>
                <w:szCs w:val="24"/>
              </w:rPr>
              <w:t>9</w:t>
            </w:r>
            <w:r>
              <w:rPr>
                <w:rFonts w:cs="Times New Roman" w:hint="eastAsia"/>
                <w:color w:val="000000" w:themeColor="text1"/>
                <w:kern w:val="2"/>
                <w:szCs w:val="24"/>
              </w:rPr>
              <w:t>，环境保护图形符号见表</w:t>
            </w:r>
            <w:r>
              <w:rPr>
                <w:rFonts w:cs="Times New Roman" w:hint="eastAsia"/>
                <w:color w:val="000000" w:themeColor="text1"/>
                <w:kern w:val="2"/>
                <w:szCs w:val="24"/>
              </w:rPr>
              <w:t>4-</w:t>
            </w:r>
            <w:r>
              <w:rPr>
                <w:rFonts w:cs="Times New Roman" w:hint="eastAsia"/>
                <w:color w:val="000000" w:themeColor="text1"/>
                <w:kern w:val="2"/>
                <w:szCs w:val="24"/>
              </w:rPr>
              <w:t>20</w:t>
            </w:r>
            <w:r>
              <w:rPr>
                <w:rFonts w:cs="Times New Roman" w:hint="eastAsia"/>
                <w:color w:val="000000" w:themeColor="text1"/>
                <w:kern w:val="2"/>
                <w:szCs w:val="24"/>
              </w:rPr>
              <w:t>。</w:t>
            </w:r>
          </w:p>
          <w:p w:rsidR="003E6AA6" w:rsidRDefault="0018568A">
            <w:pPr>
              <w:autoSpaceDE w:val="0"/>
              <w:autoSpaceDN w:val="0"/>
              <w:spacing w:line="240" w:lineRule="auto"/>
              <w:ind w:firstLineChars="0" w:firstLine="0"/>
              <w:jc w:val="center"/>
              <w:textAlignment w:val="auto"/>
              <w:rPr>
                <w:rFonts w:cs="Times New Roman"/>
                <w:b/>
                <w:bCs/>
                <w:color w:val="000000" w:themeColor="text1"/>
                <w:sz w:val="21"/>
                <w:szCs w:val="21"/>
              </w:rPr>
            </w:pPr>
            <w:r>
              <w:rPr>
                <w:rFonts w:cs="Times New Roman" w:hint="eastAsia"/>
                <w:b/>
                <w:bCs/>
                <w:color w:val="000000" w:themeColor="text1"/>
                <w:sz w:val="21"/>
                <w:szCs w:val="21"/>
              </w:rPr>
              <w:t>表</w:t>
            </w:r>
            <w:r>
              <w:rPr>
                <w:rFonts w:cs="Times New Roman" w:hint="eastAsia"/>
                <w:b/>
                <w:bCs/>
                <w:color w:val="000000" w:themeColor="text1"/>
                <w:sz w:val="21"/>
                <w:szCs w:val="21"/>
              </w:rPr>
              <w:t>4-</w:t>
            </w:r>
            <w:r>
              <w:rPr>
                <w:rFonts w:cs="Times New Roman" w:hint="eastAsia"/>
                <w:b/>
                <w:bCs/>
                <w:color w:val="000000" w:themeColor="text1"/>
                <w:sz w:val="21"/>
                <w:szCs w:val="21"/>
              </w:rPr>
              <w:t>1</w:t>
            </w:r>
            <w:r>
              <w:rPr>
                <w:rFonts w:cs="Times New Roman" w:hint="eastAsia"/>
                <w:b/>
                <w:bCs/>
                <w:color w:val="000000" w:themeColor="text1"/>
                <w:sz w:val="21"/>
                <w:szCs w:val="21"/>
              </w:rPr>
              <w:t>9</w:t>
            </w:r>
            <w:r>
              <w:rPr>
                <w:rFonts w:cs="Times New Roman" w:hint="eastAsia"/>
                <w:b/>
                <w:bCs/>
                <w:color w:val="000000" w:themeColor="text1"/>
                <w:sz w:val="21"/>
                <w:szCs w:val="21"/>
              </w:rPr>
              <w:t xml:space="preserve"> </w:t>
            </w:r>
            <w:r>
              <w:rPr>
                <w:rFonts w:cs="Times New Roman" w:hint="eastAsia"/>
                <w:b/>
                <w:bCs/>
                <w:color w:val="000000" w:themeColor="text1"/>
                <w:sz w:val="21"/>
                <w:szCs w:val="21"/>
              </w:rPr>
              <w:t>环境保护图形标志的形状及颜色表</w:t>
            </w:r>
          </w:p>
          <w:tbl>
            <w:tblPr>
              <w:tblW w:w="4998"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202"/>
              <w:gridCol w:w="1883"/>
              <w:gridCol w:w="1883"/>
              <w:gridCol w:w="1883"/>
            </w:tblGrid>
            <w:tr w:rsidR="003E6AA6">
              <w:trPr>
                <w:trHeight w:val="270"/>
                <w:jc w:val="center"/>
              </w:trPr>
              <w:tc>
                <w:tcPr>
                  <w:tcW w:w="1401"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标志名称</w:t>
                  </w:r>
                </w:p>
              </w:tc>
              <w:tc>
                <w:tcPr>
                  <w:tcW w:w="1199"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形状</w:t>
                  </w:r>
                </w:p>
              </w:tc>
              <w:tc>
                <w:tcPr>
                  <w:tcW w:w="1199"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背景颜色</w:t>
                  </w:r>
                </w:p>
              </w:tc>
              <w:tc>
                <w:tcPr>
                  <w:tcW w:w="1199"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图形颜色</w:t>
                  </w:r>
                </w:p>
              </w:tc>
            </w:tr>
            <w:tr w:rsidR="003E6AA6">
              <w:trPr>
                <w:trHeight w:val="270"/>
                <w:jc w:val="center"/>
              </w:trPr>
              <w:tc>
                <w:tcPr>
                  <w:tcW w:w="1401"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警告标志</w:t>
                  </w:r>
                </w:p>
              </w:tc>
              <w:tc>
                <w:tcPr>
                  <w:tcW w:w="1199"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三角形边框</w:t>
                  </w:r>
                </w:p>
              </w:tc>
              <w:tc>
                <w:tcPr>
                  <w:tcW w:w="1199"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黄色</w:t>
                  </w:r>
                </w:p>
              </w:tc>
              <w:tc>
                <w:tcPr>
                  <w:tcW w:w="1199"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黑色</w:t>
                  </w:r>
                </w:p>
              </w:tc>
            </w:tr>
            <w:tr w:rsidR="003E6AA6">
              <w:trPr>
                <w:trHeight w:val="296"/>
                <w:jc w:val="center"/>
              </w:trPr>
              <w:tc>
                <w:tcPr>
                  <w:tcW w:w="1401"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提示标志</w:t>
                  </w:r>
                </w:p>
              </w:tc>
              <w:tc>
                <w:tcPr>
                  <w:tcW w:w="1199"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正方形边框</w:t>
                  </w:r>
                </w:p>
              </w:tc>
              <w:tc>
                <w:tcPr>
                  <w:tcW w:w="1199"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绿色</w:t>
                  </w:r>
                </w:p>
              </w:tc>
              <w:tc>
                <w:tcPr>
                  <w:tcW w:w="1199"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白色</w:t>
                  </w:r>
                </w:p>
              </w:tc>
            </w:tr>
          </w:tbl>
          <w:p w:rsidR="003E6AA6" w:rsidRDefault="0018568A">
            <w:pPr>
              <w:spacing w:line="240" w:lineRule="auto"/>
              <w:ind w:firstLineChars="0" w:firstLine="0"/>
              <w:jc w:val="center"/>
              <w:rPr>
                <w:rFonts w:cs="Times New Roman"/>
                <w:b/>
                <w:bCs/>
                <w:color w:val="000000" w:themeColor="text1"/>
                <w:sz w:val="21"/>
                <w:szCs w:val="21"/>
                <w:lang w:bidi="zh-CN"/>
              </w:rPr>
            </w:pPr>
            <w:r>
              <w:rPr>
                <w:rFonts w:cs="Times New Roman" w:hint="eastAsia"/>
                <w:b/>
                <w:bCs/>
                <w:color w:val="000000" w:themeColor="text1"/>
                <w:sz w:val="21"/>
                <w:szCs w:val="21"/>
                <w:lang w:val="zh-CN" w:bidi="zh-CN"/>
              </w:rPr>
              <w:t>表</w:t>
            </w:r>
            <w:r>
              <w:rPr>
                <w:rFonts w:cs="Times New Roman" w:hint="eastAsia"/>
                <w:b/>
                <w:bCs/>
                <w:color w:val="000000" w:themeColor="text1"/>
                <w:sz w:val="21"/>
                <w:szCs w:val="21"/>
                <w:lang w:bidi="zh-CN"/>
              </w:rPr>
              <w:t>4</w:t>
            </w:r>
            <w:r>
              <w:rPr>
                <w:rFonts w:cs="Times New Roman" w:hint="eastAsia"/>
                <w:b/>
                <w:bCs/>
                <w:color w:val="000000" w:themeColor="text1"/>
                <w:sz w:val="21"/>
                <w:szCs w:val="21"/>
                <w:lang w:val="zh-CN" w:bidi="zh-CN"/>
              </w:rPr>
              <w:t>-</w:t>
            </w:r>
            <w:r>
              <w:rPr>
                <w:rFonts w:cs="Times New Roman" w:hint="eastAsia"/>
                <w:b/>
                <w:bCs/>
                <w:color w:val="000000" w:themeColor="text1"/>
                <w:sz w:val="21"/>
                <w:szCs w:val="21"/>
                <w:lang w:bidi="zh-CN"/>
              </w:rPr>
              <w:t>20</w:t>
            </w:r>
            <w:r>
              <w:rPr>
                <w:rFonts w:cs="Times New Roman" w:hint="eastAsia"/>
                <w:b/>
                <w:bCs/>
                <w:color w:val="000000" w:themeColor="text1"/>
                <w:sz w:val="21"/>
                <w:szCs w:val="21"/>
                <w:lang w:val="zh-CN" w:bidi="zh-CN"/>
              </w:rPr>
              <w:t xml:space="preserve"> </w:t>
            </w:r>
            <w:r>
              <w:rPr>
                <w:rFonts w:cs="Times New Roman" w:hint="eastAsia"/>
                <w:b/>
                <w:bCs/>
                <w:color w:val="000000" w:themeColor="text1"/>
                <w:sz w:val="21"/>
                <w:szCs w:val="21"/>
                <w:lang w:val="zh-CN" w:bidi="zh-CN"/>
              </w:rPr>
              <w:t>环境保护图形符号一览表</w:t>
            </w:r>
          </w:p>
          <w:tbl>
            <w:tblPr>
              <w:tblW w:w="4998"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392"/>
              <w:gridCol w:w="1818"/>
              <w:gridCol w:w="1774"/>
              <w:gridCol w:w="1426"/>
              <w:gridCol w:w="1441"/>
            </w:tblGrid>
            <w:tr w:rsidR="003E6AA6">
              <w:trPr>
                <w:jc w:val="center"/>
              </w:trPr>
              <w:tc>
                <w:tcPr>
                  <w:tcW w:w="886"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序号</w:t>
                  </w:r>
                </w:p>
              </w:tc>
              <w:tc>
                <w:tcPr>
                  <w:tcW w:w="1157"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提示图标符号</w:t>
                  </w:r>
                </w:p>
              </w:tc>
              <w:tc>
                <w:tcPr>
                  <w:tcW w:w="1129"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警告图标符号</w:t>
                  </w:r>
                </w:p>
              </w:tc>
              <w:tc>
                <w:tcPr>
                  <w:tcW w:w="908"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名称</w:t>
                  </w:r>
                </w:p>
              </w:tc>
              <w:tc>
                <w:tcPr>
                  <w:tcW w:w="918" w:type="pct"/>
                  <w:vAlign w:val="center"/>
                </w:tcPr>
                <w:p w:rsidR="003E6AA6" w:rsidRDefault="0018568A">
                  <w:pPr>
                    <w:adjustRightInd/>
                    <w:spacing w:line="240" w:lineRule="auto"/>
                    <w:ind w:firstLineChars="0" w:firstLine="0"/>
                    <w:jc w:val="center"/>
                    <w:textAlignment w:val="auto"/>
                    <w:rPr>
                      <w:rFonts w:cs="Times New Roman"/>
                      <w:b/>
                      <w:bCs/>
                      <w:color w:val="000000" w:themeColor="text1"/>
                      <w:kern w:val="2"/>
                      <w:sz w:val="21"/>
                      <w:szCs w:val="21"/>
                    </w:rPr>
                  </w:pPr>
                  <w:r>
                    <w:rPr>
                      <w:rFonts w:cs="Times New Roman" w:hint="eastAsia"/>
                      <w:b/>
                      <w:bCs/>
                      <w:color w:val="000000" w:themeColor="text1"/>
                      <w:kern w:val="2"/>
                      <w:sz w:val="21"/>
                      <w:szCs w:val="21"/>
                    </w:rPr>
                    <w:t>功能</w:t>
                  </w:r>
                </w:p>
              </w:tc>
            </w:tr>
            <w:tr w:rsidR="003E6AA6">
              <w:trPr>
                <w:jc w:val="center"/>
              </w:trPr>
              <w:tc>
                <w:tcPr>
                  <w:tcW w:w="886"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1</w:t>
                  </w:r>
                </w:p>
              </w:tc>
              <w:tc>
                <w:tcPr>
                  <w:tcW w:w="1157" w:type="pct"/>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4"/>
                    </w:rPr>
                    <w:fldChar w:fldCharType="begin"/>
                  </w:r>
                  <w:r w:rsidR="0018568A">
                    <w:rPr>
                      <w:rFonts w:cs="Times New Roman" w:hint="eastAsia"/>
                      <w:color w:val="000000" w:themeColor="text1"/>
                      <w:kern w:val="2"/>
                      <w:sz w:val="21"/>
                      <w:szCs w:val="24"/>
                    </w:rPr>
                    <w:instrText xml:space="preserve"> INCLUDEPICTURE  "</w:instrText>
                  </w:r>
                  <w:r w:rsidR="0018568A">
                    <w:rPr>
                      <w:rFonts w:cs="Times New Roman" w:hint="eastAsia"/>
                      <w:color w:val="000000" w:themeColor="text1"/>
                      <w:kern w:val="2"/>
                      <w:sz w:val="21"/>
                      <w:szCs w:val="24"/>
                    </w:rPr>
                    <w:instrText xml:space="preserve">http://www.jjj999.com/anquanbiaozhi/images/13001.gif" \* MERGEFORMATINET </w:instrText>
                  </w:r>
                  <w:r>
                    <w:rPr>
                      <w:rFonts w:cs="Times New Roman" w:hint="eastAsia"/>
                      <w:color w:val="000000" w:themeColor="text1"/>
                      <w:kern w:val="2"/>
                      <w:sz w:val="21"/>
                      <w:szCs w:val="24"/>
                    </w:rPr>
                    <w:fldChar w:fldCharType="separate"/>
                  </w:r>
                  <w:r w:rsidR="0018568A">
                    <w:rPr>
                      <w:rFonts w:cs="Times New Roman" w:hint="eastAsia"/>
                      <w:noProof/>
                      <w:color w:val="000000" w:themeColor="text1"/>
                      <w:kern w:val="2"/>
                      <w:sz w:val="21"/>
                      <w:szCs w:val="24"/>
                    </w:rPr>
                    <w:drawing>
                      <wp:inline distT="0" distB="0" distL="114300" distR="114300">
                        <wp:extent cx="845185" cy="854075"/>
                        <wp:effectExtent l="0" t="0" r="12065" b="3175"/>
                        <wp:docPr id="39" name="图片 19" descr="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9" descr="13001"/>
                                <pic:cNvPicPr>
                                  <a:picLocks noChangeAspect="1"/>
                                </pic:cNvPicPr>
                              </pic:nvPicPr>
                              <pic:blipFill>
                                <a:blip r:embed="rId36" cstate="print"/>
                                <a:stretch>
                                  <a:fillRect/>
                                </a:stretch>
                              </pic:blipFill>
                              <pic:spPr>
                                <a:xfrm>
                                  <a:off x="0" y="0"/>
                                  <a:ext cx="845185" cy="854075"/>
                                </a:xfrm>
                                <a:prstGeom prst="rect">
                                  <a:avLst/>
                                </a:prstGeom>
                                <a:noFill/>
                                <a:ln>
                                  <a:noFill/>
                                </a:ln>
                              </pic:spPr>
                            </pic:pic>
                          </a:graphicData>
                        </a:graphic>
                      </wp:inline>
                    </w:drawing>
                  </w:r>
                  <w:r>
                    <w:rPr>
                      <w:rFonts w:cs="Times New Roman" w:hint="eastAsia"/>
                      <w:color w:val="000000" w:themeColor="text1"/>
                      <w:kern w:val="2"/>
                      <w:sz w:val="21"/>
                      <w:szCs w:val="24"/>
                    </w:rPr>
                    <w:fldChar w:fldCharType="end"/>
                  </w:r>
                </w:p>
              </w:tc>
              <w:tc>
                <w:tcPr>
                  <w:tcW w:w="1129" w:type="pct"/>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4"/>
                    </w:rPr>
                    <w:fldChar w:fldCharType="begin"/>
                  </w:r>
                  <w:r w:rsidR="0018568A">
                    <w:rPr>
                      <w:rFonts w:cs="Times New Roman" w:hint="eastAsia"/>
                      <w:color w:val="000000" w:themeColor="text1"/>
                      <w:kern w:val="2"/>
                      <w:sz w:val="21"/>
                      <w:szCs w:val="24"/>
                    </w:rPr>
                    <w:instrText xml:space="preserve"> INCLUDEPICTURE  "http://www.jjj999.com/anquanbiaozhi/images/13002.gif" \* MERGEFORMATINET </w:instrText>
                  </w:r>
                  <w:r>
                    <w:rPr>
                      <w:rFonts w:cs="Times New Roman" w:hint="eastAsia"/>
                      <w:color w:val="000000" w:themeColor="text1"/>
                      <w:kern w:val="2"/>
                      <w:sz w:val="21"/>
                      <w:szCs w:val="24"/>
                    </w:rPr>
                    <w:fldChar w:fldCharType="separate"/>
                  </w:r>
                  <w:r w:rsidR="0018568A">
                    <w:rPr>
                      <w:rFonts w:cs="Times New Roman" w:hint="eastAsia"/>
                      <w:noProof/>
                      <w:color w:val="000000" w:themeColor="text1"/>
                      <w:kern w:val="2"/>
                      <w:sz w:val="21"/>
                      <w:szCs w:val="24"/>
                    </w:rPr>
                    <w:drawing>
                      <wp:inline distT="0" distB="0" distL="114300" distR="114300">
                        <wp:extent cx="845820" cy="852805"/>
                        <wp:effectExtent l="0" t="0" r="11430" b="4445"/>
                        <wp:docPr id="35" name="图片 20" descr="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0" descr="13002"/>
                                <pic:cNvPicPr>
                                  <a:picLocks noChangeAspect="1"/>
                                </pic:cNvPicPr>
                              </pic:nvPicPr>
                              <pic:blipFill>
                                <a:blip r:embed="rId37" cstate="print"/>
                                <a:stretch>
                                  <a:fillRect/>
                                </a:stretch>
                              </pic:blipFill>
                              <pic:spPr>
                                <a:xfrm>
                                  <a:off x="0" y="0"/>
                                  <a:ext cx="845820" cy="852805"/>
                                </a:xfrm>
                                <a:prstGeom prst="rect">
                                  <a:avLst/>
                                </a:prstGeom>
                                <a:noFill/>
                                <a:ln>
                                  <a:noFill/>
                                </a:ln>
                              </pic:spPr>
                            </pic:pic>
                          </a:graphicData>
                        </a:graphic>
                      </wp:inline>
                    </w:drawing>
                  </w:r>
                  <w:r>
                    <w:rPr>
                      <w:rFonts w:cs="Times New Roman" w:hint="eastAsia"/>
                      <w:color w:val="000000" w:themeColor="text1"/>
                      <w:kern w:val="2"/>
                      <w:sz w:val="21"/>
                      <w:szCs w:val="24"/>
                    </w:rPr>
                    <w:fldChar w:fldCharType="end"/>
                  </w:r>
                </w:p>
              </w:tc>
              <w:tc>
                <w:tcPr>
                  <w:tcW w:w="90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4"/>
                    </w:rPr>
                    <w:t>废水排放口</w:t>
                  </w:r>
                </w:p>
              </w:tc>
              <w:tc>
                <w:tcPr>
                  <w:tcW w:w="91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4"/>
                    </w:rPr>
                    <w:t>表示废水向水体排放</w:t>
                  </w:r>
                </w:p>
              </w:tc>
            </w:tr>
            <w:tr w:rsidR="003E6AA6">
              <w:trPr>
                <w:jc w:val="center"/>
              </w:trPr>
              <w:tc>
                <w:tcPr>
                  <w:tcW w:w="886"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2</w:t>
                  </w:r>
                </w:p>
              </w:tc>
              <w:tc>
                <w:tcPr>
                  <w:tcW w:w="1157" w:type="pct"/>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w:instrText>
                  </w:r>
                  <w:r w:rsidR="0018568A">
                    <w:rPr>
                      <w:rFonts w:cs="Times New Roman" w:hint="eastAsia"/>
                      <w:color w:val="000000" w:themeColor="text1"/>
                      <w:kern w:val="2"/>
                      <w:sz w:val="21"/>
                      <w:szCs w:val="21"/>
                    </w:rPr>
                    <w:instrText xml:space="preserve">http://www.jjj999.com/anquanbiaozhi/images/13003.gif" \* MERGEFORMATINET </w:instrText>
                  </w:r>
                  <w:r>
                    <w:rPr>
                      <w:rFonts w:cs="Times New Roman" w:hint="eastAsia"/>
                      <w:color w:val="000000" w:themeColor="text1"/>
                      <w:kern w:val="2"/>
                      <w:sz w:val="21"/>
                      <w:szCs w:val="21"/>
                    </w:rPr>
                    <w:fldChar w:fldCharType="separate"/>
                  </w: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"http://www.jjj999.com/anquanbiaozhi/images/13003.gif" \* MERGEFORMATINET </w:instrText>
                  </w:r>
                  <w:r>
                    <w:rPr>
                      <w:rFonts w:cs="Times New Roman" w:hint="eastAsia"/>
                      <w:color w:val="000000" w:themeColor="text1"/>
                      <w:kern w:val="2"/>
                      <w:sz w:val="21"/>
                      <w:szCs w:val="21"/>
                    </w:rPr>
                    <w:fldChar w:fldCharType="separate"/>
                  </w: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"http://www.jjj999.com/anquanbiaozhi/images/13003.gif" \* MERGEFORMATINET </w:instrText>
                  </w:r>
                  <w:r>
                    <w:rPr>
                      <w:rFonts w:cs="Times New Roman" w:hint="eastAsia"/>
                      <w:color w:val="000000" w:themeColor="text1"/>
                      <w:kern w:val="2"/>
                      <w:sz w:val="21"/>
                      <w:szCs w:val="21"/>
                    </w:rPr>
                    <w:fldChar w:fldCharType="separate"/>
                  </w:r>
                  <w:r w:rsidR="0018568A">
                    <w:rPr>
                      <w:rFonts w:cs="Times New Roman" w:hint="eastAsia"/>
                      <w:noProof/>
                      <w:color w:val="000000" w:themeColor="text1"/>
                      <w:kern w:val="2"/>
                      <w:sz w:val="21"/>
                      <w:szCs w:val="21"/>
                    </w:rPr>
                    <w:drawing>
                      <wp:inline distT="0" distB="0" distL="114300" distR="114300">
                        <wp:extent cx="845185" cy="854075"/>
                        <wp:effectExtent l="0" t="0" r="12065" b="3175"/>
                        <wp:docPr id="38" name="图片 21" descr="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1" descr="13003"/>
                                <pic:cNvPicPr>
                                  <a:picLocks noChangeAspect="1"/>
                                </pic:cNvPicPr>
                              </pic:nvPicPr>
                              <pic:blipFill>
                                <a:blip r:embed="rId38" cstate="print"/>
                                <a:stretch>
                                  <a:fillRect/>
                                </a:stretch>
                              </pic:blipFill>
                              <pic:spPr>
                                <a:xfrm>
                                  <a:off x="0" y="0"/>
                                  <a:ext cx="845185" cy="854075"/>
                                </a:xfrm>
                                <a:prstGeom prst="rect">
                                  <a:avLst/>
                                </a:prstGeom>
                                <a:noFill/>
                                <a:ln>
                                  <a:noFill/>
                                </a:ln>
                              </pic:spPr>
                            </pic:pic>
                          </a:graphicData>
                        </a:graphic>
                      </wp:inline>
                    </w:drawing>
                  </w:r>
                  <w:r>
                    <w:rPr>
                      <w:rFonts w:cs="Times New Roman" w:hint="eastAsia"/>
                      <w:color w:val="000000" w:themeColor="text1"/>
                      <w:kern w:val="2"/>
                      <w:sz w:val="21"/>
                      <w:szCs w:val="21"/>
                    </w:rPr>
                    <w:fldChar w:fldCharType="end"/>
                  </w:r>
                  <w:r>
                    <w:rPr>
                      <w:rFonts w:cs="Times New Roman" w:hint="eastAsia"/>
                      <w:color w:val="000000" w:themeColor="text1"/>
                      <w:kern w:val="2"/>
                      <w:sz w:val="21"/>
                      <w:szCs w:val="21"/>
                    </w:rPr>
                    <w:fldChar w:fldCharType="end"/>
                  </w:r>
                  <w:r>
                    <w:rPr>
                      <w:rFonts w:cs="Times New Roman" w:hint="eastAsia"/>
                      <w:color w:val="000000" w:themeColor="text1"/>
                      <w:kern w:val="2"/>
                      <w:sz w:val="21"/>
                      <w:szCs w:val="21"/>
                    </w:rPr>
                    <w:fldChar w:fldCharType="end"/>
                  </w:r>
                </w:p>
              </w:tc>
              <w:tc>
                <w:tcPr>
                  <w:tcW w:w="1129" w:type="pct"/>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"http://dqmhj.china-fire.com/image/aqbz/tb11/4.gif" \* MERGEFORMATINET </w:instrText>
                  </w:r>
                  <w:r>
                    <w:rPr>
                      <w:rFonts w:cs="Times New Roman" w:hint="eastAsia"/>
                      <w:color w:val="000000" w:themeColor="text1"/>
                      <w:kern w:val="2"/>
                      <w:sz w:val="21"/>
                      <w:szCs w:val="21"/>
                    </w:rPr>
                    <w:fldChar w:fldCharType="separate"/>
                  </w: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"http://dqmhj.china-fire.com/image/aqbz/tb11/4.gif" \* MERGEFORMATINET </w:instrText>
                  </w:r>
                  <w:r>
                    <w:rPr>
                      <w:rFonts w:cs="Times New Roman" w:hint="eastAsia"/>
                      <w:color w:val="000000" w:themeColor="text1"/>
                      <w:kern w:val="2"/>
                      <w:sz w:val="21"/>
                      <w:szCs w:val="21"/>
                    </w:rPr>
                    <w:fldChar w:fldCharType="separate"/>
                  </w: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"http://dqmhj.china-fire.com/image/aqbz/tb11/4.gif" \*</w:instrText>
                  </w:r>
                  <w:r w:rsidR="0018568A">
                    <w:rPr>
                      <w:rFonts w:cs="Times New Roman" w:hint="eastAsia"/>
                      <w:color w:val="000000" w:themeColor="text1"/>
                      <w:kern w:val="2"/>
                      <w:sz w:val="21"/>
                      <w:szCs w:val="21"/>
                    </w:rPr>
                    <w:instrText xml:space="preserve"> MERGEFORMATINET </w:instrText>
                  </w:r>
                  <w:r>
                    <w:rPr>
                      <w:rFonts w:cs="Times New Roman" w:hint="eastAsia"/>
                      <w:color w:val="000000" w:themeColor="text1"/>
                      <w:kern w:val="2"/>
                      <w:sz w:val="21"/>
                      <w:szCs w:val="21"/>
                    </w:rPr>
                    <w:fldChar w:fldCharType="separate"/>
                  </w:r>
                  <w:r w:rsidR="0018568A">
                    <w:rPr>
                      <w:rFonts w:cs="Times New Roman" w:hint="eastAsia"/>
                      <w:noProof/>
                      <w:color w:val="000000" w:themeColor="text1"/>
                      <w:kern w:val="2"/>
                      <w:sz w:val="21"/>
                      <w:szCs w:val="21"/>
                    </w:rPr>
                    <w:drawing>
                      <wp:inline distT="0" distB="0" distL="114300" distR="114300">
                        <wp:extent cx="853440" cy="852805"/>
                        <wp:effectExtent l="0" t="0" r="3810" b="4445"/>
                        <wp:docPr id="34" name="图片 2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2" descr="4"/>
                                <pic:cNvPicPr>
                                  <a:picLocks noChangeAspect="1"/>
                                </pic:cNvPicPr>
                              </pic:nvPicPr>
                              <pic:blipFill>
                                <a:blip r:embed="rId39" cstate="print"/>
                                <a:stretch>
                                  <a:fillRect/>
                                </a:stretch>
                              </pic:blipFill>
                              <pic:spPr>
                                <a:xfrm>
                                  <a:off x="0" y="0"/>
                                  <a:ext cx="853440" cy="852805"/>
                                </a:xfrm>
                                <a:prstGeom prst="rect">
                                  <a:avLst/>
                                </a:prstGeom>
                                <a:noFill/>
                                <a:ln>
                                  <a:noFill/>
                                </a:ln>
                              </pic:spPr>
                            </pic:pic>
                          </a:graphicData>
                        </a:graphic>
                      </wp:inline>
                    </w:drawing>
                  </w:r>
                  <w:r>
                    <w:rPr>
                      <w:rFonts w:cs="Times New Roman" w:hint="eastAsia"/>
                      <w:color w:val="000000" w:themeColor="text1"/>
                      <w:kern w:val="2"/>
                      <w:sz w:val="21"/>
                      <w:szCs w:val="21"/>
                    </w:rPr>
                    <w:fldChar w:fldCharType="end"/>
                  </w:r>
                  <w:r>
                    <w:rPr>
                      <w:rFonts w:cs="Times New Roman" w:hint="eastAsia"/>
                      <w:color w:val="000000" w:themeColor="text1"/>
                      <w:kern w:val="2"/>
                      <w:sz w:val="21"/>
                      <w:szCs w:val="21"/>
                    </w:rPr>
                    <w:fldChar w:fldCharType="end"/>
                  </w:r>
                  <w:r>
                    <w:rPr>
                      <w:rFonts w:cs="Times New Roman" w:hint="eastAsia"/>
                      <w:color w:val="000000" w:themeColor="text1"/>
                      <w:kern w:val="2"/>
                      <w:sz w:val="21"/>
                      <w:szCs w:val="21"/>
                    </w:rPr>
                    <w:fldChar w:fldCharType="end"/>
                  </w:r>
                </w:p>
              </w:tc>
              <w:tc>
                <w:tcPr>
                  <w:tcW w:w="90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废气排放口</w:t>
                  </w:r>
                </w:p>
              </w:tc>
              <w:tc>
                <w:tcPr>
                  <w:tcW w:w="91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表示废气大气排放</w:t>
                  </w:r>
                </w:p>
              </w:tc>
            </w:tr>
            <w:tr w:rsidR="003E6AA6">
              <w:trPr>
                <w:jc w:val="center"/>
              </w:trPr>
              <w:tc>
                <w:tcPr>
                  <w:tcW w:w="886"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3</w:t>
                  </w:r>
                </w:p>
              </w:tc>
              <w:tc>
                <w:tcPr>
                  <w:tcW w:w="1157" w:type="pct"/>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"http://www.jjj999.com/anquanbiaozhi/images/14001.gif" \* MERGEFORMATINET </w:instrText>
                  </w:r>
                  <w:r>
                    <w:rPr>
                      <w:rFonts w:cs="Times New Roman" w:hint="eastAsia"/>
                      <w:color w:val="000000" w:themeColor="text1"/>
                      <w:kern w:val="2"/>
                      <w:sz w:val="21"/>
                      <w:szCs w:val="21"/>
                    </w:rPr>
                    <w:fldChar w:fldCharType="separate"/>
                  </w: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"http://www.jjj999.com/anquanbiaozhi/images/14001.gif" \* MERGEFORMATINET </w:instrText>
                  </w:r>
                  <w:r>
                    <w:rPr>
                      <w:rFonts w:cs="Times New Roman" w:hint="eastAsia"/>
                      <w:color w:val="000000" w:themeColor="text1"/>
                      <w:kern w:val="2"/>
                      <w:sz w:val="21"/>
                      <w:szCs w:val="21"/>
                    </w:rPr>
                    <w:fldChar w:fldCharType="separate"/>
                  </w: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w:instrText>
                  </w:r>
                  <w:r w:rsidR="0018568A">
                    <w:rPr>
                      <w:rFonts w:cs="Times New Roman" w:hint="eastAsia"/>
                      <w:color w:val="000000" w:themeColor="text1"/>
                      <w:kern w:val="2"/>
                      <w:sz w:val="21"/>
                      <w:szCs w:val="21"/>
                    </w:rPr>
                    <w:instrText xml:space="preserve">http://www.jjj999.com/anquanbiaozhi/images/14001.gif" \* MERGEFORMATINET </w:instrText>
                  </w:r>
                  <w:r>
                    <w:rPr>
                      <w:rFonts w:cs="Times New Roman" w:hint="eastAsia"/>
                      <w:color w:val="000000" w:themeColor="text1"/>
                      <w:kern w:val="2"/>
                      <w:sz w:val="21"/>
                      <w:szCs w:val="21"/>
                    </w:rPr>
                    <w:fldChar w:fldCharType="separate"/>
                  </w:r>
                  <w:r w:rsidR="0018568A">
                    <w:rPr>
                      <w:rFonts w:cs="Times New Roman" w:hint="eastAsia"/>
                      <w:noProof/>
                      <w:color w:val="000000" w:themeColor="text1"/>
                      <w:kern w:val="2"/>
                      <w:sz w:val="21"/>
                      <w:szCs w:val="21"/>
                    </w:rPr>
                    <w:drawing>
                      <wp:inline distT="0" distB="0" distL="114300" distR="114300">
                        <wp:extent cx="845185" cy="854075"/>
                        <wp:effectExtent l="0" t="0" r="12065" b="3175"/>
                        <wp:docPr id="36" name="图片 23" descr="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3" descr="14001"/>
                                <pic:cNvPicPr>
                                  <a:picLocks noChangeAspect="1"/>
                                </pic:cNvPicPr>
                              </pic:nvPicPr>
                              <pic:blipFill>
                                <a:blip r:embed="rId40" cstate="print"/>
                                <a:stretch>
                                  <a:fillRect/>
                                </a:stretch>
                              </pic:blipFill>
                              <pic:spPr>
                                <a:xfrm>
                                  <a:off x="0" y="0"/>
                                  <a:ext cx="845185" cy="854075"/>
                                </a:xfrm>
                                <a:prstGeom prst="rect">
                                  <a:avLst/>
                                </a:prstGeom>
                                <a:noFill/>
                                <a:ln>
                                  <a:noFill/>
                                </a:ln>
                              </pic:spPr>
                            </pic:pic>
                          </a:graphicData>
                        </a:graphic>
                      </wp:inline>
                    </w:drawing>
                  </w:r>
                  <w:r>
                    <w:rPr>
                      <w:rFonts w:cs="Times New Roman" w:hint="eastAsia"/>
                      <w:color w:val="000000" w:themeColor="text1"/>
                      <w:kern w:val="2"/>
                      <w:sz w:val="21"/>
                      <w:szCs w:val="21"/>
                    </w:rPr>
                    <w:fldChar w:fldCharType="end"/>
                  </w:r>
                  <w:r>
                    <w:rPr>
                      <w:rFonts w:cs="Times New Roman" w:hint="eastAsia"/>
                      <w:color w:val="000000" w:themeColor="text1"/>
                      <w:kern w:val="2"/>
                      <w:sz w:val="21"/>
                      <w:szCs w:val="21"/>
                    </w:rPr>
                    <w:fldChar w:fldCharType="end"/>
                  </w:r>
                  <w:r>
                    <w:rPr>
                      <w:rFonts w:cs="Times New Roman" w:hint="eastAsia"/>
                      <w:color w:val="000000" w:themeColor="text1"/>
                      <w:kern w:val="2"/>
                      <w:sz w:val="21"/>
                      <w:szCs w:val="21"/>
                    </w:rPr>
                    <w:fldChar w:fldCharType="end"/>
                  </w:r>
                </w:p>
              </w:tc>
              <w:tc>
                <w:tcPr>
                  <w:tcW w:w="1129" w:type="pct"/>
                  <w:vAlign w:val="center"/>
                </w:tcPr>
                <w:p w:rsidR="003E6AA6" w:rsidRDefault="003E6AA6">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"http://www.jjj999.com/anquanbiaozhi/images/14002.gif" \* MERGEFORMATINET </w:instrText>
                  </w:r>
                  <w:r>
                    <w:rPr>
                      <w:rFonts w:cs="Times New Roman" w:hint="eastAsia"/>
                      <w:color w:val="000000" w:themeColor="text1"/>
                      <w:kern w:val="2"/>
                      <w:sz w:val="21"/>
                      <w:szCs w:val="21"/>
                    </w:rPr>
                    <w:fldChar w:fldCharType="separate"/>
                  </w: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"http://www.jjj999.com/anquanbiaozhi/images/14002.gif" \* MERGEFO</w:instrText>
                  </w:r>
                  <w:r w:rsidR="0018568A">
                    <w:rPr>
                      <w:rFonts w:cs="Times New Roman" w:hint="eastAsia"/>
                      <w:color w:val="000000" w:themeColor="text1"/>
                      <w:kern w:val="2"/>
                      <w:sz w:val="21"/>
                      <w:szCs w:val="21"/>
                    </w:rPr>
                    <w:instrText xml:space="preserve">RMATINET </w:instrText>
                  </w:r>
                  <w:r>
                    <w:rPr>
                      <w:rFonts w:cs="Times New Roman" w:hint="eastAsia"/>
                      <w:color w:val="000000" w:themeColor="text1"/>
                      <w:kern w:val="2"/>
                      <w:sz w:val="21"/>
                      <w:szCs w:val="21"/>
                    </w:rPr>
                    <w:fldChar w:fldCharType="separate"/>
                  </w:r>
                  <w:r>
                    <w:rPr>
                      <w:rFonts w:cs="Times New Roman" w:hint="eastAsia"/>
                      <w:color w:val="000000" w:themeColor="text1"/>
                      <w:kern w:val="2"/>
                      <w:sz w:val="21"/>
                      <w:szCs w:val="21"/>
                    </w:rPr>
                    <w:fldChar w:fldCharType="begin"/>
                  </w:r>
                  <w:r w:rsidR="0018568A">
                    <w:rPr>
                      <w:rFonts w:cs="Times New Roman" w:hint="eastAsia"/>
                      <w:color w:val="000000" w:themeColor="text1"/>
                      <w:kern w:val="2"/>
                      <w:sz w:val="21"/>
                      <w:szCs w:val="21"/>
                    </w:rPr>
                    <w:instrText xml:space="preserve"> INCLUDEPICTURE  "http://www.jjj999.com/anquanbiaozhi/images/14002.gif" \* MERGEFORMATINET </w:instrText>
                  </w:r>
                  <w:r>
                    <w:rPr>
                      <w:rFonts w:cs="Times New Roman" w:hint="eastAsia"/>
                      <w:color w:val="000000" w:themeColor="text1"/>
                      <w:kern w:val="2"/>
                      <w:sz w:val="21"/>
                      <w:szCs w:val="21"/>
                    </w:rPr>
                    <w:fldChar w:fldCharType="separate"/>
                  </w:r>
                  <w:r w:rsidR="0018568A">
                    <w:rPr>
                      <w:rFonts w:cs="Times New Roman" w:hint="eastAsia"/>
                      <w:noProof/>
                      <w:color w:val="000000" w:themeColor="text1"/>
                      <w:kern w:val="2"/>
                      <w:sz w:val="21"/>
                      <w:szCs w:val="21"/>
                    </w:rPr>
                    <w:drawing>
                      <wp:inline distT="0" distB="0" distL="114300" distR="114300">
                        <wp:extent cx="907415" cy="852170"/>
                        <wp:effectExtent l="0" t="0" r="6985" b="5080"/>
                        <wp:docPr id="40" name="图片 24" descr="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4" descr="14002"/>
                                <pic:cNvPicPr>
                                  <a:picLocks noChangeAspect="1"/>
                                </pic:cNvPicPr>
                              </pic:nvPicPr>
                              <pic:blipFill>
                                <a:blip r:embed="rId41" cstate="print"/>
                                <a:stretch>
                                  <a:fillRect/>
                                </a:stretch>
                              </pic:blipFill>
                              <pic:spPr>
                                <a:xfrm>
                                  <a:off x="0" y="0"/>
                                  <a:ext cx="907415" cy="852170"/>
                                </a:xfrm>
                                <a:prstGeom prst="rect">
                                  <a:avLst/>
                                </a:prstGeom>
                                <a:noFill/>
                                <a:ln>
                                  <a:noFill/>
                                </a:ln>
                              </pic:spPr>
                            </pic:pic>
                          </a:graphicData>
                        </a:graphic>
                      </wp:inline>
                    </w:drawing>
                  </w:r>
                  <w:r>
                    <w:rPr>
                      <w:rFonts w:cs="Times New Roman" w:hint="eastAsia"/>
                      <w:color w:val="000000" w:themeColor="text1"/>
                      <w:kern w:val="2"/>
                      <w:sz w:val="21"/>
                      <w:szCs w:val="21"/>
                    </w:rPr>
                    <w:fldChar w:fldCharType="end"/>
                  </w:r>
                  <w:r>
                    <w:rPr>
                      <w:rFonts w:cs="Times New Roman" w:hint="eastAsia"/>
                      <w:color w:val="000000" w:themeColor="text1"/>
                      <w:kern w:val="2"/>
                      <w:sz w:val="21"/>
                      <w:szCs w:val="21"/>
                    </w:rPr>
                    <w:fldChar w:fldCharType="end"/>
                  </w:r>
                  <w:r>
                    <w:rPr>
                      <w:rFonts w:cs="Times New Roman" w:hint="eastAsia"/>
                      <w:color w:val="000000" w:themeColor="text1"/>
                      <w:kern w:val="2"/>
                      <w:sz w:val="21"/>
                      <w:szCs w:val="21"/>
                    </w:rPr>
                    <w:fldChar w:fldCharType="end"/>
                  </w:r>
                </w:p>
              </w:tc>
              <w:tc>
                <w:tcPr>
                  <w:tcW w:w="90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一般固体废物</w:t>
                  </w:r>
                </w:p>
              </w:tc>
              <w:tc>
                <w:tcPr>
                  <w:tcW w:w="91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表示一般固体废物贮存、处置场</w:t>
                  </w:r>
                </w:p>
              </w:tc>
            </w:tr>
            <w:tr w:rsidR="003E6AA6">
              <w:trPr>
                <w:trHeight w:val="1460"/>
                <w:jc w:val="center"/>
              </w:trPr>
              <w:tc>
                <w:tcPr>
                  <w:tcW w:w="886"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4</w:t>
                  </w:r>
                </w:p>
              </w:tc>
              <w:tc>
                <w:tcPr>
                  <w:tcW w:w="1157"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w:t>
                  </w:r>
                </w:p>
              </w:tc>
              <w:tc>
                <w:tcPr>
                  <w:tcW w:w="1129"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noProof/>
                      <w:color w:val="000000" w:themeColor="text1"/>
                      <w:kern w:val="2"/>
                      <w:sz w:val="21"/>
                      <w:szCs w:val="21"/>
                    </w:rPr>
                    <w:drawing>
                      <wp:inline distT="0" distB="0" distL="114300" distR="114300">
                        <wp:extent cx="955040" cy="885190"/>
                        <wp:effectExtent l="0" t="0" r="16510" b="10160"/>
                        <wp:docPr id="37" name="图片 25" descr="截图_20230320104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5" descr="截图_20230320104757"/>
                                <pic:cNvPicPr>
                                  <a:picLocks noChangeAspect="1"/>
                                </pic:cNvPicPr>
                              </pic:nvPicPr>
                              <pic:blipFill>
                                <a:blip r:embed="rId42" cstate="print"/>
                                <a:stretch>
                                  <a:fillRect/>
                                </a:stretch>
                              </pic:blipFill>
                              <pic:spPr>
                                <a:xfrm>
                                  <a:off x="0" y="0"/>
                                  <a:ext cx="955040" cy="885190"/>
                                </a:xfrm>
                                <a:prstGeom prst="rect">
                                  <a:avLst/>
                                </a:prstGeom>
                                <a:noFill/>
                                <a:ln>
                                  <a:noFill/>
                                </a:ln>
                              </pic:spPr>
                            </pic:pic>
                          </a:graphicData>
                        </a:graphic>
                      </wp:inline>
                    </w:drawing>
                  </w:r>
                </w:p>
              </w:tc>
              <w:tc>
                <w:tcPr>
                  <w:tcW w:w="90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危险废物</w:t>
                  </w:r>
                </w:p>
              </w:tc>
              <w:tc>
                <w:tcPr>
                  <w:tcW w:w="91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表示危险废物贮存、处置场</w:t>
                  </w:r>
                </w:p>
              </w:tc>
            </w:tr>
            <w:tr w:rsidR="003E6AA6">
              <w:trPr>
                <w:trHeight w:val="1489"/>
                <w:jc w:val="center"/>
              </w:trPr>
              <w:tc>
                <w:tcPr>
                  <w:tcW w:w="886"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5</w:t>
                  </w:r>
                </w:p>
              </w:tc>
              <w:tc>
                <w:tcPr>
                  <w:tcW w:w="1157"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noProof/>
                      <w:color w:val="000000" w:themeColor="text1"/>
                      <w:kern w:val="2"/>
                      <w:sz w:val="21"/>
                      <w:szCs w:val="21"/>
                    </w:rPr>
                    <w:drawing>
                      <wp:inline distT="0" distB="0" distL="114300" distR="114300">
                        <wp:extent cx="854075" cy="854075"/>
                        <wp:effectExtent l="0" t="0" r="3175" b="3175"/>
                        <wp:docPr id="3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6"/>
                                <pic:cNvPicPr>
                                  <a:picLocks noChangeAspect="1"/>
                                </pic:cNvPicPr>
                              </pic:nvPicPr>
                              <pic:blipFill>
                                <a:blip r:embed="rId43" cstate="print"/>
                                <a:stretch>
                                  <a:fillRect/>
                                </a:stretch>
                              </pic:blipFill>
                              <pic:spPr>
                                <a:xfrm>
                                  <a:off x="0" y="0"/>
                                  <a:ext cx="854075" cy="854075"/>
                                </a:xfrm>
                                <a:prstGeom prst="rect">
                                  <a:avLst/>
                                </a:prstGeom>
                                <a:noFill/>
                                <a:ln>
                                  <a:noFill/>
                                </a:ln>
                              </pic:spPr>
                            </pic:pic>
                          </a:graphicData>
                        </a:graphic>
                      </wp:inline>
                    </w:drawing>
                  </w:r>
                </w:p>
              </w:tc>
              <w:tc>
                <w:tcPr>
                  <w:tcW w:w="1129"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noProof/>
                      <w:color w:val="000000" w:themeColor="text1"/>
                      <w:kern w:val="2"/>
                      <w:sz w:val="21"/>
                      <w:szCs w:val="21"/>
                    </w:rPr>
                    <w:drawing>
                      <wp:inline distT="0" distB="0" distL="114300" distR="114300">
                        <wp:extent cx="891540" cy="792480"/>
                        <wp:effectExtent l="0" t="0" r="3810" b="762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pic:cNvPicPr>
                              </pic:nvPicPr>
                              <pic:blipFill>
                                <a:blip r:embed="rId44" cstate="print"/>
                                <a:stretch>
                                  <a:fillRect/>
                                </a:stretch>
                              </pic:blipFill>
                              <pic:spPr>
                                <a:xfrm>
                                  <a:off x="0" y="0"/>
                                  <a:ext cx="891540" cy="792480"/>
                                </a:xfrm>
                                <a:prstGeom prst="rect">
                                  <a:avLst/>
                                </a:prstGeom>
                                <a:noFill/>
                                <a:ln>
                                  <a:noFill/>
                                </a:ln>
                              </pic:spPr>
                            </pic:pic>
                          </a:graphicData>
                        </a:graphic>
                      </wp:inline>
                    </w:drawing>
                  </w:r>
                </w:p>
              </w:tc>
              <w:tc>
                <w:tcPr>
                  <w:tcW w:w="90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噪声排放源</w:t>
                  </w:r>
                </w:p>
              </w:tc>
              <w:tc>
                <w:tcPr>
                  <w:tcW w:w="918" w:type="pct"/>
                  <w:vAlign w:val="center"/>
                </w:tcPr>
                <w:p w:rsidR="003E6AA6" w:rsidRDefault="0018568A">
                  <w:pPr>
                    <w:adjustRightInd/>
                    <w:spacing w:line="240" w:lineRule="auto"/>
                    <w:ind w:firstLineChars="0" w:firstLine="0"/>
                    <w:jc w:val="center"/>
                    <w:textAlignment w:val="auto"/>
                    <w:rPr>
                      <w:rFonts w:cs="Times New Roman"/>
                      <w:color w:val="000000" w:themeColor="text1"/>
                      <w:kern w:val="2"/>
                      <w:sz w:val="21"/>
                      <w:szCs w:val="21"/>
                    </w:rPr>
                  </w:pPr>
                  <w:r>
                    <w:rPr>
                      <w:rFonts w:cs="Times New Roman" w:hint="eastAsia"/>
                      <w:color w:val="000000" w:themeColor="text1"/>
                      <w:kern w:val="2"/>
                      <w:sz w:val="21"/>
                      <w:szCs w:val="21"/>
                    </w:rPr>
                    <w:t>表示噪声向环境排放</w:t>
                  </w:r>
                </w:p>
              </w:tc>
            </w:tr>
          </w:tbl>
          <w:p w:rsidR="003E6AA6" w:rsidRDefault="003E6AA6">
            <w:pPr>
              <w:spacing w:line="240" w:lineRule="auto"/>
              <w:ind w:firstLineChars="0" w:firstLine="0"/>
              <w:jc w:val="center"/>
              <w:rPr>
                <w:rFonts w:cs="Times New Roman"/>
                <w:b/>
                <w:bCs/>
                <w:color w:val="000000" w:themeColor="text1"/>
                <w:sz w:val="21"/>
                <w:szCs w:val="21"/>
                <w:lang w:bidi="zh-CN"/>
              </w:rPr>
            </w:pPr>
          </w:p>
          <w:p w:rsidR="003E6AA6" w:rsidRDefault="003E6AA6">
            <w:pPr>
              <w:spacing w:line="240" w:lineRule="auto"/>
              <w:ind w:firstLineChars="0" w:firstLine="0"/>
              <w:jc w:val="center"/>
              <w:rPr>
                <w:rFonts w:cs="Times New Roman"/>
                <w:b/>
                <w:bCs/>
                <w:color w:val="000000" w:themeColor="text1"/>
                <w:sz w:val="21"/>
                <w:szCs w:val="21"/>
                <w:lang w:bidi="zh-CN"/>
              </w:rPr>
            </w:pPr>
          </w:p>
          <w:p w:rsidR="003E6AA6" w:rsidRDefault="003E6AA6">
            <w:pPr>
              <w:spacing w:line="240" w:lineRule="auto"/>
              <w:ind w:firstLineChars="0" w:firstLine="0"/>
              <w:jc w:val="center"/>
              <w:rPr>
                <w:rFonts w:cs="Times New Roman"/>
                <w:b/>
                <w:bCs/>
                <w:color w:val="000000" w:themeColor="text1"/>
                <w:sz w:val="21"/>
                <w:szCs w:val="21"/>
                <w:lang w:bidi="zh-CN"/>
              </w:rPr>
            </w:pPr>
          </w:p>
          <w:p w:rsidR="003E6AA6" w:rsidRDefault="003E6AA6">
            <w:pPr>
              <w:spacing w:line="240" w:lineRule="auto"/>
              <w:ind w:firstLineChars="0" w:firstLine="0"/>
              <w:jc w:val="center"/>
              <w:rPr>
                <w:rFonts w:cs="Times New Roman"/>
                <w:b/>
                <w:bCs/>
                <w:color w:val="000000" w:themeColor="text1"/>
                <w:sz w:val="21"/>
                <w:szCs w:val="21"/>
                <w:lang w:bidi="zh-CN"/>
              </w:rPr>
            </w:pPr>
          </w:p>
          <w:p w:rsidR="003E6AA6" w:rsidRDefault="003E6AA6">
            <w:pPr>
              <w:spacing w:line="240" w:lineRule="auto"/>
              <w:ind w:firstLineChars="0" w:firstLine="0"/>
              <w:jc w:val="center"/>
              <w:rPr>
                <w:rFonts w:cs="Times New Roman"/>
                <w:b/>
                <w:bCs/>
                <w:color w:val="000000" w:themeColor="text1"/>
                <w:sz w:val="21"/>
                <w:szCs w:val="21"/>
                <w:lang w:bidi="zh-CN"/>
              </w:rPr>
            </w:pPr>
          </w:p>
          <w:p w:rsidR="003E6AA6" w:rsidRDefault="003E6AA6">
            <w:pPr>
              <w:pStyle w:val="a9"/>
              <w:ind w:leftChars="0" w:left="0" w:firstLineChars="0" w:firstLine="0"/>
              <w:rPr>
                <w:color w:val="000000" w:themeColor="text1"/>
              </w:rPr>
            </w:pPr>
          </w:p>
        </w:tc>
      </w:tr>
    </w:tbl>
    <w:p w:rsidR="003E6AA6" w:rsidRDefault="003E6AA6">
      <w:pPr>
        <w:ind w:firstLineChars="0" w:firstLine="0"/>
        <w:rPr>
          <w:color w:val="000000" w:themeColor="text1"/>
        </w:rPr>
        <w:sectPr w:rsidR="003E6AA6">
          <w:pgSz w:w="11906" w:h="16838"/>
          <w:pgMar w:top="1440" w:right="1800" w:bottom="1440" w:left="1800" w:header="851" w:footer="992" w:gutter="0"/>
          <w:cols w:space="425"/>
          <w:docGrid w:type="lines" w:linePitch="312"/>
        </w:sectPr>
      </w:pPr>
    </w:p>
    <w:p w:rsidR="003E6AA6" w:rsidRDefault="0018568A">
      <w:pPr>
        <w:pStyle w:val="1"/>
        <w:rPr>
          <w:color w:val="000000" w:themeColor="text1"/>
        </w:rPr>
      </w:pPr>
      <w:bookmarkStart w:id="17" w:name="_Toc30568"/>
      <w:bookmarkStart w:id="18" w:name="_Toc19230"/>
      <w:r>
        <w:rPr>
          <w:rFonts w:hint="eastAsia"/>
          <w:color w:val="000000" w:themeColor="text1"/>
        </w:rPr>
        <w:lastRenderedPageBreak/>
        <w:t>五、环境保护措施监督检查清单</w:t>
      </w:r>
      <w:bookmarkEnd w:id="17"/>
      <w:bookmarkEnd w:id="18"/>
    </w:p>
    <w:tbl>
      <w:tblPr>
        <w:tblW w:w="514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00"/>
        <w:gridCol w:w="916"/>
        <w:gridCol w:w="918"/>
        <w:gridCol w:w="1383"/>
        <w:gridCol w:w="1703"/>
        <w:gridCol w:w="2656"/>
      </w:tblGrid>
      <w:tr w:rsidR="003E6AA6">
        <w:trPr>
          <w:trHeight w:val="258"/>
          <w:jc w:val="center"/>
        </w:trPr>
        <w:tc>
          <w:tcPr>
            <w:tcW w:w="683" w:type="pct"/>
            <w:tcBorders>
              <w:tl2br w:val="nil"/>
              <w:tr2bl w:val="nil"/>
            </w:tcBorders>
            <w:vAlign w:val="center"/>
          </w:tcPr>
          <w:p w:rsidR="003E6AA6" w:rsidRDefault="003E6AA6">
            <w:pPr>
              <w:pStyle w:val="af7"/>
              <w:snapToGrid w:val="0"/>
              <w:rPr>
                <w:b/>
                <w:bCs/>
                <w:color w:val="000000" w:themeColor="text1"/>
                <w:kern w:val="2"/>
                <w:szCs w:val="21"/>
              </w:rPr>
            </w:pPr>
          </w:p>
          <w:p w:rsidR="003E6AA6" w:rsidRDefault="003E6AA6">
            <w:pPr>
              <w:pStyle w:val="af7"/>
              <w:snapToGrid w:val="0"/>
              <w:jc w:val="both"/>
              <w:rPr>
                <w:b/>
                <w:bCs/>
                <w:color w:val="000000" w:themeColor="text1"/>
                <w:kern w:val="2"/>
                <w:szCs w:val="21"/>
              </w:rPr>
            </w:pPr>
          </w:p>
          <w:p w:rsidR="003E6AA6" w:rsidRDefault="0018568A">
            <w:pPr>
              <w:pStyle w:val="af7"/>
              <w:snapToGrid w:val="0"/>
              <w:jc w:val="left"/>
              <w:rPr>
                <w:b/>
                <w:bCs/>
                <w:color w:val="000000" w:themeColor="text1"/>
                <w:kern w:val="2"/>
                <w:szCs w:val="21"/>
              </w:rPr>
            </w:pPr>
            <w:r>
              <w:rPr>
                <w:rFonts w:hint="eastAsia"/>
                <w:b/>
                <w:bCs/>
                <w:color w:val="000000" w:themeColor="text1"/>
                <w:kern w:val="2"/>
                <w:szCs w:val="21"/>
              </w:rPr>
              <w:t>要素</w:t>
            </w:r>
          </w:p>
          <w:p w:rsidR="003E6AA6" w:rsidRDefault="0018568A">
            <w:pPr>
              <w:pStyle w:val="af7"/>
              <w:snapToGrid w:val="0"/>
              <w:jc w:val="right"/>
              <w:rPr>
                <w:b/>
                <w:bCs/>
                <w:color w:val="000000" w:themeColor="text1"/>
                <w:kern w:val="2"/>
                <w:szCs w:val="21"/>
              </w:rPr>
            </w:pPr>
            <w:r>
              <w:rPr>
                <w:rFonts w:hint="eastAsia"/>
                <w:b/>
                <w:bCs/>
                <w:color w:val="000000" w:themeColor="text1"/>
                <w:kern w:val="2"/>
                <w:szCs w:val="21"/>
              </w:rPr>
              <w:t>内容</w:t>
            </w:r>
          </w:p>
        </w:tc>
        <w:tc>
          <w:tcPr>
            <w:tcW w:w="1045" w:type="pct"/>
            <w:gridSpan w:val="2"/>
            <w:tcBorders>
              <w:tl2br w:val="nil"/>
              <w:tr2bl w:val="nil"/>
            </w:tcBorders>
            <w:vAlign w:val="center"/>
          </w:tcPr>
          <w:p w:rsidR="003E6AA6" w:rsidRDefault="0018568A">
            <w:pPr>
              <w:pStyle w:val="af7"/>
              <w:snapToGrid w:val="0"/>
              <w:rPr>
                <w:b/>
                <w:bCs/>
                <w:color w:val="000000" w:themeColor="text1"/>
                <w:kern w:val="2"/>
                <w:szCs w:val="21"/>
              </w:rPr>
            </w:pPr>
            <w:r>
              <w:rPr>
                <w:rFonts w:hint="eastAsia"/>
                <w:b/>
                <w:bCs/>
                <w:color w:val="000000" w:themeColor="text1"/>
                <w:kern w:val="2"/>
                <w:szCs w:val="21"/>
              </w:rPr>
              <w:t>排放口</w:t>
            </w:r>
            <w:r>
              <w:rPr>
                <w:rFonts w:hint="eastAsia"/>
                <w:b/>
                <w:bCs/>
                <w:color w:val="000000" w:themeColor="text1"/>
                <w:kern w:val="2"/>
                <w:szCs w:val="21"/>
              </w:rPr>
              <w:t>（</w:t>
            </w:r>
            <w:r>
              <w:rPr>
                <w:rFonts w:hint="eastAsia"/>
                <w:b/>
                <w:bCs/>
                <w:color w:val="000000" w:themeColor="text1"/>
                <w:kern w:val="2"/>
                <w:szCs w:val="21"/>
              </w:rPr>
              <w:t>编号、名称</w:t>
            </w:r>
            <w:r>
              <w:rPr>
                <w:rFonts w:hint="eastAsia"/>
                <w:b/>
                <w:bCs/>
                <w:color w:val="000000" w:themeColor="text1"/>
                <w:kern w:val="2"/>
                <w:szCs w:val="21"/>
              </w:rPr>
              <w:t>）</w:t>
            </w:r>
            <w:r>
              <w:rPr>
                <w:rFonts w:hint="eastAsia"/>
                <w:b/>
                <w:bCs/>
                <w:color w:val="000000" w:themeColor="text1"/>
                <w:kern w:val="2"/>
                <w:szCs w:val="21"/>
              </w:rPr>
              <w:t>/</w:t>
            </w:r>
            <w:r>
              <w:rPr>
                <w:rFonts w:hint="eastAsia"/>
                <w:b/>
                <w:bCs/>
                <w:color w:val="000000" w:themeColor="text1"/>
                <w:kern w:val="2"/>
                <w:szCs w:val="21"/>
              </w:rPr>
              <w:t>污染源</w:t>
            </w:r>
          </w:p>
        </w:tc>
        <w:tc>
          <w:tcPr>
            <w:tcW w:w="788" w:type="pct"/>
            <w:tcBorders>
              <w:tl2br w:val="nil"/>
              <w:tr2bl w:val="nil"/>
            </w:tcBorders>
            <w:vAlign w:val="center"/>
          </w:tcPr>
          <w:p w:rsidR="003E6AA6" w:rsidRDefault="0018568A">
            <w:pPr>
              <w:pStyle w:val="af7"/>
              <w:snapToGrid w:val="0"/>
              <w:rPr>
                <w:b/>
                <w:bCs/>
                <w:color w:val="000000" w:themeColor="text1"/>
                <w:kern w:val="2"/>
                <w:szCs w:val="21"/>
              </w:rPr>
            </w:pPr>
            <w:r>
              <w:rPr>
                <w:rFonts w:hint="eastAsia"/>
                <w:b/>
                <w:bCs/>
                <w:color w:val="000000" w:themeColor="text1"/>
                <w:kern w:val="2"/>
                <w:szCs w:val="21"/>
              </w:rPr>
              <w:t>污染物项目</w:t>
            </w:r>
          </w:p>
        </w:tc>
        <w:tc>
          <w:tcPr>
            <w:tcW w:w="970" w:type="pct"/>
            <w:tcBorders>
              <w:tl2br w:val="nil"/>
              <w:tr2bl w:val="nil"/>
            </w:tcBorders>
            <w:vAlign w:val="center"/>
          </w:tcPr>
          <w:p w:rsidR="003E6AA6" w:rsidRDefault="0018568A">
            <w:pPr>
              <w:pStyle w:val="af7"/>
              <w:snapToGrid w:val="0"/>
              <w:rPr>
                <w:b/>
                <w:bCs/>
                <w:color w:val="000000" w:themeColor="text1"/>
                <w:kern w:val="2"/>
                <w:szCs w:val="21"/>
              </w:rPr>
            </w:pPr>
            <w:r>
              <w:rPr>
                <w:rFonts w:hint="eastAsia"/>
                <w:b/>
                <w:bCs/>
                <w:color w:val="000000" w:themeColor="text1"/>
                <w:kern w:val="2"/>
                <w:szCs w:val="21"/>
              </w:rPr>
              <w:t>环境保护措施</w:t>
            </w:r>
          </w:p>
        </w:tc>
        <w:tc>
          <w:tcPr>
            <w:tcW w:w="1512" w:type="pct"/>
            <w:tcBorders>
              <w:tl2br w:val="nil"/>
              <w:tr2bl w:val="nil"/>
            </w:tcBorders>
            <w:vAlign w:val="center"/>
          </w:tcPr>
          <w:p w:rsidR="003E6AA6" w:rsidRDefault="0018568A">
            <w:pPr>
              <w:pStyle w:val="af7"/>
              <w:snapToGrid w:val="0"/>
              <w:rPr>
                <w:b/>
                <w:bCs/>
                <w:color w:val="000000" w:themeColor="text1"/>
                <w:kern w:val="2"/>
                <w:szCs w:val="21"/>
              </w:rPr>
            </w:pPr>
            <w:r>
              <w:rPr>
                <w:rFonts w:hint="eastAsia"/>
                <w:b/>
                <w:bCs/>
                <w:color w:val="000000" w:themeColor="text1"/>
                <w:kern w:val="2"/>
                <w:szCs w:val="21"/>
              </w:rPr>
              <w:t>执行标准</w:t>
            </w:r>
          </w:p>
        </w:tc>
      </w:tr>
      <w:tr w:rsidR="003E6AA6">
        <w:trPr>
          <w:trHeight w:val="287"/>
          <w:jc w:val="center"/>
        </w:trPr>
        <w:tc>
          <w:tcPr>
            <w:tcW w:w="683" w:type="pct"/>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大气环境</w:t>
            </w:r>
          </w:p>
        </w:tc>
        <w:tc>
          <w:tcPr>
            <w:tcW w:w="522" w:type="pct"/>
            <w:tcBorders>
              <w:tl2br w:val="nil"/>
              <w:tr2bl w:val="nil"/>
            </w:tcBorders>
            <w:shd w:val="clear" w:color="auto" w:fill="auto"/>
            <w:vAlign w:val="center"/>
          </w:tcPr>
          <w:p w:rsidR="003E6AA6" w:rsidRDefault="0018568A">
            <w:pPr>
              <w:pStyle w:val="af7"/>
              <w:snapToGrid w:val="0"/>
              <w:rPr>
                <w:color w:val="000000" w:themeColor="text1"/>
                <w:kern w:val="2"/>
                <w:szCs w:val="21"/>
              </w:rPr>
            </w:pPr>
            <w:r>
              <w:rPr>
                <w:rFonts w:hint="eastAsia"/>
                <w:color w:val="000000" w:themeColor="text1"/>
                <w:kern w:val="2"/>
                <w:szCs w:val="21"/>
              </w:rPr>
              <w:t>无组织废气</w:t>
            </w:r>
          </w:p>
        </w:tc>
        <w:tc>
          <w:tcPr>
            <w:tcW w:w="523" w:type="pct"/>
            <w:tcBorders>
              <w:tl2br w:val="nil"/>
              <w:tr2bl w:val="nil"/>
            </w:tcBorders>
            <w:shd w:val="clear" w:color="auto" w:fill="auto"/>
            <w:vAlign w:val="center"/>
          </w:tcPr>
          <w:p w:rsidR="003E6AA6" w:rsidRDefault="0018568A">
            <w:pPr>
              <w:pStyle w:val="af7"/>
              <w:snapToGrid w:val="0"/>
              <w:rPr>
                <w:color w:val="000000" w:themeColor="text1"/>
                <w:kern w:val="2"/>
                <w:szCs w:val="21"/>
              </w:rPr>
            </w:pPr>
            <w:r>
              <w:rPr>
                <w:rFonts w:cs="Times New Roman" w:hint="eastAsia"/>
                <w:color w:val="000000" w:themeColor="text1"/>
                <w:kern w:val="2"/>
                <w:szCs w:val="21"/>
              </w:rPr>
              <w:t>破碎</w:t>
            </w:r>
          </w:p>
        </w:tc>
        <w:tc>
          <w:tcPr>
            <w:tcW w:w="788" w:type="pct"/>
            <w:tcBorders>
              <w:tl2br w:val="nil"/>
              <w:tr2bl w:val="nil"/>
            </w:tcBorders>
            <w:shd w:val="clear" w:color="auto" w:fill="auto"/>
            <w:vAlign w:val="center"/>
          </w:tcPr>
          <w:p w:rsidR="003E6AA6" w:rsidRDefault="0018568A">
            <w:pPr>
              <w:pStyle w:val="af7"/>
              <w:snapToGrid w:val="0"/>
              <w:rPr>
                <w:color w:val="000000" w:themeColor="text1"/>
                <w:kern w:val="2"/>
                <w:szCs w:val="21"/>
              </w:rPr>
            </w:pPr>
            <w:r>
              <w:rPr>
                <w:rFonts w:hint="eastAsia"/>
                <w:color w:val="000000" w:themeColor="text1"/>
                <w:kern w:val="2"/>
                <w:szCs w:val="21"/>
              </w:rPr>
              <w:t>颗粒物</w:t>
            </w:r>
          </w:p>
        </w:tc>
        <w:tc>
          <w:tcPr>
            <w:tcW w:w="970" w:type="pct"/>
            <w:tcBorders>
              <w:tl2br w:val="nil"/>
              <w:tr2bl w:val="nil"/>
            </w:tcBorders>
            <w:shd w:val="clear" w:color="auto" w:fill="auto"/>
            <w:vAlign w:val="center"/>
          </w:tcPr>
          <w:p w:rsidR="003E6AA6" w:rsidRDefault="0018568A">
            <w:pPr>
              <w:pStyle w:val="af7"/>
              <w:snapToGrid w:val="0"/>
              <w:rPr>
                <w:rFonts w:cs="Times New Roman"/>
                <w:color w:val="000000" w:themeColor="text1"/>
                <w:kern w:val="2"/>
                <w:szCs w:val="21"/>
              </w:rPr>
            </w:pPr>
            <w:r>
              <w:rPr>
                <w:rFonts w:cs="Times New Roman" w:hint="eastAsia"/>
                <w:color w:val="000000" w:themeColor="text1"/>
                <w:kern w:val="2"/>
                <w:szCs w:val="21"/>
              </w:rPr>
              <w:t>喷淋降尘，自然沉降</w:t>
            </w:r>
          </w:p>
        </w:tc>
        <w:tc>
          <w:tcPr>
            <w:tcW w:w="1512" w:type="pct"/>
            <w:tcBorders>
              <w:tl2br w:val="nil"/>
              <w:tr2bl w:val="nil"/>
            </w:tcBorders>
            <w:shd w:val="clear" w:color="auto" w:fill="auto"/>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hint="eastAsia"/>
                <w:color w:val="000000" w:themeColor="text1"/>
                <w:kern w:val="2"/>
                <w:sz w:val="21"/>
                <w:szCs w:val="21"/>
              </w:rPr>
              <w:t>排放监控浓度限值承诺执行</w:t>
            </w:r>
            <w:r>
              <w:rPr>
                <w:rFonts w:hint="eastAsia"/>
                <w:color w:val="000000" w:themeColor="text1"/>
                <w:kern w:val="2"/>
                <w:sz w:val="21"/>
                <w:szCs w:val="21"/>
              </w:rPr>
              <w:t>0.5mg/m</w:t>
            </w:r>
            <w:r>
              <w:rPr>
                <w:rFonts w:hint="eastAsia"/>
                <w:color w:val="000000" w:themeColor="text1"/>
                <w:kern w:val="2"/>
                <w:sz w:val="21"/>
                <w:szCs w:val="21"/>
                <w:vertAlign w:val="superscript"/>
              </w:rPr>
              <w:t>3</w:t>
            </w:r>
          </w:p>
        </w:tc>
      </w:tr>
      <w:tr w:rsidR="003E6AA6">
        <w:trPr>
          <w:trHeight w:val="204"/>
          <w:jc w:val="center"/>
        </w:trPr>
        <w:tc>
          <w:tcPr>
            <w:tcW w:w="683" w:type="pct"/>
            <w:vMerge w:val="restart"/>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地表水环境</w:t>
            </w:r>
          </w:p>
        </w:tc>
        <w:tc>
          <w:tcPr>
            <w:tcW w:w="1045" w:type="pct"/>
            <w:gridSpan w:val="2"/>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生活污水</w:t>
            </w:r>
          </w:p>
        </w:tc>
        <w:tc>
          <w:tcPr>
            <w:tcW w:w="788" w:type="pct"/>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pH</w:t>
            </w:r>
            <w:r>
              <w:rPr>
                <w:rFonts w:hint="eastAsia"/>
                <w:color w:val="000000" w:themeColor="text1"/>
                <w:kern w:val="2"/>
                <w:szCs w:val="21"/>
              </w:rPr>
              <w:t>、</w:t>
            </w:r>
            <w:r>
              <w:rPr>
                <w:rFonts w:hint="eastAsia"/>
                <w:color w:val="000000" w:themeColor="text1"/>
                <w:kern w:val="2"/>
                <w:szCs w:val="21"/>
              </w:rPr>
              <w:t>COD</w:t>
            </w:r>
            <w:r>
              <w:rPr>
                <w:rFonts w:hint="eastAsia"/>
                <w:color w:val="000000" w:themeColor="text1"/>
                <w:kern w:val="2"/>
                <w:szCs w:val="21"/>
              </w:rPr>
              <w:t>cr</w:t>
            </w:r>
            <w:r>
              <w:rPr>
                <w:rFonts w:hint="eastAsia"/>
                <w:color w:val="000000" w:themeColor="text1"/>
                <w:kern w:val="2"/>
                <w:szCs w:val="21"/>
              </w:rPr>
              <w:t>、</w:t>
            </w:r>
            <w:r>
              <w:rPr>
                <w:rFonts w:hint="eastAsia"/>
                <w:color w:val="000000" w:themeColor="text1"/>
                <w:kern w:val="2"/>
                <w:szCs w:val="21"/>
              </w:rPr>
              <w:t>BOD</w:t>
            </w:r>
            <w:r>
              <w:rPr>
                <w:rFonts w:hint="eastAsia"/>
                <w:color w:val="000000" w:themeColor="text1"/>
                <w:kern w:val="2"/>
                <w:szCs w:val="21"/>
                <w:vertAlign w:val="subscript"/>
              </w:rPr>
              <w:t>5</w:t>
            </w:r>
            <w:r>
              <w:rPr>
                <w:rFonts w:hint="eastAsia"/>
                <w:color w:val="000000" w:themeColor="text1"/>
                <w:kern w:val="2"/>
                <w:szCs w:val="21"/>
              </w:rPr>
              <w:t>、</w:t>
            </w:r>
            <w:r>
              <w:rPr>
                <w:rFonts w:hint="eastAsia"/>
                <w:color w:val="000000" w:themeColor="text1"/>
                <w:kern w:val="2"/>
                <w:szCs w:val="21"/>
              </w:rPr>
              <w:t>SS</w:t>
            </w:r>
            <w:r>
              <w:rPr>
                <w:rFonts w:hint="eastAsia"/>
                <w:color w:val="000000" w:themeColor="text1"/>
                <w:kern w:val="2"/>
                <w:szCs w:val="21"/>
              </w:rPr>
              <w:t>、</w:t>
            </w:r>
            <w:r>
              <w:rPr>
                <w:rFonts w:hint="eastAsia"/>
                <w:color w:val="000000" w:themeColor="text1"/>
                <w:kern w:val="2"/>
                <w:szCs w:val="21"/>
              </w:rPr>
              <w:t>NH</w:t>
            </w:r>
            <w:r>
              <w:rPr>
                <w:rFonts w:hint="eastAsia"/>
                <w:color w:val="000000" w:themeColor="text1"/>
                <w:kern w:val="2"/>
                <w:szCs w:val="21"/>
                <w:vertAlign w:val="subscript"/>
              </w:rPr>
              <w:t>3</w:t>
            </w:r>
            <w:r>
              <w:rPr>
                <w:rFonts w:hint="eastAsia"/>
                <w:color w:val="000000" w:themeColor="text1"/>
                <w:kern w:val="2"/>
                <w:szCs w:val="21"/>
              </w:rPr>
              <w:t>-N</w:t>
            </w:r>
            <w:r>
              <w:rPr>
                <w:rFonts w:hint="eastAsia"/>
                <w:color w:val="000000" w:themeColor="text1"/>
                <w:kern w:val="2"/>
                <w:szCs w:val="21"/>
              </w:rPr>
              <w:t>、</w:t>
            </w:r>
            <w:r>
              <w:rPr>
                <w:rFonts w:hint="eastAsia"/>
                <w:color w:val="000000" w:themeColor="text1"/>
                <w:kern w:val="2"/>
                <w:szCs w:val="21"/>
              </w:rPr>
              <w:t>TP</w:t>
            </w:r>
            <w:r>
              <w:rPr>
                <w:rFonts w:hint="eastAsia"/>
                <w:color w:val="000000" w:themeColor="text1"/>
                <w:kern w:val="2"/>
                <w:szCs w:val="21"/>
              </w:rPr>
              <w:t>、</w:t>
            </w:r>
            <w:r>
              <w:rPr>
                <w:rFonts w:hint="eastAsia"/>
                <w:color w:val="000000" w:themeColor="text1"/>
                <w:kern w:val="2"/>
                <w:szCs w:val="21"/>
              </w:rPr>
              <w:t>TN</w:t>
            </w:r>
          </w:p>
        </w:tc>
        <w:tc>
          <w:tcPr>
            <w:tcW w:w="970" w:type="pct"/>
            <w:tcBorders>
              <w:tl2br w:val="nil"/>
              <w:tr2bl w:val="nil"/>
            </w:tcBorders>
            <w:vAlign w:val="center"/>
          </w:tcPr>
          <w:p w:rsidR="003E6AA6" w:rsidRDefault="0018568A">
            <w:pPr>
              <w:pStyle w:val="af7"/>
              <w:snapToGrid w:val="0"/>
              <w:rPr>
                <w:rFonts w:cs="Times New Roman"/>
                <w:color w:val="000000" w:themeColor="text1"/>
                <w:kern w:val="2"/>
                <w:szCs w:val="21"/>
              </w:rPr>
            </w:pPr>
            <w:r>
              <w:rPr>
                <w:rFonts w:hint="eastAsia"/>
                <w:color w:val="000000" w:themeColor="text1"/>
                <w:kern w:val="2"/>
                <w:szCs w:val="21"/>
              </w:rPr>
              <w:t>化粪池</w:t>
            </w:r>
            <w:r>
              <w:rPr>
                <w:rFonts w:hint="eastAsia"/>
                <w:color w:val="000000" w:themeColor="text1"/>
                <w:kern w:val="2"/>
                <w:szCs w:val="21"/>
              </w:rPr>
              <w:t>（</w:t>
            </w:r>
            <w:r>
              <w:rPr>
                <w:rFonts w:hint="eastAsia"/>
                <w:color w:val="000000" w:themeColor="text1"/>
                <w:kern w:val="2"/>
                <w:szCs w:val="21"/>
              </w:rPr>
              <w:t>10t/d</w:t>
            </w:r>
            <w:r>
              <w:rPr>
                <w:rFonts w:hint="eastAsia"/>
                <w:color w:val="000000" w:themeColor="text1"/>
                <w:kern w:val="2"/>
                <w:szCs w:val="21"/>
              </w:rPr>
              <w:t>）</w:t>
            </w:r>
          </w:p>
        </w:tc>
        <w:tc>
          <w:tcPr>
            <w:tcW w:w="1512" w:type="pct"/>
            <w:tcBorders>
              <w:tl2br w:val="nil"/>
              <w:tr2bl w:val="nil"/>
            </w:tcBorders>
            <w:shd w:val="clear" w:color="auto" w:fill="auto"/>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color w:val="000000" w:themeColor="text1"/>
                <w:kern w:val="2"/>
                <w:sz w:val="21"/>
                <w:szCs w:val="21"/>
              </w:rPr>
              <w:t>赤湖工业园区污水处理厂</w:t>
            </w:r>
            <w:r>
              <w:rPr>
                <w:rFonts w:hint="eastAsia"/>
                <w:color w:val="000000" w:themeColor="text1"/>
                <w:kern w:val="2"/>
                <w:sz w:val="21"/>
                <w:szCs w:val="21"/>
              </w:rPr>
              <w:t>接管标准</w:t>
            </w:r>
          </w:p>
        </w:tc>
      </w:tr>
      <w:tr w:rsidR="003E6AA6">
        <w:trPr>
          <w:trHeight w:val="204"/>
          <w:jc w:val="center"/>
        </w:trPr>
        <w:tc>
          <w:tcPr>
            <w:tcW w:w="683" w:type="pct"/>
            <w:vMerge/>
            <w:tcBorders>
              <w:tl2br w:val="nil"/>
              <w:tr2bl w:val="nil"/>
            </w:tcBorders>
            <w:vAlign w:val="center"/>
          </w:tcPr>
          <w:p w:rsidR="003E6AA6" w:rsidRDefault="003E6AA6">
            <w:pPr>
              <w:pStyle w:val="af7"/>
              <w:snapToGrid w:val="0"/>
              <w:rPr>
                <w:color w:val="000000" w:themeColor="text1"/>
                <w:kern w:val="2"/>
                <w:szCs w:val="21"/>
              </w:rPr>
            </w:pPr>
          </w:p>
        </w:tc>
        <w:tc>
          <w:tcPr>
            <w:tcW w:w="1045" w:type="pct"/>
            <w:gridSpan w:val="2"/>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生产废水（破碎、分选废水）</w:t>
            </w:r>
          </w:p>
        </w:tc>
        <w:tc>
          <w:tcPr>
            <w:tcW w:w="788" w:type="pct"/>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SS</w:t>
            </w:r>
            <w:r>
              <w:rPr>
                <w:rFonts w:hint="eastAsia"/>
                <w:color w:val="000000" w:themeColor="text1"/>
                <w:kern w:val="2"/>
                <w:szCs w:val="21"/>
              </w:rPr>
              <w:t>、石油类</w:t>
            </w:r>
          </w:p>
        </w:tc>
        <w:tc>
          <w:tcPr>
            <w:tcW w:w="970" w:type="pct"/>
            <w:tcBorders>
              <w:tl2br w:val="nil"/>
              <w:tr2bl w:val="nil"/>
            </w:tcBorders>
            <w:vAlign w:val="center"/>
          </w:tcPr>
          <w:p w:rsidR="003E6AA6" w:rsidRDefault="0018568A">
            <w:pPr>
              <w:pStyle w:val="af7"/>
              <w:snapToGrid w:val="0"/>
              <w:rPr>
                <w:rFonts w:cs="Times New Roman"/>
                <w:color w:val="000000" w:themeColor="text1"/>
                <w:kern w:val="2"/>
                <w:szCs w:val="21"/>
              </w:rPr>
            </w:pPr>
            <w:r>
              <w:rPr>
                <w:rFonts w:cs="Times New Roman" w:hint="eastAsia"/>
                <w:color w:val="000000" w:themeColor="text1"/>
                <w:kern w:val="2"/>
                <w:szCs w:val="21"/>
              </w:rPr>
              <w:t>四级循环沉淀池（</w:t>
            </w:r>
            <w:r>
              <w:rPr>
                <w:rFonts w:cs="Times New Roman" w:hint="eastAsia"/>
                <w:color w:val="000000" w:themeColor="text1"/>
                <w:kern w:val="2"/>
                <w:szCs w:val="21"/>
              </w:rPr>
              <w:t>70m</w:t>
            </w:r>
            <w:r>
              <w:rPr>
                <w:rFonts w:cs="Times New Roman" w:hint="eastAsia"/>
                <w:color w:val="000000" w:themeColor="text1"/>
                <w:kern w:val="2"/>
                <w:szCs w:val="21"/>
                <w:vertAlign w:val="superscript"/>
              </w:rPr>
              <w:t>3</w:t>
            </w:r>
            <w:r>
              <w:rPr>
                <w:rFonts w:cs="Times New Roman" w:hint="eastAsia"/>
                <w:color w:val="000000" w:themeColor="text1"/>
                <w:kern w:val="2"/>
                <w:szCs w:val="21"/>
              </w:rPr>
              <w:t>/d</w:t>
            </w:r>
            <w:r>
              <w:rPr>
                <w:rFonts w:cs="Times New Roman" w:hint="eastAsia"/>
                <w:color w:val="000000" w:themeColor="text1"/>
                <w:kern w:val="2"/>
                <w:szCs w:val="21"/>
              </w:rPr>
              <w:t>，混凝沉淀工艺）</w:t>
            </w:r>
          </w:p>
        </w:tc>
        <w:tc>
          <w:tcPr>
            <w:tcW w:w="1512" w:type="pct"/>
            <w:tcBorders>
              <w:tl2br w:val="nil"/>
              <w:tr2bl w:val="nil"/>
            </w:tcBorders>
            <w:shd w:val="clear" w:color="auto" w:fill="auto"/>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cs="Times New Roman" w:hint="eastAsia"/>
                <w:bCs/>
                <w:color w:val="000000" w:themeColor="text1"/>
                <w:kern w:val="2"/>
                <w:sz w:val="21"/>
                <w:szCs w:val="21"/>
              </w:rPr>
              <w:t>循环使用，不外排</w:t>
            </w:r>
          </w:p>
        </w:tc>
      </w:tr>
      <w:tr w:rsidR="003E6AA6">
        <w:trPr>
          <w:trHeight w:val="272"/>
          <w:jc w:val="center"/>
        </w:trPr>
        <w:tc>
          <w:tcPr>
            <w:tcW w:w="683" w:type="pct"/>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声环境</w:t>
            </w:r>
          </w:p>
        </w:tc>
        <w:tc>
          <w:tcPr>
            <w:tcW w:w="1045" w:type="pct"/>
            <w:gridSpan w:val="2"/>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各类生产设备</w:t>
            </w:r>
          </w:p>
        </w:tc>
        <w:tc>
          <w:tcPr>
            <w:tcW w:w="788" w:type="pct"/>
            <w:tcBorders>
              <w:tl2br w:val="nil"/>
              <w:tr2bl w:val="nil"/>
            </w:tcBorders>
            <w:vAlign w:val="center"/>
          </w:tcPr>
          <w:p w:rsidR="003E6AA6" w:rsidRDefault="0018568A">
            <w:pPr>
              <w:pStyle w:val="af7"/>
              <w:snapToGrid w:val="0"/>
              <w:rPr>
                <w:color w:val="000000" w:themeColor="text1"/>
                <w:kern w:val="2"/>
                <w:szCs w:val="21"/>
              </w:rPr>
            </w:pPr>
            <w:r>
              <w:rPr>
                <w:color w:val="000000" w:themeColor="text1"/>
                <w:kern w:val="2"/>
                <w:szCs w:val="21"/>
              </w:rPr>
              <w:t>噪声</w:t>
            </w:r>
          </w:p>
        </w:tc>
        <w:tc>
          <w:tcPr>
            <w:tcW w:w="970" w:type="pct"/>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厂房隔声、基础减振</w:t>
            </w:r>
          </w:p>
        </w:tc>
        <w:tc>
          <w:tcPr>
            <w:tcW w:w="1512" w:type="pct"/>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《工业企业厂界环境噪声排放标准》（</w:t>
            </w:r>
            <w:r>
              <w:rPr>
                <w:rFonts w:hint="eastAsia"/>
                <w:color w:val="000000" w:themeColor="text1"/>
                <w:kern w:val="2"/>
                <w:szCs w:val="21"/>
              </w:rPr>
              <w:t>GB12348-2008</w:t>
            </w:r>
            <w:r>
              <w:rPr>
                <w:rFonts w:hint="eastAsia"/>
                <w:color w:val="000000" w:themeColor="text1"/>
                <w:kern w:val="2"/>
                <w:szCs w:val="21"/>
              </w:rPr>
              <w:t>）中</w:t>
            </w:r>
            <w:r>
              <w:rPr>
                <w:rFonts w:hint="eastAsia"/>
                <w:color w:val="000000" w:themeColor="text1"/>
                <w:kern w:val="2"/>
                <w:szCs w:val="21"/>
              </w:rPr>
              <w:t>3</w:t>
            </w:r>
            <w:r>
              <w:rPr>
                <w:rFonts w:hint="eastAsia"/>
                <w:color w:val="000000" w:themeColor="text1"/>
                <w:kern w:val="2"/>
                <w:szCs w:val="21"/>
              </w:rPr>
              <w:t>类</w:t>
            </w:r>
            <w:r>
              <w:rPr>
                <w:rFonts w:hint="eastAsia"/>
                <w:color w:val="000000" w:themeColor="text1"/>
                <w:kern w:val="2"/>
                <w:szCs w:val="21"/>
              </w:rPr>
              <w:t>标准</w:t>
            </w:r>
          </w:p>
        </w:tc>
      </w:tr>
      <w:tr w:rsidR="003E6AA6">
        <w:trPr>
          <w:trHeight w:val="141"/>
          <w:jc w:val="center"/>
        </w:trPr>
        <w:tc>
          <w:tcPr>
            <w:tcW w:w="683" w:type="pct"/>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固体废物</w:t>
            </w:r>
          </w:p>
        </w:tc>
        <w:tc>
          <w:tcPr>
            <w:tcW w:w="4316" w:type="pct"/>
            <w:gridSpan w:val="5"/>
            <w:tcBorders>
              <w:tl2br w:val="nil"/>
              <w:tr2bl w:val="nil"/>
            </w:tcBorders>
            <w:vAlign w:val="center"/>
          </w:tcPr>
          <w:p w:rsidR="003E6AA6" w:rsidRDefault="0018568A">
            <w:pPr>
              <w:snapToGrid w:val="0"/>
              <w:spacing w:line="240" w:lineRule="auto"/>
              <w:ind w:firstLineChars="0" w:firstLine="0"/>
              <w:rPr>
                <w:color w:val="000000" w:themeColor="text1"/>
                <w:kern w:val="2"/>
                <w:sz w:val="21"/>
                <w:szCs w:val="21"/>
              </w:rPr>
            </w:pPr>
            <w:r>
              <w:rPr>
                <w:rFonts w:hint="eastAsia"/>
                <w:color w:val="000000" w:themeColor="text1"/>
                <w:kern w:val="2"/>
                <w:sz w:val="21"/>
                <w:szCs w:val="21"/>
              </w:rPr>
              <w:t>①生活垃圾交由环卫部门处理；②</w:t>
            </w:r>
            <w:r>
              <w:rPr>
                <w:rFonts w:hint="eastAsia"/>
                <w:bCs/>
                <w:color w:val="000000" w:themeColor="text1"/>
                <w:kern w:val="2"/>
                <w:sz w:val="21"/>
                <w:szCs w:val="21"/>
              </w:rPr>
              <w:t>一般工业固体废物</w:t>
            </w:r>
            <w:r>
              <w:rPr>
                <w:rFonts w:hint="eastAsia"/>
                <w:color w:val="000000" w:themeColor="text1"/>
                <w:kern w:val="2"/>
                <w:sz w:val="21"/>
                <w:szCs w:val="21"/>
              </w:rPr>
              <w:t>（</w:t>
            </w:r>
            <w:r>
              <w:rPr>
                <w:rFonts w:hint="eastAsia"/>
                <w:color w:val="000000" w:themeColor="text1"/>
                <w:kern w:val="2"/>
                <w:sz w:val="21"/>
                <w:szCs w:val="21"/>
              </w:rPr>
              <w:t>其暂存间</w:t>
            </w:r>
            <w:r>
              <w:rPr>
                <w:rFonts w:hint="eastAsia"/>
                <w:color w:val="000000" w:themeColor="text1"/>
                <w:kern w:val="2"/>
                <w:sz w:val="21"/>
                <w:szCs w:val="21"/>
              </w:rPr>
              <w:t>占地</w:t>
            </w:r>
            <w:r>
              <w:rPr>
                <w:rFonts w:hint="eastAsia"/>
                <w:color w:val="000000" w:themeColor="text1"/>
                <w:kern w:val="2"/>
                <w:sz w:val="21"/>
                <w:szCs w:val="21"/>
              </w:rPr>
              <w:t>100</w:t>
            </w:r>
            <w:r>
              <w:rPr>
                <w:rFonts w:hint="eastAsia"/>
                <w:color w:val="000000" w:themeColor="text1"/>
                <w:kern w:val="2"/>
                <w:sz w:val="21"/>
                <w:szCs w:val="21"/>
              </w:rPr>
              <w:t>m</w:t>
            </w:r>
            <w:r>
              <w:rPr>
                <w:rFonts w:hint="eastAsia"/>
                <w:color w:val="000000" w:themeColor="text1"/>
                <w:kern w:val="2"/>
                <w:sz w:val="21"/>
                <w:szCs w:val="21"/>
                <w:vertAlign w:val="superscript"/>
              </w:rPr>
              <w:t>2</w:t>
            </w:r>
            <w:r>
              <w:rPr>
                <w:rFonts w:hint="eastAsia"/>
                <w:color w:val="000000" w:themeColor="text1"/>
                <w:kern w:val="2"/>
                <w:sz w:val="21"/>
                <w:szCs w:val="21"/>
              </w:rPr>
              <w:t>，设计贮存能力</w:t>
            </w:r>
            <w:r>
              <w:rPr>
                <w:rFonts w:hint="eastAsia"/>
                <w:color w:val="000000" w:themeColor="text1"/>
                <w:kern w:val="2"/>
                <w:sz w:val="21"/>
                <w:szCs w:val="21"/>
              </w:rPr>
              <w:t>10</w:t>
            </w:r>
            <w:r>
              <w:rPr>
                <w:rFonts w:hint="eastAsia"/>
                <w:color w:val="000000" w:themeColor="text1"/>
                <w:kern w:val="2"/>
                <w:sz w:val="21"/>
                <w:szCs w:val="21"/>
              </w:rPr>
              <w:t>0t</w:t>
            </w:r>
            <w:r>
              <w:rPr>
                <w:rFonts w:hint="eastAsia"/>
                <w:color w:val="000000" w:themeColor="text1"/>
                <w:kern w:val="2"/>
                <w:sz w:val="21"/>
                <w:szCs w:val="21"/>
              </w:rPr>
              <w:t>）</w:t>
            </w:r>
            <w:r>
              <w:rPr>
                <w:rFonts w:hint="eastAsia"/>
                <w:bCs/>
                <w:color w:val="000000" w:themeColor="text1"/>
                <w:kern w:val="2"/>
                <w:sz w:val="21"/>
                <w:szCs w:val="21"/>
              </w:rPr>
              <w:t>：车间沉降粉尘</w:t>
            </w:r>
            <w:r>
              <w:rPr>
                <w:rFonts w:hint="eastAsia"/>
                <w:bCs/>
                <w:color w:val="000000" w:themeColor="text1"/>
                <w:kern w:val="2"/>
                <w:sz w:val="21"/>
                <w:szCs w:val="21"/>
              </w:rPr>
              <w:t>、</w:t>
            </w:r>
            <w:r>
              <w:rPr>
                <w:rFonts w:hint="eastAsia"/>
                <w:bCs/>
                <w:color w:val="000000" w:themeColor="text1"/>
                <w:kern w:val="2"/>
                <w:sz w:val="21"/>
                <w:szCs w:val="21"/>
              </w:rPr>
              <w:t>拆解废</w:t>
            </w:r>
            <w:r>
              <w:rPr>
                <w:rFonts w:hint="eastAsia"/>
                <w:color w:val="000000" w:themeColor="text1"/>
                <w:kern w:val="2"/>
                <w:sz w:val="21"/>
                <w:szCs w:val="21"/>
              </w:rPr>
              <w:t>物（不可回收杂质）</w:t>
            </w:r>
            <w:r>
              <w:rPr>
                <w:rFonts w:hint="eastAsia"/>
                <w:bCs/>
                <w:color w:val="000000" w:themeColor="text1"/>
                <w:kern w:val="2"/>
                <w:sz w:val="21"/>
                <w:szCs w:val="21"/>
              </w:rPr>
              <w:t>集中收集后外售处理</w:t>
            </w:r>
            <w:r>
              <w:rPr>
                <w:rFonts w:hint="eastAsia"/>
                <w:bCs/>
                <w:color w:val="000000" w:themeColor="text1"/>
                <w:kern w:val="2"/>
                <w:sz w:val="21"/>
                <w:szCs w:val="21"/>
              </w:rPr>
              <w:t>，</w:t>
            </w:r>
            <w:r>
              <w:rPr>
                <w:rFonts w:hint="eastAsia"/>
                <w:color w:val="FF0000"/>
                <w:kern w:val="2"/>
                <w:sz w:val="21"/>
                <w:szCs w:val="21"/>
              </w:rPr>
              <w:t>沉</w:t>
            </w:r>
            <w:r>
              <w:rPr>
                <w:rFonts w:hint="eastAsia"/>
                <w:bCs/>
                <w:color w:val="FF0000"/>
                <w:kern w:val="2"/>
                <w:sz w:val="21"/>
                <w:szCs w:val="21"/>
              </w:rPr>
              <w:t>淀池沉渣</w:t>
            </w:r>
            <w:r>
              <w:rPr>
                <w:rFonts w:hint="eastAsia"/>
                <w:bCs/>
                <w:color w:val="FF0000"/>
                <w:kern w:val="2"/>
                <w:sz w:val="21"/>
                <w:szCs w:val="21"/>
              </w:rPr>
              <w:t>外售有处理资质单位处置</w:t>
            </w:r>
            <w:r>
              <w:rPr>
                <w:rFonts w:hint="eastAsia"/>
                <w:bCs/>
                <w:color w:val="000000" w:themeColor="text1"/>
                <w:kern w:val="2"/>
                <w:sz w:val="21"/>
                <w:szCs w:val="21"/>
              </w:rPr>
              <w:t>；</w:t>
            </w:r>
            <w:r>
              <w:rPr>
                <w:rFonts w:hint="eastAsia"/>
                <w:bCs/>
                <w:color w:val="000000" w:themeColor="text1"/>
                <w:kern w:val="2"/>
                <w:sz w:val="21"/>
                <w:szCs w:val="21"/>
              </w:rPr>
              <w:t>③</w:t>
            </w:r>
            <w:r>
              <w:rPr>
                <w:rStyle w:val="af4"/>
                <w:rFonts w:hint="eastAsia"/>
                <w:bCs/>
                <w:color w:val="000000" w:themeColor="text1"/>
                <w:kern w:val="2"/>
                <w:szCs w:val="21"/>
              </w:rPr>
              <w:t>危险废物</w:t>
            </w:r>
            <w:r>
              <w:rPr>
                <w:rFonts w:hint="eastAsia"/>
                <w:color w:val="000000" w:themeColor="text1"/>
                <w:kern w:val="2"/>
                <w:sz w:val="21"/>
                <w:szCs w:val="21"/>
              </w:rPr>
              <w:t>（</w:t>
            </w:r>
            <w:r>
              <w:rPr>
                <w:rFonts w:hint="eastAsia"/>
                <w:color w:val="000000" w:themeColor="text1"/>
                <w:kern w:val="2"/>
                <w:sz w:val="21"/>
                <w:szCs w:val="21"/>
              </w:rPr>
              <w:t>其暂存间</w:t>
            </w:r>
            <w:r>
              <w:rPr>
                <w:rFonts w:hint="eastAsia"/>
                <w:color w:val="000000" w:themeColor="text1"/>
                <w:kern w:val="2"/>
                <w:sz w:val="21"/>
                <w:szCs w:val="21"/>
              </w:rPr>
              <w:t>占地</w:t>
            </w:r>
            <w:r>
              <w:rPr>
                <w:rFonts w:hint="eastAsia"/>
                <w:color w:val="000000" w:themeColor="text1"/>
                <w:kern w:val="2"/>
                <w:sz w:val="21"/>
                <w:szCs w:val="21"/>
              </w:rPr>
              <w:t>5</w:t>
            </w:r>
            <w:r>
              <w:rPr>
                <w:rFonts w:hint="eastAsia"/>
                <w:color w:val="000000" w:themeColor="text1"/>
                <w:kern w:val="2"/>
                <w:sz w:val="21"/>
                <w:szCs w:val="21"/>
              </w:rPr>
              <w:t>m</w:t>
            </w:r>
            <w:r>
              <w:rPr>
                <w:rFonts w:hint="eastAsia"/>
                <w:color w:val="000000" w:themeColor="text1"/>
                <w:kern w:val="2"/>
                <w:sz w:val="21"/>
                <w:szCs w:val="21"/>
                <w:vertAlign w:val="superscript"/>
              </w:rPr>
              <w:t>2</w:t>
            </w:r>
            <w:r>
              <w:rPr>
                <w:rFonts w:hint="eastAsia"/>
                <w:color w:val="000000" w:themeColor="text1"/>
                <w:kern w:val="2"/>
                <w:sz w:val="21"/>
                <w:szCs w:val="21"/>
              </w:rPr>
              <w:t>，设计贮存能力</w:t>
            </w:r>
            <w:r>
              <w:rPr>
                <w:rFonts w:hint="eastAsia"/>
                <w:color w:val="000000" w:themeColor="text1"/>
                <w:kern w:val="2"/>
                <w:sz w:val="21"/>
                <w:szCs w:val="21"/>
              </w:rPr>
              <w:t>5</w:t>
            </w:r>
            <w:r>
              <w:rPr>
                <w:rFonts w:hint="eastAsia"/>
                <w:color w:val="000000" w:themeColor="text1"/>
                <w:kern w:val="2"/>
                <w:sz w:val="21"/>
                <w:szCs w:val="21"/>
              </w:rPr>
              <w:t>t</w:t>
            </w:r>
            <w:r>
              <w:rPr>
                <w:rFonts w:hint="eastAsia"/>
                <w:color w:val="000000" w:themeColor="text1"/>
                <w:kern w:val="2"/>
                <w:sz w:val="21"/>
                <w:szCs w:val="21"/>
              </w:rPr>
              <w:t>）</w:t>
            </w:r>
            <w:r>
              <w:rPr>
                <w:rStyle w:val="af4"/>
                <w:rFonts w:hint="eastAsia"/>
                <w:bCs/>
                <w:color w:val="000000" w:themeColor="text1"/>
                <w:kern w:val="2"/>
                <w:szCs w:val="21"/>
              </w:rPr>
              <w:t>：废机油</w:t>
            </w:r>
            <w:r>
              <w:rPr>
                <w:rStyle w:val="af4"/>
                <w:rFonts w:hint="eastAsia"/>
                <w:bCs/>
                <w:color w:val="000000" w:themeColor="text1"/>
                <w:kern w:val="2"/>
                <w:szCs w:val="21"/>
              </w:rPr>
              <w:t>、</w:t>
            </w:r>
            <w:r>
              <w:rPr>
                <w:rStyle w:val="af4"/>
                <w:rFonts w:hint="eastAsia"/>
                <w:bCs/>
                <w:color w:val="000000" w:themeColor="text1"/>
                <w:kern w:val="2"/>
                <w:szCs w:val="21"/>
              </w:rPr>
              <w:t>废油桶</w:t>
            </w:r>
            <w:r>
              <w:rPr>
                <w:rStyle w:val="af4"/>
                <w:rFonts w:hint="eastAsia"/>
                <w:bCs/>
                <w:color w:val="000000" w:themeColor="text1"/>
                <w:kern w:val="2"/>
                <w:szCs w:val="21"/>
              </w:rPr>
              <w:t>、</w:t>
            </w:r>
            <w:r>
              <w:rPr>
                <w:rStyle w:val="af4"/>
                <w:rFonts w:hint="eastAsia"/>
                <w:bCs/>
                <w:color w:val="000000" w:themeColor="text1"/>
                <w:kern w:val="2"/>
                <w:szCs w:val="21"/>
              </w:rPr>
              <w:t>含油废抹布及废手套</w:t>
            </w:r>
            <w:r>
              <w:rPr>
                <w:rFonts w:hint="eastAsia"/>
                <w:bCs/>
                <w:color w:val="000000" w:themeColor="text1"/>
                <w:kern w:val="2"/>
                <w:sz w:val="21"/>
                <w:szCs w:val="21"/>
              </w:rPr>
              <w:t>危废暂存间暂存，后交由有资质单位处置。</w:t>
            </w:r>
          </w:p>
        </w:tc>
      </w:tr>
      <w:tr w:rsidR="003E6AA6">
        <w:trPr>
          <w:trHeight w:val="141"/>
          <w:jc w:val="center"/>
        </w:trPr>
        <w:tc>
          <w:tcPr>
            <w:tcW w:w="683" w:type="pct"/>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土壤及地下水污染防治措施</w:t>
            </w:r>
          </w:p>
        </w:tc>
        <w:tc>
          <w:tcPr>
            <w:tcW w:w="4316" w:type="pct"/>
            <w:gridSpan w:val="5"/>
            <w:tcBorders>
              <w:tl2br w:val="nil"/>
              <w:tr2bl w:val="nil"/>
            </w:tcBorders>
            <w:vAlign w:val="center"/>
          </w:tcPr>
          <w:p w:rsidR="003E6AA6" w:rsidRDefault="0018568A">
            <w:pPr>
              <w:snapToGrid w:val="0"/>
              <w:spacing w:line="240" w:lineRule="auto"/>
              <w:ind w:firstLineChars="0" w:firstLine="0"/>
              <w:rPr>
                <w:color w:val="000000" w:themeColor="text1"/>
                <w:kern w:val="2"/>
                <w:sz w:val="21"/>
                <w:szCs w:val="21"/>
              </w:rPr>
            </w:pPr>
            <w:r>
              <w:rPr>
                <w:rFonts w:hint="eastAsia"/>
                <w:color w:val="000000" w:themeColor="text1"/>
                <w:kern w:val="2"/>
                <w:sz w:val="21"/>
                <w:szCs w:val="21"/>
              </w:rPr>
              <w:t>按源头控制、分区防渗要求做好防护措施</w:t>
            </w:r>
            <w:r>
              <w:rPr>
                <w:rFonts w:hint="eastAsia"/>
                <w:color w:val="000000" w:themeColor="text1"/>
                <w:kern w:val="2"/>
                <w:sz w:val="21"/>
                <w:szCs w:val="21"/>
              </w:rPr>
              <w:t>，防止和降低污染物的跑、冒、滴、漏。</w:t>
            </w:r>
          </w:p>
        </w:tc>
      </w:tr>
      <w:tr w:rsidR="003E6AA6">
        <w:trPr>
          <w:trHeight w:val="204"/>
          <w:jc w:val="center"/>
        </w:trPr>
        <w:tc>
          <w:tcPr>
            <w:tcW w:w="683" w:type="pct"/>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环境风险防范措施</w:t>
            </w:r>
          </w:p>
        </w:tc>
        <w:tc>
          <w:tcPr>
            <w:tcW w:w="4316" w:type="pct"/>
            <w:gridSpan w:val="5"/>
            <w:tcBorders>
              <w:tl2br w:val="nil"/>
              <w:tr2bl w:val="nil"/>
            </w:tcBorders>
          </w:tcPr>
          <w:p w:rsidR="003E6AA6" w:rsidRDefault="0018568A">
            <w:pPr>
              <w:snapToGrid w:val="0"/>
              <w:spacing w:line="240" w:lineRule="auto"/>
              <w:ind w:firstLineChars="0" w:firstLine="0"/>
              <w:rPr>
                <w:color w:val="000000" w:themeColor="text1"/>
                <w:kern w:val="2"/>
                <w:sz w:val="21"/>
                <w:szCs w:val="21"/>
              </w:rPr>
            </w:pPr>
            <w:r>
              <w:rPr>
                <w:color w:val="000000" w:themeColor="text1"/>
                <w:kern w:val="2"/>
                <w:sz w:val="21"/>
                <w:szCs w:val="21"/>
              </w:rPr>
              <w:t>做好项目厂区日常环境风险应急措施和演练工作，确保事故状态下，项目厂区风险应急体系能够有效运转</w:t>
            </w:r>
            <w:r>
              <w:rPr>
                <w:rFonts w:hint="eastAsia"/>
                <w:color w:val="000000" w:themeColor="text1"/>
                <w:kern w:val="2"/>
                <w:sz w:val="21"/>
                <w:szCs w:val="21"/>
              </w:rPr>
              <w:t>；</w:t>
            </w:r>
            <w:r>
              <w:rPr>
                <w:color w:val="000000" w:themeColor="text1"/>
                <w:kern w:val="2"/>
                <w:sz w:val="21"/>
                <w:szCs w:val="21"/>
              </w:rPr>
              <w:t>危险废物由专人负责收集、贮存及运输</w:t>
            </w:r>
            <w:r>
              <w:rPr>
                <w:rFonts w:hint="eastAsia"/>
                <w:color w:val="000000" w:themeColor="text1"/>
                <w:kern w:val="2"/>
                <w:sz w:val="21"/>
                <w:szCs w:val="21"/>
              </w:rPr>
              <w:t>。</w:t>
            </w:r>
          </w:p>
        </w:tc>
      </w:tr>
      <w:tr w:rsidR="003E6AA6">
        <w:trPr>
          <w:trHeight w:val="1018"/>
          <w:jc w:val="center"/>
        </w:trPr>
        <w:tc>
          <w:tcPr>
            <w:tcW w:w="683" w:type="pct"/>
            <w:tcBorders>
              <w:tl2br w:val="nil"/>
              <w:tr2bl w:val="nil"/>
            </w:tcBorders>
            <w:vAlign w:val="center"/>
          </w:tcPr>
          <w:p w:rsidR="003E6AA6" w:rsidRDefault="0018568A">
            <w:pPr>
              <w:pStyle w:val="af7"/>
              <w:snapToGrid w:val="0"/>
              <w:rPr>
                <w:color w:val="000000" w:themeColor="text1"/>
                <w:kern w:val="2"/>
                <w:szCs w:val="21"/>
              </w:rPr>
            </w:pPr>
            <w:r>
              <w:rPr>
                <w:rFonts w:hint="eastAsia"/>
                <w:color w:val="000000" w:themeColor="text1"/>
                <w:kern w:val="2"/>
                <w:szCs w:val="21"/>
              </w:rPr>
              <w:t>其他环境管理要求</w:t>
            </w:r>
          </w:p>
        </w:tc>
        <w:tc>
          <w:tcPr>
            <w:tcW w:w="4316" w:type="pct"/>
            <w:gridSpan w:val="5"/>
            <w:tcBorders>
              <w:tl2br w:val="nil"/>
              <w:tr2bl w:val="nil"/>
            </w:tcBorders>
          </w:tcPr>
          <w:p w:rsidR="003E6AA6" w:rsidRDefault="0018568A">
            <w:pPr>
              <w:snapToGrid w:val="0"/>
              <w:spacing w:line="240" w:lineRule="auto"/>
              <w:ind w:firstLineChars="0" w:firstLine="0"/>
              <w:rPr>
                <w:color w:val="000000" w:themeColor="text1"/>
                <w:kern w:val="2"/>
                <w:sz w:val="21"/>
                <w:szCs w:val="21"/>
              </w:rPr>
            </w:pPr>
            <w:r>
              <w:rPr>
                <w:rFonts w:hint="eastAsia"/>
                <w:color w:val="000000" w:themeColor="text1"/>
                <w:kern w:val="2"/>
                <w:sz w:val="21"/>
                <w:szCs w:val="21"/>
              </w:rPr>
              <w:t>1</w:t>
            </w:r>
            <w:r>
              <w:rPr>
                <w:rFonts w:hint="eastAsia"/>
                <w:color w:val="000000" w:themeColor="text1"/>
                <w:kern w:val="2"/>
                <w:sz w:val="21"/>
                <w:szCs w:val="21"/>
              </w:rPr>
              <w:t>、竣工环境保护验收</w:t>
            </w:r>
          </w:p>
          <w:p w:rsidR="003E6AA6" w:rsidRDefault="0018568A">
            <w:pPr>
              <w:snapToGrid w:val="0"/>
              <w:spacing w:line="240" w:lineRule="auto"/>
              <w:ind w:firstLineChars="0" w:firstLine="0"/>
              <w:rPr>
                <w:color w:val="000000" w:themeColor="text1"/>
                <w:kern w:val="2"/>
                <w:sz w:val="21"/>
                <w:szCs w:val="21"/>
              </w:rPr>
            </w:pPr>
            <w:r>
              <w:rPr>
                <w:rFonts w:hint="eastAsia"/>
                <w:color w:val="000000" w:themeColor="text1"/>
                <w:kern w:val="2"/>
                <w:sz w:val="21"/>
                <w:szCs w:val="21"/>
              </w:rPr>
              <w:t>根据《建设项目竣工环境保护验收暂行办法》的规定，建设项目竣工后，建设单位应当如实查验、监测、记载建设项目环境保护设施的建设和调试情况，编制验收监测报告表，落实“三同时”环保制度。</w:t>
            </w:r>
          </w:p>
          <w:p w:rsidR="003E6AA6" w:rsidRDefault="0018568A">
            <w:pPr>
              <w:snapToGrid w:val="0"/>
              <w:spacing w:line="240" w:lineRule="auto"/>
              <w:ind w:firstLineChars="0" w:firstLine="0"/>
              <w:rPr>
                <w:color w:val="000000" w:themeColor="text1"/>
                <w:kern w:val="2"/>
                <w:sz w:val="21"/>
                <w:szCs w:val="21"/>
              </w:rPr>
            </w:pPr>
            <w:r>
              <w:rPr>
                <w:rFonts w:hint="eastAsia"/>
                <w:color w:val="000000" w:themeColor="text1"/>
                <w:kern w:val="2"/>
                <w:sz w:val="21"/>
                <w:szCs w:val="21"/>
              </w:rPr>
              <w:t>2</w:t>
            </w:r>
            <w:r>
              <w:rPr>
                <w:rFonts w:hint="eastAsia"/>
                <w:color w:val="000000" w:themeColor="text1"/>
                <w:kern w:val="2"/>
                <w:sz w:val="21"/>
                <w:szCs w:val="21"/>
              </w:rPr>
              <w:t>、排污许可管理要求</w:t>
            </w:r>
          </w:p>
          <w:p w:rsidR="003E6AA6" w:rsidRDefault="0018568A">
            <w:pPr>
              <w:snapToGrid w:val="0"/>
              <w:spacing w:line="240" w:lineRule="auto"/>
              <w:ind w:firstLineChars="0" w:firstLine="0"/>
              <w:rPr>
                <w:color w:val="000000" w:themeColor="text1"/>
                <w:kern w:val="2"/>
                <w:sz w:val="21"/>
                <w:szCs w:val="21"/>
              </w:rPr>
            </w:pPr>
            <w:r>
              <w:rPr>
                <w:rFonts w:hint="eastAsia"/>
                <w:color w:val="000000" w:themeColor="text1"/>
                <w:kern w:val="2"/>
                <w:sz w:val="21"/>
                <w:szCs w:val="21"/>
              </w:rPr>
              <w:t>根据《固定污染源排污许可分类管理名录（</w:t>
            </w:r>
            <w:r>
              <w:rPr>
                <w:rFonts w:hint="eastAsia"/>
                <w:color w:val="000000" w:themeColor="text1"/>
                <w:kern w:val="2"/>
                <w:sz w:val="21"/>
                <w:szCs w:val="21"/>
              </w:rPr>
              <w:t>2019</w:t>
            </w:r>
            <w:r>
              <w:rPr>
                <w:rFonts w:hint="eastAsia"/>
                <w:color w:val="000000" w:themeColor="text1"/>
                <w:kern w:val="2"/>
                <w:sz w:val="21"/>
                <w:szCs w:val="21"/>
              </w:rPr>
              <w:t>年版）》，本项目涉及“三十七、废弃资源综合利用业</w:t>
            </w:r>
            <w:r>
              <w:rPr>
                <w:rFonts w:hint="eastAsia"/>
                <w:color w:val="000000" w:themeColor="text1"/>
                <w:kern w:val="2"/>
                <w:sz w:val="21"/>
                <w:szCs w:val="21"/>
              </w:rPr>
              <w:t xml:space="preserve"> </w:t>
            </w:r>
            <w:r>
              <w:rPr>
                <w:rFonts w:hint="eastAsia"/>
                <w:color w:val="000000" w:themeColor="text1"/>
                <w:kern w:val="2"/>
                <w:sz w:val="21"/>
                <w:szCs w:val="21"/>
              </w:rPr>
              <w:t>42</w:t>
            </w:r>
            <w:r>
              <w:rPr>
                <w:rFonts w:hint="eastAsia"/>
                <w:color w:val="000000" w:themeColor="text1"/>
                <w:kern w:val="2"/>
                <w:sz w:val="21"/>
                <w:szCs w:val="21"/>
              </w:rPr>
              <w:t>”中的“</w:t>
            </w:r>
            <w:r>
              <w:rPr>
                <w:rFonts w:hint="eastAsia"/>
                <w:color w:val="000000" w:themeColor="text1"/>
                <w:kern w:val="2"/>
                <w:sz w:val="21"/>
                <w:szCs w:val="21"/>
              </w:rPr>
              <w:t>93</w:t>
            </w:r>
            <w:r>
              <w:rPr>
                <w:rFonts w:hint="eastAsia"/>
                <w:color w:val="000000" w:themeColor="text1"/>
                <w:kern w:val="2"/>
                <w:sz w:val="21"/>
                <w:szCs w:val="21"/>
              </w:rPr>
              <w:t>金属废料和碎屑加工处理</w:t>
            </w:r>
            <w:r>
              <w:rPr>
                <w:rFonts w:hint="eastAsia"/>
                <w:color w:val="000000" w:themeColor="text1"/>
                <w:kern w:val="2"/>
                <w:sz w:val="21"/>
                <w:szCs w:val="21"/>
              </w:rPr>
              <w:t>421</w:t>
            </w:r>
            <w:r>
              <w:rPr>
                <w:rFonts w:hint="eastAsia"/>
                <w:color w:val="000000" w:themeColor="text1"/>
                <w:kern w:val="2"/>
                <w:sz w:val="21"/>
                <w:szCs w:val="21"/>
              </w:rPr>
              <w:t>，非金属废料和碎屑加工处理</w:t>
            </w:r>
            <w:r>
              <w:rPr>
                <w:rFonts w:hint="eastAsia"/>
                <w:color w:val="000000" w:themeColor="text1"/>
                <w:kern w:val="2"/>
                <w:sz w:val="21"/>
                <w:szCs w:val="21"/>
              </w:rPr>
              <w:t>422</w:t>
            </w:r>
            <w:r>
              <w:rPr>
                <w:rFonts w:hint="eastAsia"/>
                <w:color w:val="000000" w:themeColor="text1"/>
                <w:kern w:val="2"/>
                <w:sz w:val="21"/>
                <w:szCs w:val="21"/>
              </w:rPr>
              <w:t>”（具体包括废弃电器电子产品、废机动车、废电机、废电线电缆、废塑料、废船以及含水洗工艺的其他废料和碎屑加工处理），该类别实行简化管理。同时，本项目还涉及“四十五、生态保护和环境治理业</w:t>
            </w:r>
            <w:r>
              <w:rPr>
                <w:rFonts w:hint="eastAsia"/>
                <w:color w:val="000000" w:themeColor="text1"/>
                <w:kern w:val="2"/>
                <w:sz w:val="21"/>
                <w:szCs w:val="21"/>
              </w:rPr>
              <w:t>77</w:t>
            </w:r>
            <w:r>
              <w:rPr>
                <w:rFonts w:hint="eastAsia"/>
                <w:color w:val="000000" w:themeColor="text1"/>
                <w:kern w:val="2"/>
                <w:sz w:val="21"/>
                <w:szCs w:val="21"/>
              </w:rPr>
              <w:t>”，该行业除重点管理外，其余均无排污许可管理要求。综上所述，本项目排污许可管理类别为简化管理。建设单位应在启动生产设施或发生实际排污之前，依法申请取得排污许可证。</w:t>
            </w:r>
          </w:p>
          <w:p w:rsidR="003E6AA6" w:rsidRDefault="0018568A">
            <w:pPr>
              <w:snapToGrid w:val="0"/>
              <w:spacing w:line="240" w:lineRule="auto"/>
              <w:ind w:firstLineChars="0" w:firstLine="0"/>
              <w:rPr>
                <w:color w:val="000000" w:themeColor="text1"/>
                <w:kern w:val="2"/>
                <w:sz w:val="21"/>
                <w:szCs w:val="21"/>
              </w:rPr>
            </w:pPr>
            <w:r>
              <w:rPr>
                <w:rFonts w:hint="eastAsia"/>
                <w:color w:val="000000" w:themeColor="text1"/>
                <w:kern w:val="2"/>
                <w:sz w:val="21"/>
                <w:szCs w:val="21"/>
              </w:rPr>
              <w:t>3</w:t>
            </w:r>
            <w:r>
              <w:rPr>
                <w:rFonts w:hint="eastAsia"/>
                <w:color w:val="000000" w:themeColor="text1"/>
                <w:kern w:val="2"/>
                <w:sz w:val="21"/>
                <w:szCs w:val="21"/>
              </w:rPr>
              <w:t>、规范化排污口</w:t>
            </w:r>
          </w:p>
          <w:p w:rsidR="003E6AA6" w:rsidRDefault="0018568A">
            <w:pPr>
              <w:snapToGrid w:val="0"/>
              <w:spacing w:line="240" w:lineRule="auto"/>
              <w:ind w:firstLineChars="0" w:firstLine="0"/>
              <w:rPr>
                <w:color w:val="000000" w:themeColor="text1"/>
                <w:kern w:val="2"/>
                <w:sz w:val="21"/>
                <w:szCs w:val="21"/>
              </w:rPr>
            </w:pPr>
            <w:r>
              <w:rPr>
                <w:rFonts w:hint="eastAsia"/>
                <w:color w:val="000000" w:themeColor="text1"/>
                <w:kern w:val="2"/>
                <w:sz w:val="21"/>
                <w:szCs w:val="21"/>
              </w:rPr>
              <w:t>排污口参考《排污口规范化整治技术要求》（原国家环境保护局，环监〔</w:t>
            </w:r>
            <w:r>
              <w:rPr>
                <w:rFonts w:hint="eastAsia"/>
                <w:color w:val="000000" w:themeColor="text1"/>
                <w:kern w:val="2"/>
                <w:sz w:val="21"/>
                <w:szCs w:val="21"/>
              </w:rPr>
              <w:t>19</w:t>
            </w:r>
            <w:r>
              <w:rPr>
                <w:rFonts w:hint="eastAsia"/>
                <w:color w:val="000000" w:themeColor="text1"/>
                <w:kern w:val="2"/>
                <w:sz w:val="21"/>
                <w:szCs w:val="21"/>
              </w:rPr>
              <w:t>96</w:t>
            </w:r>
            <w:r>
              <w:rPr>
                <w:rFonts w:hint="eastAsia"/>
                <w:color w:val="000000" w:themeColor="text1"/>
                <w:kern w:val="2"/>
                <w:sz w:val="21"/>
                <w:szCs w:val="21"/>
              </w:rPr>
              <w:t>〕</w:t>
            </w:r>
            <w:r>
              <w:rPr>
                <w:rFonts w:hint="eastAsia"/>
                <w:color w:val="000000" w:themeColor="text1"/>
                <w:kern w:val="2"/>
                <w:sz w:val="21"/>
                <w:szCs w:val="21"/>
              </w:rPr>
              <w:t>470</w:t>
            </w:r>
            <w:r>
              <w:rPr>
                <w:rFonts w:hint="eastAsia"/>
                <w:color w:val="000000" w:themeColor="text1"/>
                <w:kern w:val="2"/>
                <w:sz w:val="21"/>
                <w:szCs w:val="21"/>
              </w:rPr>
              <w:t>号）要求设计。</w:t>
            </w:r>
          </w:p>
          <w:p w:rsidR="003E6AA6" w:rsidRDefault="003E6AA6">
            <w:pPr>
              <w:snapToGrid w:val="0"/>
              <w:spacing w:line="240" w:lineRule="auto"/>
              <w:ind w:firstLineChars="0" w:firstLine="0"/>
              <w:rPr>
                <w:color w:val="000000" w:themeColor="text1"/>
                <w:kern w:val="2"/>
                <w:sz w:val="21"/>
                <w:szCs w:val="21"/>
              </w:rPr>
            </w:pPr>
          </w:p>
          <w:p w:rsidR="003E6AA6" w:rsidRDefault="003E6AA6">
            <w:pPr>
              <w:snapToGrid w:val="0"/>
              <w:spacing w:line="240" w:lineRule="auto"/>
              <w:ind w:firstLineChars="0" w:firstLine="0"/>
              <w:rPr>
                <w:color w:val="000000" w:themeColor="text1"/>
                <w:kern w:val="2"/>
                <w:sz w:val="21"/>
                <w:szCs w:val="21"/>
              </w:rPr>
            </w:pPr>
          </w:p>
          <w:p w:rsidR="003E6AA6" w:rsidRDefault="003E6AA6">
            <w:pPr>
              <w:snapToGrid w:val="0"/>
              <w:spacing w:line="240" w:lineRule="auto"/>
              <w:ind w:firstLineChars="0" w:firstLine="0"/>
              <w:rPr>
                <w:color w:val="000000" w:themeColor="text1"/>
                <w:kern w:val="2"/>
                <w:sz w:val="21"/>
                <w:szCs w:val="21"/>
              </w:rPr>
            </w:pPr>
          </w:p>
          <w:p w:rsidR="003E6AA6" w:rsidRDefault="003E6AA6">
            <w:pPr>
              <w:snapToGrid w:val="0"/>
              <w:spacing w:line="240" w:lineRule="auto"/>
              <w:ind w:firstLineChars="0" w:firstLine="0"/>
              <w:rPr>
                <w:color w:val="000000" w:themeColor="text1"/>
                <w:kern w:val="2"/>
                <w:sz w:val="21"/>
                <w:szCs w:val="21"/>
              </w:rPr>
            </w:pPr>
          </w:p>
          <w:p w:rsidR="003E6AA6" w:rsidRDefault="003E6AA6">
            <w:pPr>
              <w:snapToGrid w:val="0"/>
              <w:spacing w:line="240" w:lineRule="auto"/>
              <w:ind w:firstLineChars="0" w:firstLine="0"/>
              <w:rPr>
                <w:color w:val="000000" w:themeColor="text1"/>
                <w:kern w:val="2"/>
                <w:sz w:val="21"/>
                <w:szCs w:val="21"/>
              </w:rPr>
            </w:pPr>
          </w:p>
          <w:p w:rsidR="003E6AA6" w:rsidRDefault="003E6AA6">
            <w:pPr>
              <w:snapToGrid w:val="0"/>
              <w:spacing w:line="240" w:lineRule="auto"/>
              <w:ind w:firstLineChars="0" w:firstLine="0"/>
              <w:rPr>
                <w:color w:val="000000" w:themeColor="text1"/>
                <w:kern w:val="2"/>
                <w:sz w:val="21"/>
                <w:szCs w:val="21"/>
              </w:rPr>
            </w:pPr>
          </w:p>
          <w:p w:rsidR="003E6AA6" w:rsidRDefault="003E6AA6">
            <w:pPr>
              <w:snapToGrid w:val="0"/>
              <w:spacing w:line="240" w:lineRule="auto"/>
              <w:ind w:firstLineChars="0" w:firstLine="0"/>
              <w:rPr>
                <w:color w:val="000000" w:themeColor="text1"/>
                <w:kern w:val="2"/>
                <w:sz w:val="21"/>
                <w:szCs w:val="21"/>
              </w:rPr>
            </w:pPr>
          </w:p>
          <w:p w:rsidR="003E6AA6" w:rsidRDefault="003E6AA6">
            <w:pPr>
              <w:snapToGrid w:val="0"/>
              <w:spacing w:line="240" w:lineRule="auto"/>
              <w:ind w:firstLineChars="0" w:firstLine="0"/>
              <w:rPr>
                <w:color w:val="000000" w:themeColor="text1"/>
                <w:kern w:val="2"/>
                <w:sz w:val="21"/>
                <w:szCs w:val="21"/>
              </w:rPr>
            </w:pPr>
          </w:p>
        </w:tc>
      </w:tr>
    </w:tbl>
    <w:p w:rsidR="003E6AA6" w:rsidRDefault="003E6AA6">
      <w:pPr>
        <w:ind w:firstLineChars="0" w:firstLine="0"/>
        <w:rPr>
          <w:color w:val="000000" w:themeColor="text1"/>
        </w:rPr>
        <w:sectPr w:rsidR="003E6AA6">
          <w:pgSz w:w="11906" w:h="16838"/>
          <w:pgMar w:top="1440" w:right="1800" w:bottom="1440" w:left="1800" w:header="851" w:footer="992" w:gutter="0"/>
          <w:cols w:space="425"/>
          <w:docGrid w:type="lines" w:linePitch="312"/>
        </w:sectPr>
      </w:pPr>
    </w:p>
    <w:p w:rsidR="003E6AA6" w:rsidRDefault="0018568A">
      <w:pPr>
        <w:pStyle w:val="1"/>
        <w:rPr>
          <w:color w:val="000000" w:themeColor="text1"/>
        </w:rPr>
      </w:pPr>
      <w:bookmarkStart w:id="19" w:name="_Toc23717"/>
      <w:bookmarkStart w:id="20" w:name="_Toc8082"/>
      <w:r>
        <w:rPr>
          <w:rFonts w:hint="eastAsia"/>
          <w:color w:val="000000" w:themeColor="text1"/>
        </w:rPr>
        <w:lastRenderedPageBreak/>
        <w:t>六、结论</w:t>
      </w:r>
      <w:bookmarkEnd w:id="19"/>
      <w:bookmarkEnd w:id="20"/>
    </w:p>
    <w:tbl>
      <w:tblPr>
        <w:tblW w:w="0" w:type="auto"/>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tblPr>
      <w:tblGrid>
        <w:gridCol w:w="8865"/>
      </w:tblGrid>
      <w:tr w:rsidR="003E6AA6">
        <w:trPr>
          <w:trHeight w:val="12868"/>
          <w:jc w:val="center"/>
        </w:trPr>
        <w:tc>
          <w:tcPr>
            <w:tcW w:w="8865" w:type="dxa"/>
            <w:tcBorders>
              <w:tl2br w:val="nil"/>
              <w:tr2bl w:val="nil"/>
            </w:tcBorders>
          </w:tcPr>
          <w:p w:rsidR="003E6AA6" w:rsidRDefault="0018568A">
            <w:pPr>
              <w:ind w:firstLine="482"/>
              <w:rPr>
                <w:b/>
                <w:color w:val="000000" w:themeColor="text1"/>
                <w:kern w:val="2"/>
                <w:lang/>
              </w:rPr>
            </w:pPr>
            <w:r>
              <w:rPr>
                <w:rFonts w:hint="eastAsia"/>
                <w:b/>
                <w:color w:val="000000" w:themeColor="text1"/>
                <w:kern w:val="2"/>
                <w:lang/>
              </w:rPr>
              <w:t>1</w:t>
            </w:r>
            <w:r>
              <w:rPr>
                <w:rFonts w:hint="eastAsia"/>
                <w:b/>
                <w:color w:val="000000" w:themeColor="text1"/>
                <w:kern w:val="2"/>
                <w:lang/>
              </w:rPr>
              <w:t>、总结论</w:t>
            </w:r>
          </w:p>
          <w:p w:rsidR="003E6AA6" w:rsidRDefault="0018568A">
            <w:pPr>
              <w:snapToGrid w:val="0"/>
              <w:ind w:firstLine="480"/>
              <w:rPr>
                <w:color w:val="000000" w:themeColor="text1"/>
                <w:kern w:val="2"/>
                <w:szCs w:val="21"/>
              </w:rPr>
            </w:pPr>
            <w:r>
              <w:rPr>
                <w:rFonts w:hint="eastAsia"/>
                <w:color w:val="000000" w:themeColor="text1"/>
                <w:kern w:val="2"/>
                <w:szCs w:val="21"/>
              </w:rPr>
              <w:t>本项目符合国家产业政策和当地相关规划。</w:t>
            </w:r>
            <w:r>
              <w:rPr>
                <w:rFonts w:ascii="宋体" w:cs="宋体" w:hint="eastAsia"/>
                <w:color w:val="000000" w:themeColor="text1"/>
                <w:kern w:val="2"/>
                <w:szCs w:val="21"/>
              </w:rPr>
              <w:t>项目营运过程中</w:t>
            </w:r>
            <w:r>
              <w:rPr>
                <w:rFonts w:hint="eastAsia"/>
                <w:color w:val="000000" w:themeColor="text1"/>
                <w:kern w:val="2"/>
                <w:szCs w:val="21"/>
              </w:rPr>
              <w:t>各项环保措施按环评要求落实到位后，污染物排放可满足要求，对环境造成的影响在可接受范围之内。从环境保护角度而言，本项目的建设是可行的。</w:t>
            </w:r>
          </w:p>
          <w:p w:rsidR="003E6AA6" w:rsidRDefault="0018568A">
            <w:pPr>
              <w:ind w:firstLine="482"/>
              <w:rPr>
                <w:color w:val="000000" w:themeColor="text1"/>
                <w:kern w:val="2"/>
                <w:szCs w:val="21"/>
              </w:rPr>
            </w:pPr>
            <w:r>
              <w:rPr>
                <w:rFonts w:hint="eastAsia"/>
                <w:b/>
                <w:bCs/>
                <w:color w:val="000000" w:themeColor="text1"/>
                <w:kern w:val="2"/>
                <w:szCs w:val="21"/>
              </w:rPr>
              <w:t>2</w:t>
            </w:r>
            <w:r>
              <w:rPr>
                <w:rFonts w:hint="eastAsia"/>
                <w:b/>
                <w:bCs/>
                <w:color w:val="000000" w:themeColor="text1"/>
                <w:kern w:val="2"/>
                <w:szCs w:val="21"/>
              </w:rPr>
              <w:t>、建议及需要说明的问题</w:t>
            </w:r>
          </w:p>
          <w:p w:rsidR="003E6AA6" w:rsidRDefault="0018568A">
            <w:pPr>
              <w:ind w:firstLine="480"/>
              <w:rPr>
                <w:color w:val="000000" w:themeColor="text1"/>
                <w:kern w:val="2"/>
                <w:szCs w:val="21"/>
              </w:rPr>
            </w:pPr>
            <w:r>
              <w:rPr>
                <w:rFonts w:cs="宋体" w:hint="eastAsia"/>
                <w:color w:val="000000" w:themeColor="text1"/>
                <w:kern w:val="2"/>
                <w:szCs w:val="21"/>
                <w:lang/>
              </w:rPr>
              <w:t>（</w:t>
            </w:r>
            <w:r>
              <w:rPr>
                <w:rFonts w:hint="eastAsia"/>
                <w:color w:val="000000" w:themeColor="text1"/>
                <w:kern w:val="2"/>
                <w:szCs w:val="21"/>
                <w:lang/>
              </w:rPr>
              <w:t>1</w:t>
            </w:r>
            <w:r>
              <w:rPr>
                <w:rFonts w:cs="宋体" w:hint="eastAsia"/>
                <w:color w:val="000000" w:themeColor="text1"/>
                <w:kern w:val="2"/>
                <w:szCs w:val="21"/>
                <w:lang/>
              </w:rPr>
              <w:t>）项目实施过程中应保证足够的环保资金，做好项目建设的“三同时”工作。</w:t>
            </w:r>
          </w:p>
          <w:p w:rsidR="003E6AA6" w:rsidRDefault="0018568A">
            <w:pPr>
              <w:ind w:firstLine="480"/>
              <w:rPr>
                <w:color w:val="000000" w:themeColor="text1"/>
                <w:kern w:val="2"/>
                <w:szCs w:val="21"/>
              </w:rPr>
            </w:pPr>
            <w:r>
              <w:rPr>
                <w:rFonts w:cs="宋体" w:hint="eastAsia"/>
                <w:color w:val="000000" w:themeColor="text1"/>
                <w:kern w:val="2"/>
                <w:szCs w:val="21"/>
                <w:lang/>
              </w:rPr>
              <w:t>（</w:t>
            </w:r>
            <w:r>
              <w:rPr>
                <w:rFonts w:hint="eastAsia"/>
                <w:color w:val="000000" w:themeColor="text1"/>
                <w:kern w:val="2"/>
                <w:szCs w:val="21"/>
                <w:lang/>
              </w:rPr>
              <w:t>2</w:t>
            </w:r>
            <w:r>
              <w:rPr>
                <w:rFonts w:cs="宋体" w:hint="eastAsia"/>
                <w:color w:val="000000" w:themeColor="text1"/>
                <w:kern w:val="2"/>
                <w:szCs w:val="21"/>
                <w:lang/>
              </w:rPr>
              <w:t>）设置专门的环保管理机构，配备专职环保管理人员。</w:t>
            </w:r>
          </w:p>
          <w:p w:rsidR="003E6AA6" w:rsidRDefault="0018568A">
            <w:pPr>
              <w:ind w:firstLine="480"/>
              <w:rPr>
                <w:color w:val="000000" w:themeColor="text1"/>
                <w:kern w:val="2"/>
                <w:szCs w:val="21"/>
              </w:rPr>
            </w:pPr>
            <w:r>
              <w:rPr>
                <w:rFonts w:cs="宋体" w:hint="eastAsia"/>
                <w:color w:val="000000" w:themeColor="text1"/>
                <w:kern w:val="2"/>
                <w:szCs w:val="21"/>
                <w:lang/>
              </w:rPr>
              <w:t>（</w:t>
            </w:r>
            <w:r>
              <w:rPr>
                <w:rFonts w:hint="eastAsia"/>
                <w:color w:val="000000" w:themeColor="text1"/>
                <w:kern w:val="2"/>
                <w:szCs w:val="21"/>
                <w:lang/>
              </w:rPr>
              <w:t>3</w:t>
            </w:r>
            <w:r>
              <w:rPr>
                <w:rFonts w:cs="宋体" w:hint="eastAsia"/>
                <w:color w:val="000000" w:themeColor="text1"/>
                <w:kern w:val="2"/>
                <w:szCs w:val="21"/>
                <w:lang/>
              </w:rPr>
              <w:t>）健全公司环保规章制度，加强设备、管道、各项治污措施的定期检修和维护工作，确保各项环保设施正常运行。</w:t>
            </w:r>
          </w:p>
          <w:p w:rsidR="003E6AA6" w:rsidRDefault="0018568A">
            <w:pPr>
              <w:ind w:firstLine="480"/>
              <w:rPr>
                <w:rFonts w:cs="宋体"/>
                <w:color w:val="000000" w:themeColor="text1"/>
                <w:kern w:val="2"/>
                <w:szCs w:val="21"/>
                <w:lang/>
              </w:rPr>
            </w:pPr>
            <w:r>
              <w:rPr>
                <w:rFonts w:cs="宋体" w:hint="eastAsia"/>
                <w:color w:val="000000" w:themeColor="text1"/>
                <w:kern w:val="2"/>
                <w:szCs w:val="21"/>
                <w:lang/>
              </w:rPr>
              <w:t>（</w:t>
            </w:r>
            <w:r>
              <w:rPr>
                <w:rFonts w:hint="eastAsia"/>
                <w:color w:val="000000" w:themeColor="text1"/>
                <w:kern w:val="2"/>
                <w:szCs w:val="21"/>
                <w:lang/>
              </w:rPr>
              <w:t>4</w:t>
            </w:r>
            <w:r>
              <w:rPr>
                <w:rFonts w:cs="宋体" w:hint="eastAsia"/>
                <w:color w:val="000000" w:themeColor="text1"/>
                <w:kern w:val="2"/>
                <w:szCs w:val="21"/>
                <w:lang/>
              </w:rPr>
              <w:t>）项目基础资料均由建设单位提供，并对其准确性和有效性负责。建设单位未来如需增加本报告表所涉及之外的污染源或对其功能进行调整，则应按要求向有关环保部门进行申报，并按污染控制目标采取相应的污染治理措施。</w:t>
            </w:r>
          </w:p>
          <w:p w:rsidR="003E6AA6" w:rsidRDefault="003E6AA6" w:rsidP="00B11807">
            <w:pPr>
              <w:ind w:firstLine="480"/>
              <w:rPr>
                <w:rFonts w:ascii="宋体" w:cs="宋体"/>
                <w:color w:val="000000" w:themeColor="text1"/>
                <w:kern w:val="2"/>
                <w:szCs w:val="21"/>
              </w:rPr>
            </w:pPr>
          </w:p>
        </w:tc>
      </w:tr>
    </w:tbl>
    <w:p w:rsidR="003E6AA6" w:rsidRDefault="003E6AA6">
      <w:pPr>
        <w:ind w:firstLineChars="0" w:firstLine="0"/>
        <w:rPr>
          <w:color w:val="000000" w:themeColor="text1"/>
        </w:rPr>
        <w:sectPr w:rsidR="003E6AA6">
          <w:pgSz w:w="11906" w:h="16838"/>
          <w:pgMar w:top="1440" w:right="1800" w:bottom="1440" w:left="1800" w:header="851" w:footer="992" w:gutter="0"/>
          <w:cols w:space="425"/>
          <w:docGrid w:type="lines" w:linePitch="312"/>
        </w:sectPr>
      </w:pPr>
    </w:p>
    <w:p w:rsidR="003E6AA6" w:rsidRDefault="0018568A">
      <w:pPr>
        <w:ind w:firstLineChars="0" w:firstLine="0"/>
        <w:jc w:val="left"/>
        <w:outlineLvl w:val="0"/>
        <w:rPr>
          <w:rFonts w:cs="Times New Roman"/>
          <w:snapToGrid w:val="0"/>
          <w:color w:val="000000" w:themeColor="text1"/>
          <w:kern w:val="21"/>
          <w:sz w:val="38"/>
          <w:szCs w:val="38"/>
        </w:rPr>
      </w:pPr>
      <w:bookmarkStart w:id="21" w:name="_Toc13436"/>
      <w:bookmarkStart w:id="22" w:name="_Toc25412"/>
      <w:bookmarkStart w:id="23" w:name="_Toc3035"/>
      <w:bookmarkStart w:id="24" w:name="_Toc24821"/>
      <w:r>
        <w:rPr>
          <w:rFonts w:cs="Times New Roman" w:hint="eastAsia"/>
          <w:b/>
          <w:bCs/>
          <w:snapToGrid w:val="0"/>
          <w:color w:val="000000" w:themeColor="text1"/>
          <w:kern w:val="21"/>
          <w:sz w:val="32"/>
          <w:szCs w:val="24"/>
        </w:rPr>
        <w:lastRenderedPageBreak/>
        <w:t>附表</w:t>
      </w:r>
      <w:bookmarkEnd w:id="21"/>
    </w:p>
    <w:p w:rsidR="003E6AA6" w:rsidRDefault="0018568A">
      <w:pPr>
        <w:pStyle w:val="af6"/>
        <w:rPr>
          <w:b w:val="0"/>
          <w:color w:val="000000" w:themeColor="text1"/>
          <w:sz w:val="38"/>
          <w:szCs w:val="38"/>
        </w:rPr>
      </w:pPr>
      <w:r>
        <w:rPr>
          <w:rFonts w:hint="eastAsia"/>
          <w:b w:val="0"/>
          <w:color w:val="000000" w:themeColor="text1"/>
          <w:sz w:val="38"/>
          <w:szCs w:val="38"/>
          <w:lang w:val="en-US"/>
        </w:rPr>
        <w:t>建设项目污染物排放量汇总表</w:t>
      </w:r>
      <w:bookmarkEnd w:id="22"/>
      <w:bookmarkEnd w:id="23"/>
    </w:p>
    <w:tbl>
      <w:tblPr>
        <w:tblW w:w="49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93"/>
        <w:gridCol w:w="1072"/>
        <w:gridCol w:w="2148"/>
        <w:gridCol w:w="1066"/>
        <w:gridCol w:w="1083"/>
        <w:gridCol w:w="1648"/>
        <w:gridCol w:w="1801"/>
        <w:gridCol w:w="1284"/>
        <w:gridCol w:w="2020"/>
        <w:gridCol w:w="1371"/>
      </w:tblGrid>
      <w:tr w:rsidR="003E6AA6">
        <w:trPr>
          <w:trHeight w:val="1226"/>
        </w:trPr>
        <w:tc>
          <w:tcPr>
            <w:tcW w:w="559" w:type="pct"/>
            <w:gridSpan w:val="2"/>
            <w:tcBorders>
              <w:tl2br w:val="single" w:sz="12" w:space="0" w:color="auto"/>
            </w:tcBorders>
            <w:tcMar>
              <w:left w:w="28" w:type="dxa"/>
              <w:right w:w="28" w:type="dxa"/>
            </w:tcMar>
            <w:vAlign w:val="center"/>
          </w:tcPr>
          <w:p w:rsidR="003E6AA6" w:rsidRDefault="0018568A">
            <w:pPr>
              <w:pStyle w:val="af6"/>
              <w:jc w:val="right"/>
              <w:rPr>
                <w:bCs/>
                <w:color w:val="000000" w:themeColor="text1"/>
                <w:kern w:val="2"/>
              </w:rPr>
            </w:pPr>
            <w:r>
              <w:rPr>
                <w:bCs/>
                <w:color w:val="000000" w:themeColor="text1"/>
                <w:kern w:val="2"/>
              </w:rPr>
              <w:t>项目</w:t>
            </w:r>
          </w:p>
          <w:p w:rsidR="003E6AA6" w:rsidRDefault="003E6AA6">
            <w:pPr>
              <w:pStyle w:val="af6"/>
              <w:jc w:val="left"/>
              <w:rPr>
                <w:bCs/>
                <w:color w:val="000000" w:themeColor="text1"/>
                <w:kern w:val="2"/>
              </w:rPr>
            </w:pPr>
          </w:p>
          <w:p w:rsidR="003E6AA6" w:rsidRDefault="0018568A">
            <w:pPr>
              <w:pStyle w:val="af6"/>
              <w:jc w:val="left"/>
              <w:rPr>
                <w:bCs/>
                <w:color w:val="000000" w:themeColor="text1"/>
                <w:kern w:val="2"/>
              </w:rPr>
            </w:pPr>
            <w:r>
              <w:rPr>
                <w:bCs/>
                <w:color w:val="000000" w:themeColor="text1"/>
                <w:kern w:val="2"/>
              </w:rPr>
              <w:t>分类</w:t>
            </w:r>
          </w:p>
        </w:tc>
        <w:tc>
          <w:tcPr>
            <w:tcW w:w="767" w:type="pct"/>
            <w:tcBorders>
              <w:tl2br w:val="nil"/>
              <w:tr2bl w:val="nil"/>
            </w:tcBorders>
            <w:tcMar>
              <w:left w:w="28" w:type="dxa"/>
              <w:right w:w="28" w:type="dxa"/>
            </w:tcMar>
            <w:vAlign w:val="center"/>
          </w:tcPr>
          <w:p w:rsidR="003E6AA6" w:rsidRDefault="0018568A">
            <w:pPr>
              <w:pStyle w:val="af6"/>
              <w:rPr>
                <w:bCs/>
                <w:color w:val="000000" w:themeColor="text1"/>
                <w:kern w:val="2"/>
              </w:rPr>
            </w:pPr>
            <w:r>
              <w:rPr>
                <w:bCs/>
                <w:color w:val="000000" w:themeColor="text1"/>
                <w:kern w:val="2"/>
              </w:rPr>
              <w:t>污染物名称</w:t>
            </w:r>
          </w:p>
        </w:tc>
        <w:tc>
          <w:tcPr>
            <w:tcW w:w="381" w:type="pct"/>
            <w:tcBorders>
              <w:tl2br w:val="nil"/>
              <w:tr2bl w:val="nil"/>
            </w:tcBorders>
            <w:tcMar>
              <w:left w:w="28" w:type="dxa"/>
              <w:right w:w="28" w:type="dxa"/>
            </w:tcMar>
            <w:vAlign w:val="center"/>
          </w:tcPr>
          <w:p w:rsidR="003E6AA6" w:rsidRDefault="0018568A">
            <w:pPr>
              <w:pStyle w:val="af6"/>
              <w:rPr>
                <w:bCs/>
                <w:color w:val="000000" w:themeColor="text1"/>
                <w:kern w:val="2"/>
              </w:rPr>
            </w:pPr>
            <w:r>
              <w:rPr>
                <w:bCs/>
                <w:color w:val="000000" w:themeColor="text1"/>
                <w:kern w:val="2"/>
              </w:rPr>
              <w:t>现有工程</w:t>
            </w:r>
          </w:p>
          <w:p w:rsidR="003E6AA6" w:rsidRDefault="0018568A">
            <w:pPr>
              <w:pStyle w:val="af6"/>
              <w:rPr>
                <w:bCs/>
                <w:color w:val="000000" w:themeColor="text1"/>
                <w:kern w:val="2"/>
              </w:rPr>
            </w:pPr>
            <w:r>
              <w:rPr>
                <w:bCs/>
                <w:color w:val="000000" w:themeColor="text1"/>
                <w:kern w:val="2"/>
              </w:rPr>
              <w:t>排放量（固体废物产生量）</w:t>
            </w:r>
            <w:r>
              <w:rPr>
                <w:bCs/>
                <w:color w:val="000000" w:themeColor="text1"/>
                <w:kern w:val="2"/>
              </w:rPr>
              <w:t>t/a</w:t>
            </w:r>
            <w:r w:rsidR="003E6AA6">
              <w:rPr>
                <w:bCs/>
                <w:color w:val="000000" w:themeColor="text1"/>
                <w:kern w:val="2"/>
              </w:rPr>
              <w:fldChar w:fldCharType="begin"/>
            </w:r>
            <w:r>
              <w:rPr>
                <w:bCs/>
                <w:color w:val="000000" w:themeColor="text1"/>
                <w:kern w:val="2"/>
              </w:rPr>
              <w:instrText xml:space="preserve"> = 1 \* GB3 \* MERGEFORMAT </w:instrText>
            </w:r>
            <w:r w:rsidR="003E6AA6">
              <w:rPr>
                <w:bCs/>
                <w:color w:val="000000" w:themeColor="text1"/>
                <w:kern w:val="2"/>
              </w:rPr>
              <w:fldChar w:fldCharType="separate"/>
            </w:r>
            <w:r>
              <w:rPr>
                <w:bCs/>
                <w:color w:val="000000" w:themeColor="text1"/>
                <w:kern w:val="2"/>
              </w:rPr>
              <w:t>①</w:t>
            </w:r>
            <w:r w:rsidR="003E6AA6">
              <w:rPr>
                <w:bCs/>
                <w:color w:val="000000" w:themeColor="text1"/>
                <w:kern w:val="2"/>
              </w:rPr>
              <w:fldChar w:fldCharType="end"/>
            </w:r>
          </w:p>
        </w:tc>
        <w:tc>
          <w:tcPr>
            <w:tcW w:w="387" w:type="pct"/>
            <w:tcBorders>
              <w:tl2br w:val="nil"/>
              <w:tr2bl w:val="nil"/>
            </w:tcBorders>
            <w:tcMar>
              <w:left w:w="28" w:type="dxa"/>
              <w:right w:w="28" w:type="dxa"/>
            </w:tcMar>
            <w:vAlign w:val="center"/>
          </w:tcPr>
          <w:p w:rsidR="003E6AA6" w:rsidRDefault="0018568A">
            <w:pPr>
              <w:pStyle w:val="af6"/>
              <w:rPr>
                <w:bCs/>
                <w:color w:val="000000" w:themeColor="text1"/>
                <w:kern w:val="2"/>
              </w:rPr>
            </w:pPr>
            <w:r>
              <w:rPr>
                <w:bCs/>
                <w:color w:val="000000" w:themeColor="text1"/>
                <w:kern w:val="2"/>
              </w:rPr>
              <w:t>现有工程</w:t>
            </w:r>
          </w:p>
          <w:p w:rsidR="003E6AA6" w:rsidRDefault="0018568A">
            <w:pPr>
              <w:pStyle w:val="af6"/>
              <w:rPr>
                <w:bCs/>
                <w:color w:val="000000" w:themeColor="text1"/>
                <w:kern w:val="2"/>
              </w:rPr>
            </w:pPr>
            <w:r>
              <w:rPr>
                <w:bCs/>
                <w:color w:val="000000" w:themeColor="text1"/>
                <w:kern w:val="2"/>
              </w:rPr>
              <w:t>许可排放量</w:t>
            </w:r>
            <w:r w:rsidR="003E6AA6">
              <w:rPr>
                <w:bCs/>
                <w:color w:val="000000" w:themeColor="text1"/>
                <w:kern w:val="2"/>
              </w:rPr>
              <w:fldChar w:fldCharType="begin"/>
            </w:r>
            <w:r>
              <w:rPr>
                <w:bCs/>
                <w:color w:val="000000" w:themeColor="text1"/>
                <w:kern w:val="2"/>
              </w:rPr>
              <w:instrText xml:space="preserve"> = 2 \* GB3 \* MERGEFORMAT </w:instrText>
            </w:r>
            <w:r w:rsidR="003E6AA6">
              <w:rPr>
                <w:bCs/>
                <w:color w:val="000000" w:themeColor="text1"/>
                <w:kern w:val="2"/>
              </w:rPr>
              <w:fldChar w:fldCharType="separate"/>
            </w:r>
            <w:r>
              <w:rPr>
                <w:bCs/>
                <w:color w:val="000000" w:themeColor="text1"/>
                <w:kern w:val="2"/>
              </w:rPr>
              <w:t>②</w:t>
            </w:r>
            <w:r w:rsidR="003E6AA6">
              <w:rPr>
                <w:bCs/>
                <w:color w:val="000000" w:themeColor="text1"/>
                <w:kern w:val="2"/>
              </w:rPr>
              <w:fldChar w:fldCharType="end"/>
            </w:r>
            <w:r>
              <w:rPr>
                <w:bCs/>
                <w:color w:val="000000" w:themeColor="text1"/>
                <w:kern w:val="2"/>
              </w:rPr>
              <w:t>t/a</w:t>
            </w:r>
          </w:p>
        </w:tc>
        <w:tc>
          <w:tcPr>
            <w:tcW w:w="589" w:type="pct"/>
            <w:tcBorders>
              <w:tl2br w:val="nil"/>
              <w:tr2bl w:val="nil"/>
            </w:tcBorders>
            <w:tcMar>
              <w:left w:w="28" w:type="dxa"/>
              <w:right w:w="28" w:type="dxa"/>
            </w:tcMar>
            <w:vAlign w:val="center"/>
          </w:tcPr>
          <w:p w:rsidR="003E6AA6" w:rsidRDefault="0018568A">
            <w:pPr>
              <w:pStyle w:val="af6"/>
              <w:rPr>
                <w:bCs/>
                <w:color w:val="000000" w:themeColor="text1"/>
                <w:kern w:val="2"/>
              </w:rPr>
            </w:pPr>
            <w:r>
              <w:rPr>
                <w:bCs/>
                <w:color w:val="000000" w:themeColor="text1"/>
                <w:kern w:val="2"/>
              </w:rPr>
              <w:t>在建工程</w:t>
            </w:r>
          </w:p>
          <w:p w:rsidR="003E6AA6" w:rsidRDefault="0018568A">
            <w:pPr>
              <w:pStyle w:val="af6"/>
              <w:rPr>
                <w:bCs/>
                <w:color w:val="000000" w:themeColor="text1"/>
                <w:kern w:val="2"/>
              </w:rPr>
            </w:pPr>
            <w:r>
              <w:rPr>
                <w:bCs/>
                <w:color w:val="000000" w:themeColor="text1"/>
                <w:kern w:val="2"/>
              </w:rPr>
              <w:t>排放量（固体废物产生量）</w:t>
            </w:r>
            <w:r>
              <w:rPr>
                <w:bCs/>
                <w:color w:val="000000" w:themeColor="text1"/>
                <w:kern w:val="2"/>
              </w:rPr>
              <w:t>t/a</w:t>
            </w:r>
            <w:r w:rsidR="003E6AA6">
              <w:rPr>
                <w:bCs/>
                <w:color w:val="000000" w:themeColor="text1"/>
                <w:kern w:val="2"/>
              </w:rPr>
              <w:fldChar w:fldCharType="begin"/>
            </w:r>
            <w:r>
              <w:rPr>
                <w:bCs/>
                <w:color w:val="000000" w:themeColor="text1"/>
                <w:kern w:val="2"/>
              </w:rPr>
              <w:instrText xml:space="preserve"> = 3 \* GB3 \* MERGEFORMAT </w:instrText>
            </w:r>
            <w:r w:rsidR="003E6AA6">
              <w:rPr>
                <w:bCs/>
                <w:color w:val="000000" w:themeColor="text1"/>
                <w:kern w:val="2"/>
              </w:rPr>
              <w:fldChar w:fldCharType="separate"/>
            </w:r>
            <w:r>
              <w:rPr>
                <w:bCs/>
                <w:color w:val="000000" w:themeColor="text1"/>
                <w:kern w:val="2"/>
              </w:rPr>
              <w:t>③</w:t>
            </w:r>
            <w:r w:rsidR="003E6AA6">
              <w:rPr>
                <w:bCs/>
                <w:color w:val="000000" w:themeColor="text1"/>
                <w:kern w:val="2"/>
              </w:rPr>
              <w:fldChar w:fldCharType="end"/>
            </w:r>
          </w:p>
        </w:tc>
        <w:tc>
          <w:tcPr>
            <w:tcW w:w="643" w:type="pct"/>
            <w:tcBorders>
              <w:tl2br w:val="nil"/>
              <w:tr2bl w:val="nil"/>
            </w:tcBorders>
            <w:tcMar>
              <w:left w:w="28" w:type="dxa"/>
              <w:right w:w="28" w:type="dxa"/>
            </w:tcMar>
            <w:vAlign w:val="center"/>
          </w:tcPr>
          <w:p w:rsidR="003E6AA6" w:rsidRDefault="0018568A">
            <w:pPr>
              <w:pStyle w:val="af6"/>
              <w:rPr>
                <w:bCs/>
                <w:color w:val="000000" w:themeColor="text1"/>
                <w:kern w:val="2"/>
              </w:rPr>
            </w:pPr>
            <w:r>
              <w:rPr>
                <w:bCs/>
                <w:color w:val="000000" w:themeColor="text1"/>
                <w:kern w:val="2"/>
              </w:rPr>
              <w:t>本项目排放量（固体废物产生量）</w:t>
            </w:r>
            <w:r>
              <w:rPr>
                <w:bCs/>
                <w:color w:val="000000" w:themeColor="text1"/>
                <w:kern w:val="2"/>
              </w:rPr>
              <w:t>t/a</w:t>
            </w:r>
            <w:r w:rsidR="003E6AA6">
              <w:rPr>
                <w:bCs/>
                <w:color w:val="000000" w:themeColor="text1"/>
                <w:kern w:val="2"/>
              </w:rPr>
              <w:fldChar w:fldCharType="begin"/>
            </w:r>
            <w:r>
              <w:rPr>
                <w:bCs/>
                <w:color w:val="000000" w:themeColor="text1"/>
                <w:kern w:val="2"/>
              </w:rPr>
              <w:instrText xml:space="preserve"> = 4 \* GB3 \* MERGEFORMAT </w:instrText>
            </w:r>
            <w:r w:rsidR="003E6AA6">
              <w:rPr>
                <w:bCs/>
                <w:color w:val="000000" w:themeColor="text1"/>
                <w:kern w:val="2"/>
              </w:rPr>
              <w:fldChar w:fldCharType="separate"/>
            </w:r>
            <w:r>
              <w:rPr>
                <w:bCs/>
                <w:color w:val="000000" w:themeColor="text1"/>
                <w:kern w:val="2"/>
              </w:rPr>
              <w:t>④</w:t>
            </w:r>
            <w:r w:rsidR="003E6AA6">
              <w:rPr>
                <w:bCs/>
                <w:color w:val="000000" w:themeColor="text1"/>
                <w:kern w:val="2"/>
              </w:rPr>
              <w:fldChar w:fldCharType="end"/>
            </w:r>
          </w:p>
        </w:tc>
        <w:tc>
          <w:tcPr>
            <w:tcW w:w="459" w:type="pct"/>
            <w:tcBorders>
              <w:tl2br w:val="nil"/>
              <w:tr2bl w:val="nil"/>
            </w:tcBorders>
            <w:tcMar>
              <w:left w:w="28" w:type="dxa"/>
              <w:right w:w="28" w:type="dxa"/>
            </w:tcMar>
            <w:vAlign w:val="center"/>
          </w:tcPr>
          <w:p w:rsidR="003E6AA6" w:rsidRDefault="0018568A">
            <w:pPr>
              <w:pStyle w:val="af6"/>
              <w:rPr>
                <w:bCs/>
                <w:color w:val="000000" w:themeColor="text1"/>
                <w:kern w:val="2"/>
              </w:rPr>
            </w:pPr>
            <w:r>
              <w:rPr>
                <w:bCs/>
                <w:color w:val="000000" w:themeColor="text1"/>
                <w:kern w:val="2"/>
              </w:rPr>
              <w:t>以新带老削减量（新建项目不填）</w:t>
            </w:r>
            <w:r>
              <w:rPr>
                <w:bCs/>
                <w:color w:val="000000" w:themeColor="text1"/>
                <w:kern w:val="2"/>
              </w:rPr>
              <w:t>t/a</w:t>
            </w:r>
            <w:r w:rsidR="003E6AA6">
              <w:rPr>
                <w:bCs/>
                <w:color w:val="000000" w:themeColor="text1"/>
                <w:kern w:val="2"/>
              </w:rPr>
              <w:fldChar w:fldCharType="begin"/>
            </w:r>
            <w:r>
              <w:rPr>
                <w:bCs/>
                <w:color w:val="000000" w:themeColor="text1"/>
                <w:kern w:val="2"/>
              </w:rPr>
              <w:instrText xml:space="preserve"> = 5 \* GB3 \* MERGEFORMAT </w:instrText>
            </w:r>
            <w:r w:rsidR="003E6AA6">
              <w:rPr>
                <w:bCs/>
                <w:color w:val="000000" w:themeColor="text1"/>
                <w:kern w:val="2"/>
              </w:rPr>
              <w:fldChar w:fldCharType="separate"/>
            </w:r>
            <w:r>
              <w:rPr>
                <w:bCs/>
                <w:color w:val="000000" w:themeColor="text1"/>
                <w:kern w:val="2"/>
              </w:rPr>
              <w:t>⑤</w:t>
            </w:r>
            <w:r w:rsidR="003E6AA6">
              <w:rPr>
                <w:bCs/>
                <w:color w:val="000000" w:themeColor="text1"/>
                <w:kern w:val="2"/>
              </w:rPr>
              <w:fldChar w:fldCharType="end"/>
            </w:r>
          </w:p>
        </w:tc>
        <w:tc>
          <w:tcPr>
            <w:tcW w:w="721" w:type="pct"/>
            <w:tcBorders>
              <w:tl2br w:val="nil"/>
              <w:tr2bl w:val="nil"/>
            </w:tcBorders>
            <w:tcMar>
              <w:left w:w="28" w:type="dxa"/>
              <w:right w:w="28" w:type="dxa"/>
            </w:tcMar>
            <w:vAlign w:val="center"/>
          </w:tcPr>
          <w:p w:rsidR="003E6AA6" w:rsidRDefault="0018568A">
            <w:pPr>
              <w:pStyle w:val="af6"/>
              <w:rPr>
                <w:bCs/>
                <w:color w:val="000000" w:themeColor="text1"/>
                <w:kern w:val="2"/>
              </w:rPr>
            </w:pPr>
            <w:r>
              <w:rPr>
                <w:bCs/>
                <w:color w:val="000000" w:themeColor="text1"/>
                <w:kern w:val="2"/>
              </w:rPr>
              <w:t>本项目建成后</w:t>
            </w:r>
          </w:p>
          <w:p w:rsidR="003E6AA6" w:rsidRDefault="0018568A">
            <w:pPr>
              <w:pStyle w:val="af6"/>
              <w:rPr>
                <w:bCs/>
                <w:color w:val="000000" w:themeColor="text1"/>
                <w:kern w:val="2"/>
              </w:rPr>
            </w:pPr>
            <w:r>
              <w:rPr>
                <w:bCs/>
                <w:color w:val="000000" w:themeColor="text1"/>
                <w:kern w:val="2"/>
              </w:rPr>
              <w:t>全厂排放量（固体废物产生量）</w:t>
            </w:r>
            <w:r>
              <w:rPr>
                <w:bCs/>
                <w:color w:val="000000" w:themeColor="text1"/>
                <w:kern w:val="2"/>
              </w:rPr>
              <w:t>t/a</w:t>
            </w:r>
            <w:r w:rsidR="003E6AA6">
              <w:rPr>
                <w:bCs/>
                <w:color w:val="000000" w:themeColor="text1"/>
                <w:kern w:val="2"/>
              </w:rPr>
              <w:fldChar w:fldCharType="begin"/>
            </w:r>
            <w:r>
              <w:rPr>
                <w:bCs/>
                <w:color w:val="000000" w:themeColor="text1"/>
                <w:kern w:val="2"/>
              </w:rPr>
              <w:instrText xml:space="preserve"> = 6 \* GB3 \* MERGEFORMAT </w:instrText>
            </w:r>
            <w:r w:rsidR="003E6AA6">
              <w:rPr>
                <w:bCs/>
                <w:color w:val="000000" w:themeColor="text1"/>
                <w:kern w:val="2"/>
              </w:rPr>
              <w:fldChar w:fldCharType="separate"/>
            </w:r>
            <w:r>
              <w:rPr>
                <w:bCs/>
                <w:color w:val="000000" w:themeColor="text1"/>
                <w:kern w:val="2"/>
              </w:rPr>
              <w:t>⑥</w:t>
            </w:r>
            <w:r w:rsidR="003E6AA6">
              <w:rPr>
                <w:bCs/>
                <w:color w:val="000000" w:themeColor="text1"/>
                <w:kern w:val="2"/>
              </w:rPr>
              <w:fldChar w:fldCharType="end"/>
            </w:r>
          </w:p>
        </w:tc>
        <w:tc>
          <w:tcPr>
            <w:tcW w:w="490" w:type="pct"/>
            <w:tcBorders>
              <w:tl2br w:val="nil"/>
              <w:tr2bl w:val="nil"/>
            </w:tcBorders>
            <w:tcMar>
              <w:left w:w="28" w:type="dxa"/>
              <w:right w:w="28" w:type="dxa"/>
            </w:tcMar>
            <w:vAlign w:val="center"/>
          </w:tcPr>
          <w:p w:rsidR="003E6AA6" w:rsidRDefault="0018568A">
            <w:pPr>
              <w:pStyle w:val="af6"/>
              <w:rPr>
                <w:bCs/>
                <w:color w:val="000000" w:themeColor="text1"/>
                <w:kern w:val="2"/>
              </w:rPr>
            </w:pPr>
            <w:r>
              <w:rPr>
                <w:bCs/>
                <w:color w:val="000000" w:themeColor="text1"/>
                <w:kern w:val="2"/>
              </w:rPr>
              <w:t>变化量</w:t>
            </w:r>
            <w:r>
              <w:rPr>
                <w:bCs/>
                <w:color w:val="000000" w:themeColor="text1"/>
                <w:kern w:val="2"/>
              </w:rPr>
              <w:t>t/a</w:t>
            </w:r>
          </w:p>
          <w:p w:rsidR="003E6AA6" w:rsidRDefault="003E6AA6">
            <w:pPr>
              <w:pStyle w:val="af6"/>
              <w:rPr>
                <w:bCs/>
                <w:color w:val="000000" w:themeColor="text1"/>
                <w:kern w:val="2"/>
              </w:rPr>
            </w:pPr>
            <w:r>
              <w:rPr>
                <w:bCs/>
                <w:color w:val="000000" w:themeColor="text1"/>
                <w:kern w:val="2"/>
              </w:rPr>
              <w:fldChar w:fldCharType="begin"/>
            </w:r>
            <w:r w:rsidR="0018568A">
              <w:rPr>
                <w:bCs/>
                <w:color w:val="000000" w:themeColor="text1"/>
                <w:kern w:val="2"/>
              </w:rPr>
              <w:instrText xml:space="preserve"> = 7 \* GB3 \* MERGEFORMAT </w:instrText>
            </w:r>
            <w:r>
              <w:rPr>
                <w:bCs/>
                <w:color w:val="000000" w:themeColor="text1"/>
                <w:kern w:val="2"/>
              </w:rPr>
              <w:fldChar w:fldCharType="separate"/>
            </w:r>
            <w:r w:rsidR="0018568A">
              <w:rPr>
                <w:bCs/>
                <w:color w:val="000000" w:themeColor="text1"/>
                <w:kern w:val="2"/>
              </w:rPr>
              <w:t>⑦</w:t>
            </w:r>
            <w:r>
              <w:rPr>
                <w:bCs/>
                <w:color w:val="000000" w:themeColor="text1"/>
                <w:kern w:val="2"/>
              </w:rPr>
              <w:fldChar w:fldCharType="end"/>
            </w:r>
          </w:p>
        </w:tc>
      </w:tr>
      <w:tr w:rsidR="003E6AA6">
        <w:trPr>
          <w:trHeight w:val="90"/>
        </w:trPr>
        <w:tc>
          <w:tcPr>
            <w:tcW w:w="559" w:type="pct"/>
            <w:gridSpan w:val="2"/>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废气</w:t>
            </w:r>
          </w:p>
        </w:tc>
        <w:tc>
          <w:tcPr>
            <w:tcW w:w="767" w:type="pct"/>
            <w:tcBorders>
              <w:tl2br w:val="nil"/>
              <w:tr2bl w:val="nil"/>
            </w:tcBorders>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cs="Times New Roman" w:hint="eastAsia"/>
                <w:color w:val="000000" w:themeColor="text1"/>
                <w:kern w:val="2"/>
                <w:sz w:val="21"/>
                <w:szCs w:val="21"/>
              </w:rPr>
              <w:t>颗粒物</w:t>
            </w:r>
          </w:p>
        </w:tc>
        <w:tc>
          <w:tcPr>
            <w:tcW w:w="38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387"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589"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643" w:type="pct"/>
            <w:tcBorders>
              <w:tl2br w:val="nil"/>
              <w:tr2bl w:val="nil"/>
            </w:tcBorders>
            <w:vAlign w:val="center"/>
          </w:tcPr>
          <w:p w:rsidR="003E6AA6" w:rsidRDefault="0018568A">
            <w:pPr>
              <w:widowControl/>
              <w:adjustRightInd/>
              <w:spacing w:line="240" w:lineRule="auto"/>
              <w:ind w:firstLineChars="0" w:firstLine="0"/>
              <w:jc w:val="center"/>
              <w:textAlignment w:val="center"/>
              <w:rPr>
                <w:color w:val="000000" w:themeColor="text1"/>
                <w:kern w:val="2"/>
                <w:sz w:val="21"/>
                <w:szCs w:val="21"/>
              </w:rPr>
            </w:pPr>
            <w:r>
              <w:rPr>
                <w:rFonts w:hint="eastAsia"/>
                <w:color w:val="000000" w:themeColor="text1"/>
                <w:kern w:val="2"/>
                <w:sz w:val="21"/>
                <w:szCs w:val="21"/>
              </w:rPr>
              <w:t>0.044</w:t>
            </w:r>
          </w:p>
        </w:tc>
        <w:tc>
          <w:tcPr>
            <w:tcW w:w="459"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721" w:type="pct"/>
            <w:tcBorders>
              <w:tl2br w:val="nil"/>
              <w:tr2bl w:val="nil"/>
            </w:tcBorders>
            <w:vAlign w:val="center"/>
          </w:tcPr>
          <w:p w:rsidR="003E6AA6" w:rsidRDefault="0018568A">
            <w:pPr>
              <w:widowControl/>
              <w:adjustRightInd/>
              <w:spacing w:line="240" w:lineRule="auto"/>
              <w:ind w:firstLineChars="0" w:firstLine="0"/>
              <w:jc w:val="center"/>
              <w:textAlignment w:val="center"/>
              <w:rPr>
                <w:color w:val="000000" w:themeColor="text1"/>
                <w:kern w:val="2"/>
                <w:sz w:val="21"/>
                <w:szCs w:val="21"/>
              </w:rPr>
            </w:pPr>
            <w:r>
              <w:rPr>
                <w:rFonts w:hint="eastAsia"/>
                <w:color w:val="000000" w:themeColor="text1"/>
                <w:kern w:val="2"/>
                <w:sz w:val="21"/>
                <w:szCs w:val="21"/>
              </w:rPr>
              <w:t>0.044</w:t>
            </w:r>
          </w:p>
        </w:tc>
        <w:tc>
          <w:tcPr>
            <w:tcW w:w="490" w:type="pct"/>
            <w:tcBorders>
              <w:tl2br w:val="nil"/>
              <w:tr2bl w:val="nil"/>
            </w:tcBorders>
            <w:vAlign w:val="center"/>
          </w:tcPr>
          <w:p w:rsidR="003E6AA6" w:rsidRDefault="0018568A">
            <w:pPr>
              <w:widowControl/>
              <w:adjustRightInd/>
              <w:spacing w:line="240" w:lineRule="auto"/>
              <w:ind w:firstLineChars="0" w:firstLine="0"/>
              <w:jc w:val="center"/>
              <w:textAlignment w:val="center"/>
              <w:rPr>
                <w:color w:val="000000" w:themeColor="text1"/>
                <w:kern w:val="2"/>
                <w:sz w:val="21"/>
                <w:szCs w:val="21"/>
              </w:rPr>
            </w:pPr>
            <w:r>
              <w:rPr>
                <w:rFonts w:cs="Times New Roman" w:hint="eastAsia"/>
                <w:color w:val="000000" w:themeColor="text1"/>
                <w:sz w:val="21"/>
                <w:szCs w:val="21"/>
                <w:lang/>
              </w:rPr>
              <w:t>+</w:t>
            </w:r>
            <w:r>
              <w:rPr>
                <w:rFonts w:hint="eastAsia"/>
                <w:color w:val="000000" w:themeColor="text1"/>
                <w:kern w:val="2"/>
                <w:sz w:val="21"/>
                <w:szCs w:val="21"/>
              </w:rPr>
              <w:t>0.044</w:t>
            </w:r>
          </w:p>
        </w:tc>
      </w:tr>
      <w:tr w:rsidR="003E6AA6">
        <w:trPr>
          <w:trHeight w:val="283"/>
        </w:trPr>
        <w:tc>
          <w:tcPr>
            <w:tcW w:w="559" w:type="pct"/>
            <w:gridSpan w:val="2"/>
            <w:vMerge w:val="restar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废水</w:t>
            </w:r>
          </w:p>
        </w:tc>
        <w:tc>
          <w:tcPr>
            <w:tcW w:w="767" w:type="pct"/>
            <w:tcBorders>
              <w:tl2br w:val="nil"/>
              <w:tr2bl w:val="nil"/>
            </w:tcBorders>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cs="Times New Roman" w:hint="eastAsia"/>
                <w:color w:val="000000" w:themeColor="text1"/>
                <w:kern w:val="2"/>
                <w:sz w:val="21"/>
                <w:szCs w:val="21"/>
              </w:rPr>
              <w:t>废水排放量</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643" w:type="pct"/>
            <w:tcBorders>
              <w:tl2br w:val="nil"/>
              <w:tr2bl w:val="nil"/>
            </w:tcBorders>
            <w:vAlign w:val="center"/>
          </w:tcPr>
          <w:p w:rsidR="003E6AA6" w:rsidRDefault="0018568A" w:rsidP="00B11807">
            <w:pPr>
              <w:snapToGrid w:val="0"/>
              <w:spacing w:beforeLines="10" w:afterLines="10"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1920</w:t>
            </w:r>
          </w:p>
        </w:tc>
        <w:tc>
          <w:tcPr>
            <w:tcW w:w="459" w:type="pct"/>
            <w:tcBorders>
              <w:tl2br w:val="nil"/>
              <w:tr2bl w:val="nil"/>
            </w:tcBorders>
            <w:vAlign w:val="center"/>
          </w:tcPr>
          <w:p w:rsidR="003E6AA6" w:rsidRDefault="0018568A">
            <w:pPr>
              <w:spacing w:line="240" w:lineRule="auto"/>
              <w:ind w:firstLineChars="0" w:firstLine="0"/>
              <w:jc w:val="center"/>
              <w:rPr>
                <w:rFonts w:cs="Times New Roman"/>
                <w:color w:val="000000" w:themeColor="text1"/>
                <w:sz w:val="21"/>
                <w:szCs w:val="21"/>
              </w:rPr>
            </w:pPr>
            <w:r>
              <w:rPr>
                <w:rFonts w:hint="eastAsia"/>
                <w:color w:val="000000" w:themeColor="text1"/>
                <w:kern w:val="2"/>
                <w:sz w:val="21"/>
                <w:szCs w:val="21"/>
              </w:rPr>
              <w:t>/</w:t>
            </w:r>
          </w:p>
        </w:tc>
        <w:tc>
          <w:tcPr>
            <w:tcW w:w="721" w:type="pct"/>
            <w:tcBorders>
              <w:tl2br w:val="nil"/>
              <w:tr2bl w:val="nil"/>
            </w:tcBorders>
            <w:vAlign w:val="center"/>
          </w:tcPr>
          <w:p w:rsidR="003E6AA6" w:rsidRDefault="0018568A">
            <w:pPr>
              <w:widowControl/>
              <w:adjustRightInd/>
              <w:spacing w:line="240" w:lineRule="auto"/>
              <w:ind w:firstLineChars="0" w:firstLine="0"/>
              <w:jc w:val="center"/>
              <w:textAlignment w:val="center"/>
              <w:rPr>
                <w:color w:val="000000" w:themeColor="text1"/>
                <w:kern w:val="2"/>
                <w:sz w:val="21"/>
                <w:szCs w:val="21"/>
              </w:rPr>
            </w:pPr>
            <w:r>
              <w:rPr>
                <w:rFonts w:cs="Times New Roman" w:hint="eastAsia"/>
                <w:color w:val="000000" w:themeColor="text1"/>
                <w:sz w:val="21"/>
                <w:szCs w:val="21"/>
              </w:rPr>
              <w:t>1920</w:t>
            </w:r>
          </w:p>
        </w:tc>
        <w:tc>
          <w:tcPr>
            <w:tcW w:w="490" w:type="pct"/>
            <w:tcBorders>
              <w:tl2br w:val="nil"/>
              <w:tr2bl w:val="nil"/>
            </w:tcBorders>
            <w:vAlign w:val="center"/>
          </w:tcPr>
          <w:p w:rsidR="003E6AA6" w:rsidRDefault="0018568A">
            <w:pPr>
              <w:widowControl/>
              <w:adjustRightInd/>
              <w:spacing w:line="240" w:lineRule="auto"/>
              <w:ind w:firstLineChars="0" w:firstLine="0"/>
              <w:jc w:val="center"/>
              <w:textAlignment w:val="center"/>
              <w:rPr>
                <w:color w:val="000000" w:themeColor="text1"/>
                <w:kern w:val="2"/>
                <w:sz w:val="21"/>
                <w:szCs w:val="21"/>
              </w:rPr>
            </w:pPr>
            <w:r>
              <w:rPr>
                <w:rFonts w:cs="Times New Roman" w:hint="eastAsia"/>
                <w:color w:val="000000" w:themeColor="text1"/>
                <w:sz w:val="21"/>
                <w:szCs w:val="21"/>
              </w:rPr>
              <w:t>+1920</w:t>
            </w:r>
          </w:p>
        </w:tc>
      </w:tr>
      <w:tr w:rsidR="003E6AA6">
        <w:trPr>
          <w:trHeight w:val="90"/>
        </w:trPr>
        <w:tc>
          <w:tcPr>
            <w:tcW w:w="559" w:type="pct"/>
            <w:gridSpan w:val="2"/>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767" w:type="pct"/>
            <w:tcBorders>
              <w:tl2br w:val="nil"/>
              <w:tr2bl w:val="nil"/>
            </w:tcBorders>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cs="Times New Roman" w:hint="eastAsia"/>
                <w:color w:val="000000" w:themeColor="text1"/>
                <w:kern w:val="2"/>
                <w:sz w:val="21"/>
                <w:szCs w:val="21"/>
              </w:rPr>
              <w:t>COD</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643" w:type="pct"/>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rPr>
            </w:pPr>
            <w:r>
              <w:rPr>
                <w:rFonts w:cs="Times New Roman" w:hint="eastAsia"/>
                <w:color w:val="000000" w:themeColor="text1"/>
                <w:sz w:val="21"/>
                <w:szCs w:val="21"/>
                <w:lang/>
              </w:rPr>
              <w:t xml:space="preserve">0.359 </w:t>
            </w:r>
          </w:p>
        </w:tc>
        <w:tc>
          <w:tcPr>
            <w:tcW w:w="459" w:type="pct"/>
            <w:tcBorders>
              <w:tl2br w:val="nil"/>
              <w:tr2bl w:val="nil"/>
            </w:tcBorders>
            <w:vAlign w:val="center"/>
          </w:tcPr>
          <w:p w:rsidR="003E6AA6" w:rsidRDefault="0018568A">
            <w:pPr>
              <w:spacing w:line="240" w:lineRule="auto"/>
              <w:ind w:firstLineChars="0" w:firstLine="0"/>
              <w:jc w:val="center"/>
              <w:rPr>
                <w:rFonts w:cs="Times New Roman"/>
                <w:color w:val="000000" w:themeColor="text1"/>
                <w:sz w:val="21"/>
                <w:szCs w:val="21"/>
              </w:rPr>
            </w:pPr>
            <w:r>
              <w:rPr>
                <w:rFonts w:hint="eastAsia"/>
                <w:color w:val="000000" w:themeColor="text1"/>
                <w:kern w:val="2"/>
                <w:sz w:val="21"/>
                <w:szCs w:val="21"/>
              </w:rPr>
              <w:t>/</w:t>
            </w:r>
          </w:p>
        </w:tc>
        <w:tc>
          <w:tcPr>
            <w:tcW w:w="721" w:type="pct"/>
            <w:tcBorders>
              <w:tl2br w:val="nil"/>
              <w:tr2bl w:val="nil"/>
            </w:tcBorders>
            <w:vAlign w:val="center"/>
          </w:tcPr>
          <w:p w:rsidR="003E6AA6" w:rsidRDefault="0018568A">
            <w:pPr>
              <w:widowControl/>
              <w:snapToGrid w:val="0"/>
              <w:spacing w:line="240" w:lineRule="auto"/>
              <w:ind w:firstLineChars="0" w:firstLine="0"/>
              <w:jc w:val="center"/>
              <w:textAlignment w:val="top"/>
              <w:rPr>
                <w:color w:val="000000" w:themeColor="text1"/>
                <w:kern w:val="2"/>
                <w:sz w:val="21"/>
                <w:szCs w:val="21"/>
              </w:rPr>
            </w:pPr>
            <w:r>
              <w:rPr>
                <w:rFonts w:cs="Times New Roman" w:hint="eastAsia"/>
                <w:color w:val="000000" w:themeColor="text1"/>
                <w:sz w:val="21"/>
                <w:szCs w:val="21"/>
                <w:lang/>
              </w:rPr>
              <w:t xml:space="preserve">0.359 </w:t>
            </w:r>
          </w:p>
        </w:tc>
        <w:tc>
          <w:tcPr>
            <w:tcW w:w="490" w:type="pct"/>
            <w:tcBorders>
              <w:tl2br w:val="nil"/>
              <w:tr2bl w:val="nil"/>
            </w:tcBorders>
            <w:vAlign w:val="center"/>
          </w:tcPr>
          <w:p w:rsidR="003E6AA6" w:rsidRDefault="0018568A">
            <w:pPr>
              <w:widowControl/>
              <w:snapToGrid w:val="0"/>
              <w:spacing w:line="240" w:lineRule="auto"/>
              <w:ind w:firstLineChars="0" w:firstLine="0"/>
              <w:jc w:val="center"/>
              <w:textAlignment w:val="top"/>
              <w:rPr>
                <w:color w:val="000000" w:themeColor="text1"/>
                <w:kern w:val="2"/>
                <w:sz w:val="21"/>
                <w:szCs w:val="21"/>
              </w:rPr>
            </w:pPr>
            <w:r>
              <w:rPr>
                <w:rFonts w:cs="Times New Roman" w:hint="eastAsia"/>
                <w:color w:val="000000" w:themeColor="text1"/>
                <w:sz w:val="21"/>
                <w:szCs w:val="21"/>
                <w:lang/>
              </w:rPr>
              <w:t xml:space="preserve">+0.359 </w:t>
            </w:r>
          </w:p>
        </w:tc>
      </w:tr>
      <w:tr w:rsidR="003E6AA6">
        <w:trPr>
          <w:trHeight w:val="312"/>
        </w:trPr>
        <w:tc>
          <w:tcPr>
            <w:tcW w:w="559" w:type="pct"/>
            <w:gridSpan w:val="2"/>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767" w:type="pct"/>
            <w:tcBorders>
              <w:tl2br w:val="nil"/>
              <w:tr2bl w:val="nil"/>
            </w:tcBorders>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cs="Times New Roman" w:hint="eastAsia"/>
                <w:color w:val="000000" w:themeColor="text1"/>
                <w:sz w:val="21"/>
                <w:szCs w:val="21"/>
                <w:lang/>
              </w:rPr>
              <w:t>BOD</w:t>
            </w:r>
            <w:r>
              <w:rPr>
                <w:rFonts w:cs="Times New Roman" w:hint="eastAsia"/>
                <w:color w:val="000000" w:themeColor="text1"/>
                <w:sz w:val="21"/>
                <w:szCs w:val="21"/>
                <w:vertAlign w:val="subscript"/>
                <w:lang/>
              </w:rPr>
              <w:t>5</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643" w:type="pct"/>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rPr>
            </w:pPr>
            <w:r>
              <w:rPr>
                <w:rFonts w:cs="Times New Roman" w:hint="eastAsia"/>
                <w:color w:val="000000" w:themeColor="text1"/>
                <w:sz w:val="21"/>
                <w:szCs w:val="21"/>
                <w:lang/>
              </w:rPr>
              <w:t xml:space="preserve">0.210 </w:t>
            </w:r>
          </w:p>
        </w:tc>
        <w:tc>
          <w:tcPr>
            <w:tcW w:w="459" w:type="pct"/>
            <w:tcBorders>
              <w:tl2br w:val="nil"/>
              <w:tr2bl w:val="nil"/>
            </w:tcBorders>
            <w:vAlign w:val="center"/>
          </w:tcPr>
          <w:p w:rsidR="003E6AA6" w:rsidRDefault="0018568A">
            <w:pPr>
              <w:spacing w:line="240" w:lineRule="auto"/>
              <w:ind w:firstLineChars="0" w:firstLine="0"/>
              <w:jc w:val="center"/>
              <w:rPr>
                <w:rFonts w:cs="Times New Roman"/>
                <w:color w:val="000000" w:themeColor="text1"/>
                <w:sz w:val="21"/>
                <w:szCs w:val="21"/>
              </w:rPr>
            </w:pPr>
            <w:r>
              <w:rPr>
                <w:rFonts w:hint="eastAsia"/>
                <w:color w:val="000000" w:themeColor="text1"/>
                <w:kern w:val="2"/>
                <w:sz w:val="21"/>
                <w:szCs w:val="21"/>
              </w:rPr>
              <w:t>/</w:t>
            </w:r>
          </w:p>
        </w:tc>
        <w:tc>
          <w:tcPr>
            <w:tcW w:w="721" w:type="pct"/>
            <w:tcBorders>
              <w:tl2br w:val="nil"/>
              <w:tr2bl w:val="nil"/>
            </w:tcBorders>
            <w:vAlign w:val="center"/>
          </w:tcPr>
          <w:p w:rsidR="003E6AA6" w:rsidRDefault="0018568A">
            <w:pPr>
              <w:widowControl/>
              <w:snapToGrid w:val="0"/>
              <w:spacing w:line="240" w:lineRule="auto"/>
              <w:ind w:firstLineChars="0" w:firstLine="0"/>
              <w:jc w:val="center"/>
              <w:textAlignment w:val="top"/>
              <w:rPr>
                <w:color w:val="000000" w:themeColor="text1"/>
                <w:kern w:val="2"/>
                <w:sz w:val="21"/>
                <w:szCs w:val="21"/>
              </w:rPr>
            </w:pPr>
            <w:r>
              <w:rPr>
                <w:rFonts w:cs="Times New Roman" w:hint="eastAsia"/>
                <w:color w:val="000000" w:themeColor="text1"/>
                <w:sz w:val="21"/>
                <w:szCs w:val="21"/>
                <w:lang/>
              </w:rPr>
              <w:t xml:space="preserve">0.210 </w:t>
            </w:r>
          </w:p>
        </w:tc>
        <w:tc>
          <w:tcPr>
            <w:tcW w:w="490" w:type="pct"/>
            <w:tcBorders>
              <w:tl2br w:val="nil"/>
              <w:tr2bl w:val="nil"/>
            </w:tcBorders>
            <w:vAlign w:val="center"/>
          </w:tcPr>
          <w:p w:rsidR="003E6AA6" w:rsidRDefault="0018568A">
            <w:pPr>
              <w:widowControl/>
              <w:snapToGrid w:val="0"/>
              <w:spacing w:line="240" w:lineRule="auto"/>
              <w:ind w:firstLineChars="0" w:firstLine="0"/>
              <w:jc w:val="center"/>
              <w:textAlignment w:val="top"/>
              <w:rPr>
                <w:color w:val="000000" w:themeColor="text1"/>
                <w:kern w:val="2"/>
                <w:sz w:val="21"/>
                <w:szCs w:val="21"/>
              </w:rPr>
            </w:pPr>
            <w:r>
              <w:rPr>
                <w:rFonts w:cs="Times New Roman" w:hint="eastAsia"/>
                <w:color w:val="000000" w:themeColor="text1"/>
                <w:sz w:val="21"/>
                <w:szCs w:val="21"/>
                <w:lang/>
              </w:rPr>
              <w:t xml:space="preserve">+0.210 </w:t>
            </w:r>
          </w:p>
        </w:tc>
      </w:tr>
      <w:tr w:rsidR="003E6AA6">
        <w:trPr>
          <w:trHeight w:val="312"/>
        </w:trPr>
        <w:tc>
          <w:tcPr>
            <w:tcW w:w="559" w:type="pct"/>
            <w:gridSpan w:val="2"/>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767" w:type="pct"/>
            <w:tcBorders>
              <w:tl2br w:val="nil"/>
              <w:tr2bl w:val="nil"/>
            </w:tcBorders>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cs="Times New Roman" w:hint="eastAsia"/>
                <w:color w:val="000000" w:themeColor="text1"/>
                <w:sz w:val="21"/>
                <w:szCs w:val="21"/>
              </w:rPr>
              <w:t>SS</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643" w:type="pct"/>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rPr>
            </w:pPr>
            <w:r>
              <w:rPr>
                <w:rFonts w:cs="Times New Roman" w:hint="eastAsia"/>
                <w:color w:val="000000" w:themeColor="text1"/>
                <w:sz w:val="21"/>
                <w:szCs w:val="21"/>
                <w:lang/>
              </w:rPr>
              <w:t xml:space="preserve">0.230 </w:t>
            </w:r>
          </w:p>
        </w:tc>
        <w:tc>
          <w:tcPr>
            <w:tcW w:w="459" w:type="pct"/>
            <w:tcBorders>
              <w:tl2br w:val="nil"/>
              <w:tr2bl w:val="nil"/>
            </w:tcBorders>
            <w:vAlign w:val="center"/>
          </w:tcPr>
          <w:p w:rsidR="003E6AA6" w:rsidRDefault="0018568A">
            <w:pPr>
              <w:spacing w:line="240" w:lineRule="auto"/>
              <w:ind w:firstLineChars="0" w:firstLine="0"/>
              <w:jc w:val="center"/>
              <w:rPr>
                <w:rFonts w:cs="Times New Roman"/>
                <w:color w:val="000000" w:themeColor="text1"/>
                <w:sz w:val="21"/>
                <w:szCs w:val="21"/>
              </w:rPr>
            </w:pPr>
            <w:r>
              <w:rPr>
                <w:rFonts w:hint="eastAsia"/>
                <w:color w:val="000000" w:themeColor="text1"/>
                <w:kern w:val="2"/>
                <w:sz w:val="21"/>
                <w:szCs w:val="21"/>
              </w:rPr>
              <w:t>/</w:t>
            </w:r>
          </w:p>
        </w:tc>
        <w:tc>
          <w:tcPr>
            <w:tcW w:w="721" w:type="pct"/>
            <w:tcBorders>
              <w:tl2br w:val="nil"/>
              <w:tr2bl w:val="nil"/>
            </w:tcBorders>
            <w:vAlign w:val="center"/>
          </w:tcPr>
          <w:p w:rsidR="003E6AA6" w:rsidRDefault="0018568A">
            <w:pPr>
              <w:widowControl/>
              <w:snapToGrid w:val="0"/>
              <w:spacing w:line="240" w:lineRule="auto"/>
              <w:ind w:firstLineChars="0" w:firstLine="0"/>
              <w:jc w:val="center"/>
              <w:textAlignment w:val="top"/>
              <w:rPr>
                <w:color w:val="000000" w:themeColor="text1"/>
                <w:kern w:val="2"/>
                <w:sz w:val="21"/>
                <w:szCs w:val="21"/>
              </w:rPr>
            </w:pPr>
            <w:r>
              <w:rPr>
                <w:rFonts w:cs="Times New Roman" w:hint="eastAsia"/>
                <w:color w:val="000000" w:themeColor="text1"/>
                <w:sz w:val="21"/>
                <w:szCs w:val="21"/>
                <w:lang/>
              </w:rPr>
              <w:t xml:space="preserve">0.230 </w:t>
            </w:r>
          </w:p>
        </w:tc>
        <w:tc>
          <w:tcPr>
            <w:tcW w:w="490" w:type="pct"/>
            <w:tcBorders>
              <w:tl2br w:val="nil"/>
              <w:tr2bl w:val="nil"/>
            </w:tcBorders>
            <w:vAlign w:val="center"/>
          </w:tcPr>
          <w:p w:rsidR="003E6AA6" w:rsidRDefault="0018568A">
            <w:pPr>
              <w:widowControl/>
              <w:snapToGrid w:val="0"/>
              <w:spacing w:line="240" w:lineRule="auto"/>
              <w:ind w:firstLineChars="0" w:firstLine="0"/>
              <w:jc w:val="center"/>
              <w:textAlignment w:val="top"/>
              <w:rPr>
                <w:color w:val="000000" w:themeColor="text1"/>
                <w:kern w:val="2"/>
                <w:sz w:val="21"/>
                <w:szCs w:val="21"/>
              </w:rPr>
            </w:pPr>
            <w:r>
              <w:rPr>
                <w:rFonts w:cs="Times New Roman" w:hint="eastAsia"/>
                <w:color w:val="000000" w:themeColor="text1"/>
                <w:sz w:val="21"/>
                <w:szCs w:val="21"/>
                <w:lang/>
              </w:rPr>
              <w:t xml:space="preserve">+0.230 </w:t>
            </w:r>
          </w:p>
        </w:tc>
      </w:tr>
      <w:tr w:rsidR="003E6AA6">
        <w:trPr>
          <w:trHeight w:val="312"/>
        </w:trPr>
        <w:tc>
          <w:tcPr>
            <w:tcW w:w="559" w:type="pct"/>
            <w:gridSpan w:val="2"/>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bookmarkStart w:id="25" w:name="_Toc23647"/>
          </w:p>
        </w:tc>
        <w:tc>
          <w:tcPr>
            <w:tcW w:w="767" w:type="pct"/>
            <w:tcBorders>
              <w:tl2br w:val="nil"/>
              <w:tr2bl w:val="nil"/>
            </w:tcBorders>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cs="Times New Roman"/>
                <w:color w:val="000000" w:themeColor="text1"/>
                <w:sz w:val="21"/>
                <w:szCs w:val="21"/>
              </w:rPr>
              <w:t>NH</w:t>
            </w:r>
            <w:r>
              <w:rPr>
                <w:rFonts w:cs="Times New Roman"/>
                <w:color w:val="000000" w:themeColor="text1"/>
                <w:sz w:val="21"/>
                <w:szCs w:val="21"/>
                <w:vertAlign w:val="subscript"/>
              </w:rPr>
              <w:t>3</w:t>
            </w:r>
            <w:r>
              <w:rPr>
                <w:rFonts w:cs="Times New Roman"/>
                <w:color w:val="000000" w:themeColor="text1"/>
                <w:sz w:val="21"/>
                <w:szCs w:val="21"/>
              </w:rPr>
              <w:t>-N</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643" w:type="pct"/>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rPr>
            </w:pPr>
            <w:r>
              <w:rPr>
                <w:rFonts w:cs="Times New Roman" w:hint="eastAsia"/>
                <w:color w:val="000000" w:themeColor="text1"/>
                <w:sz w:val="21"/>
                <w:szCs w:val="21"/>
                <w:lang/>
              </w:rPr>
              <w:t xml:space="preserve">0.048 </w:t>
            </w:r>
          </w:p>
        </w:tc>
        <w:tc>
          <w:tcPr>
            <w:tcW w:w="45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721" w:type="pct"/>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0.048 </w:t>
            </w:r>
          </w:p>
        </w:tc>
        <w:tc>
          <w:tcPr>
            <w:tcW w:w="490" w:type="pct"/>
            <w:tcBorders>
              <w:tl2br w:val="nil"/>
              <w:tr2bl w:val="nil"/>
            </w:tcBorders>
            <w:vAlign w:val="center"/>
          </w:tcPr>
          <w:p w:rsidR="003E6AA6" w:rsidRDefault="0018568A">
            <w:pPr>
              <w:widowControl/>
              <w:snapToGrid w:val="0"/>
              <w:spacing w:line="240" w:lineRule="auto"/>
              <w:ind w:firstLineChars="0" w:firstLine="0"/>
              <w:jc w:val="center"/>
              <w:textAlignment w:val="top"/>
              <w:rPr>
                <w:color w:val="000000" w:themeColor="text1"/>
                <w:kern w:val="2"/>
                <w:sz w:val="21"/>
                <w:szCs w:val="21"/>
              </w:rPr>
            </w:pPr>
            <w:r>
              <w:rPr>
                <w:rFonts w:cs="Times New Roman" w:hint="eastAsia"/>
                <w:color w:val="000000" w:themeColor="text1"/>
                <w:sz w:val="21"/>
                <w:szCs w:val="21"/>
                <w:lang/>
              </w:rPr>
              <w:t xml:space="preserve">+0.048 </w:t>
            </w:r>
          </w:p>
        </w:tc>
      </w:tr>
      <w:tr w:rsidR="003E6AA6">
        <w:trPr>
          <w:trHeight w:val="312"/>
        </w:trPr>
        <w:tc>
          <w:tcPr>
            <w:tcW w:w="559" w:type="pct"/>
            <w:gridSpan w:val="2"/>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767" w:type="pct"/>
            <w:tcBorders>
              <w:tl2br w:val="nil"/>
              <w:tr2bl w:val="nil"/>
            </w:tcBorders>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cs="Times New Roman" w:hint="eastAsia"/>
                <w:color w:val="000000" w:themeColor="text1"/>
                <w:sz w:val="21"/>
                <w:szCs w:val="21"/>
              </w:rPr>
              <w:t>TP</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643" w:type="pct"/>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rPr>
            </w:pPr>
            <w:r>
              <w:rPr>
                <w:rFonts w:cs="Times New Roman" w:hint="eastAsia"/>
                <w:color w:val="000000" w:themeColor="text1"/>
                <w:sz w:val="21"/>
                <w:szCs w:val="21"/>
                <w:lang/>
              </w:rPr>
              <w:t xml:space="preserve">0.006 </w:t>
            </w:r>
          </w:p>
        </w:tc>
        <w:tc>
          <w:tcPr>
            <w:tcW w:w="45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721" w:type="pct"/>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0.006 </w:t>
            </w:r>
          </w:p>
        </w:tc>
        <w:tc>
          <w:tcPr>
            <w:tcW w:w="490" w:type="pct"/>
            <w:tcBorders>
              <w:tl2br w:val="nil"/>
              <w:tr2bl w:val="nil"/>
            </w:tcBorders>
            <w:vAlign w:val="center"/>
          </w:tcPr>
          <w:p w:rsidR="003E6AA6" w:rsidRDefault="0018568A">
            <w:pPr>
              <w:widowControl/>
              <w:snapToGrid w:val="0"/>
              <w:spacing w:line="240" w:lineRule="auto"/>
              <w:ind w:firstLineChars="0" w:firstLine="0"/>
              <w:jc w:val="center"/>
              <w:textAlignment w:val="top"/>
              <w:rPr>
                <w:color w:val="000000" w:themeColor="text1"/>
                <w:kern w:val="2"/>
                <w:sz w:val="21"/>
                <w:szCs w:val="21"/>
              </w:rPr>
            </w:pPr>
            <w:r>
              <w:rPr>
                <w:rFonts w:cs="Times New Roman" w:hint="eastAsia"/>
                <w:color w:val="000000" w:themeColor="text1"/>
                <w:sz w:val="21"/>
                <w:szCs w:val="21"/>
                <w:lang/>
              </w:rPr>
              <w:t xml:space="preserve">+0.006 </w:t>
            </w:r>
          </w:p>
        </w:tc>
      </w:tr>
      <w:tr w:rsidR="003E6AA6">
        <w:trPr>
          <w:trHeight w:val="312"/>
        </w:trPr>
        <w:tc>
          <w:tcPr>
            <w:tcW w:w="559" w:type="pct"/>
            <w:gridSpan w:val="2"/>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767" w:type="pct"/>
            <w:tcBorders>
              <w:tl2br w:val="nil"/>
              <w:tr2bl w:val="nil"/>
            </w:tcBorders>
            <w:vAlign w:val="center"/>
          </w:tcPr>
          <w:p w:rsidR="003E6AA6" w:rsidRDefault="0018568A">
            <w:pPr>
              <w:adjustRightInd/>
              <w:spacing w:line="240" w:lineRule="auto"/>
              <w:ind w:firstLineChars="0" w:firstLine="0"/>
              <w:jc w:val="center"/>
              <w:textAlignment w:val="auto"/>
              <w:rPr>
                <w:color w:val="000000" w:themeColor="text1"/>
                <w:kern w:val="2"/>
                <w:sz w:val="21"/>
                <w:szCs w:val="21"/>
              </w:rPr>
            </w:pPr>
            <w:r>
              <w:rPr>
                <w:rFonts w:cs="Times New Roman" w:hint="eastAsia"/>
                <w:color w:val="000000" w:themeColor="text1"/>
                <w:sz w:val="21"/>
                <w:szCs w:val="21"/>
              </w:rPr>
              <w:t>TN</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643" w:type="pct"/>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rPr>
            </w:pPr>
            <w:r>
              <w:rPr>
                <w:rFonts w:cs="Times New Roman" w:hint="eastAsia"/>
                <w:color w:val="000000" w:themeColor="text1"/>
                <w:sz w:val="21"/>
                <w:szCs w:val="21"/>
                <w:lang/>
              </w:rPr>
              <w:t xml:space="preserve">0.048 </w:t>
            </w:r>
          </w:p>
        </w:tc>
        <w:tc>
          <w:tcPr>
            <w:tcW w:w="45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721" w:type="pct"/>
            <w:tcBorders>
              <w:tl2br w:val="nil"/>
              <w:tr2bl w:val="nil"/>
            </w:tcBorders>
            <w:vAlign w:val="center"/>
          </w:tcPr>
          <w:p w:rsidR="003E6AA6" w:rsidRDefault="0018568A">
            <w:pPr>
              <w:widowControl/>
              <w:snapToGrid w:val="0"/>
              <w:spacing w:line="240" w:lineRule="auto"/>
              <w:ind w:firstLineChars="0" w:firstLine="0"/>
              <w:jc w:val="center"/>
              <w:textAlignment w:val="top"/>
              <w:rPr>
                <w:rFonts w:cs="Times New Roman"/>
                <w:color w:val="000000" w:themeColor="text1"/>
                <w:sz w:val="21"/>
                <w:szCs w:val="21"/>
                <w:lang/>
              </w:rPr>
            </w:pPr>
            <w:r>
              <w:rPr>
                <w:rFonts w:cs="Times New Roman" w:hint="eastAsia"/>
                <w:color w:val="000000" w:themeColor="text1"/>
                <w:sz w:val="21"/>
                <w:szCs w:val="21"/>
                <w:lang/>
              </w:rPr>
              <w:t xml:space="preserve">0.048 </w:t>
            </w:r>
          </w:p>
        </w:tc>
        <w:tc>
          <w:tcPr>
            <w:tcW w:w="490" w:type="pct"/>
            <w:tcBorders>
              <w:tl2br w:val="nil"/>
              <w:tr2bl w:val="nil"/>
            </w:tcBorders>
            <w:vAlign w:val="center"/>
          </w:tcPr>
          <w:p w:rsidR="003E6AA6" w:rsidRDefault="0018568A">
            <w:pPr>
              <w:widowControl/>
              <w:snapToGrid w:val="0"/>
              <w:spacing w:line="240" w:lineRule="auto"/>
              <w:ind w:firstLineChars="0" w:firstLine="0"/>
              <w:jc w:val="center"/>
              <w:textAlignment w:val="top"/>
              <w:rPr>
                <w:color w:val="000000" w:themeColor="text1"/>
                <w:kern w:val="2"/>
                <w:sz w:val="21"/>
                <w:szCs w:val="21"/>
              </w:rPr>
            </w:pPr>
            <w:r>
              <w:rPr>
                <w:rFonts w:cs="Times New Roman" w:hint="eastAsia"/>
                <w:color w:val="000000" w:themeColor="text1"/>
                <w:sz w:val="21"/>
                <w:szCs w:val="21"/>
                <w:lang/>
              </w:rPr>
              <w:t xml:space="preserve">+0.048 </w:t>
            </w:r>
          </w:p>
        </w:tc>
      </w:tr>
      <w:tr w:rsidR="003E6AA6">
        <w:trPr>
          <w:trHeight w:val="312"/>
        </w:trPr>
        <w:tc>
          <w:tcPr>
            <w:tcW w:w="176" w:type="pct"/>
            <w:vMerge w:val="restar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固废</w:t>
            </w:r>
          </w:p>
        </w:tc>
        <w:tc>
          <w:tcPr>
            <w:tcW w:w="382"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生活垃圾</w:t>
            </w:r>
          </w:p>
        </w:tc>
        <w:tc>
          <w:tcPr>
            <w:tcW w:w="767" w:type="pct"/>
            <w:tcBorders>
              <w:tl2br w:val="nil"/>
              <w:tr2bl w:val="nil"/>
            </w:tcBorders>
            <w:vAlign w:val="center"/>
          </w:tcPr>
          <w:p w:rsidR="003E6AA6" w:rsidRDefault="0018568A">
            <w:pPr>
              <w:pStyle w:val="af7"/>
              <w:rPr>
                <w:color w:val="000000" w:themeColor="text1"/>
                <w:kern w:val="2"/>
                <w:szCs w:val="21"/>
              </w:rPr>
            </w:pPr>
            <w:r>
              <w:rPr>
                <w:rFonts w:cs="Times New Roman" w:hint="eastAsia"/>
                <w:color w:val="000000" w:themeColor="text1"/>
                <w:szCs w:val="21"/>
              </w:rPr>
              <w:t>生活垃圾</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643" w:type="pct"/>
            <w:tcBorders>
              <w:tl2br w:val="nil"/>
              <w:tr2bl w:val="nil"/>
            </w:tcBorders>
            <w:vAlign w:val="center"/>
          </w:tcPr>
          <w:p w:rsidR="003E6AA6" w:rsidRDefault="0018568A" w:rsidP="00B11807">
            <w:pPr>
              <w:snapToGrid w:val="0"/>
              <w:spacing w:beforeLines="10" w:afterLines="10" w:line="240" w:lineRule="auto"/>
              <w:ind w:firstLineChars="0" w:firstLine="0"/>
              <w:jc w:val="center"/>
              <w:rPr>
                <w:rFonts w:cs="Times New Roman"/>
                <w:color w:val="000000" w:themeColor="text1"/>
                <w:sz w:val="21"/>
                <w:szCs w:val="21"/>
              </w:rPr>
            </w:pPr>
            <w:r>
              <w:rPr>
                <w:rFonts w:cs="Times New Roman" w:hint="eastAsia"/>
                <w:color w:val="000000" w:themeColor="text1"/>
                <w:sz w:val="21"/>
                <w:szCs w:val="21"/>
              </w:rPr>
              <w:t>15</w:t>
            </w:r>
          </w:p>
        </w:tc>
        <w:tc>
          <w:tcPr>
            <w:tcW w:w="45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721" w:type="pct"/>
            <w:tcBorders>
              <w:tl2br w:val="nil"/>
              <w:tr2bl w:val="nil"/>
            </w:tcBorders>
            <w:vAlign w:val="center"/>
          </w:tcPr>
          <w:p w:rsidR="003E6AA6" w:rsidRDefault="0018568A">
            <w:pPr>
              <w:widowControl/>
              <w:adjustRightInd/>
              <w:spacing w:line="240" w:lineRule="auto"/>
              <w:ind w:firstLineChars="0" w:firstLine="0"/>
              <w:jc w:val="center"/>
              <w:textAlignment w:val="center"/>
              <w:rPr>
                <w:rFonts w:cs="Times New Roman"/>
                <w:color w:val="000000" w:themeColor="text1"/>
                <w:sz w:val="21"/>
                <w:szCs w:val="21"/>
                <w:lang/>
              </w:rPr>
            </w:pPr>
            <w:r>
              <w:rPr>
                <w:rFonts w:cs="Times New Roman" w:hint="eastAsia"/>
                <w:color w:val="000000" w:themeColor="text1"/>
                <w:kern w:val="2"/>
                <w:sz w:val="21"/>
                <w:szCs w:val="21"/>
              </w:rPr>
              <w:t>15</w:t>
            </w:r>
          </w:p>
        </w:tc>
        <w:tc>
          <w:tcPr>
            <w:tcW w:w="490" w:type="pct"/>
            <w:tcBorders>
              <w:tl2br w:val="nil"/>
              <w:tr2bl w:val="nil"/>
            </w:tcBorders>
            <w:vAlign w:val="center"/>
          </w:tcPr>
          <w:p w:rsidR="003E6AA6" w:rsidRDefault="0018568A" w:rsidP="00B11807">
            <w:pPr>
              <w:snapToGrid w:val="0"/>
              <w:spacing w:beforeLines="10" w:afterLines="10" w:line="240" w:lineRule="auto"/>
              <w:ind w:firstLineChars="0" w:firstLine="0"/>
              <w:jc w:val="center"/>
              <w:rPr>
                <w:color w:val="000000" w:themeColor="text1"/>
                <w:kern w:val="2"/>
                <w:sz w:val="21"/>
                <w:szCs w:val="21"/>
              </w:rPr>
            </w:pPr>
            <w:r>
              <w:rPr>
                <w:rFonts w:cs="Times New Roman" w:hint="eastAsia"/>
                <w:color w:val="000000" w:themeColor="text1"/>
                <w:sz w:val="21"/>
                <w:szCs w:val="21"/>
              </w:rPr>
              <w:t>+15</w:t>
            </w:r>
          </w:p>
        </w:tc>
      </w:tr>
      <w:tr w:rsidR="003E6AA6">
        <w:trPr>
          <w:trHeight w:val="312"/>
        </w:trPr>
        <w:tc>
          <w:tcPr>
            <w:tcW w:w="176" w:type="pct"/>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382" w:type="pct"/>
            <w:vMerge w:val="restar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一般固废</w:t>
            </w:r>
          </w:p>
        </w:tc>
        <w:tc>
          <w:tcPr>
            <w:tcW w:w="2148" w:type="dxa"/>
            <w:tcBorders>
              <w:tl2br w:val="nil"/>
              <w:tr2bl w:val="nil"/>
            </w:tcBorders>
            <w:shd w:val="clear" w:color="auto" w:fill="auto"/>
            <w:vAlign w:val="center"/>
          </w:tcPr>
          <w:p w:rsidR="003E6AA6" w:rsidRDefault="0018568A">
            <w:pPr>
              <w:pStyle w:val="af7"/>
              <w:rPr>
                <w:color w:val="000000" w:themeColor="text1"/>
                <w:kern w:val="2"/>
                <w:szCs w:val="21"/>
              </w:rPr>
            </w:pPr>
            <w:r>
              <w:rPr>
                <w:rFonts w:hint="eastAsia"/>
                <w:color w:val="000000" w:themeColor="text1"/>
                <w:kern w:val="2"/>
                <w:szCs w:val="21"/>
              </w:rPr>
              <w:t>车间沉降粉尘</w:t>
            </w:r>
          </w:p>
        </w:tc>
        <w:tc>
          <w:tcPr>
            <w:tcW w:w="381"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1800"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Fonts w:hint="eastAsia"/>
                <w:bCs/>
                <w:color w:val="000000" w:themeColor="text1"/>
                <w:kern w:val="2"/>
                <w:sz w:val="21"/>
                <w:szCs w:val="21"/>
              </w:rPr>
              <w:t>0.178</w:t>
            </w:r>
          </w:p>
        </w:tc>
        <w:tc>
          <w:tcPr>
            <w:tcW w:w="459" w:type="pct"/>
            <w:tcBorders>
              <w:tl2br w:val="nil"/>
              <w:tr2bl w:val="nil"/>
            </w:tcBorders>
            <w:vAlign w:val="center"/>
          </w:tcPr>
          <w:p w:rsidR="003E6AA6" w:rsidRDefault="0018568A">
            <w:pPr>
              <w:pStyle w:val="af7"/>
              <w:rPr>
                <w:color w:val="000000" w:themeColor="text1"/>
                <w:kern w:val="2"/>
                <w:szCs w:val="21"/>
              </w:rPr>
            </w:pPr>
            <w:r>
              <w:rPr>
                <w:rFonts w:hint="eastAsia"/>
                <w:color w:val="000000" w:themeColor="text1"/>
                <w:kern w:val="2"/>
                <w:szCs w:val="21"/>
              </w:rPr>
              <w:t>/</w:t>
            </w:r>
          </w:p>
        </w:tc>
        <w:tc>
          <w:tcPr>
            <w:tcW w:w="2017"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lang/>
              </w:rPr>
            </w:pPr>
            <w:r>
              <w:rPr>
                <w:rFonts w:hint="eastAsia"/>
                <w:bCs/>
                <w:color w:val="000000" w:themeColor="text1"/>
                <w:kern w:val="2"/>
                <w:sz w:val="21"/>
                <w:szCs w:val="21"/>
              </w:rPr>
              <w:t>0.178</w:t>
            </w:r>
          </w:p>
        </w:tc>
        <w:tc>
          <w:tcPr>
            <w:tcW w:w="1372" w:type="dxa"/>
            <w:tcBorders>
              <w:tl2br w:val="nil"/>
              <w:tr2bl w:val="nil"/>
            </w:tcBorders>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bCs/>
                <w:color w:val="000000" w:themeColor="text1"/>
                <w:kern w:val="2"/>
                <w:sz w:val="21"/>
                <w:szCs w:val="21"/>
              </w:rPr>
              <w:t>+0.178</w:t>
            </w:r>
          </w:p>
        </w:tc>
      </w:tr>
      <w:tr w:rsidR="003E6AA6">
        <w:trPr>
          <w:trHeight w:val="312"/>
        </w:trPr>
        <w:tc>
          <w:tcPr>
            <w:tcW w:w="176" w:type="pct"/>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382" w:type="pct"/>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2148" w:type="dxa"/>
            <w:tcBorders>
              <w:tl2br w:val="nil"/>
              <w:tr2bl w:val="nil"/>
            </w:tcBorders>
            <w:shd w:val="clear" w:color="auto" w:fill="auto"/>
            <w:vAlign w:val="center"/>
          </w:tcPr>
          <w:p w:rsidR="003E6AA6" w:rsidRDefault="0018568A">
            <w:pPr>
              <w:pStyle w:val="af7"/>
              <w:rPr>
                <w:rFonts w:cs="Times New Roman"/>
                <w:color w:val="000000" w:themeColor="text1"/>
                <w:kern w:val="2"/>
                <w:szCs w:val="21"/>
              </w:rPr>
            </w:pPr>
            <w:r>
              <w:rPr>
                <w:rFonts w:hint="eastAsia"/>
                <w:color w:val="000000" w:themeColor="text1"/>
                <w:kern w:val="2"/>
                <w:szCs w:val="21"/>
              </w:rPr>
              <w:t>拆解废物（不可回收杂质）</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1800"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Fonts w:hint="eastAsia"/>
                <w:bCs/>
                <w:color w:val="000000" w:themeColor="text1"/>
                <w:kern w:val="2"/>
                <w:sz w:val="21"/>
                <w:szCs w:val="21"/>
              </w:rPr>
              <w:t>158</w:t>
            </w:r>
          </w:p>
        </w:tc>
        <w:tc>
          <w:tcPr>
            <w:tcW w:w="45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2017"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lang/>
              </w:rPr>
            </w:pPr>
            <w:r>
              <w:rPr>
                <w:rFonts w:hint="eastAsia"/>
                <w:bCs/>
                <w:color w:val="000000" w:themeColor="text1"/>
                <w:kern w:val="2"/>
                <w:sz w:val="21"/>
                <w:szCs w:val="21"/>
              </w:rPr>
              <w:t>158</w:t>
            </w:r>
          </w:p>
        </w:tc>
        <w:tc>
          <w:tcPr>
            <w:tcW w:w="1372" w:type="dxa"/>
            <w:tcBorders>
              <w:tl2br w:val="nil"/>
              <w:tr2bl w:val="nil"/>
            </w:tcBorders>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bCs/>
                <w:color w:val="000000" w:themeColor="text1"/>
                <w:kern w:val="2"/>
                <w:sz w:val="21"/>
                <w:szCs w:val="21"/>
              </w:rPr>
              <w:t>+158</w:t>
            </w:r>
          </w:p>
        </w:tc>
      </w:tr>
      <w:tr w:rsidR="003E6AA6">
        <w:trPr>
          <w:trHeight w:val="312"/>
        </w:trPr>
        <w:tc>
          <w:tcPr>
            <w:tcW w:w="176" w:type="pct"/>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382" w:type="pct"/>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767" w:type="pct"/>
            <w:tcBorders>
              <w:tl2br w:val="nil"/>
              <w:tr2bl w:val="nil"/>
            </w:tcBorders>
            <w:shd w:val="clear" w:color="auto" w:fill="auto"/>
            <w:vAlign w:val="center"/>
          </w:tcPr>
          <w:p w:rsidR="003E6AA6" w:rsidRDefault="0018568A">
            <w:pPr>
              <w:pStyle w:val="af7"/>
              <w:rPr>
                <w:rFonts w:cs="Times New Roman"/>
                <w:color w:val="000000" w:themeColor="text1"/>
                <w:szCs w:val="21"/>
              </w:rPr>
            </w:pPr>
            <w:r>
              <w:rPr>
                <w:rFonts w:hint="eastAsia"/>
                <w:color w:val="000000" w:themeColor="text1"/>
                <w:kern w:val="2"/>
                <w:szCs w:val="21"/>
              </w:rPr>
              <w:t>沉淀池沉渣</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1800"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Fonts w:hint="eastAsia"/>
                <w:bCs/>
                <w:color w:val="000000" w:themeColor="text1"/>
                <w:kern w:val="2"/>
                <w:sz w:val="21"/>
                <w:szCs w:val="21"/>
              </w:rPr>
              <w:t>158.89</w:t>
            </w:r>
          </w:p>
        </w:tc>
        <w:tc>
          <w:tcPr>
            <w:tcW w:w="45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2017" w:type="dxa"/>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lang/>
              </w:rPr>
            </w:pPr>
            <w:r>
              <w:rPr>
                <w:rFonts w:hint="eastAsia"/>
                <w:bCs/>
                <w:color w:val="000000" w:themeColor="text1"/>
                <w:kern w:val="2"/>
                <w:sz w:val="21"/>
                <w:szCs w:val="21"/>
              </w:rPr>
              <w:t>158.89</w:t>
            </w:r>
          </w:p>
        </w:tc>
        <w:tc>
          <w:tcPr>
            <w:tcW w:w="1372" w:type="dxa"/>
            <w:tcBorders>
              <w:tl2br w:val="nil"/>
              <w:tr2bl w:val="nil"/>
            </w:tcBorders>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bCs/>
                <w:color w:val="000000" w:themeColor="text1"/>
                <w:kern w:val="2"/>
                <w:sz w:val="21"/>
                <w:szCs w:val="21"/>
              </w:rPr>
              <w:t>+158.89</w:t>
            </w:r>
          </w:p>
        </w:tc>
      </w:tr>
      <w:tr w:rsidR="003E6AA6">
        <w:trPr>
          <w:trHeight w:val="312"/>
        </w:trPr>
        <w:tc>
          <w:tcPr>
            <w:tcW w:w="176" w:type="pct"/>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382" w:type="pct"/>
            <w:vMerge w:val="restar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危险废物</w:t>
            </w:r>
          </w:p>
        </w:tc>
        <w:tc>
          <w:tcPr>
            <w:tcW w:w="767" w:type="pct"/>
            <w:tcBorders>
              <w:tl2br w:val="nil"/>
              <w:tr2bl w:val="nil"/>
            </w:tcBorders>
            <w:shd w:val="clear" w:color="auto" w:fill="auto"/>
            <w:vAlign w:val="center"/>
          </w:tcPr>
          <w:p w:rsidR="003E6AA6" w:rsidRDefault="0018568A">
            <w:pPr>
              <w:snapToGrid w:val="0"/>
              <w:spacing w:line="240" w:lineRule="auto"/>
              <w:ind w:firstLineChars="0" w:firstLine="0"/>
              <w:jc w:val="center"/>
              <w:rPr>
                <w:rFonts w:cs="Times New Roman"/>
                <w:color w:val="000000" w:themeColor="text1"/>
                <w:kern w:val="2"/>
                <w:sz w:val="21"/>
                <w:szCs w:val="21"/>
              </w:rPr>
            </w:pPr>
            <w:r>
              <w:rPr>
                <w:rFonts w:hint="eastAsia"/>
                <w:color w:val="000000" w:themeColor="text1"/>
                <w:kern w:val="2"/>
                <w:sz w:val="21"/>
                <w:szCs w:val="21"/>
              </w:rPr>
              <w:t>废机油</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643"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Fonts w:hint="eastAsia"/>
                <w:bCs/>
                <w:color w:val="000000" w:themeColor="text1"/>
                <w:kern w:val="2"/>
                <w:sz w:val="21"/>
                <w:szCs w:val="21"/>
              </w:rPr>
              <w:t>0</w:t>
            </w:r>
            <w:r>
              <w:rPr>
                <w:rFonts w:hint="eastAsia"/>
                <w:bCs/>
                <w:color w:val="000000" w:themeColor="text1"/>
                <w:kern w:val="2"/>
                <w:sz w:val="21"/>
                <w:szCs w:val="21"/>
              </w:rPr>
              <w:t>.002</w:t>
            </w:r>
          </w:p>
        </w:tc>
        <w:tc>
          <w:tcPr>
            <w:tcW w:w="45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721"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lang/>
              </w:rPr>
            </w:pPr>
            <w:r>
              <w:rPr>
                <w:rFonts w:hint="eastAsia"/>
                <w:bCs/>
                <w:color w:val="000000" w:themeColor="text1"/>
                <w:kern w:val="2"/>
                <w:sz w:val="21"/>
                <w:szCs w:val="21"/>
              </w:rPr>
              <w:t>0</w:t>
            </w:r>
            <w:r>
              <w:rPr>
                <w:rFonts w:hint="eastAsia"/>
                <w:bCs/>
                <w:color w:val="000000" w:themeColor="text1"/>
                <w:kern w:val="2"/>
                <w:sz w:val="21"/>
                <w:szCs w:val="21"/>
              </w:rPr>
              <w:t>.002</w:t>
            </w:r>
          </w:p>
        </w:tc>
        <w:tc>
          <w:tcPr>
            <w:tcW w:w="490" w:type="pct"/>
            <w:tcBorders>
              <w:tl2br w:val="nil"/>
              <w:tr2bl w:val="nil"/>
            </w:tcBorders>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bCs/>
                <w:color w:val="000000" w:themeColor="text1"/>
                <w:kern w:val="2"/>
                <w:sz w:val="21"/>
                <w:szCs w:val="21"/>
              </w:rPr>
              <w:t>+</w:t>
            </w:r>
            <w:r>
              <w:rPr>
                <w:rFonts w:hint="eastAsia"/>
                <w:bCs/>
                <w:color w:val="000000" w:themeColor="text1"/>
                <w:kern w:val="2"/>
                <w:sz w:val="21"/>
                <w:szCs w:val="21"/>
              </w:rPr>
              <w:t>0</w:t>
            </w:r>
            <w:r>
              <w:rPr>
                <w:rFonts w:hint="eastAsia"/>
                <w:bCs/>
                <w:color w:val="000000" w:themeColor="text1"/>
                <w:kern w:val="2"/>
                <w:sz w:val="21"/>
                <w:szCs w:val="21"/>
              </w:rPr>
              <w:t>.002</w:t>
            </w:r>
          </w:p>
        </w:tc>
      </w:tr>
      <w:tr w:rsidR="003E6AA6">
        <w:trPr>
          <w:trHeight w:val="312"/>
        </w:trPr>
        <w:tc>
          <w:tcPr>
            <w:tcW w:w="176" w:type="pct"/>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382" w:type="pct"/>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767" w:type="pct"/>
            <w:tcBorders>
              <w:tl2br w:val="nil"/>
              <w:tr2bl w:val="nil"/>
            </w:tcBorders>
            <w:shd w:val="clear" w:color="auto" w:fill="auto"/>
            <w:vAlign w:val="center"/>
          </w:tcPr>
          <w:p w:rsidR="003E6AA6" w:rsidRDefault="0018568A">
            <w:pPr>
              <w:snapToGrid w:val="0"/>
              <w:spacing w:line="240" w:lineRule="auto"/>
              <w:ind w:firstLineChars="0" w:firstLine="0"/>
              <w:jc w:val="center"/>
              <w:rPr>
                <w:rFonts w:cs="Times New Roman"/>
                <w:bCs/>
                <w:color w:val="000000" w:themeColor="text1"/>
                <w:kern w:val="2"/>
                <w:sz w:val="21"/>
                <w:szCs w:val="21"/>
              </w:rPr>
            </w:pPr>
            <w:r>
              <w:rPr>
                <w:rFonts w:hint="eastAsia"/>
                <w:color w:val="000000" w:themeColor="text1"/>
                <w:kern w:val="2"/>
                <w:sz w:val="21"/>
                <w:szCs w:val="21"/>
              </w:rPr>
              <w:t>废油桶</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643"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Fonts w:hint="eastAsia"/>
                <w:bCs/>
                <w:color w:val="000000" w:themeColor="text1"/>
                <w:kern w:val="2"/>
                <w:sz w:val="21"/>
                <w:szCs w:val="21"/>
              </w:rPr>
              <w:t>0</w:t>
            </w:r>
            <w:r>
              <w:rPr>
                <w:rFonts w:hint="eastAsia"/>
                <w:bCs/>
                <w:color w:val="000000" w:themeColor="text1"/>
                <w:kern w:val="2"/>
                <w:sz w:val="21"/>
                <w:szCs w:val="21"/>
              </w:rPr>
              <w:t>.002</w:t>
            </w:r>
          </w:p>
        </w:tc>
        <w:tc>
          <w:tcPr>
            <w:tcW w:w="45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721"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lang/>
              </w:rPr>
            </w:pPr>
            <w:r>
              <w:rPr>
                <w:rFonts w:hint="eastAsia"/>
                <w:bCs/>
                <w:color w:val="000000" w:themeColor="text1"/>
                <w:kern w:val="2"/>
                <w:sz w:val="21"/>
                <w:szCs w:val="21"/>
              </w:rPr>
              <w:t>0</w:t>
            </w:r>
            <w:r>
              <w:rPr>
                <w:rFonts w:hint="eastAsia"/>
                <w:bCs/>
                <w:color w:val="000000" w:themeColor="text1"/>
                <w:kern w:val="2"/>
                <w:sz w:val="21"/>
                <w:szCs w:val="21"/>
              </w:rPr>
              <w:t>.002</w:t>
            </w:r>
          </w:p>
        </w:tc>
        <w:tc>
          <w:tcPr>
            <w:tcW w:w="490" w:type="pct"/>
            <w:tcBorders>
              <w:tl2br w:val="nil"/>
              <w:tr2bl w:val="nil"/>
            </w:tcBorders>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bCs/>
                <w:color w:val="000000" w:themeColor="text1"/>
                <w:kern w:val="2"/>
                <w:sz w:val="21"/>
                <w:szCs w:val="21"/>
              </w:rPr>
              <w:t>+</w:t>
            </w:r>
            <w:r>
              <w:rPr>
                <w:rFonts w:hint="eastAsia"/>
                <w:bCs/>
                <w:color w:val="000000" w:themeColor="text1"/>
                <w:kern w:val="2"/>
                <w:sz w:val="21"/>
                <w:szCs w:val="21"/>
              </w:rPr>
              <w:t>0</w:t>
            </w:r>
            <w:r>
              <w:rPr>
                <w:rFonts w:hint="eastAsia"/>
                <w:bCs/>
                <w:color w:val="000000" w:themeColor="text1"/>
                <w:kern w:val="2"/>
                <w:sz w:val="21"/>
                <w:szCs w:val="21"/>
              </w:rPr>
              <w:t>.002</w:t>
            </w:r>
          </w:p>
        </w:tc>
      </w:tr>
      <w:tr w:rsidR="003E6AA6">
        <w:trPr>
          <w:trHeight w:val="312"/>
        </w:trPr>
        <w:tc>
          <w:tcPr>
            <w:tcW w:w="176" w:type="pct"/>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382" w:type="pct"/>
            <w:vMerge/>
            <w:tcBorders>
              <w:tl2br w:val="nil"/>
              <w:tr2bl w:val="nil"/>
            </w:tcBorders>
            <w:vAlign w:val="center"/>
          </w:tcPr>
          <w:p w:rsidR="003E6AA6" w:rsidRDefault="003E6AA6">
            <w:pPr>
              <w:spacing w:line="240" w:lineRule="auto"/>
              <w:ind w:firstLineChars="0" w:firstLine="0"/>
              <w:jc w:val="center"/>
              <w:rPr>
                <w:color w:val="000000" w:themeColor="text1"/>
                <w:kern w:val="2"/>
                <w:sz w:val="21"/>
                <w:szCs w:val="21"/>
              </w:rPr>
            </w:pPr>
          </w:p>
        </w:tc>
        <w:tc>
          <w:tcPr>
            <w:tcW w:w="767" w:type="pct"/>
            <w:tcBorders>
              <w:tl2br w:val="nil"/>
              <w:tr2bl w:val="nil"/>
            </w:tcBorders>
            <w:shd w:val="clear" w:color="auto" w:fill="auto"/>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Style w:val="af4"/>
                <w:rFonts w:hint="eastAsia"/>
                <w:bCs/>
                <w:color w:val="000000" w:themeColor="text1"/>
                <w:kern w:val="2"/>
                <w:szCs w:val="21"/>
              </w:rPr>
              <w:t>含油废抹布及废手套</w:t>
            </w:r>
          </w:p>
        </w:tc>
        <w:tc>
          <w:tcPr>
            <w:tcW w:w="381"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387"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58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643"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rPr>
            </w:pPr>
            <w:r>
              <w:rPr>
                <w:rFonts w:hint="eastAsia"/>
                <w:bCs/>
                <w:color w:val="000000" w:themeColor="text1"/>
                <w:kern w:val="2"/>
                <w:sz w:val="21"/>
                <w:szCs w:val="21"/>
              </w:rPr>
              <w:t>0.0</w:t>
            </w:r>
            <w:r>
              <w:rPr>
                <w:rFonts w:hint="eastAsia"/>
                <w:bCs/>
                <w:color w:val="000000" w:themeColor="text1"/>
                <w:kern w:val="2"/>
                <w:sz w:val="21"/>
                <w:szCs w:val="21"/>
              </w:rPr>
              <w:t>6</w:t>
            </w:r>
          </w:p>
        </w:tc>
        <w:tc>
          <w:tcPr>
            <w:tcW w:w="459" w:type="pct"/>
            <w:tcBorders>
              <w:tl2br w:val="nil"/>
              <w:tr2bl w:val="nil"/>
            </w:tcBorders>
            <w:vAlign w:val="center"/>
          </w:tcPr>
          <w:p w:rsidR="003E6AA6" w:rsidRDefault="0018568A">
            <w:pPr>
              <w:spacing w:line="240" w:lineRule="auto"/>
              <w:ind w:firstLineChars="0" w:firstLine="0"/>
              <w:jc w:val="center"/>
              <w:rPr>
                <w:color w:val="000000" w:themeColor="text1"/>
                <w:kern w:val="2"/>
                <w:sz w:val="21"/>
                <w:szCs w:val="21"/>
              </w:rPr>
            </w:pPr>
            <w:r>
              <w:rPr>
                <w:rFonts w:hint="eastAsia"/>
                <w:color w:val="000000" w:themeColor="text1"/>
                <w:kern w:val="2"/>
                <w:sz w:val="21"/>
                <w:szCs w:val="21"/>
              </w:rPr>
              <w:t>/</w:t>
            </w:r>
          </w:p>
        </w:tc>
        <w:tc>
          <w:tcPr>
            <w:tcW w:w="721" w:type="pct"/>
            <w:tcBorders>
              <w:tl2br w:val="nil"/>
              <w:tr2bl w:val="nil"/>
            </w:tcBorders>
            <w:vAlign w:val="center"/>
          </w:tcPr>
          <w:p w:rsidR="003E6AA6" w:rsidRDefault="0018568A">
            <w:pPr>
              <w:snapToGrid w:val="0"/>
              <w:spacing w:line="240" w:lineRule="auto"/>
              <w:ind w:firstLineChars="0" w:firstLine="0"/>
              <w:jc w:val="center"/>
              <w:rPr>
                <w:rFonts w:cs="Times New Roman"/>
                <w:color w:val="000000" w:themeColor="text1"/>
                <w:sz w:val="21"/>
                <w:szCs w:val="21"/>
                <w:lang/>
              </w:rPr>
            </w:pPr>
            <w:r>
              <w:rPr>
                <w:rFonts w:hint="eastAsia"/>
                <w:bCs/>
                <w:color w:val="000000" w:themeColor="text1"/>
                <w:kern w:val="2"/>
                <w:sz w:val="21"/>
                <w:szCs w:val="21"/>
              </w:rPr>
              <w:t>0.0</w:t>
            </w:r>
            <w:r>
              <w:rPr>
                <w:rFonts w:hint="eastAsia"/>
                <w:bCs/>
                <w:color w:val="000000" w:themeColor="text1"/>
                <w:kern w:val="2"/>
                <w:sz w:val="21"/>
                <w:szCs w:val="21"/>
              </w:rPr>
              <w:t>6</w:t>
            </w:r>
          </w:p>
        </w:tc>
        <w:tc>
          <w:tcPr>
            <w:tcW w:w="490" w:type="pct"/>
            <w:tcBorders>
              <w:tl2br w:val="nil"/>
              <w:tr2bl w:val="nil"/>
            </w:tcBorders>
            <w:vAlign w:val="center"/>
          </w:tcPr>
          <w:p w:rsidR="003E6AA6" w:rsidRDefault="0018568A">
            <w:pPr>
              <w:snapToGrid w:val="0"/>
              <w:spacing w:line="240" w:lineRule="auto"/>
              <w:ind w:firstLineChars="0" w:firstLine="0"/>
              <w:jc w:val="center"/>
              <w:rPr>
                <w:color w:val="000000" w:themeColor="text1"/>
                <w:kern w:val="2"/>
                <w:sz w:val="21"/>
                <w:szCs w:val="21"/>
              </w:rPr>
            </w:pPr>
            <w:r>
              <w:rPr>
                <w:rFonts w:hint="eastAsia"/>
                <w:bCs/>
                <w:color w:val="000000" w:themeColor="text1"/>
                <w:kern w:val="2"/>
                <w:sz w:val="21"/>
                <w:szCs w:val="21"/>
              </w:rPr>
              <w:t>+</w:t>
            </w:r>
            <w:r>
              <w:rPr>
                <w:rFonts w:hint="eastAsia"/>
                <w:bCs/>
                <w:color w:val="000000" w:themeColor="text1"/>
                <w:kern w:val="2"/>
                <w:sz w:val="21"/>
                <w:szCs w:val="21"/>
              </w:rPr>
              <w:t>0.0</w:t>
            </w:r>
            <w:r>
              <w:rPr>
                <w:rFonts w:hint="eastAsia"/>
                <w:bCs/>
                <w:color w:val="000000" w:themeColor="text1"/>
                <w:kern w:val="2"/>
                <w:sz w:val="21"/>
                <w:szCs w:val="21"/>
              </w:rPr>
              <w:t>6</w:t>
            </w:r>
          </w:p>
        </w:tc>
      </w:tr>
    </w:tbl>
    <w:p w:rsidR="003E6AA6" w:rsidRDefault="0018568A" w:rsidP="003E6AA6">
      <w:pPr>
        <w:ind w:firstLine="480"/>
        <w:rPr>
          <w:color w:val="000000" w:themeColor="text1"/>
        </w:rPr>
      </w:pPr>
      <w:r>
        <w:rPr>
          <w:color w:val="000000" w:themeColor="text1"/>
        </w:rPr>
        <w:t>注：</w:t>
      </w:r>
      <w:r w:rsidR="003E6AA6">
        <w:rPr>
          <w:color w:val="000000" w:themeColor="text1"/>
        </w:rPr>
        <w:fldChar w:fldCharType="begin"/>
      </w:r>
      <w:r>
        <w:rPr>
          <w:color w:val="000000" w:themeColor="text1"/>
        </w:rPr>
        <w:instrText xml:space="preserve"> = 6 \* GB3 \* MERGEFORMAT </w:instrText>
      </w:r>
      <w:r w:rsidR="003E6AA6">
        <w:rPr>
          <w:color w:val="000000" w:themeColor="text1"/>
        </w:rPr>
        <w:fldChar w:fldCharType="separate"/>
      </w:r>
      <w:r>
        <w:rPr>
          <w:color w:val="000000" w:themeColor="text1"/>
        </w:rPr>
        <w:t>⑥</w:t>
      </w:r>
      <w:r w:rsidR="003E6AA6">
        <w:rPr>
          <w:color w:val="000000" w:themeColor="text1"/>
        </w:rPr>
        <w:fldChar w:fldCharType="end"/>
      </w:r>
      <w:r>
        <w:rPr>
          <w:color w:val="000000" w:themeColor="text1"/>
        </w:rPr>
        <w:t>=</w:t>
      </w:r>
      <w:r w:rsidR="003E6AA6">
        <w:rPr>
          <w:color w:val="000000" w:themeColor="text1"/>
        </w:rPr>
        <w:fldChar w:fldCharType="begin"/>
      </w:r>
      <w:r>
        <w:rPr>
          <w:color w:val="000000" w:themeColor="text1"/>
        </w:rPr>
        <w:instrText xml:space="preserve"> = 1 \* GB3 \* MERGEFORMAT </w:instrText>
      </w:r>
      <w:r w:rsidR="003E6AA6">
        <w:rPr>
          <w:color w:val="000000" w:themeColor="text1"/>
        </w:rPr>
        <w:fldChar w:fldCharType="separate"/>
      </w:r>
      <w:r>
        <w:rPr>
          <w:color w:val="000000" w:themeColor="text1"/>
        </w:rPr>
        <w:t>①</w:t>
      </w:r>
      <w:r w:rsidR="003E6AA6">
        <w:rPr>
          <w:color w:val="000000" w:themeColor="text1"/>
        </w:rPr>
        <w:fldChar w:fldCharType="end"/>
      </w:r>
      <w:r>
        <w:rPr>
          <w:color w:val="000000" w:themeColor="text1"/>
        </w:rPr>
        <w:t>+</w:t>
      </w:r>
      <w:r w:rsidR="003E6AA6">
        <w:rPr>
          <w:color w:val="000000" w:themeColor="text1"/>
        </w:rPr>
        <w:fldChar w:fldCharType="begin"/>
      </w:r>
      <w:r>
        <w:rPr>
          <w:color w:val="000000" w:themeColor="text1"/>
        </w:rPr>
        <w:instrText xml:space="preserve"> = 3 \* GB3 \* MERGEFORMAT </w:instrText>
      </w:r>
      <w:r w:rsidR="003E6AA6">
        <w:rPr>
          <w:color w:val="000000" w:themeColor="text1"/>
        </w:rPr>
        <w:fldChar w:fldCharType="separate"/>
      </w:r>
      <w:r>
        <w:rPr>
          <w:color w:val="000000" w:themeColor="text1"/>
        </w:rPr>
        <w:t>③</w:t>
      </w:r>
      <w:r w:rsidR="003E6AA6">
        <w:rPr>
          <w:color w:val="000000" w:themeColor="text1"/>
        </w:rPr>
        <w:fldChar w:fldCharType="end"/>
      </w:r>
      <w:r>
        <w:rPr>
          <w:color w:val="000000" w:themeColor="text1"/>
        </w:rPr>
        <w:t>+</w:t>
      </w:r>
      <w:r w:rsidR="003E6AA6">
        <w:rPr>
          <w:color w:val="000000" w:themeColor="text1"/>
        </w:rPr>
        <w:fldChar w:fldCharType="begin"/>
      </w:r>
      <w:r>
        <w:rPr>
          <w:color w:val="000000" w:themeColor="text1"/>
        </w:rPr>
        <w:instrText xml:space="preserve"> = 4 \* GB3 \* MERGEFORMAT </w:instrText>
      </w:r>
      <w:r w:rsidR="003E6AA6">
        <w:rPr>
          <w:color w:val="000000" w:themeColor="text1"/>
        </w:rPr>
        <w:fldChar w:fldCharType="separate"/>
      </w:r>
      <w:r>
        <w:rPr>
          <w:color w:val="000000" w:themeColor="text1"/>
        </w:rPr>
        <w:t>④</w:t>
      </w:r>
      <w:r w:rsidR="003E6AA6">
        <w:rPr>
          <w:color w:val="000000" w:themeColor="text1"/>
        </w:rPr>
        <w:fldChar w:fldCharType="end"/>
      </w:r>
      <w:r>
        <w:rPr>
          <w:color w:val="000000" w:themeColor="text1"/>
        </w:rPr>
        <w:t>-</w:t>
      </w:r>
      <w:r w:rsidR="003E6AA6">
        <w:rPr>
          <w:color w:val="000000" w:themeColor="text1"/>
        </w:rPr>
        <w:fldChar w:fldCharType="begin"/>
      </w:r>
      <w:r>
        <w:rPr>
          <w:color w:val="000000" w:themeColor="text1"/>
        </w:rPr>
        <w:instrText xml:space="preserve"> = 5 \* GB3 \* MERGEFORMAT </w:instrText>
      </w:r>
      <w:r w:rsidR="003E6AA6">
        <w:rPr>
          <w:color w:val="000000" w:themeColor="text1"/>
        </w:rPr>
        <w:fldChar w:fldCharType="separate"/>
      </w:r>
      <w:r>
        <w:rPr>
          <w:color w:val="000000" w:themeColor="text1"/>
        </w:rPr>
        <w:t>⑤</w:t>
      </w:r>
      <w:r w:rsidR="003E6AA6">
        <w:rPr>
          <w:color w:val="000000" w:themeColor="text1"/>
        </w:rPr>
        <w:fldChar w:fldCharType="end"/>
      </w:r>
      <w:r>
        <w:rPr>
          <w:color w:val="000000" w:themeColor="text1"/>
        </w:rPr>
        <w:t>；</w:t>
      </w:r>
      <w:r w:rsidR="003E6AA6">
        <w:rPr>
          <w:color w:val="000000" w:themeColor="text1"/>
        </w:rPr>
        <w:fldChar w:fldCharType="begin"/>
      </w:r>
      <w:r>
        <w:rPr>
          <w:color w:val="000000" w:themeColor="text1"/>
        </w:rPr>
        <w:instrText xml:space="preserve"> = 7 \* GB3 \* MERGEFORMAT </w:instrText>
      </w:r>
      <w:r w:rsidR="003E6AA6">
        <w:rPr>
          <w:color w:val="000000" w:themeColor="text1"/>
        </w:rPr>
        <w:fldChar w:fldCharType="separate"/>
      </w:r>
      <w:r>
        <w:rPr>
          <w:color w:val="000000" w:themeColor="text1"/>
        </w:rPr>
        <w:t>⑦</w:t>
      </w:r>
      <w:r w:rsidR="003E6AA6">
        <w:rPr>
          <w:color w:val="000000" w:themeColor="text1"/>
        </w:rPr>
        <w:fldChar w:fldCharType="end"/>
      </w:r>
      <w:r>
        <w:rPr>
          <w:color w:val="000000" w:themeColor="text1"/>
        </w:rPr>
        <w:t>=</w:t>
      </w:r>
      <w:r w:rsidR="003E6AA6">
        <w:rPr>
          <w:color w:val="000000" w:themeColor="text1"/>
        </w:rPr>
        <w:fldChar w:fldCharType="begin"/>
      </w:r>
      <w:r>
        <w:rPr>
          <w:color w:val="000000" w:themeColor="text1"/>
        </w:rPr>
        <w:instrText xml:space="preserve"> = 6 \* GB3 \* MERGEFORMAT </w:instrText>
      </w:r>
      <w:r w:rsidR="003E6AA6">
        <w:rPr>
          <w:color w:val="000000" w:themeColor="text1"/>
        </w:rPr>
        <w:fldChar w:fldCharType="separate"/>
      </w:r>
      <w:r>
        <w:rPr>
          <w:color w:val="000000" w:themeColor="text1"/>
        </w:rPr>
        <w:t>⑥</w:t>
      </w:r>
      <w:r w:rsidR="003E6AA6">
        <w:rPr>
          <w:color w:val="000000" w:themeColor="text1"/>
        </w:rPr>
        <w:fldChar w:fldCharType="end"/>
      </w:r>
      <w:r>
        <w:rPr>
          <w:color w:val="000000" w:themeColor="text1"/>
        </w:rPr>
        <w:t>-</w:t>
      </w:r>
      <w:r w:rsidR="003E6AA6">
        <w:rPr>
          <w:color w:val="000000" w:themeColor="text1"/>
        </w:rPr>
        <w:fldChar w:fldCharType="begin"/>
      </w:r>
      <w:r>
        <w:rPr>
          <w:color w:val="000000" w:themeColor="text1"/>
        </w:rPr>
        <w:instrText xml:space="preserve"> = 1 \* GB3 \* MERGEFORMAT </w:instrText>
      </w:r>
      <w:r w:rsidR="003E6AA6">
        <w:rPr>
          <w:color w:val="000000" w:themeColor="text1"/>
        </w:rPr>
        <w:fldChar w:fldCharType="separate"/>
      </w:r>
      <w:r>
        <w:rPr>
          <w:color w:val="000000" w:themeColor="text1"/>
        </w:rPr>
        <w:t>①</w:t>
      </w:r>
      <w:r w:rsidR="003E6AA6">
        <w:rPr>
          <w:color w:val="000000" w:themeColor="text1"/>
        </w:rPr>
        <w:fldChar w:fldCharType="end"/>
      </w:r>
      <w:bookmarkEnd w:id="24"/>
      <w:bookmarkEnd w:id="25"/>
    </w:p>
    <w:sectPr w:rsidR="003E6AA6" w:rsidSect="003E6AA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68A" w:rsidRDefault="0018568A">
      <w:pPr>
        <w:spacing w:line="240" w:lineRule="auto"/>
        <w:ind w:firstLine="480"/>
      </w:pPr>
      <w:r>
        <w:separator/>
      </w:r>
    </w:p>
  </w:endnote>
  <w:endnote w:type="continuationSeparator" w:id="0">
    <w:p w:rsidR="0018568A" w:rsidRDefault="0018568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康简宋">
    <w:altName w:val="宋体"/>
    <w:charset w:val="86"/>
    <w:family w:val="modern"/>
    <w:pitch w:val="default"/>
    <w:sig w:usb0="00000000" w:usb1="00000000" w:usb2="00000010" w:usb3="00000000" w:csb0="00040000" w:csb1="00000000"/>
  </w:font>
  <w:font w:name="华文宋体">
    <w:charset w:val="86"/>
    <w:family w:val="auto"/>
    <w:pitch w:val="default"/>
    <w:sig w:usb0="00000287" w:usb1="080F0000" w:usb2="00000000" w:usb3="00000000" w:csb0="0004009F" w:csb1="DFD7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新宋体-18030">
    <w:altName w:val="宋体"/>
    <w:charset w:val="00"/>
    <w:family w:val="auto"/>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embedRegular r:id="rId1" w:subsetted="1" w:fontKey="{E7F91805-D14C-46FA-9250-FCAB246846DD}"/>
    <w:embedBold r:id="rId2" w:subsetted="1" w:fontKey="{4EE2A1E6-7BA8-4024-9475-DF037FF2D563}"/>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TimesNewRomanPSMT">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A6" w:rsidRDefault="003E6AA6" w:rsidP="00B11807">
    <w:pPr>
      <w:pStyle w:val="ad"/>
      <w:ind w:firstLine="360"/>
    </w:pPr>
    <w: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6745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E6AA6" w:rsidRDefault="003E6AA6" w:rsidP="00B11807">
                <w:pPr>
                  <w:ind w:firstLine="480"/>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A6" w:rsidRDefault="003E6AA6" w:rsidP="00B11807">
    <w:pPr>
      <w:pStyle w:val="ad"/>
      <w:ind w:firstLine="360"/>
    </w:pPr>
    <w: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848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3E6AA6" w:rsidRDefault="0018568A" w:rsidP="00B11807">
                <w:pPr>
                  <w:pStyle w:val="ad"/>
                  <w:ind w:firstLine="360"/>
                </w:pPr>
                <w:r>
                  <w:t>—</w:t>
                </w:r>
                <w:r w:rsidR="003E6AA6">
                  <w:rPr>
                    <w:sz w:val="24"/>
                    <w:szCs w:val="28"/>
                  </w:rPr>
                  <w:fldChar w:fldCharType="begin"/>
                </w:r>
                <w:r>
                  <w:rPr>
                    <w:sz w:val="24"/>
                    <w:szCs w:val="28"/>
                  </w:rPr>
                  <w:instrText xml:space="preserve"> PAGE  \* MERGEFORMAT </w:instrText>
                </w:r>
                <w:r w:rsidR="003E6AA6">
                  <w:rPr>
                    <w:sz w:val="24"/>
                    <w:szCs w:val="28"/>
                  </w:rPr>
                  <w:fldChar w:fldCharType="separate"/>
                </w:r>
                <w:r w:rsidR="00B11807">
                  <w:rPr>
                    <w:noProof/>
                    <w:sz w:val="24"/>
                    <w:szCs w:val="28"/>
                  </w:rPr>
                  <w:t>50</w:t>
                </w:r>
                <w:r w:rsidR="003E6AA6">
                  <w:rPr>
                    <w:sz w:val="24"/>
                    <w:szCs w:val="28"/>
                  </w:rPr>
                  <w:fldChar w:fldCharType="end"/>
                </w:r>
                <w: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68A" w:rsidRDefault="0018568A">
      <w:pPr>
        <w:ind w:firstLine="480"/>
      </w:pPr>
      <w:r>
        <w:separator/>
      </w:r>
    </w:p>
  </w:footnote>
  <w:footnote w:type="continuationSeparator" w:id="0">
    <w:p w:rsidR="0018568A" w:rsidRDefault="0018568A">
      <w:pPr>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F7F617"/>
    <w:multiLevelType w:val="multilevel"/>
    <w:tmpl w:val="88F7F617"/>
    <w:lvl w:ilvl="0">
      <w:start w:val="1"/>
      <w:numFmt w:val="chineseCounting"/>
      <w:suff w:val="nothing"/>
      <w:lvlText w:val="%1、"/>
      <w:lvlJc w:val="center"/>
      <w:pPr>
        <w:tabs>
          <w:tab w:val="left" w:pos="0"/>
        </w:tabs>
        <w:ind w:left="0" w:firstLine="0"/>
      </w:pPr>
      <w:rPr>
        <w:rFonts w:ascii="Times New Roman" w:eastAsia="宋体" w:hAnsi="Times New Roman" w:cs="宋体" w:hint="eastAsia"/>
        <w:b/>
        <w:sz w:val="32"/>
      </w:rPr>
    </w:lvl>
    <w:lvl w:ilvl="1">
      <w:start w:val="1"/>
      <w:numFmt w:val="decimal"/>
      <w:lvlText w:val="%1.%2."/>
      <w:lvlJc w:val="left"/>
      <w:pPr>
        <w:ind w:left="850" w:hanging="453"/>
      </w:pPr>
      <w:rPr>
        <w:rFonts w:hint="eastAsia"/>
      </w:rPr>
    </w:lvl>
    <w:lvl w:ilvl="2">
      <w:start w:val="1"/>
      <w:numFmt w:val="decimal"/>
      <w:lvlText w:val="%1.%2.%3."/>
      <w:lvlJc w:val="left"/>
      <w:pPr>
        <w:ind w:left="1508" w:hanging="708"/>
      </w:pPr>
      <w:rPr>
        <w:rFonts w:hint="eastAsia"/>
      </w:rPr>
    </w:lvl>
    <w:lvl w:ilvl="3">
      <w:start w:val="1"/>
      <w:numFmt w:val="decimal"/>
      <w:lvlText w:val="%1.%2.%3.%4."/>
      <w:lvlJc w:val="left"/>
      <w:pPr>
        <w:ind w:left="2053" w:hanging="853"/>
      </w:pPr>
      <w:rPr>
        <w:rFonts w:hint="eastAsia"/>
      </w:rPr>
    </w:lvl>
    <w:lvl w:ilvl="4">
      <w:start w:val="1"/>
      <w:numFmt w:val="decimal"/>
      <w:lvlText w:val="%1.%2.%3.%4.%5."/>
      <w:lvlJc w:val="left"/>
      <w:pPr>
        <w:ind w:left="2495" w:hanging="895"/>
      </w:pPr>
      <w:rPr>
        <w:rFonts w:hint="eastAsia"/>
      </w:rPr>
    </w:lvl>
    <w:lvl w:ilvl="5">
      <w:start w:val="1"/>
      <w:numFmt w:val="decimal"/>
      <w:lvlText w:val="%1.%2.%3.%4.%5.%6."/>
      <w:lvlJc w:val="left"/>
      <w:pPr>
        <w:ind w:left="3136" w:hanging="1136"/>
      </w:pPr>
      <w:rPr>
        <w:rFonts w:hint="eastAsia"/>
      </w:rPr>
    </w:lvl>
    <w:lvl w:ilvl="6">
      <w:start w:val="1"/>
      <w:numFmt w:val="decimal"/>
      <w:lvlText w:val="%1.%2.%3.%4.%5.%6.%7."/>
      <w:lvlJc w:val="left"/>
      <w:pPr>
        <w:ind w:left="3673" w:hanging="1273"/>
      </w:pPr>
      <w:rPr>
        <w:rFonts w:hint="eastAsia"/>
      </w:rPr>
    </w:lvl>
    <w:lvl w:ilvl="7">
      <w:start w:val="1"/>
      <w:numFmt w:val="decimal"/>
      <w:lvlRestart w:val="1"/>
      <w:pStyle w:val="1-"/>
      <w:isLgl/>
      <w:suff w:val="space"/>
      <w:lvlText w:val="表1-%8"/>
      <w:lvlJc w:val="center"/>
      <w:pPr>
        <w:tabs>
          <w:tab w:val="left" w:pos="0"/>
        </w:tabs>
        <w:ind w:left="0" w:firstLine="0"/>
      </w:pPr>
      <w:rPr>
        <w:rFonts w:ascii="Times New Roman" w:eastAsia="宋体" w:hAnsi="Times New Roman" w:cs="Times New Roman" w:hint="eastAsia"/>
        <w:b/>
        <w:bCs/>
        <w:sz w:val="21"/>
        <w:szCs w:val="21"/>
      </w:rPr>
    </w:lvl>
    <w:lvl w:ilvl="8">
      <w:start w:val="1"/>
      <w:numFmt w:val="decimal"/>
      <w:lvlText w:val="%1.%2.%3.%4.%5.%6.%7.%8.%9."/>
      <w:lvlJc w:val="left"/>
      <w:pPr>
        <w:ind w:left="4648" w:hanging="1448"/>
      </w:pPr>
      <w:rPr>
        <w:rFonts w:hint="eastAsia"/>
      </w:rPr>
    </w:lvl>
  </w:abstractNum>
  <w:abstractNum w:abstractNumId="1">
    <w:nsid w:val="C3112656"/>
    <w:multiLevelType w:val="multilevel"/>
    <w:tmpl w:val="C3112656"/>
    <w:lvl w:ilvl="0">
      <w:start w:val="1"/>
      <w:numFmt w:val="chineseCounting"/>
      <w:suff w:val="nothing"/>
      <w:lvlText w:val="%1、"/>
      <w:lvlJc w:val="center"/>
      <w:pPr>
        <w:tabs>
          <w:tab w:val="left" w:pos="0"/>
        </w:tabs>
        <w:ind w:left="0" w:firstLine="0"/>
      </w:pPr>
      <w:rPr>
        <w:rFonts w:ascii="Times New Roman" w:eastAsia="宋体" w:hAnsi="Times New Roman" w:cs="宋体" w:hint="eastAsia"/>
        <w:b/>
        <w:sz w:val="32"/>
      </w:rPr>
    </w:lvl>
    <w:lvl w:ilvl="1">
      <w:start w:val="1"/>
      <w:numFmt w:val="decimal"/>
      <w:lvlText w:val="%1.%2."/>
      <w:lvlJc w:val="left"/>
      <w:pPr>
        <w:ind w:left="850" w:hanging="453"/>
      </w:pPr>
      <w:rPr>
        <w:rFonts w:hint="eastAsia"/>
      </w:rPr>
    </w:lvl>
    <w:lvl w:ilvl="2">
      <w:start w:val="1"/>
      <w:numFmt w:val="decimal"/>
      <w:lvlText w:val="%1.%2.%3."/>
      <w:lvlJc w:val="left"/>
      <w:pPr>
        <w:ind w:left="1508" w:hanging="708"/>
      </w:pPr>
      <w:rPr>
        <w:rFonts w:hint="eastAsia"/>
      </w:rPr>
    </w:lvl>
    <w:lvl w:ilvl="3">
      <w:start w:val="1"/>
      <w:numFmt w:val="decimal"/>
      <w:lvlText w:val="%1.%2.%3.%4."/>
      <w:lvlJc w:val="left"/>
      <w:pPr>
        <w:ind w:left="2053" w:hanging="853"/>
      </w:pPr>
      <w:rPr>
        <w:rFonts w:hint="eastAsia"/>
      </w:rPr>
    </w:lvl>
    <w:lvl w:ilvl="4">
      <w:start w:val="1"/>
      <w:numFmt w:val="decimal"/>
      <w:lvlText w:val="%1.%2.%3.%4.%5."/>
      <w:lvlJc w:val="left"/>
      <w:pPr>
        <w:ind w:left="2495" w:hanging="895"/>
      </w:pPr>
      <w:rPr>
        <w:rFonts w:hint="eastAsia"/>
      </w:rPr>
    </w:lvl>
    <w:lvl w:ilvl="5">
      <w:start w:val="1"/>
      <w:numFmt w:val="decimal"/>
      <w:lvlText w:val="%1.%2.%3.%4.%5.%6."/>
      <w:lvlJc w:val="left"/>
      <w:pPr>
        <w:ind w:left="3136" w:hanging="1136"/>
      </w:pPr>
      <w:rPr>
        <w:rFonts w:hint="eastAsia"/>
      </w:rPr>
    </w:lvl>
    <w:lvl w:ilvl="6">
      <w:start w:val="1"/>
      <w:numFmt w:val="decimal"/>
      <w:lvlText w:val="%1.%2.%3.%4.%5.%6.%7."/>
      <w:lvlJc w:val="left"/>
      <w:pPr>
        <w:ind w:left="3673" w:hanging="1273"/>
      </w:pPr>
      <w:rPr>
        <w:rFonts w:hint="eastAsia"/>
      </w:rPr>
    </w:lvl>
    <w:lvl w:ilvl="7">
      <w:start w:val="1"/>
      <w:numFmt w:val="decimal"/>
      <w:lvlRestart w:val="1"/>
      <w:pStyle w:val="3-"/>
      <w:isLgl/>
      <w:suff w:val="space"/>
      <w:lvlText w:val="表3-%8"/>
      <w:lvlJc w:val="center"/>
      <w:pPr>
        <w:tabs>
          <w:tab w:val="left" w:pos="0"/>
        </w:tabs>
        <w:ind w:left="0" w:firstLine="0"/>
      </w:pPr>
      <w:rPr>
        <w:rFonts w:ascii="Times New Roman" w:eastAsia="宋体" w:hAnsi="Times New Roman" w:cs="Times New Roman" w:hint="eastAsia"/>
        <w:b/>
        <w:bCs/>
        <w:sz w:val="21"/>
        <w:szCs w:val="21"/>
      </w:rPr>
    </w:lvl>
    <w:lvl w:ilvl="8">
      <w:start w:val="1"/>
      <w:numFmt w:val="decimal"/>
      <w:lvlText w:val="%1.%2.%3.%4.%5.%6.%7.%8.%9."/>
      <w:lvlJc w:val="left"/>
      <w:pPr>
        <w:ind w:left="4648" w:hanging="1448"/>
      </w:pPr>
      <w:rPr>
        <w:rFonts w:hint="eastAsia"/>
      </w:rPr>
    </w:lvl>
  </w:abstractNum>
  <w:abstractNum w:abstractNumId="2">
    <w:nsid w:val="15F9F958"/>
    <w:multiLevelType w:val="singleLevel"/>
    <w:tmpl w:val="15F9F958"/>
    <w:lvl w:ilvl="0">
      <w:start w:val="1"/>
      <w:numFmt w:val="decimal"/>
      <w:pStyle w:val="7"/>
      <w:suff w:val="nothing"/>
      <w:lvlText w:val="表2-%1"/>
      <w:lvlJc w:val="left"/>
      <w:pPr>
        <w:ind w:left="0" w:firstLine="403"/>
      </w:pPr>
      <w:rPr>
        <w:rFonts w:ascii="Times New Roman" w:hAnsi="Times New Roman" w:cs="Times New Roman" w:hint="default"/>
        <w:b/>
        <w:bCs/>
      </w:rPr>
    </w:lvl>
  </w:abstractNum>
  <w:abstractNum w:abstractNumId="3">
    <w:nsid w:val="3DE9A5CF"/>
    <w:multiLevelType w:val="singleLevel"/>
    <w:tmpl w:val="3DE9A5CF"/>
    <w:lvl w:ilvl="0">
      <w:start w:val="2"/>
      <w:numFmt w:val="decimal"/>
      <w:suff w:val="nothing"/>
      <w:lvlText w:val="%1、"/>
      <w:lvlJc w:val="left"/>
    </w:lvl>
  </w:abstractNum>
  <w:abstractNum w:abstractNumId="4">
    <w:nsid w:val="644D3847"/>
    <w:multiLevelType w:val="multilevel"/>
    <w:tmpl w:val="644D3847"/>
    <w:lvl w:ilvl="0">
      <w:start w:val="1"/>
      <w:numFmt w:val="none"/>
      <w:suff w:val="nothing"/>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nothing"/>
      <w:lvlText w:val="%3、"/>
      <w:lvlJc w:val="left"/>
      <w:pPr>
        <w:ind w:left="0" w:firstLine="0"/>
      </w:pPr>
      <w:rPr>
        <w:rFonts w:hint="eastAsia"/>
        <w:b w:val="0"/>
      </w:rPr>
    </w:lvl>
    <w:lvl w:ilvl="3">
      <w:start w:val="1"/>
      <w:numFmt w:val="decimal"/>
      <w:pStyle w:val="4"/>
      <w:suff w:val="space"/>
      <w:lvlText w:val="%3.%4"/>
      <w:lvlJc w:val="left"/>
      <w:pPr>
        <w:ind w:left="0" w:firstLine="0"/>
      </w:pPr>
      <w:rPr>
        <w:rFonts w:hint="eastAsia"/>
      </w:rPr>
    </w:lvl>
    <w:lvl w:ilvl="4">
      <w:start w:val="1"/>
      <w:numFmt w:val="decimal"/>
      <w:pStyle w:val="5"/>
      <w:suff w:val="space"/>
      <w:lvlText w:val="%3.%4.%5"/>
      <w:lvlJc w:val="left"/>
      <w:pPr>
        <w:ind w:left="0" w:firstLine="0"/>
      </w:pPr>
      <w:rPr>
        <w:rFonts w:hint="eastAsia"/>
      </w:rPr>
    </w:lvl>
    <w:lvl w:ilvl="5">
      <w:start w:val="1"/>
      <w:numFmt w:val="decimal"/>
      <w:lvlRestart w:val="0"/>
      <w:pStyle w:val="a"/>
      <w:suff w:val="space"/>
      <w:lvlText w:val="表%6"/>
      <w:lvlJc w:val="center"/>
      <w:pPr>
        <w:ind w:left="2940" w:firstLine="0"/>
      </w:pPr>
      <w:rPr>
        <w:rFonts w:ascii="Times New Roman" w:eastAsia="黑体" w:hAnsi="Times New Roman" w:cs="Times New Roman" w:hint="default"/>
        <w:b w:val="0"/>
        <w:sz w:val="22"/>
        <w:szCs w:val="22"/>
      </w:rPr>
    </w:lvl>
    <w:lvl w:ilvl="6">
      <w:start w:val="1"/>
      <w:numFmt w:val="decimal"/>
      <w:lvlRestart w:val="0"/>
      <w:suff w:val="space"/>
      <w:lvlText w:val="图%7"/>
      <w:lvlJc w:val="center"/>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hideSpellingError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쀀ފ쵔ފ卆䵇尸ס妚妛(剦듍妛(剦듍妛(톄ފ卆䵇屔ס眳妛(剦퉦妛(剦퉦妛(툔ފ卆䵇岀ס䦚堂'噦ꃍ堂'噦ꃍ堂'튤ފ卆䵇埔ס癦堂'剦톚堂'剦톚堂'팴ފ卆䵇堀סᓍ堂'剦瀀堂'剦瀀堂'폄ފ卆䵇堜ס妚堂'剦듍堂'剦듍堂'"/>
    <w:docVar w:name="KSO_WPS_MARK_KEY" w:val="Ā"/>
  </w:docVars>
  <w:rsids>
    <w:rsidRoot w:val="00172A27"/>
    <w:rsid w:val="00034D62"/>
    <w:rsid w:val="00062E4D"/>
    <w:rsid w:val="001669D4"/>
    <w:rsid w:val="0017033B"/>
    <w:rsid w:val="00172A27"/>
    <w:rsid w:val="0018568A"/>
    <w:rsid w:val="001A3795"/>
    <w:rsid w:val="001B21B1"/>
    <w:rsid w:val="001D4206"/>
    <w:rsid w:val="001D5FB4"/>
    <w:rsid w:val="00215AA4"/>
    <w:rsid w:val="003100A5"/>
    <w:rsid w:val="003E6AA6"/>
    <w:rsid w:val="00443541"/>
    <w:rsid w:val="00527B99"/>
    <w:rsid w:val="005338C1"/>
    <w:rsid w:val="00553720"/>
    <w:rsid w:val="005574FC"/>
    <w:rsid w:val="005A0FB6"/>
    <w:rsid w:val="00627E82"/>
    <w:rsid w:val="00775B96"/>
    <w:rsid w:val="00783732"/>
    <w:rsid w:val="009C6063"/>
    <w:rsid w:val="00A40D65"/>
    <w:rsid w:val="00B11807"/>
    <w:rsid w:val="00C20441"/>
    <w:rsid w:val="00C603FA"/>
    <w:rsid w:val="00D24F7B"/>
    <w:rsid w:val="00D62CC9"/>
    <w:rsid w:val="00EF43BD"/>
    <w:rsid w:val="00FA00A3"/>
    <w:rsid w:val="010A29DC"/>
    <w:rsid w:val="010C10A7"/>
    <w:rsid w:val="01282E62"/>
    <w:rsid w:val="01313F72"/>
    <w:rsid w:val="013435B5"/>
    <w:rsid w:val="013735CF"/>
    <w:rsid w:val="01457570"/>
    <w:rsid w:val="014F2BC0"/>
    <w:rsid w:val="015376E7"/>
    <w:rsid w:val="016245C6"/>
    <w:rsid w:val="016A2337"/>
    <w:rsid w:val="016C71F3"/>
    <w:rsid w:val="017A53E0"/>
    <w:rsid w:val="017E775E"/>
    <w:rsid w:val="017F409D"/>
    <w:rsid w:val="01A52F74"/>
    <w:rsid w:val="01AF59A9"/>
    <w:rsid w:val="01B02AD6"/>
    <w:rsid w:val="01C50469"/>
    <w:rsid w:val="01D91089"/>
    <w:rsid w:val="01E46229"/>
    <w:rsid w:val="01F128CB"/>
    <w:rsid w:val="01F32A41"/>
    <w:rsid w:val="01F66ABD"/>
    <w:rsid w:val="020E005E"/>
    <w:rsid w:val="020F1ED1"/>
    <w:rsid w:val="02165412"/>
    <w:rsid w:val="021916D4"/>
    <w:rsid w:val="02234AA2"/>
    <w:rsid w:val="022B2C0A"/>
    <w:rsid w:val="022E26FA"/>
    <w:rsid w:val="023905FC"/>
    <w:rsid w:val="024A6EF3"/>
    <w:rsid w:val="02581525"/>
    <w:rsid w:val="025C1016"/>
    <w:rsid w:val="025F4662"/>
    <w:rsid w:val="0261487E"/>
    <w:rsid w:val="026532FA"/>
    <w:rsid w:val="026D1E81"/>
    <w:rsid w:val="027345B1"/>
    <w:rsid w:val="02750329"/>
    <w:rsid w:val="02781403"/>
    <w:rsid w:val="027F0913"/>
    <w:rsid w:val="02905C6F"/>
    <w:rsid w:val="02BD2550"/>
    <w:rsid w:val="02C4048E"/>
    <w:rsid w:val="02CC3C0E"/>
    <w:rsid w:val="02CD0AE3"/>
    <w:rsid w:val="02CE135D"/>
    <w:rsid w:val="02D3063E"/>
    <w:rsid w:val="02E4100B"/>
    <w:rsid w:val="02E66B31"/>
    <w:rsid w:val="02E96E1F"/>
    <w:rsid w:val="03004097"/>
    <w:rsid w:val="031B62B7"/>
    <w:rsid w:val="03280EF8"/>
    <w:rsid w:val="03383595"/>
    <w:rsid w:val="037E0452"/>
    <w:rsid w:val="03992B05"/>
    <w:rsid w:val="03AA58F1"/>
    <w:rsid w:val="03B024E0"/>
    <w:rsid w:val="03B46C2F"/>
    <w:rsid w:val="03BD5AE4"/>
    <w:rsid w:val="03C74362"/>
    <w:rsid w:val="03CA2420"/>
    <w:rsid w:val="03D2472D"/>
    <w:rsid w:val="03DD1B66"/>
    <w:rsid w:val="03E55F6A"/>
    <w:rsid w:val="03FA6D38"/>
    <w:rsid w:val="03FD5B9C"/>
    <w:rsid w:val="04003C23"/>
    <w:rsid w:val="04006E1F"/>
    <w:rsid w:val="040E11D0"/>
    <w:rsid w:val="04137DFA"/>
    <w:rsid w:val="041651F4"/>
    <w:rsid w:val="042466E1"/>
    <w:rsid w:val="043F35C5"/>
    <w:rsid w:val="04425FE9"/>
    <w:rsid w:val="044D71EC"/>
    <w:rsid w:val="045D2E23"/>
    <w:rsid w:val="045F4DED"/>
    <w:rsid w:val="046B39F5"/>
    <w:rsid w:val="04952223"/>
    <w:rsid w:val="04A942BA"/>
    <w:rsid w:val="04BE0603"/>
    <w:rsid w:val="04C959D7"/>
    <w:rsid w:val="04D1623C"/>
    <w:rsid w:val="04D43E37"/>
    <w:rsid w:val="04DF1A8A"/>
    <w:rsid w:val="04F009E7"/>
    <w:rsid w:val="04F35535"/>
    <w:rsid w:val="04FD0162"/>
    <w:rsid w:val="05031CD2"/>
    <w:rsid w:val="05133589"/>
    <w:rsid w:val="052332DC"/>
    <w:rsid w:val="05263B5D"/>
    <w:rsid w:val="053E2C54"/>
    <w:rsid w:val="053F0E68"/>
    <w:rsid w:val="05404C1F"/>
    <w:rsid w:val="054A784B"/>
    <w:rsid w:val="055A4ED6"/>
    <w:rsid w:val="05776166"/>
    <w:rsid w:val="057C1F6E"/>
    <w:rsid w:val="05812504"/>
    <w:rsid w:val="05842425"/>
    <w:rsid w:val="058629A4"/>
    <w:rsid w:val="05864302"/>
    <w:rsid w:val="05873FB5"/>
    <w:rsid w:val="05874FAF"/>
    <w:rsid w:val="059756C6"/>
    <w:rsid w:val="05B06263"/>
    <w:rsid w:val="05B0798E"/>
    <w:rsid w:val="05B253F0"/>
    <w:rsid w:val="05BD6B1E"/>
    <w:rsid w:val="05D67331"/>
    <w:rsid w:val="05DE6D03"/>
    <w:rsid w:val="05DF7743"/>
    <w:rsid w:val="05FA58B7"/>
    <w:rsid w:val="060379FA"/>
    <w:rsid w:val="061856A8"/>
    <w:rsid w:val="0630332E"/>
    <w:rsid w:val="06383BF1"/>
    <w:rsid w:val="0643056A"/>
    <w:rsid w:val="064437FA"/>
    <w:rsid w:val="06510766"/>
    <w:rsid w:val="065B31A6"/>
    <w:rsid w:val="067B57E2"/>
    <w:rsid w:val="068E7A3A"/>
    <w:rsid w:val="069114AA"/>
    <w:rsid w:val="06BF586C"/>
    <w:rsid w:val="06D05822"/>
    <w:rsid w:val="06D27AF8"/>
    <w:rsid w:val="06D73361"/>
    <w:rsid w:val="06D95043"/>
    <w:rsid w:val="06EC0BD3"/>
    <w:rsid w:val="06FC433B"/>
    <w:rsid w:val="06FF2B5E"/>
    <w:rsid w:val="07035F04"/>
    <w:rsid w:val="07090801"/>
    <w:rsid w:val="071B542F"/>
    <w:rsid w:val="071C5C86"/>
    <w:rsid w:val="072B5702"/>
    <w:rsid w:val="073E1390"/>
    <w:rsid w:val="074D3623"/>
    <w:rsid w:val="07536AEB"/>
    <w:rsid w:val="075F5104"/>
    <w:rsid w:val="076F24DC"/>
    <w:rsid w:val="07844B53"/>
    <w:rsid w:val="07882A38"/>
    <w:rsid w:val="079D563B"/>
    <w:rsid w:val="07AA3EF5"/>
    <w:rsid w:val="07AB767A"/>
    <w:rsid w:val="07D04F20"/>
    <w:rsid w:val="07D93108"/>
    <w:rsid w:val="07DD20D3"/>
    <w:rsid w:val="07E95234"/>
    <w:rsid w:val="07F56A56"/>
    <w:rsid w:val="080151F0"/>
    <w:rsid w:val="08167EB9"/>
    <w:rsid w:val="0825634E"/>
    <w:rsid w:val="08397703"/>
    <w:rsid w:val="083E11BD"/>
    <w:rsid w:val="08502684"/>
    <w:rsid w:val="08594552"/>
    <w:rsid w:val="086E5B57"/>
    <w:rsid w:val="086F5FFD"/>
    <w:rsid w:val="08824CDD"/>
    <w:rsid w:val="08844B2A"/>
    <w:rsid w:val="088A2113"/>
    <w:rsid w:val="089A029D"/>
    <w:rsid w:val="08AE5CBE"/>
    <w:rsid w:val="08B66FA6"/>
    <w:rsid w:val="08C9504F"/>
    <w:rsid w:val="08CE0793"/>
    <w:rsid w:val="08D00E36"/>
    <w:rsid w:val="08DB6A0C"/>
    <w:rsid w:val="08DE7FD2"/>
    <w:rsid w:val="08E458C1"/>
    <w:rsid w:val="08FA50E4"/>
    <w:rsid w:val="090B18F4"/>
    <w:rsid w:val="091B5D39"/>
    <w:rsid w:val="092263DB"/>
    <w:rsid w:val="09367FCF"/>
    <w:rsid w:val="093B4062"/>
    <w:rsid w:val="09542451"/>
    <w:rsid w:val="09631BFE"/>
    <w:rsid w:val="09701692"/>
    <w:rsid w:val="097B3D2A"/>
    <w:rsid w:val="097D1872"/>
    <w:rsid w:val="09813405"/>
    <w:rsid w:val="09886B94"/>
    <w:rsid w:val="098E102A"/>
    <w:rsid w:val="099748F9"/>
    <w:rsid w:val="09AC6100"/>
    <w:rsid w:val="09CB4CD3"/>
    <w:rsid w:val="09D02005"/>
    <w:rsid w:val="09D27E0F"/>
    <w:rsid w:val="09DD13F2"/>
    <w:rsid w:val="09E10052"/>
    <w:rsid w:val="09E85885"/>
    <w:rsid w:val="09EB05E4"/>
    <w:rsid w:val="09FC4E8C"/>
    <w:rsid w:val="0A09534C"/>
    <w:rsid w:val="0A175E38"/>
    <w:rsid w:val="0A2F1A39"/>
    <w:rsid w:val="0A3A0682"/>
    <w:rsid w:val="0A3D72FF"/>
    <w:rsid w:val="0A4A1C7C"/>
    <w:rsid w:val="0A4C5E14"/>
    <w:rsid w:val="0A553620"/>
    <w:rsid w:val="0A717628"/>
    <w:rsid w:val="0A8005B2"/>
    <w:rsid w:val="0A823CEB"/>
    <w:rsid w:val="0A84735B"/>
    <w:rsid w:val="0A853129"/>
    <w:rsid w:val="0A977F8F"/>
    <w:rsid w:val="0ABF0394"/>
    <w:rsid w:val="0AD81455"/>
    <w:rsid w:val="0ADB01AC"/>
    <w:rsid w:val="0ADD0479"/>
    <w:rsid w:val="0ADD6D22"/>
    <w:rsid w:val="0AFB5144"/>
    <w:rsid w:val="0B2D1E58"/>
    <w:rsid w:val="0B2E0796"/>
    <w:rsid w:val="0B316B36"/>
    <w:rsid w:val="0B53731F"/>
    <w:rsid w:val="0B640F3B"/>
    <w:rsid w:val="0B82457F"/>
    <w:rsid w:val="0B854033"/>
    <w:rsid w:val="0BAA1044"/>
    <w:rsid w:val="0BBF43C3"/>
    <w:rsid w:val="0BC65752"/>
    <w:rsid w:val="0BE36304"/>
    <w:rsid w:val="0BE4618F"/>
    <w:rsid w:val="0BEA7692"/>
    <w:rsid w:val="0BF202F5"/>
    <w:rsid w:val="0BF805F8"/>
    <w:rsid w:val="0C032502"/>
    <w:rsid w:val="0C151182"/>
    <w:rsid w:val="0C182C61"/>
    <w:rsid w:val="0C1C7A68"/>
    <w:rsid w:val="0C292035"/>
    <w:rsid w:val="0C3443D2"/>
    <w:rsid w:val="0C357E16"/>
    <w:rsid w:val="0C3A4C40"/>
    <w:rsid w:val="0C476EDF"/>
    <w:rsid w:val="0C4D644C"/>
    <w:rsid w:val="0C5E1EB1"/>
    <w:rsid w:val="0C784C3F"/>
    <w:rsid w:val="0C873133"/>
    <w:rsid w:val="0C943AA2"/>
    <w:rsid w:val="0C965124"/>
    <w:rsid w:val="0C9D1641"/>
    <w:rsid w:val="0C9F6722"/>
    <w:rsid w:val="0CA91B48"/>
    <w:rsid w:val="0CD165F3"/>
    <w:rsid w:val="0CD45C4C"/>
    <w:rsid w:val="0CF84031"/>
    <w:rsid w:val="0CFB58CF"/>
    <w:rsid w:val="0D346A4C"/>
    <w:rsid w:val="0D371166"/>
    <w:rsid w:val="0D3B1185"/>
    <w:rsid w:val="0D442DD2"/>
    <w:rsid w:val="0D462A1D"/>
    <w:rsid w:val="0D735465"/>
    <w:rsid w:val="0D743D8D"/>
    <w:rsid w:val="0D801A98"/>
    <w:rsid w:val="0D8674FC"/>
    <w:rsid w:val="0DAA3634"/>
    <w:rsid w:val="0DAF47A6"/>
    <w:rsid w:val="0DB06A37"/>
    <w:rsid w:val="0DB318B8"/>
    <w:rsid w:val="0DB42EC3"/>
    <w:rsid w:val="0DBE0DD6"/>
    <w:rsid w:val="0DC645BA"/>
    <w:rsid w:val="0DCC19EB"/>
    <w:rsid w:val="0DCF4D92"/>
    <w:rsid w:val="0DDE4FD5"/>
    <w:rsid w:val="0DDF3E01"/>
    <w:rsid w:val="0DE819AF"/>
    <w:rsid w:val="0DEB5944"/>
    <w:rsid w:val="0DF742E8"/>
    <w:rsid w:val="0DFC6ECD"/>
    <w:rsid w:val="0E032C8D"/>
    <w:rsid w:val="0E215F2D"/>
    <w:rsid w:val="0E2E3D41"/>
    <w:rsid w:val="0E302FE2"/>
    <w:rsid w:val="0E401BCC"/>
    <w:rsid w:val="0E4F5ED2"/>
    <w:rsid w:val="0E5B4877"/>
    <w:rsid w:val="0E626A57"/>
    <w:rsid w:val="0E6A6868"/>
    <w:rsid w:val="0E76345F"/>
    <w:rsid w:val="0E7C08FC"/>
    <w:rsid w:val="0E8518F4"/>
    <w:rsid w:val="0E9D07F4"/>
    <w:rsid w:val="0EA2691B"/>
    <w:rsid w:val="0EA50101"/>
    <w:rsid w:val="0EAE7D72"/>
    <w:rsid w:val="0EB346F6"/>
    <w:rsid w:val="0EB421D9"/>
    <w:rsid w:val="0EC0292C"/>
    <w:rsid w:val="0ECE4976"/>
    <w:rsid w:val="0ED71A24"/>
    <w:rsid w:val="0EE44196"/>
    <w:rsid w:val="0EE53811"/>
    <w:rsid w:val="0EE56744"/>
    <w:rsid w:val="0EE62C1A"/>
    <w:rsid w:val="0F2436FC"/>
    <w:rsid w:val="0F3D4967"/>
    <w:rsid w:val="0F4D49AE"/>
    <w:rsid w:val="0F55021C"/>
    <w:rsid w:val="0F5B2655"/>
    <w:rsid w:val="0F722A78"/>
    <w:rsid w:val="0F8B1A2C"/>
    <w:rsid w:val="0F930041"/>
    <w:rsid w:val="0FA51DB8"/>
    <w:rsid w:val="0FB87AA7"/>
    <w:rsid w:val="0FCB3DF0"/>
    <w:rsid w:val="0FD3085A"/>
    <w:rsid w:val="0FF748B2"/>
    <w:rsid w:val="0FF94348"/>
    <w:rsid w:val="0FFC55F1"/>
    <w:rsid w:val="10196798"/>
    <w:rsid w:val="10200EAC"/>
    <w:rsid w:val="1020510C"/>
    <w:rsid w:val="10260C26"/>
    <w:rsid w:val="10390BE8"/>
    <w:rsid w:val="103D5FD2"/>
    <w:rsid w:val="105279B2"/>
    <w:rsid w:val="1053332C"/>
    <w:rsid w:val="10595EF3"/>
    <w:rsid w:val="10600E8E"/>
    <w:rsid w:val="1062613A"/>
    <w:rsid w:val="106B4B1A"/>
    <w:rsid w:val="107C2883"/>
    <w:rsid w:val="1089530E"/>
    <w:rsid w:val="10947BCD"/>
    <w:rsid w:val="109C1EBD"/>
    <w:rsid w:val="10A87B1C"/>
    <w:rsid w:val="10BB4791"/>
    <w:rsid w:val="10BF389D"/>
    <w:rsid w:val="10C027BA"/>
    <w:rsid w:val="10C4699B"/>
    <w:rsid w:val="10CB2F27"/>
    <w:rsid w:val="10CF6E57"/>
    <w:rsid w:val="10D421FF"/>
    <w:rsid w:val="10ED30D4"/>
    <w:rsid w:val="113F0E06"/>
    <w:rsid w:val="115F642C"/>
    <w:rsid w:val="116863C3"/>
    <w:rsid w:val="116D508C"/>
    <w:rsid w:val="117F41D5"/>
    <w:rsid w:val="1195225A"/>
    <w:rsid w:val="11B44AA1"/>
    <w:rsid w:val="11BF6ECB"/>
    <w:rsid w:val="11C049F1"/>
    <w:rsid w:val="11C26472"/>
    <w:rsid w:val="11CE47A1"/>
    <w:rsid w:val="11DC5CCF"/>
    <w:rsid w:val="11E652FB"/>
    <w:rsid w:val="11F72B09"/>
    <w:rsid w:val="120D7DD3"/>
    <w:rsid w:val="120F7985"/>
    <w:rsid w:val="122C7690"/>
    <w:rsid w:val="12503FC7"/>
    <w:rsid w:val="126F08F1"/>
    <w:rsid w:val="1272487B"/>
    <w:rsid w:val="12753A2E"/>
    <w:rsid w:val="12797F73"/>
    <w:rsid w:val="127D2A05"/>
    <w:rsid w:val="127E0B34"/>
    <w:rsid w:val="12816876"/>
    <w:rsid w:val="128A572B"/>
    <w:rsid w:val="1297339E"/>
    <w:rsid w:val="129F2581"/>
    <w:rsid w:val="12A550B6"/>
    <w:rsid w:val="12A6008B"/>
    <w:rsid w:val="12AD17DF"/>
    <w:rsid w:val="12C22190"/>
    <w:rsid w:val="12D23AF7"/>
    <w:rsid w:val="12E438B8"/>
    <w:rsid w:val="12EF6300"/>
    <w:rsid w:val="12F5709E"/>
    <w:rsid w:val="12FE10BB"/>
    <w:rsid w:val="131C3503"/>
    <w:rsid w:val="13223BB5"/>
    <w:rsid w:val="132D4308"/>
    <w:rsid w:val="13421B9E"/>
    <w:rsid w:val="135E2714"/>
    <w:rsid w:val="13857AFC"/>
    <w:rsid w:val="13886F20"/>
    <w:rsid w:val="13976A24"/>
    <w:rsid w:val="13A438E0"/>
    <w:rsid w:val="13B14F39"/>
    <w:rsid w:val="13B15820"/>
    <w:rsid w:val="13BE42A0"/>
    <w:rsid w:val="13C82EA6"/>
    <w:rsid w:val="13CF5A1D"/>
    <w:rsid w:val="13DD188A"/>
    <w:rsid w:val="13DF1AA7"/>
    <w:rsid w:val="13EF76F6"/>
    <w:rsid w:val="13F729C9"/>
    <w:rsid w:val="13F83926"/>
    <w:rsid w:val="140707F1"/>
    <w:rsid w:val="140B3D08"/>
    <w:rsid w:val="142D54D5"/>
    <w:rsid w:val="142E658A"/>
    <w:rsid w:val="143E22D4"/>
    <w:rsid w:val="144C78FA"/>
    <w:rsid w:val="14577E02"/>
    <w:rsid w:val="14636234"/>
    <w:rsid w:val="147246C9"/>
    <w:rsid w:val="14757D15"/>
    <w:rsid w:val="14784EEC"/>
    <w:rsid w:val="14972381"/>
    <w:rsid w:val="14982BF3"/>
    <w:rsid w:val="14A70364"/>
    <w:rsid w:val="14BD1872"/>
    <w:rsid w:val="14DC5FE6"/>
    <w:rsid w:val="14F2203F"/>
    <w:rsid w:val="14F50E56"/>
    <w:rsid w:val="14F74BCE"/>
    <w:rsid w:val="14FB646C"/>
    <w:rsid w:val="1501472F"/>
    <w:rsid w:val="15104696"/>
    <w:rsid w:val="151353C3"/>
    <w:rsid w:val="151D74FE"/>
    <w:rsid w:val="15417846"/>
    <w:rsid w:val="154465B9"/>
    <w:rsid w:val="15732303"/>
    <w:rsid w:val="159E329B"/>
    <w:rsid w:val="15B55C69"/>
    <w:rsid w:val="15D373E9"/>
    <w:rsid w:val="15D908D7"/>
    <w:rsid w:val="15DD3EFA"/>
    <w:rsid w:val="15F555B1"/>
    <w:rsid w:val="1606156C"/>
    <w:rsid w:val="160A765B"/>
    <w:rsid w:val="160C46A9"/>
    <w:rsid w:val="161167A9"/>
    <w:rsid w:val="16321ADC"/>
    <w:rsid w:val="16323DD6"/>
    <w:rsid w:val="163360DA"/>
    <w:rsid w:val="163F7266"/>
    <w:rsid w:val="16430EA2"/>
    <w:rsid w:val="16571DC8"/>
    <w:rsid w:val="1659344F"/>
    <w:rsid w:val="165C118C"/>
    <w:rsid w:val="1666200B"/>
    <w:rsid w:val="166B366D"/>
    <w:rsid w:val="16756D52"/>
    <w:rsid w:val="167A74A4"/>
    <w:rsid w:val="169052DA"/>
    <w:rsid w:val="16907088"/>
    <w:rsid w:val="16924C36"/>
    <w:rsid w:val="16A06D76"/>
    <w:rsid w:val="16A86D10"/>
    <w:rsid w:val="16BB1240"/>
    <w:rsid w:val="16BE25D9"/>
    <w:rsid w:val="16E96798"/>
    <w:rsid w:val="16EF2001"/>
    <w:rsid w:val="17163839"/>
    <w:rsid w:val="171F21BA"/>
    <w:rsid w:val="1722662B"/>
    <w:rsid w:val="173C0FBE"/>
    <w:rsid w:val="173F5309"/>
    <w:rsid w:val="173F7F67"/>
    <w:rsid w:val="17552A98"/>
    <w:rsid w:val="175B68B9"/>
    <w:rsid w:val="176A5B2B"/>
    <w:rsid w:val="176B7E7E"/>
    <w:rsid w:val="17767AA8"/>
    <w:rsid w:val="17852965"/>
    <w:rsid w:val="178D23B1"/>
    <w:rsid w:val="178F36E0"/>
    <w:rsid w:val="17A4103D"/>
    <w:rsid w:val="17B25EC0"/>
    <w:rsid w:val="17B521EA"/>
    <w:rsid w:val="17BA0860"/>
    <w:rsid w:val="17C8698A"/>
    <w:rsid w:val="17CC78C9"/>
    <w:rsid w:val="17DA31D7"/>
    <w:rsid w:val="17E01949"/>
    <w:rsid w:val="17E06A48"/>
    <w:rsid w:val="17E97CAC"/>
    <w:rsid w:val="17EF7DDE"/>
    <w:rsid w:val="17F8439B"/>
    <w:rsid w:val="17F92A0B"/>
    <w:rsid w:val="18267CA4"/>
    <w:rsid w:val="182E4DAB"/>
    <w:rsid w:val="184E2D57"/>
    <w:rsid w:val="184F3279"/>
    <w:rsid w:val="18502A2D"/>
    <w:rsid w:val="185B476E"/>
    <w:rsid w:val="18611812"/>
    <w:rsid w:val="186305A4"/>
    <w:rsid w:val="18635293"/>
    <w:rsid w:val="186F672D"/>
    <w:rsid w:val="187D188E"/>
    <w:rsid w:val="187D53EA"/>
    <w:rsid w:val="189C0949"/>
    <w:rsid w:val="18A67AE4"/>
    <w:rsid w:val="18AE6A19"/>
    <w:rsid w:val="18C66D91"/>
    <w:rsid w:val="18D53478"/>
    <w:rsid w:val="18D57FC2"/>
    <w:rsid w:val="18E6001E"/>
    <w:rsid w:val="191B531F"/>
    <w:rsid w:val="19297320"/>
    <w:rsid w:val="192A37C4"/>
    <w:rsid w:val="19313A0D"/>
    <w:rsid w:val="193C29C9"/>
    <w:rsid w:val="19431348"/>
    <w:rsid w:val="19432C71"/>
    <w:rsid w:val="19453E94"/>
    <w:rsid w:val="19475D75"/>
    <w:rsid w:val="195552E5"/>
    <w:rsid w:val="19687E48"/>
    <w:rsid w:val="196A0064"/>
    <w:rsid w:val="196B6966"/>
    <w:rsid w:val="19766A09"/>
    <w:rsid w:val="19793E03"/>
    <w:rsid w:val="198534E5"/>
    <w:rsid w:val="199B1FCC"/>
    <w:rsid w:val="19BA7941"/>
    <w:rsid w:val="19C15671"/>
    <w:rsid w:val="19C66819"/>
    <w:rsid w:val="19D83220"/>
    <w:rsid w:val="19DB4ABE"/>
    <w:rsid w:val="19E35721"/>
    <w:rsid w:val="19EA6AAF"/>
    <w:rsid w:val="1A061A90"/>
    <w:rsid w:val="1A142624"/>
    <w:rsid w:val="1A1678A4"/>
    <w:rsid w:val="1A1809F3"/>
    <w:rsid w:val="1A197394"/>
    <w:rsid w:val="1A256F32"/>
    <w:rsid w:val="1A257CDF"/>
    <w:rsid w:val="1A3B72B3"/>
    <w:rsid w:val="1A444411"/>
    <w:rsid w:val="1A4F2DB6"/>
    <w:rsid w:val="1A551314"/>
    <w:rsid w:val="1A5F7CFF"/>
    <w:rsid w:val="1A872550"/>
    <w:rsid w:val="1A8E7997"/>
    <w:rsid w:val="1A915FCF"/>
    <w:rsid w:val="1A975A4B"/>
    <w:rsid w:val="1AA66E7A"/>
    <w:rsid w:val="1AB07650"/>
    <w:rsid w:val="1ABE6B91"/>
    <w:rsid w:val="1AC57F78"/>
    <w:rsid w:val="1ACD2659"/>
    <w:rsid w:val="1ACD69EA"/>
    <w:rsid w:val="1ADB6959"/>
    <w:rsid w:val="1B235571"/>
    <w:rsid w:val="1B29548B"/>
    <w:rsid w:val="1B3B42DF"/>
    <w:rsid w:val="1B3E3557"/>
    <w:rsid w:val="1B430B6D"/>
    <w:rsid w:val="1B434C25"/>
    <w:rsid w:val="1B440441"/>
    <w:rsid w:val="1B5820C0"/>
    <w:rsid w:val="1B6176BB"/>
    <w:rsid w:val="1B6E7685"/>
    <w:rsid w:val="1B723200"/>
    <w:rsid w:val="1B731F03"/>
    <w:rsid w:val="1B783D41"/>
    <w:rsid w:val="1B7C6C94"/>
    <w:rsid w:val="1B83540D"/>
    <w:rsid w:val="1B8D003A"/>
    <w:rsid w:val="1B97533A"/>
    <w:rsid w:val="1B9B2757"/>
    <w:rsid w:val="1BA57132"/>
    <w:rsid w:val="1BA64AAC"/>
    <w:rsid w:val="1BAF7B3F"/>
    <w:rsid w:val="1BC7159F"/>
    <w:rsid w:val="1BD32EAC"/>
    <w:rsid w:val="1BDE2644"/>
    <w:rsid w:val="1BE96976"/>
    <w:rsid w:val="1BFE2CE6"/>
    <w:rsid w:val="1C204A0A"/>
    <w:rsid w:val="1C2208E7"/>
    <w:rsid w:val="1C220989"/>
    <w:rsid w:val="1C247518"/>
    <w:rsid w:val="1C292064"/>
    <w:rsid w:val="1C340A33"/>
    <w:rsid w:val="1C346708"/>
    <w:rsid w:val="1C373F18"/>
    <w:rsid w:val="1C395ACC"/>
    <w:rsid w:val="1C475080"/>
    <w:rsid w:val="1C5367B6"/>
    <w:rsid w:val="1C7842B1"/>
    <w:rsid w:val="1C7B531C"/>
    <w:rsid w:val="1C93342E"/>
    <w:rsid w:val="1C9E76A5"/>
    <w:rsid w:val="1CAB269F"/>
    <w:rsid w:val="1CAE2016"/>
    <w:rsid w:val="1CB76590"/>
    <w:rsid w:val="1CD13F56"/>
    <w:rsid w:val="1CD23133"/>
    <w:rsid w:val="1CD852E5"/>
    <w:rsid w:val="1CE47DCE"/>
    <w:rsid w:val="1CFC14EB"/>
    <w:rsid w:val="1CFF31FC"/>
    <w:rsid w:val="1D0113C9"/>
    <w:rsid w:val="1D04257E"/>
    <w:rsid w:val="1D0C0518"/>
    <w:rsid w:val="1D18658C"/>
    <w:rsid w:val="1D1B7BF3"/>
    <w:rsid w:val="1D235D75"/>
    <w:rsid w:val="1D284186"/>
    <w:rsid w:val="1D28626C"/>
    <w:rsid w:val="1D2A0A29"/>
    <w:rsid w:val="1D3364E6"/>
    <w:rsid w:val="1D4C2099"/>
    <w:rsid w:val="1D5502F7"/>
    <w:rsid w:val="1D563579"/>
    <w:rsid w:val="1D603DB6"/>
    <w:rsid w:val="1D691375"/>
    <w:rsid w:val="1D7313DA"/>
    <w:rsid w:val="1D77006C"/>
    <w:rsid w:val="1D8B1425"/>
    <w:rsid w:val="1D9C5101"/>
    <w:rsid w:val="1D9D0056"/>
    <w:rsid w:val="1DA17C94"/>
    <w:rsid w:val="1DA457A0"/>
    <w:rsid w:val="1DC64F22"/>
    <w:rsid w:val="1DC67833"/>
    <w:rsid w:val="1DC96D25"/>
    <w:rsid w:val="1DFB128B"/>
    <w:rsid w:val="1E0250BA"/>
    <w:rsid w:val="1E1E1483"/>
    <w:rsid w:val="1E2C3B3A"/>
    <w:rsid w:val="1E2E3DEC"/>
    <w:rsid w:val="1E2E4331"/>
    <w:rsid w:val="1E3B6EF6"/>
    <w:rsid w:val="1E3D60CC"/>
    <w:rsid w:val="1E400F2A"/>
    <w:rsid w:val="1E5E6B54"/>
    <w:rsid w:val="1E6A5E28"/>
    <w:rsid w:val="1E6F20EE"/>
    <w:rsid w:val="1E7726E6"/>
    <w:rsid w:val="1E7F54F0"/>
    <w:rsid w:val="1E984D2C"/>
    <w:rsid w:val="1EB055B4"/>
    <w:rsid w:val="1EB27F3B"/>
    <w:rsid w:val="1EB51D82"/>
    <w:rsid w:val="1EC86C41"/>
    <w:rsid w:val="1EC975DB"/>
    <w:rsid w:val="1ECE699F"/>
    <w:rsid w:val="1ED1023E"/>
    <w:rsid w:val="1ED86EB2"/>
    <w:rsid w:val="1EE24425"/>
    <w:rsid w:val="1EEE7042"/>
    <w:rsid w:val="1EF12A3A"/>
    <w:rsid w:val="1F022AED"/>
    <w:rsid w:val="1F0841B2"/>
    <w:rsid w:val="1F0B3750"/>
    <w:rsid w:val="1F1619B2"/>
    <w:rsid w:val="1F1A3993"/>
    <w:rsid w:val="1F3369B2"/>
    <w:rsid w:val="1F3E71AF"/>
    <w:rsid w:val="1F3F11E9"/>
    <w:rsid w:val="1F417171"/>
    <w:rsid w:val="1F51520F"/>
    <w:rsid w:val="1F65237F"/>
    <w:rsid w:val="1F8E5BB9"/>
    <w:rsid w:val="1F995233"/>
    <w:rsid w:val="1FAD0CAB"/>
    <w:rsid w:val="1FB44221"/>
    <w:rsid w:val="1FCD7B90"/>
    <w:rsid w:val="1FCF29CF"/>
    <w:rsid w:val="1FCF6E56"/>
    <w:rsid w:val="1FD21D70"/>
    <w:rsid w:val="1FE71CF9"/>
    <w:rsid w:val="1FEF1051"/>
    <w:rsid w:val="1FF57F5C"/>
    <w:rsid w:val="1FF61262"/>
    <w:rsid w:val="201C198C"/>
    <w:rsid w:val="201D0DA4"/>
    <w:rsid w:val="202830AC"/>
    <w:rsid w:val="204333BD"/>
    <w:rsid w:val="204F3B10"/>
    <w:rsid w:val="20557CF1"/>
    <w:rsid w:val="20584829"/>
    <w:rsid w:val="207215AC"/>
    <w:rsid w:val="207417C9"/>
    <w:rsid w:val="207D613F"/>
    <w:rsid w:val="20950DE7"/>
    <w:rsid w:val="2097492E"/>
    <w:rsid w:val="209A2298"/>
    <w:rsid w:val="209E2DAA"/>
    <w:rsid w:val="20A16631"/>
    <w:rsid w:val="20B142F4"/>
    <w:rsid w:val="20D83B05"/>
    <w:rsid w:val="20E00E92"/>
    <w:rsid w:val="20FF1BF1"/>
    <w:rsid w:val="210501EA"/>
    <w:rsid w:val="21060EBB"/>
    <w:rsid w:val="210B3EDB"/>
    <w:rsid w:val="210F382E"/>
    <w:rsid w:val="21130FE1"/>
    <w:rsid w:val="211B26D2"/>
    <w:rsid w:val="213B6468"/>
    <w:rsid w:val="21423675"/>
    <w:rsid w:val="214A7940"/>
    <w:rsid w:val="21563D4C"/>
    <w:rsid w:val="215D65D8"/>
    <w:rsid w:val="216D65CF"/>
    <w:rsid w:val="219739C1"/>
    <w:rsid w:val="21977533"/>
    <w:rsid w:val="21A1416A"/>
    <w:rsid w:val="21A80118"/>
    <w:rsid w:val="21A8172A"/>
    <w:rsid w:val="21A93B1B"/>
    <w:rsid w:val="21AD0AEE"/>
    <w:rsid w:val="21BD104A"/>
    <w:rsid w:val="21D50045"/>
    <w:rsid w:val="21F20BF7"/>
    <w:rsid w:val="21F40BBF"/>
    <w:rsid w:val="22012302"/>
    <w:rsid w:val="22097CEF"/>
    <w:rsid w:val="220A2750"/>
    <w:rsid w:val="22245D24"/>
    <w:rsid w:val="22256155"/>
    <w:rsid w:val="22317971"/>
    <w:rsid w:val="223567EF"/>
    <w:rsid w:val="22454B44"/>
    <w:rsid w:val="22474893"/>
    <w:rsid w:val="22511DC1"/>
    <w:rsid w:val="22513B6F"/>
    <w:rsid w:val="22574EFE"/>
    <w:rsid w:val="22620514"/>
    <w:rsid w:val="2262726E"/>
    <w:rsid w:val="226B2757"/>
    <w:rsid w:val="227D5DD1"/>
    <w:rsid w:val="22806203"/>
    <w:rsid w:val="22810FF0"/>
    <w:rsid w:val="22851A6B"/>
    <w:rsid w:val="22877591"/>
    <w:rsid w:val="22910102"/>
    <w:rsid w:val="229B07D6"/>
    <w:rsid w:val="22AF58EC"/>
    <w:rsid w:val="22B20386"/>
    <w:rsid w:val="22C02AA3"/>
    <w:rsid w:val="22C73E32"/>
    <w:rsid w:val="22CC58EC"/>
    <w:rsid w:val="22D42C53"/>
    <w:rsid w:val="22DD5403"/>
    <w:rsid w:val="22E20C6B"/>
    <w:rsid w:val="22E5491B"/>
    <w:rsid w:val="22E70030"/>
    <w:rsid w:val="22F5590A"/>
    <w:rsid w:val="22F7167B"/>
    <w:rsid w:val="231B291A"/>
    <w:rsid w:val="232661C7"/>
    <w:rsid w:val="23295E88"/>
    <w:rsid w:val="234625F1"/>
    <w:rsid w:val="234B6811"/>
    <w:rsid w:val="2352065E"/>
    <w:rsid w:val="2355229C"/>
    <w:rsid w:val="23557EA5"/>
    <w:rsid w:val="235C3FCE"/>
    <w:rsid w:val="235E4DB2"/>
    <w:rsid w:val="23634D43"/>
    <w:rsid w:val="237F295E"/>
    <w:rsid w:val="23897339"/>
    <w:rsid w:val="23A777BF"/>
    <w:rsid w:val="23A81EB5"/>
    <w:rsid w:val="23AE48B8"/>
    <w:rsid w:val="23D031BA"/>
    <w:rsid w:val="23D16F51"/>
    <w:rsid w:val="23DF33FD"/>
    <w:rsid w:val="23E822B1"/>
    <w:rsid w:val="23EB7FF4"/>
    <w:rsid w:val="23F46EA8"/>
    <w:rsid w:val="241035B6"/>
    <w:rsid w:val="241A15AD"/>
    <w:rsid w:val="242A0B1C"/>
    <w:rsid w:val="24324634"/>
    <w:rsid w:val="24347B3A"/>
    <w:rsid w:val="244D3098"/>
    <w:rsid w:val="246052A3"/>
    <w:rsid w:val="246A0F18"/>
    <w:rsid w:val="246D3214"/>
    <w:rsid w:val="247646B6"/>
    <w:rsid w:val="24771887"/>
    <w:rsid w:val="24822706"/>
    <w:rsid w:val="24927907"/>
    <w:rsid w:val="249C309C"/>
    <w:rsid w:val="24B117DB"/>
    <w:rsid w:val="24C0767C"/>
    <w:rsid w:val="24F257D0"/>
    <w:rsid w:val="24F55EFE"/>
    <w:rsid w:val="24FA668A"/>
    <w:rsid w:val="24FF3D57"/>
    <w:rsid w:val="25095AC6"/>
    <w:rsid w:val="25114A9A"/>
    <w:rsid w:val="2513335E"/>
    <w:rsid w:val="251D6A83"/>
    <w:rsid w:val="252D7C9D"/>
    <w:rsid w:val="253357AE"/>
    <w:rsid w:val="25387269"/>
    <w:rsid w:val="253F05F7"/>
    <w:rsid w:val="25455B9E"/>
    <w:rsid w:val="254D4CED"/>
    <w:rsid w:val="255E64C4"/>
    <w:rsid w:val="25641E0C"/>
    <w:rsid w:val="256B326E"/>
    <w:rsid w:val="256E71D5"/>
    <w:rsid w:val="25742346"/>
    <w:rsid w:val="25761B3F"/>
    <w:rsid w:val="258B55EA"/>
    <w:rsid w:val="25A801BD"/>
    <w:rsid w:val="25AB17E9"/>
    <w:rsid w:val="25B276F2"/>
    <w:rsid w:val="25BC0CF5"/>
    <w:rsid w:val="25C36217"/>
    <w:rsid w:val="25D30D3F"/>
    <w:rsid w:val="25E50A75"/>
    <w:rsid w:val="26046186"/>
    <w:rsid w:val="26070AA3"/>
    <w:rsid w:val="260A5198"/>
    <w:rsid w:val="260D24A3"/>
    <w:rsid w:val="26126521"/>
    <w:rsid w:val="26233A75"/>
    <w:rsid w:val="262E03B6"/>
    <w:rsid w:val="26355556"/>
    <w:rsid w:val="2636102D"/>
    <w:rsid w:val="263631A5"/>
    <w:rsid w:val="263C6687"/>
    <w:rsid w:val="26435EC5"/>
    <w:rsid w:val="264D6D44"/>
    <w:rsid w:val="265C2AE3"/>
    <w:rsid w:val="26824BAB"/>
    <w:rsid w:val="26955FF5"/>
    <w:rsid w:val="26A821CC"/>
    <w:rsid w:val="26B9340C"/>
    <w:rsid w:val="26C4751D"/>
    <w:rsid w:val="26C774CD"/>
    <w:rsid w:val="26DD52D0"/>
    <w:rsid w:val="26DF76F3"/>
    <w:rsid w:val="27074BF2"/>
    <w:rsid w:val="274525B6"/>
    <w:rsid w:val="274F15CD"/>
    <w:rsid w:val="275466A1"/>
    <w:rsid w:val="27555A19"/>
    <w:rsid w:val="27566847"/>
    <w:rsid w:val="27675EA2"/>
    <w:rsid w:val="27713E13"/>
    <w:rsid w:val="27717318"/>
    <w:rsid w:val="277450D6"/>
    <w:rsid w:val="27A27317"/>
    <w:rsid w:val="27BB6190"/>
    <w:rsid w:val="27CB43C4"/>
    <w:rsid w:val="27D50D9F"/>
    <w:rsid w:val="27D730C2"/>
    <w:rsid w:val="27E45486"/>
    <w:rsid w:val="27F76F67"/>
    <w:rsid w:val="2807792D"/>
    <w:rsid w:val="282C4D02"/>
    <w:rsid w:val="28305FD5"/>
    <w:rsid w:val="283870E5"/>
    <w:rsid w:val="284B2E0F"/>
    <w:rsid w:val="28575C58"/>
    <w:rsid w:val="285D2B42"/>
    <w:rsid w:val="28642123"/>
    <w:rsid w:val="286923D0"/>
    <w:rsid w:val="288000B1"/>
    <w:rsid w:val="288A19BA"/>
    <w:rsid w:val="289F0D17"/>
    <w:rsid w:val="28A623CA"/>
    <w:rsid w:val="28A95D87"/>
    <w:rsid w:val="28AA3FD9"/>
    <w:rsid w:val="28B135BA"/>
    <w:rsid w:val="28BD7916"/>
    <w:rsid w:val="28C130D1"/>
    <w:rsid w:val="28CC4478"/>
    <w:rsid w:val="28CF48F2"/>
    <w:rsid w:val="28E3573D"/>
    <w:rsid w:val="28E91A82"/>
    <w:rsid w:val="28F17E5A"/>
    <w:rsid w:val="28FA25E5"/>
    <w:rsid w:val="28FA2A7C"/>
    <w:rsid w:val="290634F1"/>
    <w:rsid w:val="290C6A42"/>
    <w:rsid w:val="29127DD1"/>
    <w:rsid w:val="29296C4B"/>
    <w:rsid w:val="292D6C7B"/>
    <w:rsid w:val="293F275A"/>
    <w:rsid w:val="2944442E"/>
    <w:rsid w:val="29736AC1"/>
    <w:rsid w:val="297B18D1"/>
    <w:rsid w:val="298760C9"/>
    <w:rsid w:val="298F7E75"/>
    <w:rsid w:val="2996240F"/>
    <w:rsid w:val="29962C80"/>
    <w:rsid w:val="29A70519"/>
    <w:rsid w:val="29A93DBB"/>
    <w:rsid w:val="29AD4B35"/>
    <w:rsid w:val="29AE18A7"/>
    <w:rsid w:val="29D5762D"/>
    <w:rsid w:val="29DA269C"/>
    <w:rsid w:val="29DF6554"/>
    <w:rsid w:val="29E90B31"/>
    <w:rsid w:val="29EA4D09"/>
    <w:rsid w:val="2A0171FE"/>
    <w:rsid w:val="2A1E1E90"/>
    <w:rsid w:val="2A27165A"/>
    <w:rsid w:val="2A5E32CD"/>
    <w:rsid w:val="2A646A64"/>
    <w:rsid w:val="2A665391"/>
    <w:rsid w:val="2A77613D"/>
    <w:rsid w:val="2A7F376B"/>
    <w:rsid w:val="2A842608"/>
    <w:rsid w:val="2A87085C"/>
    <w:rsid w:val="2A943105"/>
    <w:rsid w:val="2A946CEF"/>
    <w:rsid w:val="2AA50EFC"/>
    <w:rsid w:val="2AB27071"/>
    <w:rsid w:val="2AB57BE7"/>
    <w:rsid w:val="2AC944BF"/>
    <w:rsid w:val="2ACB46DB"/>
    <w:rsid w:val="2AD36E34"/>
    <w:rsid w:val="2AD81BA1"/>
    <w:rsid w:val="2AD90BA6"/>
    <w:rsid w:val="2AE05D91"/>
    <w:rsid w:val="2AE567C9"/>
    <w:rsid w:val="2AF84B1D"/>
    <w:rsid w:val="2B0246E7"/>
    <w:rsid w:val="2B0674C1"/>
    <w:rsid w:val="2B0E5D74"/>
    <w:rsid w:val="2B45623B"/>
    <w:rsid w:val="2B4E3631"/>
    <w:rsid w:val="2B4F358C"/>
    <w:rsid w:val="2B5D335F"/>
    <w:rsid w:val="2B6C4C96"/>
    <w:rsid w:val="2B77216D"/>
    <w:rsid w:val="2B7D7254"/>
    <w:rsid w:val="2B871EA9"/>
    <w:rsid w:val="2B873B84"/>
    <w:rsid w:val="2B8D0C77"/>
    <w:rsid w:val="2B8D373E"/>
    <w:rsid w:val="2B944ACD"/>
    <w:rsid w:val="2BAA5F79"/>
    <w:rsid w:val="2BB5343B"/>
    <w:rsid w:val="2BB554B4"/>
    <w:rsid w:val="2BC41856"/>
    <w:rsid w:val="2BCE2B45"/>
    <w:rsid w:val="2BCF1762"/>
    <w:rsid w:val="2BD47C2A"/>
    <w:rsid w:val="2BF13CCD"/>
    <w:rsid w:val="2BF634CE"/>
    <w:rsid w:val="2BF75C7A"/>
    <w:rsid w:val="2C146496"/>
    <w:rsid w:val="2C1B1B52"/>
    <w:rsid w:val="2C1F6A8C"/>
    <w:rsid w:val="2C351E0C"/>
    <w:rsid w:val="2C5C7406"/>
    <w:rsid w:val="2C636F51"/>
    <w:rsid w:val="2C6F41F6"/>
    <w:rsid w:val="2C771D6E"/>
    <w:rsid w:val="2C7C7A3B"/>
    <w:rsid w:val="2C9546A2"/>
    <w:rsid w:val="2CAA4CDC"/>
    <w:rsid w:val="2CB42C5A"/>
    <w:rsid w:val="2CD0236D"/>
    <w:rsid w:val="2CF471CC"/>
    <w:rsid w:val="2D051051"/>
    <w:rsid w:val="2D2830FB"/>
    <w:rsid w:val="2D2D3FDA"/>
    <w:rsid w:val="2D320A41"/>
    <w:rsid w:val="2D462F1F"/>
    <w:rsid w:val="2D5E5392"/>
    <w:rsid w:val="2D674407"/>
    <w:rsid w:val="2D6762AE"/>
    <w:rsid w:val="2D6B26EF"/>
    <w:rsid w:val="2D6F3553"/>
    <w:rsid w:val="2D811081"/>
    <w:rsid w:val="2D8B36B2"/>
    <w:rsid w:val="2D9E2EE5"/>
    <w:rsid w:val="2DAC0A59"/>
    <w:rsid w:val="2DC1098A"/>
    <w:rsid w:val="2DC518B5"/>
    <w:rsid w:val="2DC73D3E"/>
    <w:rsid w:val="2DCE076A"/>
    <w:rsid w:val="2DDE357F"/>
    <w:rsid w:val="2DE277DE"/>
    <w:rsid w:val="2DF47B6B"/>
    <w:rsid w:val="2E233A47"/>
    <w:rsid w:val="2E295745"/>
    <w:rsid w:val="2E444588"/>
    <w:rsid w:val="2E4B5422"/>
    <w:rsid w:val="2E4E47DF"/>
    <w:rsid w:val="2E6C7FC9"/>
    <w:rsid w:val="2E7F6C10"/>
    <w:rsid w:val="2E823302"/>
    <w:rsid w:val="2ED00512"/>
    <w:rsid w:val="2EE304D6"/>
    <w:rsid w:val="2EE35D00"/>
    <w:rsid w:val="2F01268B"/>
    <w:rsid w:val="2F145E0C"/>
    <w:rsid w:val="2F157349"/>
    <w:rsid w:val="2F2E4254"/>
    <w:rsid w:val="2F326AD7"/>
    <w:rsid w:val="2F4772C6"/>
    <w:rsid w:val="2F522CD5"/>
    <w:rsid w:val="2F5434EA"/>
    <w:rsid w:val="2F57653D"/>
    <w:rsid w:val="2F587684"/>
    <w:rsid w:val="2F6649D2"/>
    <w:rsid w:val="2F6E35CB"/>
    <w:rsid w:val="2F710369"/>
    <w:rsid w:val="2F7215C9"/>
    <w:rsid w:val="2F7964B4"/>
    <w:rsid w:val="2F875074"/>
    <w:rsid w:val="2F8A4997"/>
    <w:rsid w:val="2F8D5A84"/>
    <w:rsid w:val="2F8F217B"/>
    <w:rsid w:val="2F9236BA"/>
    <w:rsid w:val="2FC81F56"/>
    <w:rsid w:val="2FD44006"/>
    <w:rsid w:val="2FD72BF5"/>
    <w:rsid w:val="2FE01C9D"/>
    <w:rsid w:val="2FEC645D"/>
    <w:rsid w:val="2FF33E4E"/>
    <w:rsid w:val="2FF355C0"/>
    <w:rsid w:val="2FF40B96"/>
    <w:rsid w:val="2FF975F4"/>
    <w:rsid w:val="30045885"/>
    <w:rsid w:val="30134B5A"/>
    <w:rsid w:val="301A1BFD"/>
    <w:rsid w:val="30231171"/>
    <w:rsid w:val="302A516C"/>
    <w:rsid w:val="30324129"/>
    <w:rsid w:val="30365F40"/>
    <w:rsid w:val="30376844"/>
    <w:rsid w:val="303B7C0D"/>
    <w:rsid w:val="303D4414"/>
    <w:rsid w:val="304A1B40"/>
    <w:rsid w:val="30597D27"/>
    <w:rsid w:val="30752C5C"/>
    <w:rsid w:val="307B625B"/>
    <w:rsid w:val="309061AB"/>
    <w:rsid w:val="30C61BCC"/>
    <w:rsid w:val="30CD4474"/>
    <w:rsid w:val="30D27A93"/>
    <w:rsid w:val="30DA11D4"/>
    <w:rsid w:val="30DA3546"/>
    <w:rsid w:val="30F81DE5"/>
    <w:rsid w:val="31124E12"/>
    <w:rsid w:val="311D7312"/>
    <w:rsid w:val="3144044F"/>
    <w:rsid w:val="31532D34"/>
    <w:rsid w:val="31734B7A"/>
    <w:rsid w:val="317653A0"/>
    <w:rsid w:val="317926AA"/>
    <w:rsid w:val="317B29B7"/>
    <w:rsid w:val="317F1D7B"/>
    <w:rsid w:val="31837ABD"/>
    <w:rsid w:val="319B578F"/>
    <w:rsid w:val="31A62710"/>
    <w:rsid w:val="31A67308"/>
    <w:rsid w:val="31A71E69"/>
    <w:rsid w:val="31AA06B9"/>
    <w:rsid w:val="31B639EF"/>
    <w:rsid w:val="31BE0AF5"/>
    <w:rsid w:val="31DA4154"/>
    <w:rsid w:val="31E87920"/>
    <w:rsid w:val="31EC7411"/>
    <w:rsid w:val="31EF7AB5"/>
    <w:rsid w:val="31F10DBA"/>
    <w:rsid w:val="31F46964"/>
    <w:rsid w:val="31FC6879"/>
    <w:rsid w:val="31FE1DDC"/>
    <w:rsid w:val="320F30FF"/>
    <w:rsid w:val="32120D8C"/>
    <w:rsid w:val="32201CF5"/>
    <w:rsid w:val="32263B47"/>
    <w:rsid w:val="323446FA"/>
    <w:rsid w:val="3236068C"/>
    <w:rsid w:val="323E5792"/>
    <w:rsid w:val="32592E75"/>
    <w:rsid w:val="32594F85"/>
    <w:rsid w:val="325C268F"/>
    <w:rsid w:val="32761300"/>
    <w:rsid w:val="32790B1D"/>
    <w:rsid w:val="328238D1"/>
    <w:rsid w:val="32870A04"/>
    <w:rsid w:val="32882B62"/>
    <w:rsid w:val="328A430B"/>
    <w:rsid w:val="328E5305"/>
    <w:rsid w:val="32AC5C02"/>
    <w:rsid w:val="32BB695D"/>
    <w:rsid w:val="32BD0BBD"/>
    <w:rsid w:val="32C6090E"/>
    <w:rsid w:val="32E82BDC"/>
    <w:rsid w:val="32EA3B58"/>
    <w:rsid w:val="32EC3150"/>
    <w:rsid w:val="32ED1692"/>
    <w:rsid w:val="32ED2865"/>
    <w:rsid w:val="330069F9"/>
    <w:rsid w:val="33036367"/>
    <w:rsid w:val="3313235B"/>
    <w:rsid w:val="331F55C4"/>
    <w:rsid w:val="3324544E"/>
    <w:rsid w:val="332D7D82"/>
    <w:rsid w:val="333224CA"/>
    <w:rsid w:val="333B3A26"/>
    <w:rsid w:val="33423060"/>
    <w:rsid w:val="335214F5"/>
    <w:rsid w:val="33611610"/>
    <w:rsid w:val="3369444F"/>
    <w:rsid w:val="337845A3"/>
    <w:rsid w:val="337E053C"/>
    <w:rsid w:val="33802E43"/>
    <w:rsid w:val="33845FB3"/>
    <w:rsid w:val="3387172F"/>
    <w:rsid w:val="338F44F8"/>
    <w:rsid w:val="33B00882"/>
    <w:rsid w:val="33B12D6A"/>
    <w:rsid w:val="33B3712A"/>
    <w:rsid w:val="33D15DB8"/>
    <w:rsid w:val="33D740F0"/>
    <w:rsid w:val="33DE106C"/>
    <w:rsid w:val="33E43EC6"/>
    <w:rsid w:val="33E736CF"/>
    <w:rsid w:val="33F20F2A"/>
    <w:rsid w:val="33F95E15"/>
    <w:rsid w:val="340864AC"/>
    <w:rsid w:val="3428007D"/>
    <w:rsid w:val="342B1616"/>
    <w:rsid w:val="34403A44"/>
    <w:rsid w:val="34457A45"/>
    <w:rsid w:val="34592D57"/>
    <w:rsid w:val="345D45F6"/>
    <w:rsid w:val="34605EA9"/>
    <w:rsid w:val="34713BFD"/>
    <w:rsid w:val="3476054F"/>
    <w:rsid w:val="34882C0C"/>
    <w:rsid w:val="34A5249B"/>
    <w:rsid w:val="34A536AB"/>
    <w:rsid w:val="34AC23BA"/>
    <w:rsid w:val="34B01D5A"/>
    <w:rsid w:val="34BF07D8"/>
    <w:rsid w:val="34C673E6"/>
    <w:rsid w:val="34C92F2E"/>
    <w:rsid w:val="34D90058"/>
    <w:rsid w:val="34DA537A"/>
    <w:rsid w:val="34EF5CFE"/>
    <w:rsid w:val="34FC3E0F"/>
    <w:rsid w:val="34FF2FE2"/>
    <w:rsid w:val="351D5B33"/>
    <w:rsid w:val="352E7E3C"/>
    <w:rsid w:val="3544129A"/>
    <w:rsid w:val="354E3F3E"/>
    <w:rsid w:val="35552472"/>
    <w:rsid w:val="355C1511"/>
    <w:rsid w:val="356B4E63"/>
    <w:rsid w:val="357043C8"/>
    <w:rsid w:val="3575771D"/>
    <w:rsid w:val="359036CD"/>
    <w:rsid w:val="3590706C"/>
    <w:rsid w:val="35951B6D"/>
    <w:rsid w:val="359607EA"/>
    <w:rsid w:val="35C01D22"/>
    <w:rsid w:val="35D2691D"/>
    <w:rsid w:val="35D87E1C"/>
    <w:rsid w:val="35DE246A"/>
    <w:rsid w:val="35E06D9A"/>
    <w:rsid w:val="35EF1B2D"/>
    <w:rsid w:val="35F04FF6"/>
    <w:rsid w:val="35F44AE6"/>
    <w:rsid w:val="36163427"/>
    <w:rsid w:val="36251143"/>
    <w:rsid w:val="3628048F"/>
    <w:rsid w:val="363268B0"/>
    <w:rsid w:val="363475D8"/>
    <w:rsid w:val="36372C24"/>
    <w:rsid w:val="363944D3"/>
    <w:rsid w:val="363E6589"/>
    <w:rsid w:val="364F5AF3"/>
    <w:rsid w:val="364F7F6E"/>
    <w:rsid w:val="365B4B65"/>
    <w:rsid w:val="365B6913"/>
    <w:rsid w:val="365E28A7"/>
    <w:rsid w:val="36625EF3"/>
    <w:rsid w:val="367E0853"/>
    <w:rsid w:val="368A544A"/>
    <w:rsid w:val="368B5FDE"/>
    <w:rsid w:val="368E4F3A"/>
    <w:rsid w:val="3693163E"/>
    <w:rsid w:val="36963813"/>
    <w:rsid w:val="369B0F09"/>
    <w:rsid w:val="36A9667E"/>
    <w:rsid w:val="36B07F6D"/>
    <w:rsid w:val="36B83214"/>
    <w:rsid w:val="36C02C1A"/>
    <w:rsid w:val="36CC5A63"/>
    <w:rsid w:val="36E62AF1"/>
    <w:rsid w:val="36F92C9A"/>
    <w:rsid w:val="37031712"/>
    <w:rsid w:val="37086105"/>
    <w:rsid w:val="372825FD"/>
    <w:rsid w:val="37312B57"/>
    <w:rsid w:val="37357164"/>
    <w:rsid w:val="373A113B"/>
    <w:rsid w:val="374C642F"/>
    <w:rsid w:val="376943AE"/>
    <w:rsid w:val="37977E1F"/>
    <w:rsid w:val="37A64AE0"/>
    <w:rsid w:val="37B23A65"/>
    <w:rsid w:val="37CA21FC"/>
    <w:rsid w:val="37CD25FF"/>
    <w:rsid w:val="37CE75B8"/>
    <w:rsid w:val="37CE7D7B"/>
    <w:rsid w:val="37E221CA"/>
    <w:rsid w:val="37E312B6"/>
    <w:rsid w:val="37FC1375"/>
    <w:rsid w:val="37FF7772"/>
    <w:rsid w:val="38140676"/>
    <w:rsid w:val="38144F65"/>
    <w:rsid w:val="38166DB6"/>
    <w:rsid w:val="38222DB8"/>
    <w:rsid w:val="38316391"/>
    <w:rsid w:val="38470BF3"/>
    <w:rsid w:val="384B0D26"/>
    <w:rsid w:val="38636BF7"/>
    <w:rsid w:val="386C6C75"/>
    <w:rsid w:val="38710670"/>
    <w:rsid w:val="388008B3"/>
    <w:rsid w:val="388C50A2"/>
    <w:rsid w:val="389D429E"/>
    <w:rsid w:val="38A071A7"/>
    <w:rsid w:val="38A30A45"/>
    <w:rsid w:val="38A427AB"/>
    <w:rsid w:val="38A64AFF"/>
    <w:rsid w:val="38AD71CE"/>
    <w:rsid w:val="38AF66A1"/>
    <w:rsid w:val="38B642D4"/>
    <w:rsid w:val="38CF35E8"/>
    <w:rsid w:val="38F13B04"/>
    <w:rsid w:val="38F41E5C"/>
    <w:rsid w:val="38F9066F"/>
    <w:rsid w:val="38FC32F5"/>
    <w:rsid w:val="39272B6C"/>
    <w:rsid w:val="39276F4A"/>
    <w:rsid w:val="3928460A"/>
    <w:rsid w:val="393C2CF6"/>
    <w:rsid w:val="393E669E"/>
    <w:rsid w:val="39440A0C"/>
    <w:rsid w:val="394471C9"/>
    <w:rsid w:val="395937C4"/>
    <w:rsid w:val="39704B9B"/>
    <w:rsid w:val="39837E8B"/>
    <w:rsid w:val="399A59A4"/>
    <w:rsid w:val="39AB5211"/>
    <w:rsid w:val="39B0341A"/>
    <w:rsid w:val="39BC1DBE"/>
    <w:rsid w:val="39BD6934"/>
    <w:rsid w:val="39C16384"/>
    <w:rsid w:val="39C328A2"/>
    <w:rsid w:val="39C742BF"/>
    <w:rsid w:val="39E76710"/>
    <w:rsid w:val="39E92488"/>
    <w:rsid w:val="3A096920"/>
    <w:rsid w:val="3A0B68A2"/>
    <w:rsid w:val="3A22223D"/>
    <w:rsid w:val="3A2F07E2"/>
    <w:rsid w:val="3A385B75"/>
    <w:rsid w:val="3A3C2EFF"/>
    <w:rsid w:val="3A443B62"/>
    <w:rsid w:val="3A444AE5"/>
    <w:rsid w:val="3A6164C2"/>
    <w:rsid w:val="3A7206CF"/>
    <w:rsid w:val="3A726921"/>
    <w:rsid w:val="3A8F58AC"/>
    <w:rsid w:val="3AA34D2C"/>
    <w:rsid w:val="3AAF722D"/>
    <w:rsid w:val="3AC21656"/>
    <w:rsid w:val="3AC50068"/>
    <w:rsid w:val="3ACD3B57"/>
    <w:rsid w:val="3AEB16A0"/>
    <w:rsid w:val="3AEF7F72"/>
    <w:rsid w:val="3AF05B79"/>
    <w:rsid w:val="3AF2044C"/>
    <w:rsid w:val="3AFA2581"/>
    <w:rsid w:val="3AFD443D"/>
    <w:rsid w:val="3B06357D"/>
    <w:rsid w:val="3B086512"/>
    <w:rsid w:val="3B1212BA"/>
    <w:rsid w:val="3B223EA3"/>
    <w:rsid w:val="3B2B0DB4"/>
    <w:rsid w:val="3B424B80"/>
    <w:rsid w:val="3B4C0F20"/>
    <w:rsid w:val="3B590718"/>
    <w:rsid w:val="3B6B2591"/>
    <w:rsid w:val="3B6D668E"/>
    <w:rsid w:val="3B8B23A4"/>
    <w:rsid w:val="3B90705F"/>
    <w:rsid w:val="3BA93AB6"/>
    <w:rsid w:val="3BBA40DC"/>
    <w:rsid w:val="3BBF5B96"/>
    <w:rsid w:val="3BC1190E"/>
    <w:rsid w:val="3BC21725"/>
    <w:rsid w:val="3BC35686"/>
    <w:rsid w:val="3BD11425"/>
    <w:rsid w:val="3BD96B4D"/>
    <w:rsid w:val="3BEB0E8C"/>
    <w:rsid w:val="3BED2D2C"/>
    <w:rsid w:val="3BEE647B"/>
    <w:rsid w:val="3BEF61DA"/>
    <w:rsid w:val="3BF90EA8"/>
    <w:rsid w:val="3C12216A"/>
    <w:rsid w:val="3C1A7270"/>
    <w:rsid w:val="3C1D466B"/>
    <w:rsid w:val="3C3025F0"/>
    <w:rsid w:val="3C4816E7"/>
    <w:rsid w:val="3C4C4F80"/>
    <w:rsid w:val="3C5F1072"/>
    <w:rsid w:val="3C6E187C"/>
    <w:rsid w:val="3C6E4D25"/>
    <w:rsid w:val="3C7E7228"/>
    <w:rsid w:val="3C805325"/>
    <w:rsid w:val="3C836693"/>
    <w:rsid w:val="3C860462"/>
    <w:rsid w:val="3CAD2B7D"/>
    <w:rsid w:val="3CB7061B"/>
    <w:rsid w:val="3CB82413"/>
    <w:rsid w:val="3CD26EAA"/>
    <w:rsid w:val="3CDB036E"/>
    <w:rsid w:val="3CEA09F1"/>
    <w:rsid w:val="3CED228F"/>
    <w:rsid w:val="3CF03B2D"/>
    <w:rsid w:val="3CF14C03"/>
    <w:rsid w:val="3CF4361D"/>
    <w:rsid w:val="3D0221DE"/>
    <w:rsid w:val="3D055019"/>
    <w:rsid w:val="3D074E87"/>
    <w:rsid w:val="3D0E0B83"/>
    <w:rsid w:val="3D131BCB"/>
    <w:rsid w:val="3D18555E"/>
    <w:rsid w:val="3D1A1C52"/>
    <w:rsid w:val="3D1B434E"/>
    <w:rsid w:val="3D2959BD"/>
    <w:rsid w:val="3D6C46DF"/>
    <w:rsid w:val="3D996348"/>
    <w:rsid w:val="3DA00BB0"/>
    <w:rsid w:val="3DA619DF"/>
    <w:rsid w:val="3DAB4624"/>
    <w:rsid w:val="3DB05D7B"/>
    <w:rsid w:val="3DBC05DF"/>
    <w:rsid w:val="3DBD1D29"/>
    <w:rsid w:val="3DC1489F"/>
    <w:rsid w:val="3DC2569C"/>
    <w:rsid w:val="3DC456E6"/>
    <w:rsid w:val="3DE009BF"/>
    <w:rsid w:val="3DFE0E06"/>
    <w:rsid w:val="3E0412E3"/>
    <w:rsid w:val="3E151A9D"/>
    <w:rsid w:val="3E271EB8"/>
    <w:rsid w:val="3E2F5CEF"/>
    <w:rsid w:val="3E370230"/>
    <w:rsid w:val="3E4A2A81"/>
    <w:rsid w:val="3E5878B6"/>
    <w:rsid w:val="3E594080"/>
    <w:rsid w:val="3E666F19"/>
    <w:rsid w:val="3E6F38A3"/>
    <w:rsid w:val="3E786575"/>
    <w:rsid w:val="3E7A6527"/>
    <w:rsid w:val="3E8804C1"/>
    <w:rsid w:val="3E9A472D"/>
    <w:rsid w:val="3EBE385B"/>
    <w:rsid w:val="3EC66625"/>
    <w:rsid w:val="3ED63C48"/>
    <w:rsid w:val="3EDA194A"/>
    <w:rsid w:val="3EE871B2"/>
    <w:rsid w:val="3F163D86"/>
    <w:rsid w:val="3F19736B"/>
    <w:rsid w:val="3F1C7C2D"/>
    <w:rsid w:val="3F220916"/>
    <w:rsid w:val="3F2F6B8F"/>
    <w:rsid w:val="3F3C4DFA"/>
    <w:rsid w:val="3F400D9C"/>
    <w:rsid w:val="3F4A5777"/>
    <w:rsid w:val="3F4D3702"/>
    <w:rsid w:val="3F51605E"/>
    <w:rsid w:val="3F5818E6"/>
    <w:rsid w:val="3F733ACF"/>
    <w:rsid w:val="3F79486F"/>
    <w:rsid w:val="3F84512C"/>
    <w:rsid w:val="3FA5392F"/>
    <w:rsid w:val="3FA707F0"/>
    <w:rsid w:val="3FA7328E"/>
    <w:rsid w:val="3FB05064"/>
    <w:rsid w:val="3FB61265"/>
    <w:rsid w:val="3FC01508"/>
    <w:rsid w:val="3FC76845"/>
    <w:rsid w:val="3FDE2B25"/>
    <w:rsid w:val="3FF102E8"/>
    <w:rsid w:val="3FF22A5A"/>
    <w:rsid w:val="3FF32092"/>
    <w:rsid w:val="3FF32EFC"/>
    <w:rsid w:val="3FF35E0E"/>
    <w:rsid w:val="3FF937BF"/>
    <w:rsid w:val="3FFA0F4B"/>
    <w:rsid w:val="3FFB2F15"/>
    <w:rsid w:val="3FFD7414"/>
    <w:rsid w:val="3FFF05C3"/>
    <w:rsid w:val="40055B41"/>
    <w:rsid w:val="400819A7"/>
    <w:rsid w:val="400B3176"/>
    <w:rsid w:val="40153FD6"/>
    <w:rsid w:val="401A783F"/>
    <w:rsid w:val="401C35B7"/>
    <w:rsid w:val="40244F09"/>
    <w:rsid w:val="403B5DD1"/>
    <w:rsid w:val="404B79F8"/>
    <w:rsid w:val="40503261"/>
    <w:rsid w:val="4053700E"/>
    <w:rsid w:val="405C1C05"/>
    <w:rsid w:val="405F5252"/>
    <w:rsid w:val="407B3DF4"/>
    <w:rsid w:val="40883E1A"/>
    <w:rsid w:val="408961AE"/>
    <w:rsid w:val="408B6047"/>
    <w:rsid w:val="409C567D"/>
    <w:rsid w:val="40B0771B"/>
    <w:rsid w:val="40C84DFA"/>
    <w:rsid w:val="40C94DC1"/>
    <w:rsid w:val="40CE4BAF"/>
    <w:rsid w:val="40E60163"/>
    <w:rsid w:val="40E61C7E"/>
    <w:rsid w:val="40EB4D37"/>
    <w:rsid w:val="40F05EF4"/>
    <w:rsid w:val="40F31759"/>
    <w:rsid w:val="40F55BB6"/>
    <w:rsid w:val="40F621C4"/>
    <w:rsid w:val="40FB1CC5"/>
    <w:rsid w:val="41036525"/>
    <w:rsid w:val="411C61E6"/>
    <w:rsid w:val="411E04AF"/>
    <w:rsid w:val="41211394"/>
    <w:rsid w:val="41263FC1"/>
    <w:rsid w:val="414E2DC3"/>
    <w:rsid w:val="41520324"/>
    <w:rsid w:val="415D64DE"/>
    <w:rsid w:val="41652D3C"/>
    <w:rsid w:val="416F41DE"/>
    <w:rsid w:val="4171417E"/>
    <w:rsid w:val="418C02C8"/>
    <w:rsid w:val="418F295E"/>
    <w:rsid w:val="419521CA"/>
    <w:rsid w:val="419E31BD"/>
    <w:rsid w:val="41B077F8"/>
    <w:rsid w:val="41CE2D58"/>
    <w:rsid w:val="41D777CE"/>
    <w:rsid w:val="41E2613A"/>
    <w:rsid w:val="41FA7928"/>
    <w:rsid w:val="4202088A"/>
    <w:rsid w:val="42020E57"/>
    <w:rsid w:val="420523E4"/>
    <w:rsid w:val="420662CD"/>
    <w:rsid w:val="42280E81"/>
    <w:rsid w:val="422F6EA6"/>
    <w:rsid w:val="423555A6"/>
    <w:rsid w:val="423B3A9C"/>
    <w:rsid w:val="423D7815"/>
    <w:rsid w:val="42530DE6"/>
    <w:rsid w:val="4253528A"/>
    <w:rsid w:val="4270145F"/>
    <w:rsid w:val="42813BA5"/>
    <w:rsid w:val="428178BB"/>
    <w:rsid w:val="42821725"/>
    <w:rsid w:val="428E5958"/>
    <w:rsid w:val="42C34E0B"/>
    <w:rsid w:val="42CA79D3"/>
    <w:rsid w:val="42F73E67"/>
    <w:rsid w:val="43064A95"/>
    <w:rsid w:val="431B4D78"/>
    <w:rsid w:val="432B67F0"/>
    <w:rsid w:val="43361898"/>
    <w:rsid w:val="434D2F45"/>
    <w:rsid w:val="43505229"/>
    <w:rsid w:val="43544E16"/>
    <w:rsid w:val="436332AB"/>
    <w:rsid w:val="4367353F"/>
    <w:rsid w:val="437F06E0"/>
    <w:rsid w:val="439E7745"/>
    <w:rsid w:val="43AA2C88"/>
    <w:rsid w:val="43B726CE"/>
    <w:rsid w:val="43E265FF"/>
    <w:rsid w:val="43EE526A"/>
    <w:rsid w:val="440B6D71"/>
    <w:rsid w:val="441D599A"/>
    <w:rsid w:val="44352E99"/>
    <w:rsid w:val="4474281A"/>
    <w:rsid w:val="44765FC8"/>
    <w:rsid w:val="447C6A0E"/>
    <w:rsid w:val="44877480"/>
    <w:rsid w:val="448E69B7"/>
    <w:rsid w:val="44B30ABF"/>
    <w:rsid w:val="44C47D79"/>
    <w:rsid w:val="44CD1324"/>
    <w:rsid w:val="44D25867"/>
    <w:rsid w:val="44E16B7D"/>
    <w:rsid w:val="44E707EA"/>
    <w:rsid w:val="44F2765E"/>
    <w:rsid w:val="44F512D3"/>
    <w:rsid w:val="45024BE1"/>
    <w:rsid w:val="450A76D3"/>
    <w:rsid w:val="450F381D"/>
    <w:rsid w:val="45102FBE"/>
    <w:rsid w:val="4523316F"/>
    <w:rsid w:val="45260A34"/>
    <w:rsid w:val="453677FF"/>
    <w:rsid w:val="4541761C"/>
    <w:rsid w:val="454728B0"/>
    <w:rsid w:val="454F55B6"/>
    <w:rsid w:val="455558DA"/>
    <w:rsid w:val="45576E3F"/>
    <w:rsid w:val="455B7413"/>
    <w:rsid w:val="455E01CE"/>
    <w:rsid w:val="455F0C25"/>
    <w:rsid w:val="45806F69"/>
    <w:rsid w:val="45815C6A"/>
    <w:rsid w:val="458C5FCA"/>
    <w:rsid w:val="45A32084"/>
    <w:rsid w:val="45B85B30"/>
    <w:rsid w:val="45D01320"/>
    <w:rsid w:val="45DD5472"/>
    <w:rsid w:val="45E55EED"/>
    <w:rsid w:val="46081EE8"/>
    <w:rsid w:val="46194E32"/>
    <w:rsid w:val="461B07E2"/>
    <w:rsid w:val="462431F6"/>
    <w:rsid w:val="46340F2E"/>
    <w:rsid w:val="463B050F"/>
    <w:rsid w:val="464318E0"/>
    <w:rsid w:val="46454EEA"/>
    <w:rsid w:val="46456099"/>
    <w:rsid w:val="464C44CA"/>
    <w:rsid w:val="46517D32"/>
    <w:rsid w:val="465914A9"/>
    <w:rsid w:val="46643E81"/>
    <w:rsid w:val="46687A77"/>
    <w:rsid w:val="46696B15"/>
    <w:rsid w:val="466E2692"/>
    <w:rsid w:val="467C4DAF"/>
    <w:rsid w:val="4689245A"/>
    <w:rsid w:val="46A460B4"/>
    <w:rsid w:val="46A63BDA"/>
    <w:rsid w:val="46A64B26"/>
    <w:rsid w:val="46AF7692"/>
    <w:rsid w:val="46B1432D"/>
    <w:rsid w:val="46BF4C9C"/>
    <w:rsid w:val="46CF1EFD"/>
    <w:rsid w:val="46DC3AA0"/>
    <w:rsid w:val="46E666CD"/>
    <w:rsid w:val="47006609"/>
    <w:rsid w:val="470D2D84"/>
    <w:rsid w:val="47152B0E"/>
    <w:rsid w:val="47166D36"/>
    <w:rsid w:val="471F1BDF"/>
    <w:rsid w:val="47240FA3"/>
    <w:rsid w:val="472471F5"/>
    <w:rsid w:val="47282841"/>
    <w:rsid w:val="472C0F64"/>
    <w:rsid w:val="473C009B"/>
    <w:rsid w:val="47411B55"/>
    <w:rsid w:val="47424128"/>
    <w:rsid w:val="4750374D"/>
    <w:rsid w:val="475B0ECB"/>
    <w:rsid w:val="477E30E1"/>
    <w:rsid w:val="47835E99"/>
    <w:rsid w:val="4785517F"/>
    <w:rsid w:val="478B2DD0"/>
    <w:rsid w:val="479C6D8B"/>
    <w:rsid w:val="47C07FA5"/>
    <w:rsid w:val="47C3256A"/>
    <w:rsid w:val="47C56BFB"/>
    <w:rsid w:val="47CA1B4A"/>
    <w:rsid w:val="47CF2840"/>
    <w:rsid w:val="47CF7161"/>
    <w:rsid w:val="47D97FDF"/>
    <w:rsid w:val="47E04ECA"/>
    <w:rsid w:val="47ED2D72"/>
    <w:rsid w:val="47F70466"/>
    <w:rsid w:val="480C5CBF"/>
    <w:rsid w:val="481D611E"/>
    <w:rsid w:val="48233009"/>
    <w:rsid w:val="4843385D"/>
    <w:rsid w:val="48474F49"/>
    <w:rsid w:val="48480CC1"/>
    <w:rsid w:val="484A4F68"/>
    <w:rsid w:val="484F3B1B"/>
    <w:rsid w:val="485D0FF3"/>
    <w:rsid w:val="488167F4"/>
    <w:rsid w:val="488E00B6"/>
    <w:rsid w:val="4890058F"/>
    <w:rsid w:val="48945CB4"/>
    <w:rsid w:val="489C4F1D"/>
    <w:rsid w:val="48AD5966"/>
    <w:rsid w:val="48BF0F09"/>
    <w:rsid w:val="48C52312"/>
    <w:rsid w:val="48CE7CE3"/>
    <w:rsid w:val="48E1714C"/>
    <w:rsid w:val="48EC2BDC"/>
    <w:rsid w:val="48F055E1"/>
    <w:rsid w:val="48F77A6B"/>
    <w:rsid w:val="49051F1C"/>
    <w:rsid w:val="492F29EA"/>
    <w:rsid w:val="49373210"/>
    <w:rsid w:val="49382AE4"/>
    <w:rsid w:val="494F4FF5"/>
    <w:rsid w:val="495649AB"/>
    <w:rsid w:val="49800679"/>
    <w:rsid w:val="499B1E09"/>
    <w:rsid w:val="49A34949"/>
    <w:rsid w:val="49B45E75"/>
    <w:rsid w:val="49BD78D9"/>
    <w:rsid w:val="49C01457"/>
    <w:rsid w:val="49C32CF5"/>
    <w:rsid w:val="49CC25EB"/>
    <w:rsid w:val="49DD7102"/>
    <w:rsid w:val="49E9105F"/>
    <w:rsid w:val="49EA2030"/>
    <w:rsid w:val="49ED2E91"/>
    <w:rsid w:val="4A413C1A"/>
    <w:rsid w:val="4A4F27DB"/>
    <w:rsid w:val="4A652AD3"/>
    <w:rsid w:val="4A6B5B79"/>
    <w:rsid w:val="4A6F2395"/>
    <w:rsid w:val="4A7933B4"/>
    <w:rsid w:val="4A830E92"/>
    <w:rsid w:val="4A8B783E"/>
    <w:rsid w:val="4A8F4985"/>
    <w:rsid w:val="4A924924"/>
    <w:rsid w:val="4A96033B"/>
    <w:rsid w:val="4A990732"/>
    <w:rsid w:val="4A9B332A"/>
    <w:rsid w:val="4A9E65FC"/>
    <w:rsid w:val="4AAB1771"/>
    <w:rsid w:val="4AB57DB3"/>
    <w:rsid w:val="4AB83EDC"/>
    <w:rsid w:val="4AC565F9"/>
    <w:rsid w:val="4AC72371"/>
    <w:rsid w:val="4ACA42E7"/>
    <w:rsid w:val="4AD964B6"/>
    <w:rsid w:val="4AEA6060"/>
    <w:rsid w:val="4B062BD9"/>
    <w:rsid w:val="4B076C12"/>
    <w:rsid w:val="4B126CC2"/>
    <w:rsid w:val="4B1E467E"/>
    <w:rsid w:val="4B1F03FF"/>
    <w:rsid w:val="4B246DCF"/>
    <w:rsid w:val="4B411BF4"/>
    <w:rsid w:val="4B5E0F27"/>
    <w:rsid w:val="4B5F5C58"/>
    <w:rsid w:val="4B623BAF"/>
    <w:rsid w:val="4B667DDC"/>
    <w:rsid w:val="4B6F245A"/>
    <w:rsid w:val="4B707DF6"/>
    <w:rsid w:val="4B880F1F"/>
    <w:rsid w:val="4B8D35BB"/>
    <w:rsid w:val="4B9759E4"/>
    <w:rsid w:val="4B9761E7"/>
    <w:rsid w:val="4B9C55AC"/>
    <w:rsid w:val="4BA83F51"/>
    <w:rsid w:val="4BA97CC9"/>
    <w:rsid w:val="4BB1048C"/>
    <w:rsid w:val="4BBA375D"/>
    <w:rsid w:val="4BBB405C"/>
    <w:rsid w:val="4BCD0C21"/>
    <w:rsid w:val="4BD44D46"/>
    <w:rsid w:val="4BE874B7"/>
    <w:rsid w:val="4BEA27BB"/>
    <w:rsid w:val="4BFA1DED"/>
    <w:rsid w:val="4C066B66"/>
    <w:rsid w:val="4C0B2063"/>
    <w:rsid w:val="4C143394"/>
    <w:rsid w:val="4C177328"/>
    <w:rsid w:val="4C186974"/>
    <w:rsid w:val="4C29271E"/>
    <w:rsid w:val="4C2E1C7F"/>
    <w:rsid w:val="4C377CA5"/>
    <w:rsid w:val="4C456456"/>
    <w:rsid w:val="4C5078E5"/>
    <w:rsid w:val="4C714C8A"/>
    <w:rsid w:val="4C7F1D0B"/>
    <w:rsid w:val="4C8449BE"/>
    <w:rsid w:val="4C9269AF"/>
    <w:rsid w:val="4C9461E1"/>
    <w:rsid w:val="4CB13AE1"/>
    <w:rsid w:val="4CB16E35"/>
    <w:rsid w:val="4CCC5177"/>
    <w:rsid w:val="4CCD0D31"/>
    <w:rsid w:val="4CDF7E46"/>
    <w:rsid w:val="4CE95EDB"/>
    <w:rsid w:val="4CEC4311"/>
    <w:rsid w:val="4CF3569F"/>
    <w:rsid w:val="4CFF51B1"/>
    <w:rsid w:val="4D0C192A"/>
    <w:rsid w:val="4D267823"/>
    <w:rsid w:val="4D2F3C36"/>
    <w:rsid w:val="4D6B792C"/>
    <w:rsid w:val="4D6E28E2"/>
    <w:rsid w:val="4D6E6528"/>
    <w:rsid w:val="4D720CBA"/>
    <w:rsid w:val="4D755501"/>
    <w:rsid w:val="4D7560B4"/>
    <w:rsid w:val="4D9C1DDB"/>
    <w:rsid w:val="4DA0074D"/>
    <w:rsid w:val="4DC314BB"/>
    <w:rsid w:val="4DC94652"/>
    <w:rsid w:val="4DD8437B"/>
    <w:rsid w:val="4DED2981"/>
    <w:rsid w:val="4E037B64"/>
    <w:rsid w:val="4E170D02"/>
    <w:rsid w:val="4E372C0D"/>
    <w:rsid w:val="4E41243B"/>
    <w:rsid w:val="4E4630B9"/>
    <w:rsid w:val="4E515B99"/>
    <w:rsid w:val="4E5D5368"/>
    <w:rsid w:val="4E71390A"/>
    <w:rsid w:val="4E7C3473"/>
    <w:rsid w:val="4E7D7917"/>
    <w:rsid w:val="4E897428"/>
    <w:rsid w:val="4E913741"/>
    <w:rsid w:val="4E97536B"/>
    <w:rsid w:val="4EA169DA"/>
    <w:rsid w:val="4EAF6FF9"/>
    <w:rsid w:val="4EB319B0"/>
    <w:rsid w:val="4EB73E30"/>
    <w:rsid w:val="4EC34302"/>
    <w:rsid w:val="4EDE412D"/>
    <w:rsid w:val="4EE23C1E"/>
    <w:rsid w:val="4EF4120E"/>
    <w:rsid w:val="4F090D78"/>
    <w:rsid w:val="4F0F2539"/>
    <w:rsid w:val="4F1B2F5B"/>
    <w:rsid w:val="4F21322E"/>
    <w:rsid w:val="4F2D209F"/>
    <w:rsid w:val="4F390D1C"/>
    <w:rsid w:val="4F493C9D"/>
    <w:rsid w:val="4F626B0C"/>
    <w:rsid w:val="4F6505B0"/>
    <w:rsid w:val="4F7A3E56"/>
    <w:rsid w:val="4F7D74A2"/>
    <w:rsid w:val="4F7E67C4"/>
    <w:rsid w:val="4F8E4787"/>
    <w:rsid w:val="4FA233AD"/>
    <w:rsid w:val="4FAB623F"/>
    <w:rsid w:val="4FAE2F2D"/>
    <w:rsid w:val="4FB01ECB"/>
    <w:rsid w:val="4FBB3F6A"/>
    <w:rsid w:val="4FBF3F5F"/>
    <w:rsid w:val="4FC63A4D"/>
    <w:rsid w:val="4FC926E8"/>
    <w:rsid w:val="4FC935F2"/>
    <w:rsid w:val="4FD05D84"/>
    <w:rsid w:val="4FEF6B40"/>
    <w:rsid w:val="4FFD2297"/>
    <w:rsid w:val="5001388B"/>
    <w:rsid w:val="500307F1"/>
    <w:rsid w:val="50111EE2"/>
    <w:rsid w:val="5012113E"/>
    <w:rsid w:val="501F0559"/>
    <w:rsid w:val="50394F78"/>
    <w:rsid w:val="503B294F"/>
    <w:rsid w:val="50406E4E"/>
    <w:rsid w:val="504409BF"/>
    <w:rsid w:val="504639A3"/>
    <w:rsid w:val="50574197"/>
    <w:rsid w:val="505C7A00"/>
    <w:rsid w:val="506906D7"/>
    <w:rsid w:val="507B22BA"/>
    <w:rsid w:val="5087462C"/>
    <w:rsid w:val="509A5E99"/>
    <w:rsid w:val="50B22A43"/>
    <w:rsid w:val="50B96C00"/>
    <w:rsid w:val="50C76A8F"/>
    <w:rsid w:val="50DC644B"/>
    <w:rsid w:val="50FD136D"/>
    <w:rsid w:val="51024103"/>
    <w:rsid w:val="51071719"/>
    <w:rsid w:val="51333CA7"/>
    <w:rsid w:val="51524F61"/>
    <w:rsid w:val="516923D4"/>
    <w:rsid w:val="51A52CE0"/>
    <w:rsid w:val="51AB3D3B"/>
    <w:rsid w:val="51AB5DC1"/>
    <w:rsid w:val="51B1257F"/>
    <w:rsid w:val="51B178D7"/>
    <w:rsid w:val="51BD1EC3"/>
    <w:rsid w:val="51CB2747"/>
    <w:rsid w:val="51D60F4A"/>
    <w:rsid w:val="52151C14"/>
    <w:rsid w:val="52181704"/>
    <w:rsid w:val="523227C6"/>
    <w:rsid w:val="5235416B"/>
    <w:rsid w:val="523A6D37"/>
    <w:rsid w:val="523C53F3"/>
    <w:rsid w:val="5248023B"/>
    <w:rsid w:val="524925DF"/>
    <w:rsid w:val="5253098E"/>
    <w:rsid w:val="525740B2"/>
    <w:rsid w:val="526112FD"/>
    <w:rsid w:val="52650DED"/>
    <w:rsid w:val="52694EC1"/>
    <w:rsid w:val="526B217C"/>
    <w:rsid w:val="52862B12"/>
    <w:rsid w:val="529465ED"/>
    <w:rsid w:val="52952D55"/>
    <w:rsid w:val="52A01B73"/>
    <w:rsid w:val="52A23C88"/>
    <w:rsid w:val="52AE6698"/>
    <w:rsid w:val="52BA32D9"/>
    <w:rsid w:val="52BC37B7"/>
    <w:rsid w:val="52EE5D2D"/>
    <w:rsid w:val="53046781"/>
    <w:rsid w:val="53085C43"/>
    <w:rsid w:val="53155470"/>
    <w:rsid w:val="531E0F9C"/>
    <w:rsid w:val="534053B7"/>
    <w:rsid w:val="535844AE"/>
    <w:rsid w:val="536A6801"/>
    <w:rsid w:val="53746E0E"/>
    <w:rsid w:val="537B1F4B"/>
    <w:rsid w:val="538F02C2"/>
    <w:rsid w:val="53927C44"/>
    <w:rsid w:val="53997FF7"/>
    <w:rsid w:val="53A05E55"/>
    <w:rsid w:val="53B611D5"/>
    <w:rsid w:val="53BC2C8F"/>
    <w:rsid w:val="53D66164"/>
    <w:rsid w:val="53F1045F"/>
    <w:rsid w:val="53FA37B7"/>
    <w:rsid w:val="54041933"/>
    <w:rsid w:val="54102FDB"/>
    <w:rsid w:val="541274AF"/>
    <w:rsid w:val="541A2244"/>
    <w:rsid w:val="541A6A5D"/>
    <w:rsid w:val="54297BF9"/>
    <w:rsid w:val="543A1E06"/>
    <w:rsid w:val="543A3BB4"/>
    <w:rsid w:val="54436F0C"/>
    <w:rsid w:val="544669FD"/>
    <w:rsid w:val="544B4013"/>
    <w:rsid w:val="54662BFB"/>
    <w:rsid w:val="546F6218"/>
    <w:rsid w:val="54770964"/>
    <w:rsid w:val="54777754"/>
    <w:rsid w:val="548241B5"/>
    <w:rsid w:val="548E5CAE"/>
    <w:rsid w:val="54B30E32"/>
    <w:rsid w:val="54C55B73"/>
    <w:rsid w:val="54F25BF8"/>
    <w:rsid w:val="54F40207"/>
    <w:rsid w:val="54FD09E5"/>
    <w:rsid w:val="550221FE"/>
    <w:rsid w:val="55090C1C"/>
    <w:rsid w:val="550F3292"/>
    <w:rsid w:val="551850F8"/>
    <w:rsid w:val="55195EBF"/>
    <w:rsid w:val="55222A71"/>
    <w:rsid w:val="5527238A"/>
    <w:rsid w:val="55346855"/>
    <w:rsid w:val="55453A67"/>
    <w:rsid w:val="555E317E"/>
    <w:rsid w:val="556A2277"/>
    <w:rsid w:val="556C5C10"/>
    <w:rsid w:val="55747599"/>
    <w:rsid w:val="557F4EC2"/>
    <w:rsid w:val="5582503A"/>
    <w:rsid w:val="55895936"/>
    <w:rsid w:val="55895AFA"/>
    <w:rsid w:val="55967510"/>
    <w:rsid w:val="559C20FF"/>
    <w:rsid w:val="55A608DE"/>
    <w:rsid w:val="55AC288F"/>
    <w:rsid w:val="55C144DE"/>
    <w:rsid w:val="55CE071F"/>
    <w:rsid w:val="55CE0A58"/>
    <w:rsid w:val="55EB0B67"/>
    <w:rsid w:val="55F304BE"/>
    <w:rsid w:val="55F36710"/>
    <w:rsid w:val="55FC3817"/>
    <w:rsid w:val="560768CE"/>
    <w:rsid w:val="561569F5"/>
    <w:rsid w:val="561A0928"/>
    <w:rsid w:val="56332FB1"/>
    <w:rsid w:val="56412EFF"/>
    <w:rsid w:val="56436C26"/>
    <w:rsid w:val="564D4072"/>
    <w:rsid w:val="565A22EB"/>
    <w:rsid w:val="56821842"/>
    <w:rsid w:val="56870897"/>
    <w:rsid w:val="56CB744A"/>
    <w:rsid w:val="56D55E16"/>
    <w:rsid w:val="56DA342C"/>
    <w:rsid w:val="56E11772"/>
    <w:rsid w:val="56E861FE"/>
    <w:rsid w:val="56ED3A4D"/>
    <w:rsid w:val="57064221"/>
    <w:rsid w:val="57074DB4"/>
    <w:rsid w:val="571050A0"/>
    <w:rsid w:val="57151182"/>
    <w:rsid w:val="57214AB7"/>
    <w:rsid w:val="57272B15"/>
    <w:rsid w:val="57325016"/>
    <w:rsid w:val="5753047A"/>
    <w:rsid w:val="575D05A7"/>
    <w:rsid w:val="5763708B"/>
    <w:rsid w:val="576C012C"/>
    <w:rsid w:val="577B02B8"/>
    <w:rsid w:val="577E46FF"/>
    <w:rsid w:val="57846113"/>
    <w:rsid w:val="57B256A6"/>
    <w:rsid w:val="57B43C7D"/>
    <w:rsid w:val="57BD6FD6"/>
    <w:rsid w:val="57C245EC"/>
    <w:rsid w:val="57C32112"/>
    <w:rsid w:val="57CC7219"/>
    <w:rsid w:val="57F31EE7"/>
    <w:rsid w:val="57F66044"/>
    <w:rsid w:val="58020E8D"/>
    <w:rsid w:val="58022C3B"/>
    <w:rsid w:val="580746F5"/>
    <w:rsid w:val="581E4B1D"/>
    <w:rsid w:val="58337298"/>
    <w:rsid w:val="584A0389"/>
    <w:rsid w:val="584E5E80"/>
    <w:rsid w:val="58535244"/>
    <w:rsid w:val="58627B7D"/>
    <w:rsid w:val="586C6A45"/>
    <w:rsid w:val="58712458"/>
    <w:rsid w:val="587866A9"/>
    <w:rsid w:val="587924FF"/>
    <w:rsid w:val="58802C1F"/>
    <w:rsid w:val="58903922"/>
    <w:rsid w:val="58921AD3"/>
    <w:rsid w:val="589B4553"/>
    <w:rsid w:val="589C308F"/>
    <w:rsid w:val="58A257F3"/>
    <w:rsid w:val="58B02697"/>
    <w:rsid w:val="58BB3254"/>
    <w:rsid w:val="58C16445"/>
    <w:rsid w:val="58CA3C80"/>
    <w:rsid w:val="58CE6FC1"/>
    <w:rsid w:val="58D41C07"/>
    <w:rsid w:val="58E44CE6"/>
    <w:rsid w:val="58FD15DD"/>
    <w:rsid w:val="5900361E"/>
    <w:rsid w:val="59080590"/>
    <w:rsid w:val="59162E41"/>
    <w:rsid w:val="5917699E"/>
    <w:rsid w:val="591946E0"/>
    <w:rsid w:val="59220CE9"/>
    <w:rsid w:val="593212FE"/>
    <w:rsid w:val="593A22DB"/>
    <w:rsid w:val="595F0805"/>
    <w:rsid w:val="596100A0"/>
    <w:rsid w:val="597162CA"/>
    <w:rsid w:val="59747B68"/>
    <w:rsid w:val="598737F4"/>
    <w:rsid w:val="598F6750"/>
    <w:rsid w:val="59914E4A"/>
    <w:rsid w:val="5999137D"/>
    <w:rsid w:val="59A863EF"/>
    <w:rsid w:val="59BA46C8"/>
    <w:rsid w:val="59C56616"/>
    <w:rsid w:val="59C77C98"/>
    <w:rsid w:val="59C91C98"/>
    <w:rsid w:val="59CC4F0B"/>
    <w:rsid w:val="59DD395F"/>
    <w:rsid w:val="59DF7BD4"/>
    <w:rsid w:val="59EF3E86"/>
    <w:rsid w:val="59F45004"/>
    <w:rsid w:val="59F67A26"/>
    <w:rsid w:val="5A00764E"/>
    <w:rsid w:val="5A0B6BA5"/>
    <w:rsid w:val="5A0F0CEB"/>
    <w:rsid w:val="5A155AF4"/>
    <w:rsid w:val="5A246F2D"/>
    <w:rsid w:val="5A427D7C"/>
    <w:rsid w:val="5A4412E8"/>
    <w:rsid w:val="5A6558B4"/>
    <w:rsid w:val="5A6B20B3"/>
    <w:rsid w:val="5A851901"/>
    <w:rsid w:val="5A9023E4"/>
    <w:rsid w:val="5A963B0E"/>
    <w:rsid w:val="5A9F2599"/>
    <w:rsid w:val="5AC15FC5"/>
    <w:rsid w:val="5ADC59C5"/>
    <w:rsid w:val="5AE26D53"/>
    <w:rsid w:val="5AE81671"/>
    <w:rsid w:val="5AFE4D46"/>
    <w:rsid w:val="5B0F0CA8"/>
    <w:rsid w:val="5B1C2265"/>
    <w:rsid w:val="5B37709F"/>
    <w:rsid w:val="5B3E083D"/>
    <w:rsid w:val="5B3F1217"/>
    <w:rsid w:val="5B4114AD"/>
    <w:rsid w:val="5B61236E"/>
    <w:rsid w:val="5B96561C"/>
    <w:rsid w:val="5B9F069C"/>
    <w:rsid w:val="5BAA6A95"/>
    <w:rsid w:val="5BAB0007"/>
    <w:rsid w:val="5BB04C19"/>
    <w:rsid w:val="5BB75EFE"/>
    <w:rsid w:val="5BC528FD"/>
    <w:rsid w:val="5BCF4888"/>
    <w:rsid w:val="5BD25782"/>
    <w:rsid w:val="5C1B730A"/>
    <w:rsid w:val="5C2A3405"/>
    <w:rsid w:val="5C3830CF"/>
    <w:rsid w:val="5C3D06E5"/>
    <w:rsid w:val="5C5673D0"/>
    <w:rsid w:val="5C5D0F96"/>
    <w:rsid w:val="5C5D6307"/>
    <w:rsid w:val="5C76580E"/>
    <w:rsid w:val="5C814A76"/>
    <w:rsid w:val="5C8A60EC"/>
    <w:rsid w:val="5C9F7056"/>
    <w:rsid w:val="5CB2632A"/>
    <w:rsid w:val="5CBD7D77"/>
    <w:rsid w:val="5CC6692D"/>
    <w:rsid w:val="5CCF447F"/>
    <w:rsid w:val="5CD00DF4"/>
    <w:rsid w:val="5CD80ABF"/>
    <w:rsid w:val="5CDC2BA2"/>
    <w:rsid w:val="5CDD41DD"/>
    <w:rsid w:val="5CE172C2"/>
    <w:rsid w:val="5CE779D0"/>
    <w:rsid w:val="5CE861EA"/>
    <w:rsid w:val="5CF25056"/>
    <w:rsid w:val="5CFF1508"/>
    <w:rsid w:val="5D0F6E2D"/>
    <w:rsid w:val="5D221689"/>
    <w:rsid w:val="5D311D3C"/>
    <w:rsid w:val="5D313D1C"/>
    <w:rsid w:val="5D333896"/>
    <w:rsid w:val="5D355860"/>
    <w:rsid w:val="5D5E0107"/>
    <w:rsid w:val="5D635F29"/>
    <w:rsid w:val="5D691902"/>
    <w:rsid w:val="5D79399F"/>
    <w:rsid w:val="5D87193B"/>
    <w:rsid w:val="5D995DEF"/>
    <w:rsid w:val="5D9E3405"/>
    <w:rsid w:val="5DA54794"/>
    <w:rsid w:val="5DA93817"/>
    <w:rsid w:val="5DAD53F7"/>
    <w:rsid w:val="5DAF2D70"/>
    <w:rsid w:val="5DB72BE3"/>
    <w:rsid w:val="5DC44938"/>
    <w:rsid w:val="5DCD7847"/>
    <w:rsid w:val="5DDC5BCF"/>
    <w:rsid w:val="5DF64961"/>
    <w:rsid w:val="5DFB3F8E"/>
    <w:rsid w:val="5DFF7B74"/>
    <w:rsid w:val="5E043B8B"/>
    <w:rsid w:val="5E1A6C12"/>
    <w:rsid w:val="5E2B3457"/>
    <w:rsid w:val="5E323273"/>
    <w:rsid w:val="5E3478C6"/>
    <w:rsid w:val="5E6261E1"/>
    <w:rsid w:val="5E673DF3"/>
    <w:rsid w:val="5E680B00"/>
    <w:rsid w:val="5E6D1EC3"/>
    <w:rsid w:val="5E761C8C"/>
    <w:rsid w:val="5E7802BC"/>
    <w:rsid w:val="5E78682F"/>
    <w:rsid w:val="5E882385"/>
    <w:rsid w:val="5E8A49A3"/>
    <w:rsid w:val="5E9B7F3E"/>
    <w:rsid w:val="5EAA7B88"/>
    <w:rsid w:val="5EB32EE1"/>
    <w:rsid w:val="5EE832F7"/>
    <w:rsid w:val="5EED7B2D"/>
    <w:rsid w:val="5EFE5903"/>
    <w:rsid w:val="5F0F4BA2"/>
    <w:rsid w:val="5F1C0AE3"/>
    <w:rsid w:val="5F29029A"/>
    <w:rsid w:val="5F341B74"/>
    <w:rsid w:val="5F3842DA"/>
    <w:rsid w:val="5F3B6A32"/>
    <w:rsid w:val="5F44175D"/>
    <w:rsid w:val="5F444B6D"/>
    <w:rsid w:val="5F4815AB"/>
    <w:rsid w:val="5F4A58A7"/>
    <w:rsid w:val="5F5920AA"/>
    <w:rsid w:val="5F5A15AE"/>
    <w:rsid w:val="5F64242D"/>
    <w:rsid w:val="5F700DD2"/>
    <w:rsid w:val="5F7E7425"/>
    <w:rsid w:val="5F844F80"/>
    <w:rsid w:val="5F8609B3"/>
    <w:rsid w:val="5F873259"/>
    <w:rsid w:val="5F8E1258"/>
    <w:rsid w:val="5F950965"/>
    <w:rsid w:val="5F97635E"/>
    <w:rsid w:val="5FA31F76"/>
    <w:rsid w:val="5FAF34A5"/>
    <w:rsid w:val="5FB23198"/>
    <w:rsid w:val="5FCE1BEA"/>
    <w:rsid w:val="5FCE4357"/>
    <w:rsid w:val="5FD0346F"/>
    <w:rsid w:val="5FDA14C2"/>
    <w:rsid w:val="5FDC6467"/>
    <w:rsid w:val="5FDE4845"/>
    <w:rsid w:val="5FE141A7"/>
    <w:rsid w:val="5FE33352"/>
    <w:rsid w:val="60001500"/>
    <w:rsid w:val="60082DB8"/>
    <w:rsid w:val="60107EBF"/>
    <w:rsid w:val="601F7A80"/>
    <w:rsid w:val="60234096"/>
    <w:rsid w:val="60255718"/>
    <w:rsid w:val="60265063"/>
    <w:rsid w:val="60304AF0"/>
    <w:rsid w:val="60431789"/>
    <w:rsid w:val="60503BE0"/>
    <w:rsid w:val="6065645C"/>
    <w:rsid w:val="607B17DC"/>
    <w:rsid w:val="607C7BEE"/>
    <w:rsid w:val="60851FD8"/>
    <w:rsid w:val="608B3C69"/>
    <w:rsid w:val="608C7E04"/>
    <w:rsid w:val="60922355"/>
    <w:rsid w:val="60932FCA"/>
    <w:rsid w:val="60A02AAC"/>
    <w:rsid w:val="60B66CA1"/>
    <w:rsid w:val="60EE2E1F"/>
    <w:rsid w:val="60FA6BA5"/>
    <w:rsid w:val="6105554A"/>
    <w:rsid w:val="61073070"/>
    <w:rsid w:val="61094F8D"/>
    <w:rsid w:val="610B7004"/>
    <w:rsid w:val="61590890"/>
    <w:rsid w:val="616563B2"/>
    <w:rsid w:val="617A4262"/>
    <w:rsid w:val="617D1584"/>
    <w:rsid w:val="617D4BC3"/>
    <w:rsid w:val="6186668A"/>
    <w:rsid w:val="61867CAF"/>
    <w:rsid w:val="619012B7"/>
    <w:rsid w:val="61B2732D"/>
    <w:rsid w:val="61B36CE4"/>
    <w:rsid w:val="61BE0088"/>
    <w:rsid w:val="61BE322E"/>
    <w:rsid w:val="61C13E56"/>
    <w:rsid w:val="61C6614F"/>
    <w:rsid w:val="61F5736C"/>
    <w:rsid w:val="61F81377"/>
    <w:rsid w:val="6206432F"/>
    <w:rsid w:val="62092E18"/>
    <w:rsid w:val="621719D8"/>
    <w:rsid w:val="62206E1E"/>
    <w:rsid w:val="6223212B"/>
    <w:rsid w:val="62402CDD"/>
    <w:rsid w:val="62443583"/>
    <w:rsid w:val="6245446B"/>
    <w:rsid w:val="624E52E7"/>
    <w:rsid w:val="625C563D"/>
    <w:rsid w:val="625E7607"/>
    <w:rsid w:val="62672F93"/>
    <w:rsid w:val="62677DAD"/>
    <w:rsid w:val="62693EDF"/>
    <w:rsid w:val="626A0AE5"/>
    <w:rsid w:val="62753F21"/>
    <w:rsid w:val="62865EC7"/>
    <w:rsid w:val="62886432"/>
    <w:rsid w:val="629628FD"/>
    <w:rsid w:val="629F143C"/>
    <w:rsid w:val="62A577C3"/>
    <w:rsid w:val="62AA2101"/>
    <w:rsid w:val="62AE1078"/>
    <w:rsid w:val="62B03276"/>
    <w:rsid w:val="62B249B4"/>
    <w:rsid w:val="62C92CD3"/>
    <w:rsid w:val="62DA2314"/>
    <w:rsid w:val="62FB4E56"/>
    <w:rsid w:val="63224191"/>
    <w:rsid w:val="63277921"/>
    <w:rsid w:val="63360085"/>
    <w:rsid w:val="633F1711"/>
    <w:rsid w:val="634565C3"/>
    <w:rsid w:val="63473CCE"/>
    <w:rsid w:val="63520F1A"/>
    <w:rsid w:val="63542E89"/>
    <w:rsid w:val="63585F84"/>
    <w:rsid w:val="637320DB"/>
    <w:rsid w:val="63901A42"/>
    <w:rsid w:val="6397513D"/>
    <w:rsid w:val="63AA3E84"/>
    <w:rsid w:val="63AE1EC8"/>
    <w:rsid w:val="63AE6E44"/>
    <w:rsid w:val="63B854D2"/>
    <w:rsid w:val="63BC6393"/>
    <w:rsid w:val="63C35CAF"/>
    <w:rsid w:val="63E70F27"/>
    <w:rsid w:val="63E92F01"/>
    <w:rsid w:val="63F35B2D"/>
    <w:rsid w:val="63F8233D"/>
    <w:rsid w:val="64147116"/>
    <w:rsid w:val="64194BE3"/>
    <w:rsid w:val="641C76D4"/>
    <w:rsid w:val="641E1DD0"/>
    <w:rsid w:val="641E2BAA"/>
    <w:rsid w:val="641F768B"/>
    <w:rsid w:val="64235D72"/>
    <w:rsid w:val="64264BC9"/>
    <w:rsid w:val="64572560"/>
    <w:rsid w:val="6477050C"/>
    <w:rsid w:val="648275DD"/>
    <w:rsid w:val="64925346"/>
    <w:rsid w:val="649668DB"/>
    <w:rsid w:val="64A1542F"/>
    <w:rsid w:val="64AC465A"/>
    <w:rsid w:val="64AF5F9E"/>
    <w:rsid w:val="64B90B25"/>
    <w:rsid w:val="64CD637E"/>
    <w:rsid w:val="64D15EF4"/>
    <w:rsid w:val="64DC4A2F"/>
    <w:rsid w:val="64E9783C"/>
    <w:rsid w:val="64EB797F"/>
    <w:rsid w:val="64F733FB"/>
    <w:rsid w:val="64F93BF5"/>
    <w:rsid w:val="652C579B"/>
    <w:rsid w:val="652F2636"/>
    <w:rsid w:val="65353E0D"/>
    <w:rsid w:val="654E0AD4"/>
    <w:rsid w:val="655B1BDC"/>
    <w:rsid w:val="65640A91"/>
    <w:rsid w:val="65764C68"/>
    <w:rsid w:val="65883E89"/>
    <w:rsid w:val="659513F6"/>
    <w:rsid w:val="6598046B"/>
    <w:rsid w:val="659D0447"/>
    <w:rsid w:val="65A92947"/>
    <w:rsid w:val="65B55790"/>
    <w:rsid w:val="65B75CD2"/>
    <w:rsid w:val="65D33E68"/>
    <w:rsid w:val="65D87BF9"/>
    <w:rsid w:val="65DA6FA5"/>
    <w:rsid w:val="65E46C8B"/>
    <w:rsid w:val="65F25377"/>
    <w:rsid w:val="65F72C4A"/>
    <w:rsid w:val="66133440"/>
    <w:rsid w:val="663C5897"/>
    <w:rsid w:val="664B1C51"/>
    <w:rsid w:val="664F7993"/>
    <w:rsid w:val="66644AC0"/>
    <w:rsid w:val="667E5425"/>
    <w:rsid w:val="66846BB9"/>
    <w:rsid w:val="66917C0F"/>
    <w:rsid w:val="66996E60"/>
    <w:rsid w:val="669E4620"/>
    <w:rsid w:val="66A31D83"/>
    <w:rsid w:val="66A337FD"/>
    <w:rsid w:val="66A613AD"/>
    <w:rsid w:val="66A66ADD"/>
    <w:rsid w:val="66B214DE"/>
    <w:rsid w:val="66B27F22"/>
    <w:rsid w:val="66B9305E"/>
    <w:rsid w:val="66BF3AE2"/>
    <w:rsid w:val="66C20165"/>
    <w:rsid w:val="66D23124"/>
    <w:rsid w:val="670B3089"/>
    <w:rsid w:val="670F0ED0"/>
    <w:rsid w:val="670F7122"/>
    <w:rsid w:val="6745598D"/>
    <w:rsid w:val="677733B4"/>
    <w:rsid w:val="67816B62"/>
    <w:rsid w:val="67982C74"/>
    <w:rsid w:val="67A01A0F"/>
    <w:rsid w:val="67B33F51"/>
    <w:rsid w:val="67D32FC7"/>
    <w:rsid w:val="67E1553D"/>
    <w:rsid w:val="67E81E4D"/>
    <w:rsid w:val="67F0485E"/>
    <w:rsid w:val="68053CBF"/>
    <w:rsid w:val="681D3B28"/>
    <w:rsid w:val="684133A2"/>
    <w:rsid w:val="6861575B"/>
    <w:rsid w:val="6873052F"/>
    <w:rsid w:val="687436E1"/>
    <w:rsid w:val="688B27D8"/>
    <w:rsid w:val="68907DEF"/>
    <w:rsid w:val="68A1373D"/>
    <w:rsid w:val="68BB0EBC"/>
    <w:rsid w:val="68CD6C00"/>
    <w:rsid w:val="68CF4DBB"/>
    <w:rsid w:val="68D221B5"/>
    <w:rsid w:val="68D36AD6"/>
    <w:rsid w:val="68E414FB"/>
    <w:rsid w:val="68E8445D"/>
    <w:rsid w:val="68EE5BE9"/>
    <w:rsid w:val="69112CDD"/>
    <w:rsid w:val="691471D4"/>
    <w:rsid w:val="692B1133"/>
    <w:rsid w:val="696F232C"/>
    <w:rsid w:val="69817558"/>
    <w:rsid w:val="69A058F9"/>
    <w:rsid w:val="69A302A4"/>
    <w:rsid w:val="69A5697E"/>
    <w:rsid w:val="69E06B54"/>
    <w:rsid w:val="69E7734D"/>
    <w:rsid w:val="69EB1780"/>
    <w:rsid w:val="6A0F616B"/>
    <w:rsid w:val="6A1306C5"/>
    <w:rsid w:val="6A1629A3"/>
    <w:rsid w:val="6A1B780C"/>
    <w:rsid w:val="6A20004C"/>
    <w:rsid w:val="6A274783"/>
    <w:rsid w:val="6A327846"/>
    <w:rsid w:val="6A4F0F97"/>
    <w:rsid w:val="6A5E06F8"/>
    <w:rsid w:val="6A603AE5"/>
    <w:rsid w:val="6A667059"/>
    <w:rsid w:val="6A696B49"/>
    <w:rsid w:val="6A837C0B"/>
    <w:rsid w:val="6A995680"/>
    <w:rsid w:val="6AA75730"/>
    <w:rsid w:val="6AB93940"/>
    <w:rsid w:val="6ABC4FB9"/>
    <w:rsid w:val="6AC26AD2"/>
    <w:rsid w:val="6ACB15B2"/>
    <w:rsid w:val="6ACF08B0"/>
    <w:rsid w:val="6AE508C6"/>
    <w:rsid w:val="6AE52674"/>
    <w:rsid w:val="6AEE1FFA"/>
    <w:rsid w:val="6AF830B1"/>
    <w:rsid w:val="6AFF4B08"/>
    <w:rsid w:val="6B032AFA"/>
    <w:rsid w:val="6B0F2A4C"/>
    <w:rsid w:val="6B187260"/>
    <w:rsid w:val="6B1F62A6"/>
    <w:rsid w:val="6B20545A"/>
    <w:rsid w:val="6B2D7B77"/>
    <w:rsid w:val="6B301415"/>
    <w:rsid w:val="6B3C600C"/>
    <w:rsid w:val="6B4849B1"/>
    <w:rsid w:val="6B4C26F3"/>
    <w:rsid w:val="6B4E5528"/>
    <w:rsid w:val="6B5C5C1E"/>
    <w:rsid w:val="6B7B085C"/>
    <w:rsid w:val="6B8B789C"/>
    <w:rsid w:val="6B921FEE"/>
    <w:rsid w:val="6BAE1C12"/>
    <w:rsid w:val="6BAF67DE"/>
    <w:rsid w:val="6BB834B8"/>
    <w:rsid w:val="6BBC3CF6"/>
    <w:rsid w:val="6BBF7EC9"/>
    <w:rsid w:val="6BC54253"/>
    <w:rsid w:val="6BD732BE"/>
    <w:rsid w:val="6BDD0389"/>
    <w:rsid w:val="6BE64FD6"/>
    <w:rsid w:val="6BEC358E"/>
    <w:rsid w:val="6BEC7A32"/>
    <w:rsid w:val="6C003041"/>
    <w:rsid w:val="6C040D59"/>
    <w:rsid w:val="6C0B435C"/>
    <w:rsid w:val="6C1D5E3D"/>
    <w:rsid w:val="6C223454"/>
    <w:rsid w:val="6C335661"/>
    <w:rsid w:val="6C3A3ED8"/>
    <w:rsid w:val="6C4038DA"/>
    <w:rsid w:val="6C553829"/>
    <w:rsid w:val="6C6475C8"/>
    <w:rsid w:val="6C812488"/>
    <w:rsid w:val="6C8703FB"/>
    <w:rsid w:val="6C8A6C5B"/>
    <w:rsid w:val="6CD010B4"/>
    <w:rsid w:val="6CD015D5"/>
    <w:rsid w:val="6CD53133"/>
    <w:rsid w:val="6CD97FB6"/>
    <w:rsid w:val="6CDE381E"/>
    <w:rsid w:val="6CE30E35"/>
    <w:rsid w:val="6D06067F"/>
    <w:rsid w:val="6D0B3EE8"/>
    <w:rsid w:val="6D0C7E65"/>
    <w:rsid w:val="6D190129"/>
    <w:rsid w:val="6D351A13"/>
    <w:rsid w:val="6D3E250F"/>
    <w:rsid w:val="6D400349"/>
    <w:rsid w:val="6D522541"/>
    <w:rsid w:val="6D5F626B"/>
    <w:rsid w:val="6D632886"/>
    <w:rsid w:val="6D6E33F3"/>
    <w:rsid w:val="6D6E6B51"/>
    <w:rsid w:val="6D8812EF"/>
    <w:rsid w:val="6D9C2750"/>
    <w:rsid w:val="6D9D5512"/>
    <w:rsid w:val="6DA41436"/>
    <w:rsid w:val="6DA50CC5"/>
    <w:rsid w:val="6DA62B94"/>
    <w:rsid w:val="6DC46799"/>
    <w:rsid w:val="6DD62B37"/>
    <w:rsid w:val="6DE05374"/>
    <w:rsid w:val="6DF606F4"/>
    <w:rsid w:val="6DFA4688"/>
    <w:rsid w:val="6E04226C"/>
    <w:rsid w:val="6E1F649C"/>
    <w:rsid w:val="6E23338F"/>
    <w:rsid w:val="6E283A04"/>
    <w:rsid w:val="6E435BD2"/>
    <w:rsid w:val="6E442831"/>
    <w:rsid w:val="6E56267D"/>
    <w:rsid w:val="6E764DFD"/>
    <w:rsid w:val="6E7905C6"/>
    <w:rsid w:val="6E8E4DD0"/>
    <w:rsid w:val="6EC9405A"/>
    <w:rsid w:val="6EF74B77"/>
    <w:rsid w:val="6EFD2C28"/>
    <w:rsid w:val="6F02134E"/>
    <w:rsid w:val="6F110A10"/>
    <w:rsid w:val="6F4477B6"/>
    <w:rsid w:val="6F452166"/>
    <w:rsid w:val="6F5159EF"/>
    <w:rsid w:val="6F814935"/>
    <w:rsid w:val="6F9B3683"/>
    <w:rsid w:val="6FA06B69"/>
    <w:rsid w:val="6FA91D07"/>
    <w:rsid w:val="6FB235A1"/>
    <w:rsid w:val="6FB40867"/>
    <w:rsid w:val="6FBC3088"/>
    <w:rsid w:val="6FC7763B"/>
    <w:rsid w:val="6FCE0391"/>
    <w:rsid w:val="6FD20CED"/>
    <w:rsid w:val="6FD46C64"/>
    <w:rsid w:val="6FEC6252"/>
    <w:rsid w:val="6FF670D1"/>
    <w:rsid w:val="70043FFA"/>
    <w:rsid w:val="701626E7"/>
    <w:rsid w:val="70172E4E"/>
    <w:rsid w:val="701F75FD"/>
    <w:rsid w:val="70271038"/>
    <w:rsid w:val="70356271"/>
    <w:rsid w:val="70396F65"/>
    <w:rsid w:val="70484765"/>
    <w:rsid w:val="70551AFC"/>
    <w:rsid w:val="70554752"/>
    <w:rsid w:val="7060279C"/>
    <w:rsid w:val="706109EE"/>
    <w:rsid w:val="707F2C23"/>
    <w:rsid w:val="70812E3F"/>
    <w:rsid w:val="70827A9D"/>
    <w:rsid w:val="70911D55"/>
    <w:rsid w:val="70B229B2"/>
    <w:rsid w:val="70B346E1"/>
    <w:rsid w:val="70B94713"/>
    <w:rsid w:val="70C10CEB"/>
    <w:rsid w:val="70C235E1"/>
    <w:rsid w:val="70C3004D"/>
    <w:rsid w:val="70CA3E6A"/>
    <w:rsid w:val="70CC35BD"/>
    <w:rsid w:val="70E4517B"/>
    <w:rsid w:val="70E94540"/>
    <w:rsid w:val="70EA051D"/>
    <w:rsid w:val="70EB02B8"/>
    <w:rsid w:val="70F01D72"/>
    <w:rsid w:val="70F03B20"/>
    <w:rsid w:val="70F5218F"/>
    <w:rsid w:val="70F6250B"/>
    <w:rsid w:val="70FC1D07"/>
    <w:rsid w:val="70FC7952"/>
    <w:rsid w:val="711440A0"/>
    <w:rsid w:val="71147CD7"/>
    <w:rsid w:val="712A5284"/>
    <w:rsid w:val="712F289B"/>
    <w:rsid w:val="71306613"/>
    <w:rsid w:val="716342F2"/>
    <w:rsid w:val="7192550D"/>
    <w:rsid w:val="71991353"/>
    <w:rsid w:val="71A4371E"/>
    <w:rsid w:val="71AC3EEB"/>
    <w:rsid w:val="71B926E6"/>
    <w:rsid w:val="71BB04F5"/>
    <w:rsid w:val="71BE777B"/>
    <w:rsid w:val="71D04CD8"/>
    <w:rsid w:val="71D35A75"/>
    <w:rsid w:val="71D62D16"/>
    <w:rsid w:val="71DB3F31"/>
    <w:rsid w:val="71DE1BCB"/>
    <w:rsid w:val="71DF6F94"/>
    <w:rsid w:val="71E22B9A"/>
    <w:rsid w:val="71E24A8E"/>
    <w:rsid w:val="722F50AB"/>
    <w:rsid w:val="72302410"/>
    <w:rsid w:val="723260DF"/>
    <w:rsid w:val="72356C6F"/>
    <w:rsid w:val="72427899"/>
    <w:rsid w:val="72463042"/>
    <w:rsid w:val="72565D34"/>
    <w:rsid w:val="726522EC"/>
    <w:rsid w:val="72782750"/>
    <w:rsid w:val="72A72905"/>
    <w:rsid w:val="72A9367E"/>
    <w:rsid w:val="72AB4AB5"/>
    <w:rsid w:val="72B46252"/>
    <w:rsid w:val="72BD6FD4"/>
    <w:rsid w:val="72D76034"/>
    <w:rsid w:val="72DA6836"/>
    <w:rsid w:val="72E33ED8"/>
    <w:rsid w:val="72FF3793"/>
    <w:rsid w:val="73075151"/>
    <w:rsid w:val="731D4975"/>
    <w:rsid w:val="732453BC"/>
    <w:rsid w:val="735F0AE9"/>
    <w:rsid w:val="73844481"/>
    <w:rsid w:val="73851140"/>
    <w:rsid w:val="738B2556"/>
    <w:rsid w:val="738F5872"/>
    <w:rsid w:val="73A352B6"/>
    <w:rsid w:val="73AA7427"/>
    <w:rsid w:val="73B26217"/>
    <w:rsid w:val="73BD69BF"/>
    <w:rsid w:val="73BE7F06"/>
    <w:rsid w:val="73C163D2"/>
    <w:rsid w:val="73C75879"/>
    <w:rsid w:val="73CF3EC1"/>
    <w:rsid w:val="73DC65DE"/>
    <w:rsid w:val="7400051E"/>
    <w:rsid w:val="740611A0"/>
    <w:rsid w:val="74065409"/>
    <w:rsid w:val="74082F2F"/>
    <w:rsid w:val="7434641A"/>
    <w:rsid w:val="74411BD6"/>
    <w:rsid w:val="74432D55"/>
    <w:rsid w:val="744A3547"/>
    <w:rsid w:val="744C3764"/>
    <w:rsid w:val="745E614E"/>
    <w:rsid w:val="74675EA7"/>
    <w:rsid w:val="747A4E47"/>
    <w:rsid w:val="747C7A89"/>
    <w:rsid w:val="747D5833"/>
    <w:rsid w:val="747F714C"/>
    <w:rsid w:val="74991FFC"/>
    <w:rsid w:val="74A72312"/>
    <w:rsid w:val="74A94712"/>
    <w:rsid w:val="74D33F0B"/>
    <w:rsid w:val="74EC0BDB"/>
    <w:rsid w:val="74F22785"/>
    <w:rsid w:val="74F34392"/>
    <w:rsid w:val="750E27C7"/>
    <w:rsid w:val="75331CEC"/>
    <w:rsid w:val="754206C3"/>
    <w:rsid w:val="75464211"/>
    <w:rsid w:val="75485569"/>
    <w:rsid w:val="754E350B"/>
    <w:rsid w:val="75501031"/>
    <w:rsid w:val="75604F8E"/>
    <w:rsid w:val="756A409B"/>
    <w:rsid w:val="75840CDB"/>
    <w:rsid w:val="758D7B90"/>
    <w:rsid w:val="758F4FF3"/>
    <w:rsid w:val="75907583"/>
    <w:rsid w:val="75991A64"/>
    <w:rsid w:val="759E3B4B"/>
    <w:rsid w:val="75A70A55"/>
    <w:rsid w:val="75AF6660"/>
    <w:rsid w:val="75C10495"/>
    <w:rsid w:val="75CB2576"/>
    <w:rsid w:val="75D25EEA"/>
    <w:rsid w:val="75D67D7A"/>
    <w:rsid w:val="75D837BA"/>
    <w:rsid w:val="75ED4AD2"/>
    <w:rsid w:val="75F17420"/>
    <w:rsid w:val="761101A8"/>
    <w:rsid w:val="761E43D4"/>
    <w:rsid w:val="762738C1"/>
    <w:rsid w:val="76303616"/>
    <w:rsid w:val="76404470"/>
    <w:rsid w:val="764C5A9F"/>
    <w:rsid w:val="76515061"/>
    <w:rsid w:val="765B1A3C"/>
    <w:rsid w:val="766308F1"/>
    <w:rsid w:val="76684159"/>
    <w:rsid w:val="766F7295"/>
    <w:rsid w:val="76750E5E"/>
    <w:rsid w:val="768F5B89"/>
    <w:rsid w:val="76916D38"/>
    <w:rsid w:val="769431A0"/>
    <w:rsid w:val="76AE24B4"/>
    <w:rsid w:val="76B234EA"/>
    <w:rsid w:val="76BF2864"/>
    <w:rsid w:val="76CC0B8C"/>
    <w:rsid w:val="76CD7C4F"/>
    <w:rsid w:val="76D42CCB"/>
    <w:rsid w:val="76D62172"/>
    <w:rsid w:val="76DE0178"/>
    <w:rsid w:val="76E01F41"/>
    <w:rsid w:val="76EE0B02"/>
    <w:rsid w:val="76F15B0F"/>
    <w:rsid w:val="76FE0619"/>
    <w:rsid w:val="77000835"/>
    <w:rsid w:val="770750D4"/>
    <w:rsid w:val="770C61B4"/>
    <w:rsid w:val="770F16C6"/>
    <w:rsid w:val="77230867"/>
    <w:rsid w:val="77233C66"/>
    <w:rsid w:val="77304C77"/>
    <w:rsid w:val="77336515"/>
    <w:rsid w:val="773B361B"/>
    <w:rsid w:val="77440722"/>
    <w:rsid w:val="774C75D7"/>
    <w:rsid w:val="775546DD"/>
    <w:rsid w:val="776E1C43"/>
    <w:rsid w:val="77770AF7"/>
    <w:rsid w:val="778B6351"/>
    <w:rsid w:val="778D46B3"/>
    <w:rsid w:val="77A578D2"/>
    <w:rsid w:val="77AE03E7"/>
    <w:rsid w:val="77B20A6F"/>
    <w:rsid w:val="77CE6790"/>
    <w:rsid w:val="77E2267F"/>
    <w:rsid w:val="77E375D8"/>
    <w:rsid w:val="780548F1"/>
    <w:rsid w:val="78106856"/>
    <w:rsid w:val="781E639C"/>
    <w:rsid w:val="78411F99"/>
    <w:rsid w:val="785175E1"/>
    <w:rsid w:val="785726D7"/>
    <w:rsid w:val="78697833"/>
    <w:rsid w:val="78730A5B"/>
    <w:rsid w:val="78746DE5"/>
    <w:rsid w:val="78813F0D"/>
    <w:rsid w:val="788822C4"/>
    <w:rsid w:val="78B11DE7"/>
    <w:rsid w:val="78BD69DE"/>
    <w:rsid w:val="78D94C21"/>
    <w:rsid w:val="78DE5537"/>
    <w:rsid w:val="78E75BDA"/>
    <w:rsid w:val="78EE303B"/>
    <w:rsid w:val="78F37996"/>
    <w:rsid w:val="78F6193A"/>
    <w:rsid w:val="78F850BB"/>
    <w:rsid w:val="790B2479"/>
    <w:rsid w:val="790D027A"/>
    <w:rsid w:val="79236C11"/>
    <w:rsid w:val="793B3DA7"/>
    <w:rsid w:val="79584959"/>
    <w:rsid w:val="79702392"/>
    <w:rsid w:val="797A076D"/>
    <w:rsid w:val="797E04C1"/>
    <w:rsid w:val="798017B9"/>
    <w:rsid w:val="79856DD0"/>
    <w:rsid w:val="799843BD"/>
    <w:rsid w:val="799B52C3"/>
    <w:rsid w:val="79AB6836"/>
    <w:rsid w:val="79CE0777"/>
    <w:rsid w:val="79CE1216"/>
    <w:rsid w:val="79E166FC"/>
    <w:rsid w:val="79F1789E"/>
    <w:rsid w:val="79F8568C"/>
    <w:rsid w:val="79FF3026"/>
    <w:rsid w:val="7A014C94"/>
    <w:rsid w:val="7A0A5C53"/>
    <w:rsid w:val="7A175207"/>
    <w:rsid w:val="7A252A8D"/>
    <w:rsid w:val="7A2C5FA8"/>
    <w:rsid w:val="7A2E7E20"/>
    <w:rsid w:val="7A2F65A4"/>
    <w:rsid w:val="7A376627"/>
    <w:rsid w:val="7A4000B2"/>
    <w:rsid w:val="7A710B9E"/>
    <w:rsid w:val="7A853D41"/>
    <w:rsid w:val="7A9D6AC7"/>
    <w:rsid w:val="7A9F4E9E"/>
    <w:rsid w:val="7AA02113"/>
    <w:rsid w:val="7AA716F4"/>
    <w:rsid w:val="7AAB5019"/>
    <w:rsid w:val="7AB21ABD"/>
    <w:rsid w:val="7ABC3B81"/>
    <w:rsid w:val="7AC540CB"/>
    <w:rsid w:val="7AD1051F"/>
    <w:rsid w:val="7AE07C8F"/>
    <w:rsid w:val="7AE36657"/>
    <w:rsid w:val="7AEA5A84"/>
    <w:rsid w:val="7B2965AD"/>
    <w:rsid w:val="7B2C1BF9"/>
    <w:rsid w:val="7B343754"/>
    <w:rsid w:val="7B3E477E"/>
    <w:rsid w:val="7B4A5683"/>
    <w:rsid w:val="7B676DD2"/>
    <w:rsid w:val="7B7A5009"/>
    <w:rsid w:val="7B7D6B6D"/>
    <w:rsid w:val="7B9647DB"/>
    <w:rsid w:val="7BB63CEF"/>
    <w:rsid w:val="7BD52CB5"/>
    <w:rsid w:val="7BD644A9"/>
    <w:rsid w:val="7BE16C1F"/>
    <w:rsid w:val="7BE219D1"/>
    <w:rsid w:val="7C013085"/>
    <w:rsid w:val="7C22376B"/>
    <w:rsid w:val="7C23124E"/>
    <w:rsid w:val="7C240B22"/>
    <w:rsid w:val="7C2E19A1"/>
    <w:rsid w:val="7C3A0345"/>
    <w:rsid w:val="7C43052F"/>
    <w:rsid w:val="7C4A67DB"/>
    <w:rsid w:val="7C4D11B0"/>
    <w:rsid w:val="7C6212C3"/>
    <w:rsid w:val="7C745605"/>
    <w:rsid w:val="7C7B2E38"/>
    <w:rsid w:val="7C8141C6"/>
    <w:rsid w:val="7C86358B"/>
    <w:rsid w:val="7C8969CE"/>
    <w:rsid w:val="7C914409"/>
    <w:rsid w:val="7C983CAA"/>
    <w:rsid w:val="7CA63D75"/>
    <w:rsid w:val="7CAA54CB"/>
    <w:rsid w:val="7CBD034E"/>
    <w:rsid w:val="7CCA1B4A"/>
    <w:rsid w:val="7CF77FE5"/>
    <w:rsid w:val="7D0A1451"/>
    <w:rsid w:val="7D1E3D62"/>
    <w:rsid w:val="7D265711"/>
    <w:rsid w:val="7D3E3E65"/>
    <w:rsid w:val="7D474D9A"/>
    <w:rsid w:val="7D594629"/>
    <w:rsid w:val="7D641B1E"/>
    <w:rsid w:val="7D711B45"/>
    <w:rsid w:val="7D8171F1"/>
    <w:rsid w:val="7D8B70AB"/>
    <w:rsid w:val="7D9341B1"/>
    <w:rsid w:val="7D951CD7"/>
    <w:rsid w:val="7D9B6B31"/>
    <w:rsid w:val="7DA0242A"/>
    <w:rsid w:val="7DB15F8F"/>
    <w:rsid w:val="7DB163E5"/>
    <w:rsid w:val="7DE63A7B"/>
    <w:rsid w:val="7E1A57F8"/>
    <w:rsid w:val="7E1F1BAD"/>
    <w:rsid w:val="7E33030D"/>
    <w:rsid w:val="7E41407D"/>
    <w:rsid w:val="7E510147"/>
    <w:rsid w:val="7E5F24F8"/>
    <w:rsid w:val="7E68119A"/>
    <w:rsid w:val="7E8871A8"/>
    <w:rsid w:val="7E8E2D23"/>
    <w:rsid w:val="7E903454"/>
    <w:rsid w:val="7E991353"/>
    <w:rsid w:val="7E9957F7"/>
    <w:rsid w:val="7E9E11BA"/>
    <w:rsid w:val="7EAA39ED"/>
    <w:rsid w:val="7EAE2AFC"/>
    <w:rsid w:val="7EB735F7"/>
    <w:rsid w:val="7EB74F38"/>
    <w:rsid w:val="7EBE0DBA"/>
    <w:rsid w:val="7ECA3F0E"/>
    <w:rsid w:val="7EE30820"/>
    <w:rsid w:val="7EE35054"/>
    <w:rsid w:val="7EE972F8"/>
    <w:rsid w:val="7EF07617"/>
    <w:rsid w:val="7F0013D2"/>
    <w:rsid w:val="7F1C252D"/>
    <w:rsid w:val="7F215044"/>
    <w:rsid w:val="7F2B35D1"/>
    <w:rsid w:val="7F2F5359"/>
    <w:rsid w:val="7F371E16"/>
    <w:rsid w:val="7F51311C"/>
    <w:rsid w:val="7F594F87"/>
    <w:rsid w:val="7F5A38F1"/>
    <w:rsid w:val="7F777800"/>
    <w:rsid w:val="7F816E5F"/>
    <w:rsid w:val="7F855D7C"/>
    <w:rsid w:val="7F884348"/>
    <w:rsid w:val="7F8A3CFD"/>
    <w:rsid w:val="7F8B17FA"/>
    <w:rsid w:val="7F8E2E82"/>
    <w:rsid w:val="7FAE6FE3"/>
    <w:rsid w:val="7FB620D1"/>
    <w:rsid w:val="7FBA3C77"/>
    <w:rsid w:val="7FC66591"/>
    <w:rsid w:val="7FCE5705"/>
    <w:rsid w:val="7FD46C4E"/>
    <w:rsid w:val="7FDF2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qFormat="1"/>
    <w:lsdException w:name="toc 3" w:qFormat="1"/>
    <w:lsdException w:name="Normal Indent" w:qFormat="1"/>
    <w:lsdException w:name="annotation text" w:qFormat="1"/>
    <w:lsdException w:name="header" w:qFormat="1"/>
    <w:lsdException w:name="footer" w:qFormat="1"/>
    <w:lsdException w:name="index heading" w:qFormat="1"/>
    <w:lsdException w:name="caption" w:uiPriority="35" w:qFormat="1"/>
    <w:lsdException w:name="envelope return" w:qFormat="1"/>
    <w:lsdException w:name="annotation reference" w:qFormat="1"/>
    <w:lsdException w:name="Title" w:qFormat="1"/>
    <w:lsdException w:name="Default Paragraph Font" w:semiHidden="1" w:qFormat="1"/>
    <w:lsdException w:name="Body Text" w:uiPriority="1" w:qFormat="1"/>
    <w:lsdException w:name="Body Text Indent" w:qFormat="1"/>
    <w:lsdException w:name="Subtitle" w:qFormat="1"/>
    <w:lsdException w:name="Salutation" w:qFormat="1"/>
    <w:lsdException w:name="Body Text First Indent" w:uiPriority="99" w:unhideWhenUsed="1" w:qFormat="1"/>
    <w:lsdException w:name="Body Text First Indent 2" w:uiPriority="99" w:unhideWhenUsed="1" w:qFormat="1"/>
    <w:lsdException w:name="Body Text 2" w:qFormat="1"/>
    <w:lsdException w:name="Body Text Indent 2"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Default"/>
    <w:qFormat/>
    <w:rsid w:val="003E6AA6"/>
    <w:pPr>
      <w:widowControl w:val="0"/>
      <w:adjustRightInd w:val="0"/>
      <w:spacing w:line="360" w:lineRule="auto"/>
      <w:ind w:firstLineChars="200" w:firstLine="643"/>
      <w:jc w:val="both"/>
      <w:textAlignment w:val="baseline"/>
    </w:pPr>
    <w:rPr>
      <w:rFonts w:cstheme="minorBidi"/>
      <w:sz w:val="24"/>
    </w:rPr>
  </w:style>
  <w:style w:type="paragraph" w:styleId="1">
    <w:name w:val="heading 1"/>
    <w:basedOn w:val="a0"/>
    <w:next w:val="a0"/>
    <w:qFormat/>
    <w:rsid w:val="003E6AA6"/>
    <w:pPr>
      <w:keepNext/>
      <w:keepLines/>
      <w:spacing w:line="240" w:lineRule="auto"/>
      <w:ind w:firstLineChars="0" w:firstLine="0"/>
      <w:jc w:val="center"/>
      <w:outlineLvl w:val="0"/>
    </w:pPr>
    <w:rPr>
      <w:b/>
      <w:kern w:val="44"/>
      <w:sz w:val="30"/>
    </w:rPr>
  </w:style>
  <w:style w:type="paragraph" w:styleId="2">
    <w:name w:val="heading 2"/>
    <w:basedOn w:val="a0"/>
    <w:next w:val="a0"/>
    <w:unhideWhenUsed/>
    <w:qFormat/>
    <w:rsid w:val="003E6AA6"/>
    <w:pPr>
      <w:keepNext/>
      <w:keepLines/>
      <w:spacing w:line="413" w:lineRule="auto"/>
      <w:outlineLvl w:val="1"/>
    </w:pPr>
    <w:rPr>
      <w:rFonts w:ascii="Arial" w:eastAsia="黑体" w:hAnsi="Arial"/>
      <w:b/>
      <w:sz w:val="32"/>
    </w:rPr>
  </w:style>
  <w:style w:type="paragraph" w:styleId="3">
    <w:name w:val="heading 3"/>
    <w:basedOn w:val="a0"/>
    <w:next w:val="a0"/>
    <w:unhideWhenUsed/>
    <w:qFormat/>
    <w:rsid w:val="003E6AA6"/>
    <w:pPr>
      <w:keepNext/>
      <w:keepLines/>
      <w:ind w:firstLine="602"/>
      <w:outlineLvl w:val="2"/>
    </w:pPr>
    <w:rPr>
      <w:b/>
    </w:rPr>
  </w:style>
  <w:style w:type="paragraph" w:styleId="40">
    <w:name w:val="heading 4"/>
    <w:basedOn w:val="a0"/>
    <w:next w:val="a0"/>
    <w:qFormat/>
    <w:rsid w:val="003E6AA6"/>
    <w:pPr>
      <w:keepNext/>
      <w:keepLines/>
      <w:spacing w:before="280" w:after="290" w:line="376" w:lineRule="auto"/>
      <w:outlineLvl w:val="3"/>
    </w:pPr>
    <w:rPr>
      <w:rFonts w:ascii="等线 Light" w:eastAsia="等线 Light" w:hAnsi="等线 Light" w:cs="Times New Roman"/>
      <w:b/>
      <w:bCs/>
      <w:sz w:val="28"/>
      <w:szCs w:val="28"/>
    </w:rPr>
  </w:style>
  <w:style w:type="paragraph" w:styleId="50">
    <w:name w:val="heading 5"/>
    <w:basedOn w:val="a0"/>
    <w:next w:val="a0"/>
    <w:uiPriority w:val="9"/>
    <w:qFormat/>
    <w:rsid w:val="003E6AA6"/>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basedOn w:val="10"/>
    <w:uiPriority w:val="99"/>
    <w:qFormat/>
    <w:rsid w:val="003E6AA6"/>
    <w:pPr>
      <w:autoSpaceDE w:val="0"/>
      <w:autoSpaceDN w:val="0"/>
      <w:adjustRightInd w:val="0"/>
    </w:pPr>
    <w:rPr>
      <w:rFonts w:ascii="宋体" w:cs="宋体"/>
      <w:sz w:val="24"/>
    </w:rPr>
  </w:style>
  <w:style w:type="paragraph" w:customStyle="1" w:styleId="10">
    <w:name w:val="批注文字1"/>
    <w:qFormat/>
    <w:rsid w:val="003E6AA6"/>
    <w:pPr>
      <w:widowControl w:val="0"/>
    </w:pPr>
    <w:rPr>
      <w:color w:val="000000"/>
      <w:kern w:val="2"/>
      <w:sz w:val="21"/>
      <w:szCs w:val="24"/>
    </w:rPr>
  </w:style>
  <w:style w:type="paragraph" w:styleId="a4">
    <w:name w:val="Normal Indent"/>
    <w:basedOn w:val="a0"/>
    <w:qFormat/>
    <w:rsid w:val="003E6AA6"/>
    <w:pPr>
      <w:ind w:firstLine="420"/>
    </w:pPr>
  </w:style>
  <w:style w:type="paragraph" w:styleId="a5">
    <w:name w:val="caption"/>
    <w:basedOn w:val="a0"/>
    <w:next w:val="a0"/>
    <w:uiPriority w:val="35"/>
    <w:qFormat/>
    <w:rsid w:val="003E6AA6"/>
    <w:pPr>
      <w:snapToGrid w:val="0"/>
      <w:jc w:val="center"/>
    </w:pPr>
    <w:rPr>
      <w:rFonts w:ascii="华康简宋" w:eastAsia="华康简宋" w:hAnsi="华康简宋"/>
    </w:rPr>
  </w:style>
  <w:style w:type="paragraph" w:styleId="a6">
    <w:name w:val="annotation text"/>
    <w:basedOn w:val="a0"/>
    <w:qFormat/>
    <w:rsid w:val="003E6AA6"/>
    <w:pPr>
      <w:jc w:val="left"/>
    </w:pPr>
  </w:style>
  <w:style w:type="paragraph" w:styleId="a7">
    <w:name w:val="Salutation"/>
    <w:basedOn w:val="a0"/>
    <w:next w:val="a0"/>
    <w:qFormat/>
    <w:rsid w:val="003E6AA6"/>
    <w:rPr>
      <w:rFonts w:ascii="宋体" w:hAnsi="华文宋体"/>
      <w:sz w:val="28"/>
    </w:rPr>
  </w:style>
  <w:style w:type="paragraph" w:styleId="a8">
    <w:name w:val="Body Text"/>
    <w:basedOn w:val="a0"/>
    <w:next w:val="a0"/>
    <w:uiPriority w:val="1"/>
    <w:qFormat/>
    <w:rsid w:val="003E6AA6"/>
    <w:rPr>
      <w:rFonts w:ascii="宋体" w:hAnsi="宋体" w:cs="宋体"/>
      <w:sz w:val="21"/>
      <w:szCs w:val="21"/>
      <w:lang w:val="zh-CN" w:bidi="zh-CN"/>
    </w:rPr>
  </w:style>
  <w:style w:type="paragraph" w:styleId="a9">
    <w:name w:val="Body Text Indent"/>
    <w:basedOn w:val="a0"/>
    <w:next w:val="aa"/>
    <w:qFormat/>
    <w:rsid w:val="003E6AA6"/>
    <w:pPr>
      <w:spacing w:after="120"/>
      <w:ind w:leftChars="200" w:left="420"/>
    </w:pPr>
  </w:style>
  <w:style w:type="paragraph" w:styleId="aa">
    <w:name w:val="header"/>
    <w:basedOn w:val="a0"/>
    <w:next w:val="51"/>
    <w:qFormat/>
    <w:rsid w:val="003E6AA6"/>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customStyle="1" w:styleId="51">
    <w:name w:val="样式5"/>
    <w:basedOn w:val="font5"/>
    <w:qFormat/>
    <w:rsid w:val="003E6AA6"/>
    <w:pPr>
      <w:spacing w:line="480" w:lineRule="exact"/>
    </w:pPr>
    <w:rPr>
      <w:rFonts w:ascii="仿宋_GB2312" w:eastAsia="仿宋_GB2312" w:hAnsi="Calibri"/>
      <w:sz w:val="28"/>
    </w:rPr>
  </w:style>
  <w:style w:type="paragraph" w:customStyle="1" w:styleId="font5">
    <w:name w:val="font5"/>
    <w:basedOn w:val="a0"/>
    <w:qFormat/>
    <w:rsid w:val="003E6AA6"/>
    <w:pPr>
      <w:widowControl/>
      <w:adjustRightInd/>
      <w:spacing w:before="100" w:beforeAutospacing="1" w:after="100" w:afterAutospacing="1" w:line="240" w:lineRule="auto"/>
      <w:ind w:firstLineChars="0" w:firstLine="0"/>
      <w:jc w:val="left"/>
    </w:pPr>
    <w:rPr>
      <w:rFonts w:ascii="宋体" w:hAnsi="宋体"/>
      <w:sz w:val="18"/>
    </w:rPr>
  </w:style>
  <w:style w:type="paragraph" w:styleId="ab">
    <w:name w:val="Block Text"/>
    <w:basedOn w:val="a0"/>
    <w:qFormat/>
    <w:rsid w:val="003E6AA6"/>
    <w:pPr>
      <w:spacing w:before="120" w:line="440" w:lineRule="exact"/>
      <w:ind w:left="284" w:right="284" w:firstLine="567"/>
    </w:pPr>
    <w:rPr>
      <w:rFonts w:ascii="楷体_GB2312" w:eastAsia="楷体_GB2312"/>
      <w:spacing w:val="-2"/>
      <w:sz w:val="28"/>
    </w:rPr>
  </w:style>
  <w:style w:type="paragraph" w:styleId="30">
    <w:name w:val="toc 3"/>
    <w:basedOn w:val="a0"/>
    <w:next w:val="a0"/>
    <w:qFormat/>
    <w:rsid w:val="003E6AA6"/>
    <w:pPr>
      <w:ind w:leftChars="400" w:left="840"/>
    </w:pPr>
  </w:style>
  <w:style w:type="paragraph" w:styleId="ac">
    <w:name w:val="Plain Text"/>
    <w:basedOn w:val="a0"/>
    <w:next w:val="a7"/>
    <w:qFormat/>
    <w:rsid w:val="003E6AA6"/>
    <w:pPr>
      <w:adjustRightInd/>
      <w:ind w:firstLineChars="0" w:firstLine="0"/>
      <w:jc w:val="center"/>
    </w:pPr>
  </w:style>
  <w:style w:type="paragraph" w:styleId="20">
    <w:name w:val="Body Text Indent 2"/>
    <w:basedOn w:val="a0"/>
    <w:next w:val="a0"/>
    <w:qFormat/>
    <w:rsid w:val="003E6AA6"/>
    <w:pPr>
      <w:spacing w:line="500" w:lineRule="exact"/>
      <w:ind w:firstLine="570"/>
    </w:pPr>
    <w:rPr>
      <w:rFonts w:ascii="仿宋_GB2312" w:eastAsia="仿宋_GB2312"/>
      <w:sz w:val="28"/>
    </w:rPr>
  </w:style>
  <w:style w:type="paragraph" w:styleId="ad">
    <w:name w:val="footer"/>
    <w:basedOn w:val="a0"/>
    <w:next w:val="a0"/>
    <w:qFormat/>
    <w:rsid w:val="003E6AA6"/>
    <w:pPr>
      <w:tabs>
        <w:tab w:val="center" w:pos="4153"/>
        <w:tab w:val="right" w:pos="8306"/>
      </w:tabs>
      <w:snapToGrid w:val="0"/>
      <w:jc w:val="left"/>
    </w:pPr>
    <w:rPr>
      <w:sz w:val="18"/>
    </w:rPr>
  </w:style>
  <w:style w:type="paragraph" w:styleId="ae">
    <w:name w:val="envelope return"/>
    <w:basedOn w:val="a0"/>
    <w:qFormat/>
    <w:rsid w:val="003E6AA6"/>
    <w:pPr>
      <w:snapToGrid w:val="0"/>
      <w:ind w:firstLine="200"/>
    </w:pPr>
    <w:rPr>
      <w:rFonts w:ascii="Arial" w:hAnsi="Arial"/>
    </w:rPr>
  </w:style>
  <w:style w:type="paragraph" w:styleId="11">
    <w:name w:val="toc 1"/>
    <w:basedOn w:val="a0"/>
    <w:next w:val="a0"/>
    <w:qFormat/>
    <w:rsid w:val="003E6AA6"/>
  </w:style>
  <w:style w:type="paragraph" w:styleId="af">
    <w:name w:val="index heading"/>
    <w:basedOn w:val="a0"/>
    <w:next w:val="12"/>
    <w:qFormat/>
    <w:rsid w:val="003E6AA6"/>
    <w:rPr>
      <w:rFonts w:ascii="Arial" w:hAnsi="Arial" w:cs="Arial"/>
      <w:b/>
      <w:bCs/>
    </w:rPr>
  </w:style>
  <w:style w:type="paragraph" w:styleId="12">
    <w:name w:val="index 1"/>
    <w:basedOn w:val="a0"/>
    <w:next w:val="a0"/>
    <w:semiHidden/>
    <w:qFormat/>
    <w:rsid w:val="003E6AA6"/>
    <w:pPr>
      <w:ind w:left="210" w:hanging="210"/>
      <w:jc w:val="center"/>
    </w:pPr>
    <w:rPr>
      <w:szCs w:val="21"/>
    </w:rPr>
  </w:style>
  <w:style w:type="paragraph" w:styleId="21">
    <w:name w:val="Body Text 2"/>
    <w:basedOn w:val="a0"/>
    <w:qFormat/>
    <w:rsid w:val="003E6AA6"/>
    <w:pPr>
      <w:spacing w:line="500" w:lineRule="exact"/>
    </w:pPr>
    <w:rPr>
      <w:rFonts w:eastAsia="黑体"/>
      <w:kern w:val="2"/>
      <w:sz w:val="28"/>
      <w:szCs w:val="24"/>
    </w:rPr>
  </w:style>
  <w:style w:type="paragraph" w:styleId="af0">
    <w:name w:val="Normal (Web)"/>
    <w:basedOn w:val="a0"/>
    <w:next w:val="toc84"/>
    <w:qFormat/>
    <w:rsid w:val="003E6AA6"/>
    <w:pPr>
      <w:widowControl/>
      <w:spacing w:before="100" w:beforeAutospacing="1" w:after="100" w:afterAutospacing="1"/>
      <w:jc w:val="left"/>
    </w:pPr>
    <w:rPr>
      <w:rFonts w:ascii="宋体" w:hAnsi="宋体"/>
    </w:rPr>
  </w:style>
  <w:style w:type="paragraph" w:customStyle="1" w:styleId="toc84">
    <w:name w:val="toc 84"/>
    <w:next w:val="a0"/>
    <w:uiPriority w:val="99"/>
    <w:qFormat/>
    <w:rsid w:val="003E6AA6"/>
    <w:pPr>
      <w:wordWrap w:val="0"/>
      <w:ind w:left="2975"/>
      <w:jc w:val="both"/>
    </w:pPr>
    <w:rPr>
      <w:sz w:val="21"/>
      <w:szCs w:val="22"/>
    </w:rPr>
  </w:style>
  <w:style w:type="paragraph" w:styleId="af1">
    <w:name w:val="Body Text First Indent"/>
    <w:basedOn w:val="a8"/>
    <w:next w:val="a0"/>
    <w:uiPriority w:val="99"/>
    <w:unhideWhenUsed/>
    <w:qFormat/>
    <w:rsid w:val="003E6AA6"/>
    <w:pPr>
      <w:ind w:firstLineChars="100" w:firstLine="420"/>
    </w:pPr>
  </w:style>
  <w:style w:type="paragraph" w:styleId="22">
    <w:name w:val="Body Text First Indent 2"/>
    <w:basedOn w:val="a0"/>
    <w:next w:val="a0"/>
    <w:uiPriority w:val="99"/>
    <w:unhideWhenUsed/>
    <w:qFormat/>
    <w:rsid w:val="003E6AA6"/>
    <w:pPr>
      <w:ind w:firstLine="200"/>
    </w:pPr>
    <w:rPr>
      <w:rFonts w:ascii="Calibri"/>
    </w:rPr>
  </w:style>
  <w:style w:type="table" w:styleId="af2">
    <w:name w:val="Table Grid"/>
    <w:basedOn w:val="a2"/>
    <w:qFormat/>
    <w:rsid w:val="003E6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1"/>
    <w:qFormat/>
    <w:rsid w:val="003E6AA6"/>
    <w:rPr>
      <w:color w:val="0000FF"/>
      <w:u w:val="single"/>
    </w:rPr>
  </w:style>
  <w:style w:type="character" w:styleId="af4">
    <w:name w:val="annotation reference"/>
    <w:qFormat/>
    <w:rsid w:val="003E6AA6"/>
    <w:rPr>
      <w:sz w:val="21"/>
    </w:rPr>
  </w:style>
  <w:style w:type="paragraph" w:customStyle="1" w:styleId="35">
    <w:name w:val="样式35"/>
    <w:basedOn w:val="a0"/>
    <w:next w:val="a0"/>
    <w:qFormat/>
    <w:rsid w:val="003E6AA6"/>
    <w:pPr>
      <w:spacing w:line="312" w:lineRule="auto"/>
      <w:ind w:firstLine="567"/>
    </w:pPr>
    <w:rPr>
      <w:rFonts w:ascii="宋体"/>
      <w:sz w:val="28"/>
    </w:rPr>
  </w:style>
  <w:style w:type="paragraph" w:customStyle="1" w:styleId="af5">
    <w:name w:val="正本"/>
    <w:basedOn w:val="a0"/>
    <w:qFormat/>
    <w:rsid w:val="003E6AA6"/>
    <w:pPr>
      <w:snapToGrid w:val="0"/>
      <w:ind w:firstLine="200"/>
    </w:pPr>
    <w:rPr>
      <w:rFonts w:ascii="宋体"/>
      <w:kern w:val="2"/>
      <w:szCs w:val="24"/>
    </w:rPr>
  </w:style>
  <w:style w:type="paragraph" w:customStyle="1" w:styleId="af6">
    <w:name w:val="表头"/>
    <w:basedOn w:val="a8"/>
    <w:next w:val="a0"/>
    <w:qFormat/>
    <w:rsid w:val="003E6AA6"/>
    <w:pPr>
      <w:spacing w:line="240" w:lineRule="auto"/>
      <w:ind w:firstLineChars="0" w:firstLine="0"/>
      <w:jc w:val="center"/>
    </w:pPr>
    <w:rPr>
      <w:rFonts w:ascii="Times New Roman" w:hAnsi="Times New Roman" w:cs="Times New Roman"/>
      <w:b/>
    </w:rPr>
  </w:style>
  <w:style w:type="paragraph" w:customStyle="1" w:styleId="13">
    <w:name w:val="引用1"/>
    <w:basedOn w:val="a0"/>
    <w:next w:val="a0"/>
    <w:qFormat/>
    <w:rsid w:val="003E6AA6"/>
    <w:rPr>
      <w:rFonts w:cs="Times New Roman"/>
      <w:i/>
      <w:iCs/>
      <w:color w:val="000000"/>
    </w:rPr>
  </w:style>
  <w:style w:type="paragraph" w:customStyle="1" w:styleId="xl27">
    <w:name w:val="xl27"/>
    <w:basedOn w:val="a0"/>
    <w:qFormat/>
    <w:rsid w:val="003E6AA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customStyle="1" w:styleId="af7">
    <w:name w:val="表格样式"/>
    <w:basedOn w:val="a0"/>
    <w:next w:val="22"/>
    <w:link w:val="Char"/>
    <w:qFormat/>
    <w:rsid w:val="003E6AA6"/>
    <w:pPr>
      <w:spacing w:line="240" w:lineRule="auto"/>
      <w:ind w:firstLineChars="0" w:firstLine="0"/>
      <w:jc w:val="center"/>
    </w:pPr>
    <w:rPr>
      <w:sz w:val="21"/>
    </w:rPr>
  </w:style>
  <w:style w:type="paragraph" w:customStyle="1" w:styleId="Default1">
    <w:name w:val="Default1"/>
    <w:basedOn w:val="af8"/>
    <w:qFormat/>
    <w:rsid w:val="003E6AA6"/>
    <w:pPr>
      <w:autoSpaceDE w:val="0"/>
      <w:autoSpaceDN w:val="0"/>
      <w:adjustRightInd w:val="0"/>
    </w:pPr>
    <w:rPr>
      <w:rFonts w:eastAsia="宋体" w:hAnsi="Times New Roman" w:cs="宋体"/>
      <w:color w:val="000000"/>
    </w:rPr>
  </w:style>
  <w:style w:type="paragraph" w:customStyle="1" w:styleId="af8">
    <w:name w:val="常用正文样式"/>
    <w:qFormat/>
    <w:rsid w:val="003E6AA6"/>
    <w:pPr>
      <w:widowControl w:val="0"/>
      <w:spacing w:line="360" w:lineRule="auto"/>
      <w:ind w:firstLine="454"/>
      <w:jc w:val="both"/>
    </w:pPr>
    <w:rPr>
      <w:rFonts w:ascii="宋体" w:eastAsia="仿宋_GB2312" w:hAnsi="新宋体"/>
      <w:kern w:val="2"/>
      <w:sz w:val="24"/>
      <w:szCs w:val="24"/>
    </w:rPr>
  </w:style>
  <w:style w:type="paragraph" w:customStyle="1" w:styleId="Normal140">
    <w:name w:val="Normal_14_0"/>
    <w:qFormat/>
    <w:rsid w:val="003E6AA6"/>
    <w:pPr>
      <w:spacing w:before="120" w:after="240"/>
      <w:jc w:val="both"/>
    </w:pPr>
    <w:rPr>
      <w:rFonts w:ascii="Calibri" w:eastAsia="Calibri" w:hAnsi="Calibri"/>
      <w:sz w:val="22"/>
      <w:szCs w:val="22"/>
      <w:lang w:val="ru-RU" w:eastAsia="en-US"/>
    </w:rPr>
  </w:style>
  <w:style w:type="paragraph" w:customStyle="1" w:styleId="a-2">
    <w:name w:val="a-文本缩2"/>
    <w:next w:val="a0"/>
    <w:qFormat/>
    <w:rsid w:val="003E6AA6"/>
    <w:pPr>
      <w:spacing w:line="360" w:lineRule="auto"/>
      <w:ind w:left="200" w:firstLine="4296"/>
      <w:jc w:val="both"/>
    </w:pPr>
  </w:style>
  <w:style w:type="paragraph" w:customStyle="1" w:styleId="af9">
    <w:name w:val="图表文字格式"/>
    <w:next w:val="a0"/>
    <w:qFormat/>
    <w:rsid w:val="003E6AA6"/>
    <w:pPr>
      <w:jc w:val="center"/>
    </w:pPr>
    <w:rPr>
      <w:b/>
      <w:sz w:val="21"/>
    </w:rPr>
  </w:style>
  <w:style w:type="character" w:customStyle="1" w:styleId="Char">
    <w:name w:val="表格样式 Char"/>
    <w:link w:val="af7"/>
    <w:qFormat/>
    <w:rsid w:val="003E6AA6"/>
    <w:rPr>
      <w:rFonts w:ascii="Times New Roman" w:hAnsi="Times New Roman"/>
      <w:sz w:val="21"/>
    </w:rPr>
  </w:style>
  <w:style w:type="table" w:customStyle="1" w:styleId="D">
    <w:name w:val="D小表"/>
    <w:basedOn w:val="a2"/>
    <w:qFormat/>
    <w:rsid w:val="003E6AA6"/>
    <w:pPr>
      <w:jc w:val="center"/>
    </w:pPr>
    <w:rPr>
      <w:rFonts w:ascii="Calibri" w:hAnsi="Calibri"/>
      <w:sz w:val="21"/>
    </w:r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a">
    <w:name w:val="表头样"/>
    <w:basedOn w:val="a0"/>
    <w:next w:val="a0"/>
    <w:qFormat/>
    <w:rsid w:val="003E6AA6"/>
    <w:pPr>
      <w:adjustRightInd/>
      <w:spacing w:line="240" w:lineRule="auto"/>
      <w:ind w:firstLineChars="0" w:firstLine="0"/>
      <w:jc w:val="center"/>
    </w:pPr>
    <w:rPr>
      <w:b/>
      <w:sz w:val="21"/>
    </w:rPr>
  </w:style>
  <w:style w:type="paragraph" w:customStyle="1" w:styleId="A00">
    <w:name w:val="A0正文"/>
    <w:basedOn w:val="a0"/>
    <w:qFormat/>
    <w:rsid w:val="003E6AA6"/>
    <w:pPr>
      <w:spacing w:line="500" w:lineRule="exact"/>
    </w:pPr>
    <w:rPr>
      <w:rFonts w:cs="宋体"/>
    </w:rPr>
  </w:style>
  <w:style w:type="paragraph" w:customStyle="1" w:styleId="afb">
    <w:name w:val="表格内容"/>
    <w:basedOn w:val="ac"/>
    <w:next w:val="a0"/>
    <w:qFormat/>
    <w:rsid w:val="003E6AA6"/>
    <w:pPr>
      <w:spacing w:line="240" w:lineRule="auto"/>
    </w:pPr>
    <w:rPr>
      <w:rFonts w:cs="Courier New"/>
      <w:sz w:val="21"/>
      <w:szCs w:val="21"/>
    </w:rPr>
  </w:style>
  <w:style w:type="paragraph" w:customStyle="1" w:styleId="14">
    <w:name w:val="段落1"/>
    <w:basedOn w:val="a0"/>
    <w:qFormat/>
    <w:rsid w:val="003E6AA6"/>
    <w:pPr>
      <w:widowControl/>
      <w:tabs>
        <w:tab w:val="left" w:pos="180"/>
        <w:tab w:val="left" w:pos="3420"/>
        <w:tab w:val="left" w:pos="4140"/>
        <w:tab w:val="left" w:pos="5580"/>
      </w:tabs>
      <w:ind w:firstLine="480"/>
    </w:pPr>
  </w:style>
  <w:style w:type="character" w:customStyle="1" w:styleId="font01">
    <w:name w:val="font01"/>
    <w:basedOn w:val="a1"/>
    <w:qFormat/>
    <w:rsid w:val="003E6AA6"/>
    <w:rPr>
      <w:rFonts w:ascii="宋体" w:eastAsia="宋体" w:hAnsi="宋体" w:cs="宋体" w:hint="eastAsia"/>
      <w:color w:val="000000"/>
      <w:sz w:val="21"/>
      <w:szCs w:val="21"/>
      <w:u w:val="none"/>
    </w:rPr>
  </w:style>
  <w:style w:type="character" w:customStyle="1" w:styleId="font21">
    <w:name w:val="font21"/>
    <w:basedOn w:val="a1"/>
    <w:qFormat/>
    <w:rsid w:val="003E6AA6"/>
    <w:rPr>
      <w:rFonts w:ascii="Times New Roman" w:hAnsi="Times New Roman" w:cs="Times New Roman" w:hint="default"/>
      <w:color w:val="000000"/>
      <w:sz w:val="21"/>
      <w:szCs w:val="21"/>
      <w:u w:val="none"/>
    </w:rPr>
  </w:style>
  <w:style w:type="character" w:customStyle="1" w:styleId="font11">
    <w:name w:val="font11"/>
    <w:basedOn w:val="a1"/>
    <w:qFormat/>
    <w:rsid w:val="003E6AA6"/>
    <w:rPr>
      <w:rFonts w:ascii="Times New Roman" w:hAnsi="Times New Roman" w:cs="Times New Roman" w:hint="default"/>
      <w:color w:val="000000"/>
      <w:sz w:val="21"/>
      <w:szCs w:val="21"/>
      <w:u w:val="none"/>
    </w:rPr>
  </w:style>
  <w:style w:type="character" w:customStyle="1" w:styleId="font31">
    <w:name w:val="font31"/>
    <w:basedOn w:val="a1"/>
    <w:qFormat/>
    <w:rsid w:val="003E6AA6"/>
    <w:rPr>
      <w:rFonts w:ascii="Times New Roman" w:hAnsi="Times New Roman" w:cs="Times New Roman" w:hint="default"/>
      <w:color w:val="000000"/>
      <w:sz w:val="21"/>
      <w:szCs w:val="21"/>
      <w:u w:val="none"/>
      <w:vertAlign w:val="subscript"/>
    </w:rPr>
  </w:style>
  <w:style w:type="paragraph" w:customStyle="1" w:styleId="afc">
    <w:name w:val="表体"/>
    <w:basedOn w:val="a0"/>
    <w:qFormat/>
    <w:rsid w:val="003E6AA6"/>
    <w:pPr>
      <w:widowControl/>
      <w:spacing w:before="40" w:after="40"/>
      <w:jc w:val="center"/>
    </w:pPr>
    <w:rPr>
      <w:rFonts w:ascii="宋体" w:hAnsi="Calibri"/>
      <w:color w:val="000080"/>
    </w:rPr>
  </w:style>
  <w:style w:type="paragraph" w:customStyle="1" w:styleId="23">
    <w:name w:val="正文首行缩进2个字"/>
    <w:basedOn w:val="a0"/>
    <w:qFormat/>
    <w:rsid w:val="003E6AA6"/>
    <w:pPr>
      <w:ind w:firstLine="480"/>
    </w:pPr>
  </w:style>
  <w:style w:type="paragraph" w:customStyle="1" w:styleId="15">
    <w:name w:val="样式1"/>
    <w:basedOn w:val="af"/>
    <w:next w:val="a0"/>
    <w:qFormat/>
    <w:rsid w:val="003E6AA6"/>
    <w:pPr>
      <w:ind w:firstLine="425"/>
    </w:pPr>
    <w:rPr>
      <w:kern w:val="44"/>
    </w:rPr>
  </w:style>
  <w:style w:type="paragraph" w:customStyle="1" w:styleId="afd">
    <w:name w:val="段"/>
    <w:qFormat/>
    <w:rsid w:val="003E6AA6"/>
    <w:pPr>
      <w:tabs>
        <w:tab w:val="center" w:pos="4201"/>
        <w:tab w:val="right" w:leader="dot" w:pos="9298"/>
      </w:tabs>
      <w:autoSpaceDE w:val="0"/>
      <w:autoSpaceDN w:val="0"/>
      <w:ind w:firstLineChars="200" w:firstLine="420"/>
      <w:jc w:val="both"/>
    </w:pPr>
    <w:rPr>
      <w:rFonts w:ascii="宋体"/>
      <w:sz w:val="21"/>
    </w:rPr>
  </w:style>
  <w:style w:type="paragraph" w:customStyle="1" w:styleId="Bodytext1">
    <w:name w:val="Body text|1"/>
    <w:basedOn w:val="a0"/>
    <w:qFormat/>
    <w:rsid w:val="003E6AA6"/>
    <w:pPr>
      <w:spacing w:line="410" w:lineRule="auto"/>
      <w:ind w:firstLine="400"/>
    </w:pPr>
    <w:rPr>
      <w:rFonts w:ascii="宋体" w:hAnsi="宋体" w:cs="宋体"/>
      <w:lang w:val="zh-TW" w:eastAsia="zh-TW" w:bidi="zh-TW"/>
    </w:rPr>
  </w:style>
  <w:style w:type="paragraph" w:customStyle="1" w:styleId="Other1">
    <w:name w:val="Other|1"/>
    <w:basedOn w:val="a0"/>
    <w:qFormat/>
    <w:rsid w:val="003E6AA6"/>
    <w:rPr>
      <w:rFonts w:ascii="宋体" w:hAnsi="宋体" w:cs="宋体"/>
      <w:lang w:val="zh-TW" w:eastAsia="zh-TW" w:bidi="zh-TW"/>
    </w:rPr>
  </w:style>
  <w:style w:type="paragraph" w:customStyle="1" w:styleId="Tablecaption1">
    <w:name w:val="Table caption|1"/>
    <w:basedOn w:val="a0"/>
    <w:qFormat/>
    <w:rsid w:val="003E6AA6"/>
    <w:pPr>
      <w:jc w:val="center"/>
    </w:pPr>
    <w:rPr>
      <w:rFonts w:ascii="宋体" w:hAnsi="宋体" w:cs="宋体"/>
      <w:sz w:val="20"/>
      <w:lang w:val="zh-TW" w:eastAsia="zh-TW" w:bidi="zh-TW"/>
    </w:rPr>
  </w:style>
  <w:style w:type="paragraph" w:customStyle="1" w:styleId="afe">
    <w:name w:val="表格中文字"/>
    <w:basedOn w:val="a0"/>
    <w:qFormat/>
    <w:rsid w:val="003E6AA6"/>
    <w:pPr>
      <w:spacing w:line="240" w:lineRule="auto"/>
      <w:ind w:firstLineChars="0" w:firstLine="0"/>
      <w:jc w:val="center"/>
    </w:pPr>
    <w:rPr>
      <w:rFonts w:cs="Times New Roman"/>
      <w:kern w:val="18"/>
      <w:sz w:val="21"/>
      <w:szCs w:val="21"/>
    </w:rPr>
  </w:style>
  <w:style w:type="character" w:customStyle="1" w:styleId="font41">
    <w:name w:val="font41"/>
    <w:basedOn w:val="a1"/>
    <w:qFormat/>
    <w:rsid w:val="003E6AA6"/>
    <w:rPr>
      <w:rFonts w:ascii="Times New Roman" w:hAnsi="Times New Roman" w:cs="Times New Roman" w:hint="default"/>
      <w:color w:val="000000"/>
      <w:sz w:val="21"/>
      <w:szCs w:val="21"/>
      <w:u w:val="none"/>
    </w:rPr>
  </w:style>
  <w:style w:type="paragraph" w:customStyle="1" w:styleId="aa0">
    <w:name w:val="aa正文"/>
    <w:basedOn w:val="a8"/>
    <w:uiPriority w:val="99"/>
    <w:qFormat/>
    <w:rsid w:val="003E6AA6"/>
    <w:pPr>
      <w:ind w:firstLine="482"/>
    </w:pPr>
    <w:rPr>
      <w:rFonts w:ascii="Times New Roman" w:hAnsi="Times New Roman"/>
      <w:snapToGrid w:val="0"/>
      <w:color w:val="000000" w:themeColor="text1"/>
    </w:rPr>
  </w:style>
  <w:style w:type="table" w:customStyle="1" w:styleId="TableNormal">
    <w:name w:val="Table Normal"/>
    <w:semiHidden/>
    <w:unhideWhenUsed/>
    <w:qFormat/>
    <w:rsid w:val="003E6AA6"/>
    <w:tblPr>
      <w:tblCellMar>
        <w:top w:w="0" w:type="dxa"/>
        <w:left w:w="0" w:type="dxa"/>
        <w:bottom w:w="0" w:type="dxa"/>
        <w:right w:w="0" w:type="dxa"/>
      </w:tblCellMar>
    </w:tblPr>
  </w:style>
  <w:style w:type="paragraph" w:customStyle="1" w:styleId="yt">
    <w:name w:val="yt表内"/>
    <w:basedOn w:val="yt0"/>
    <w:next w:val="yt0"/>
    <w:qFormat/>
    <w:rsid w:val="003E6AA6"/>
    <w:pPr>
      <w:spacing w:line="240" w:lineRule="atLeast"/>
      <w:ind w:firstLineChars="0" w:firstLine="0"/>
      <w:jc w:val="center"/>
    </w:pPr>
    <w:rPr>
      <w:sz w:val="21"/>
      <w:szCs w:val="21"/>
    </w:rPr>
  </w:style>
  <w:style w:type="paragraph" w:customStyle="1" w:styleId="yt0">
    <w:name w:val="yt正文"/>
    <w:basedOn w:val="a4"/>
    <w:next w:val="20"/>
    <w:qFormat/>
    <w:rsid w:val="003E6AA6"/>
    <w:pPr>
      <w:ind w:firstLine="1446"/>
    </w:pPr>
  </w:style>
  <w:style w:type="paragraph" w:customStyle="1" w:styleId="05F">
    <w:name w:val="05F凡式正文"/>
    <w:basedOn w:val="a0"/>
    <w:qFormat/>
    <w:rsid w:val="003E6AA6"/>
    <w:pPr>
      <w:ind w:firstLine="720"/>
    </w:pPr>
  </w:style>
  <w:style w:type="character" w:customStyle="1" w:styleId="100">
    <w:name w:val="10"/>
    <w:basedOn w:val="a1"/>
    <w:qFormat/>
    <w:rsid w:val="003E6AA6"/>
    <w:rPr>
      <w:rFonts w:ascii="Times New Roman" w:hAnsi="Times New Roman" w:cs="Times New Roman" w:hint="default"/>
    </w:rPr>
  </w:style>
  <w:style w:type="character" w:customStyle="1" w:styleId="150">
    <w:name w:val="15"/>
    <w:basedOn w:val="a1"/>
    <w:qFormat/>
    <w:rsid w:val="003E6AA6"/>
    <w:rPr>
      <w:rFonts w:ascii="Times New Roman" w:hAnsi="Times New Roman" w:cs="Times New Roman" w:hint="default"/>
    </w:rPr>
  </w:style>
  <w:style w:type="paragraph" w:customStyle="1" w:styleId="B">
    <w:name w:val="B表内"/>
    <w:basedOn w:val="a0"/>
    <w:qFormat/>
    <w:rsid w:val="003E6AA6"/>
    <w:pPr>
      <w:spacing w:line="0" w:lineRule="atLeast"/>
      <w:jc w:val="center"/>
    </w:pPr>
    <w:rPr>
      <w:rFonts w:cs="Times New Roman"/>
      <w:kern w:val="2"/>
      <w:sz w:val="21"/>
      <w:szCs w:val="21"/>
    </w:rPr>
  </w:style>
  <w:style w:type="paragraph" w:customStyle="1" w:styleId="aff">
    <w:name w:val="表格"/>
    <w:basedOn w:val="lcc1"/>
    <w:next w:val="a0"/>
    <w:qFormat/>
    <w:rsid w:val="003E6AA6"/>
    <w:pPr>
      <w:snapToGrid w:val="0"/>
      <w:spacing w:beforeLines="10" w:afterLines="10" w:line="256" w:lineRule="auto"/>
    </w:pPr>
    <w:rPr>
      <w:rFonts w:ascii="宋体" w:hAnsi="Courier New" w:cs="Times New Roman" w:hint="eastAsia"/>
      <w:sz w:val="21"/>
      <w:szCs w:val="21"/>
    </w:rPr>
  </w:style>
  <w:style w:type="paragraph" w:customStyle="1" w:styleId="lcc1">
    <w:name w:val="表头lcc1"/>
    <w:basedOn w:val="a0"/>
    <w:qFormat/>
    <w:rsid w:val="003E6AA6"/>
    <w:pPr>
      <w:jc w:val="center"/>
    </w:pPr>
    <w:rPr>
      <w:b/>
    </w:rPr>
  </w:style>
  <w:style w:type="paragraph" w:customStyle="1" w:styleId="16">
    <w:name w:val="无间隔1"/>
    <w:basedOn w:val="a0"/>
    <w:qFormat/>
    <w:rsid w:val="003E6AA6"/>
    <w:pPr>
      <w:snapToGrid w:val="0"/>
      <w:ind w:firstLine="480"/>
    </w:pPr>
    <w:rPr>
      <w:rFonts w:cs="Times New Roman"/>
      <w:kern w:val="2"/>
      <w:szCs w:val="24"/>
    </w:rPr>
  </w:style>
  <w:style w:type="paragraph" w:customStyle="1" w:styleId="41">
    <w:name w:val="4表标题"/>
    <w:basedOn w:val="31"/>
    <w:qFormat/>
    <w:rsid w:val="003E6AA6"/>
    <w:pPr>
      <w:spacing w:afterLines="50" w:line="240" w:lineRule="auto"/>
      <w:jc w:val="center"/>
    </w:pPr>
    <w:rPr>
      <w:rFonts w:hAnsi="宋体" w:cs="Times New Roman" w:hint="eastAsia"/>
      <w:b w:val="0"/>
      <w:szCs w:val="24"/>
    </w:rPr>
  </w:style>
  <w:style w:type="paragraph" w:customStyle="1" w:styleId="31">
    <w:name w:val="3二标题"/>
    <w:basedOn w:val="24"/>
    <w:qFormat/>
    <w:rsid w:val="003E6AA6"/>
    <w:pPr>
      <w:spacing w:before="0" w:beforeAutospacing="0" w:after="0" w:afterAutospacing="0"/>
      <w:jc w:val="left"/>
    </w:pPr>
    <w:rPr>
      <w:rFonts w:eastAsia="宋体"/>
      <w:b/>
      <w:sz w:val="24"/>
    </w:rPr>
  </w:style>
  <w:style w:type="paragraph" w:customStyle="1" w:styleId="24">
    <w:name w:val="2大标题"/>
    <w:basedOn w:val="af0"/>
    <w:qFormat/>
    <w:rsid w:val="003E6AA6"/>
    <w:pPr>
      <w:jc w:val="center"/>
      <w:outlineLvl w:val="0"/>
    </w:pPr>
    <w:rPr>
      <w:rFonts w:ascii="黑体" w:eastAsia="黑体" w:hAnsi="黑体"/>
      <w:snapToGrid w:val="0"/>
      <w:sz w:val="30"/>
      <w:szCs w:val="30"/>
    </w:rPr>
  </w:style>
  <w:style w:type="paragraph" w:styleId="aff0">
    <w:name w:val="No Spacing"/>
    <w:uiPriority w:val="1"/>
    <w:qFormat/>
    <w:rsid w:val="003E6AA6"/>
    <w:pPr>
      <w:widowControl w:val="0"/>
      <w:adjustRightInd w:val="0"/>
      <w:snapToGrid w:val="0"/>
      <w:spacing w:line="360" w:lineRule="auto"/>
      <w:ind w:firstLineChars="200" w:firstLine="480"/>
      <w:jc w:val="both"/>
    </w:pPr>
    <w:rPr>
      <w:kern w:val="2"/>
      <w:sz w:val="24"/>
      <w:szCs w:val="22"/>
    </w:rPr>
  </w:style>
  <w:style w:type="paragraph" w:customStyle="1" w:styleId="25">
    <w:name w:val="2二标题"/>
    <w:basedOn w:val="2"/>
    <w:qFormat/>
    <w:rsid w:val="003E6AA6"/>
    <w:pPr>
      <w:spacing w:line="360" w:lineRule="auto"/>
      <w:jc w:val="left"/>
    </w:pPr>
    <w:rPr>
      <w:rFonts w:ascii="宋体" w:eastAsia="宋体" w:hAnsi="宋体"/>
      <w:sz w:val="24"/>
      <w:szCs w:val="24"/>
    </w:rPr>
  </w:style>
  <w:style w:type="paragraph" w:customStyle="1" w:styleId="6">
    <w:name w:val="6表正文"/>
    <w:basedOn w:val="a0"/>
    <w:qFormat/>
    <w:rsid w:val="003E6AA6"/>
    <w:pPr>
      <w:widowControl/>
      <w:jc w:val="center"/>
    </w:pPr>
  </w:style>
  <w:style w:type="paragraph" w:customStyle="1" w:styleId="222222222222222222222">
    <w:name w:val="222222222222222222222"/>
    <w:basedOn w:val="a0"/>
    <w:qFormat/>
    <w:rsid w:val="003E6AA6"/>
    <w:pPr>
      <w:jc w:val="center"/>
    </w:pPr>
    <w:rPr>
      <w:rFonts w:cs="黑体"/>
      <w:szCs w:val="21"/>
    </w:rPr>
  </w:style>
  <w:style w:type="paragraph" w:customStyle="1" w:styleId="17">
    <w:name w:val="1正文"/>
    <w:basedOn w:val="a0"/>
    <w:qFormat/>
    <w:rsid w:val="003E6AA6"/>
    <w:pPr>
      <w:snapToGrid w:val="0"/>
      <w:ind w:firstLine="200"/>
      <w:jc w:val="left"/>
    </w:pPr>
  </w:style>
  <w:style w:type="paragraph" w:customStyle="1" w:styleId="aff1">
    <w:name w:val="表格标题新"/>
    <w:basedOn w:val="aff2"/>
    <w:qFormat/>
    <w:rsid w:val="003E6AA6"/>
    <w:pPr>
      <w:tabs>
        <w:tab w:val="left" w:pos="0"/>
      </w:tabs>
      <w:spacing w:beforeLines="50" w:line="240" w:lineRule="auto"/>
      <w:ind w:firstLineChars="0" w:firstLine="0"/>
    </w:pPr>
    <w:rPr>
      <w:rFonts w:ascii="黑体" w:eastAsia="黑体"/>
      <w:snapToGrid w:val="0"/>
      <w:spacing w:val="4"/>
      <w:kern w:val="0"/>
    </w:rPr>
  </w:style>
  <w:style w:type="paragraph" w:customStyle="1" w:styleId="aff2">
    <w:name w:val="表格内文字"/>
    <w:basedOn w:val="a0"/>
    <w:qFormat/>
    <w:rsid w:val="003E6AA6"/>
    <w:pPr>
      <w:snapToGrid w:val="0"/>
      <w:ind w:left="-113" w:right="-113"/>
      <w:jc w:val="center"/>
    </w:pPr>
    <w:rPr>
      <w:rFonts w:ascii="仿宋_GB2312" w:eastAsia="仿宋_GB2312" w:cs="宋体"/>
      <w:kern w:val="21"/>
    </w:rPr>
  </w:style>
  <w:style w:type="paragraph" w:customStyle="1" w:styleId="aff3">
    <w:name w:val="表格数字"/>
    <w:basedOn w:val="a0"/>
    <w:qFormat/>
    <w:rsid w:val="003E6AA6"/>
    <w:pPr>
      <w:spacing w:line="360" w:lineRule="exact"/>
      <w:jc w:val="center"/>
    </w:pPr>
    <w:rPr>
      <w:rFonts w:ascii="Arial" w:hAnsi="Arial" w:cs="宋体"/>
      <w:sz w:val="20"/>
    </w:rPr>
  </w:style>
  <w:style w:type="paragraph" w:customStyle="1" w:styleId="aff4">
    <w:name w:val="正文样式"/>
    <w:basedOn w:val="a0"/>
    <w:qFormat/>
    <w:rsid w:val="003E6AA6"/>
    <w:pPr>
      <w:ind w:firstLine="824"/>
    </w:pPr>
  </w:style>
  <w:style w:type="paragraph" w:customStyle="1" w:styleId="aff5">
    <w:name w:val="..正文"/>
    <w:basedOn w:val="a0"/>
    <w:qFormat/>
    <w:rsid w:val="003E6AA6"/>
    <w:pPr>
      <w:snapToGrid w:val="0"/>
      <w:ind w:firstLine="200"/>
      <w:jc w:val="left"/>
    </w:pPr>
  </w:style>
  <w:style w:type="paragraph" w:customStyle="1" w:styleId="TableParagraph">
    <w:name w:val="Table Paragraph"/>
    <w:basedOn w:val="a0"/>
    <w:uiPriority w:val="1"/>
    <w:qFormat/>
    <w:rsid w:val="003E6AA6"/>
    <w:rPr>
      <w:rFonts w:ascii="宋体" w:hAnsi="宋体" w:cs="宋体"/>
      <w:lang w:val="zh-CN" w:bidi="zh-CN"/>
    </w:rPr>
  </w:style>
  <w:style w:type="paragraph" w:customStyle="1" w:styleId="-">
    <w:name w:val="正隆-表格文字"/>
    <w:qFormat/>
    <w:rsid w:val="003E6AA6"/>
    <w:pPr>
      <w:jc w:val="center"/>
    </w:pPr>
    <w:rPr>
      <w:sz w:val="21"/>
    </w:rPr>
  </w:style>
  <w:style w:type="paragraph" w:customStyle="1" w:styleId="a">
    <w:name w:val="【】表头"/>
    <w:basedOn w:val="a0"/>
    <w:next w:val="Aff6"/>
    <w:qFormat/>
    <w:rsid w:val="003E6AA6"/>
    <w:pPr>
      <w:numPr>
        <w:ilvl w:val="5"/>
        <w:numId w:val="1"/>
      </w:numPr>
      <w:spacing w:beforeLines="50" w:line="240" w:lineRule="atLeast"/>
      <w:jc w:val="center"/>
      <w:outlineLvl w:val="5"/>
    </w:pPr>
    <w:rPr>
      <w:rFonts w:eastAsia="黑体" w:cs="宋体"/>
      <w:sz w:val="22"/>
    </w:rPr>
  </w:style>
  <w:style w:type="paragraph" w:customStyle="1" w:styleId="Aff6">
    <w:name w:val="A表内"/>
    <w:basedOn w:val="a0"/>
    <w:qFormat/>
    <w:rsid w:val="003E6AA6"/>
    <w:pPr>
      <w:spacing w:line="0" w:lineRule="atLeast"/>
      <w:jc w:val="center"/>
    </w:pPr>
    <w:rPr>
      <w:rFonts w:cs="宋体"/>
    </w:rPr>
  </w:style>
  <w:style w:type="paragraph" w:customStyle="1" w:styleId="aff7">
    <w:name w:val="表格标题"/>
    <w:basedOn w:val="a8"/>
    <w:uiPriority w:val="99"/>
    <w:qFormat/>
    <w:rsid w:val="003E6AA6"/>
    <w:pPr>
      <w:jc w:val="center"/>
    </w:pPr>
    <w:rPr>
      <w:snapToGrid w:val="0"/>
      <w:spacing w:val="4"/>
    </w:rPr>
  </w:style>
  <w:style w:type="paragraph" w:customStyle="1" w:styleId="7">
    <w:name w:val="样式7"/>
    <w:basedOn w:val="aff7"/>
    <w:qFormat/>
    <w:rsid w:val="003E6AA6"/>
    <w:pPr>
      <w:numPr>
        <w:numId w:val="2"/>
      </w:numPr>
      <w:spacing w:line="240" w:lineRule="auto"/>
      <w:ind w:firstLine="0"/>
    </w:pPr>
    <w:rPr>
      <w:rFonts w:ascii="Times New Roman" w:hAnsi="Times New Roman"/>
      <w:b/>
      <w:sz w:val="24"/>
    </w:rPr>
  </w:style>
  <w:style w:type="paragraph" w:customStyle="1" w:styleId="3-">
    <w:name w:val="表3-"/>
    <w:basedOn w:val="1-"/>
    <w:next w:val="a0"/>
    <w:qFormat/>
    <w:rsid w:val="003E6AA6"/>
    <w:pPr>
      <w:numPr>
        <w:numId w:val="3"/>
      </w:numPr>
    </w:pPr>
  </w:style>
  <w:style w:type="paragraph" w:customStyle="1" w:styleId="1-">
    <w:name w:val="表1-"/>
    <w:basedOn w:val="a0"/>
    <w:next w:val="a0"/>
    <w:qFormat/>
    <w:rsid w:val="003E6AA6"/>
    <w:pPr>
      <w:numPr>
        <w:ilvl w:val="7"/>
        <w:numId w:val="4"/>
      </w:numPr>
      <w:overflowPunct w:val="0"/>
      <w:autoSpaceDE w:val="0"/>
      <w:autoSpaceDN w:val="0"/>
      <w:adjustRightInd/>
      <w:spacing w:line="240" w:lineRule="auto"/>
      <w:ind w:firstLineChars="0"/>
      <w:jc w:val="center"/>
    </w:pPr>
    <w:rPr>
      <w:rFonts w:hint="eastAsia"/>
      <w:b/>
      <w:bCs/>
      <w:sz w:val="21"/>
      <w:szCs w:val="21"/>
    </w:rPr>
  </w:style>
  <w:style w:type="character" w:customStyle="1" w:styleId="font51">
    <w:name w:val="font51"/>
    <w:basedOn w:val="a1"/>
    <w:qFormat/>
    <w:rsid w:val="003E6AA6"/>
    <w:rPr>
      <w:rFonts w:ascii="Times New Roman" w:hAnsi="Times New Roman" w:cs="Times New Roman" w:hint="default"/>
      <w:color w:val="000000"/>
      <w:sz w:val="18"/>
      <w:szCs w:val="18"/>
      <w:u w:val="none"/>
      <w:vertAlign w:val="subscript"/>
    </w:rPr>
  </w:style>
  <w:style w:type="character" w:customStyle="1" w:styleId="font61">
    <w:name w:val="font61"/>
    <w:basedOn w:val="a1"/>
    <w:qFormat/>
    <w:rsid w:val="003E6AA6"/>
    <w:rPr>
      <w:rFonts w:ascii="Times New Roman" w:hAnsi="Times New Roman" w:cs="Times New Roman" w:hint="default"/>
      <w:color w:val="000000"/>
      <w:sz w:val="18"/>
      <w:szCs w:val="18"/>
      <w:u w:val="none"/>
      <w:vertAlign w:val="subscript"/>
    </w:rPr>
  </w:style>
  <w:style w:type="paragraph" w:customStyle="1" w:styleId="Char0">
    <w:name w:val="Char"/>
    <w:basedOn w:val="a0"/>
    <w:qFormat/>
    <w:rsid w:val="003E6AA6"/>
    <w:pPr>
      <w:adjustRightInd/>
      <w:spacing w:line="240" w:lineRule="auto"/>
      <w:ind w:firstLineChars="0" w:firstLine="0"/>
    </w:pPr>
  </w:style>
  <w:style w:type="paragraph" w:customStyle="1" w:styleId="aff8">
    <w:name w:val="表格字体"/>
    <w:basedOn w:val="a0"/>
    <w:next w:val="a0"/>
    <w:qFormat/>
    <w:rsid w:val="003E6AA6"/>
    <w:pPr>
      <w:spacing w:line="240" w:lineRule="auto"/>
      <w:ind w:firstLineChars="0" w:firstLine="0"/>
      <w:jc w:val="center"/>
    </w:pPr>
    <w:rPr>
      <w:rFonts w:cs="宋体"/>
      <w:sz w:val="21"/>
    </w:rPr>
  </w:style>
  <w:style w:type="paragraph" w:customStyle="1" w:styleId="aff9">
    <w:name w:val="正文(首行缩进)"/>
    <w:basedOn w:val="a0"/>
    <w:qFormat/>
    <w:rsid w:val="003E6AA6"/>
    <w:pPr>
      <w:ind w:firstLine="510"/>
    </w:pPr>
    <w:rPr>
      <w:rFonts w:ascii="宋体" w:hAnsi="宋体"/>
      <w:snapToGrid w:val="0"/>
    </w:rPr>
  </w:style>
  <w:style w:type="paragraph" w:customStyle="1" w:styleId="affa">
    <w:name w:val="!正文"/>
    <w:basedOn w:val="a0"/>
    <w:qFormat/>
    <w:rsid w:val="003E6AA6"/>
    <w:pPr>
      <w:snapToGrid w:val="0"/>
      <w:ind w:firstLine="480"/>
    </w:pPr>
    <w:rPr>
      <w:szCs w:val="21"/>
    </w:rPr>
  </w:style>
  <w:style w:type="paragraph" w:customStyle="1" w:styleId="06F">
    <w:name w:val="06F图名表名"/>
    <w:basedOn w:val="07F"/>
    <w:next w:val="07F"/>
    <w:qFormat/>
    <w:rsid w:val="003E6AA6"/>
    <w:rPr>
      <w:b/>
      <w:sz w:val="20"/>
      <w:szCs w:val="20"/>
    </w:rPr>
  </w:style>
  <w:style w:type="paragraph" w:customStyle="1" w:styleId="07F">
    <w:name w:val="07F表格文字"/>
    <w:basedOn w:val="a0"/>
    <w:next w:val="a0"/>
    <w:qFormat/>
    <w:rsid w:val="003E6AA6"/>
    <w:pPr>
      <w:jc w:val="center"/>
    </w:pPr>
    <w:rPr>
      <w:szCs w:val="21"/>
    </w:rPr>
  </w:style>
  <w:style w:type="paragraph" w:customStyle="1" w:styleId="affb">
    <w:name w:val="表内容"/>
    <w:basedOn w:val="a0"/>
    <w:next w:val="a0"/>
    <w:qFormat/>
    <w:rsid w:val="003E6AA6"/>
    <w:pPr>
      <w:widowControl/>
      <w:snapToGrid w:val="0"/>
      <w:spacing w:line="240" w:lineRule="auto"/>
      <w:ind w:firstLineChars="0" w:firstLine="0"/>
      <w:jc w:val="center"/>
    </w:pPr>
    <w:rPr>
      <w:rFonts w:cs="仿宋_GB2312"/>
      <w:color w:val="000000"/>
      <w:spacing w:val="5"/>
      <w:kern w:val="44"/>
      <w:sz w:val="21"/>
      <w:szCs w:val="21"/>
      <w:lang w:val="zh-CN"/>
    </w:rPr>
  </w:style>
  <w:style w:type="character" w:customStyle="1" w:styleId="font81">
    <w:name w:val="font81"/>
    <w:basedOn w:val="a1"/>
    <w:qFormat/>
    <w:rsid w:val="003E6AA6"/>
    <w:rPr>
      <w:rFonts w:ascii="Times New Roman" w:hAnsi="Times New Roman" w:cs="Times New Roman" w:hint="default"/>
      <w:color w:val="000000"/>
      <w:sz w:val="24"/>
      <w:szCs w:val="24"/>
      <w:u w:val="none"/>
    </w:rPr>
  </w:style>
  <w:style w:type="paragraph" w:customStyle="1" w:styleId="affc">
    <w:name w:val="表格正文"/>
    <w:basedOn w:val="a0"/>
    <w:next w:val="affd"/>
    <w:qFormat/>
    <w:rsid w:val="003E6AA6"/>
    <w:pPr>
      <w:spacing w:line="240" w:lineRule="auto"/>
      <w:jc w:val="center"/>
    </w:pPr>
    <w:rPr>
      <w:sz w:val="21"/>
    </w:rPr>
  </w:style>
  <w:style w:type="paragraph" w:customStyle="1" w:styleId="affd">
    <w:name w:val="表格文字"/>
    <w:basedOn w:val="a0"/>
    <w:qFormat/>
    <w:rsid w:val="003E6AA6"/>
    <w:pPr>
      <w:snapToGrid w:val="0"/>
      <w:jc w:val="center"/>
    </w:pPr>
    <w:rPr>
      <w:rFonts w:ascii="仿宋_GB2312" w:eastAsia="仿宋_GB2312" w:hAnsi="Arial Black"/>
      <w:kern w:val="44"/>
    </w:rPr>
  </w:style>
  <w:style w:type="paragraph" w:customStyle="1" w:styleId="affe">
    <w:name w:val="a表格"/>
    <w:qFormat/>
    <w:rsid w:val="003E6AA6"/>
    <w:pPr>
      <w:jc w:val="center"/>
    </w:pPr>
    <w:rPr>
      <w:sz w:val="21"/>
      <w:szCs w:val="24"/>
    </w:rPr>
  </w:style>
  <w:style w:type="paragraph" w:customStyle="1" w:styleId="TableText">
    <w:name w:val="Table Text"/>
    <w:basedOn w:val="a0"/>
    <w:semiHidden/>
    <w:qFormat/>
    <w:rsid w:val="003E6AA6"/>
    <w:rPr>
      <w:rFonts w:ascii="宋体" w:hAnsi="宋体" w:cs="宋体"/>
      <w:sz w:val="20"/>
      <w:lang w:eastAsia="en-US"/>
    </w:rPr>
  </w:style>
  <w:style w:type="paragraph" w:customStyle="1" w:styleId="afff">
    <w:name w:val="余 正文"/>
    <w:basedOn w:val="a0"/>
    <w:qFormat/>
    <w:rsid w:val="003E6AA6"/>
    <w:pPr>
      <w:ind w:firstLine="1606"/>
    </w:pPr>
  </w:style>
  <w:style w:type="table" w:customStyle="1" w:styleId="afff0">
    <w:name w:val="表格标准格式"/>
    <w:basedOn w:val="a2"/>
    <w:uiPriority w:val="99"/>
    <w:qFormat/>
    <w:rsid w:val="003E6AA6"/>
    <w:pPr>
      <w:jc w:val="center"/>
    </w:p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0">
    <w:name w:val="正隆-表格标题"/>
    <w:qFormat/>
    <w:rsid w:val="003E6AA6"/>
    <w:pPr>
      <w:jc w:val="center"/>
    </w:pPr>
    <w:rPr>
      <w:b/>
      <w:sz w:val="24"/>
    </w:rPr>
  </w:style>
  <w:style w:type="paragraph" w:customStyle="1" w:styleId="afff1">
    <w:name w:val="正本文字"/>
    <w:basedOn w:val="a0"/>
    <w:qFormat/>
    <w:rsid w:val="003E6AA6"/>
    <w:pPr>
      <w:snapToGrid w:val="0"/>
      <w:ind w:firstLine="480"/>
      <w:jc w:val="left"/>
    </w:pPr>
    <w:rPr>
      <w:kern w:val="18"/>
    </w:rPr>
  </w:style>
  <w:style w:type="paragraph" w:customStyle="1" w:styleId="26">
    <w:name w:val="正文2"/>
    <w:basedOn w:val="a0"/>
    <w:semiHidden/>
    <w:qFormat/>
    <w:rsid w:val="003E6AA6"/>
    <w:pPr>
      <w:ind w:firstLine="200"/>
    </w:pPr>
  </w:style>
  <w:style w:type="paragraph" w:customStyle="1" w:styleId="18">
    <w:name w:val="纯文本1"/>
    <w:basedOn w:val="a0"/>
    <w:qFormat/>
    <w:rsid w:val="003E6AA6"/>
    <w:pPr>
      <w:jc w:val="center"/>
    </w:pPr>
    <w:rPr>
      <w:rFonts w:ascii="宋体" w:hAnsi="Courier New" w:cs="Times New Roman" w:hint="eastAsia"/>
    </w:rPr>
  </w:style>
  <w:style w:type="paragraph" w:customStyle="1" w:styleId="220">
    <w:name w:val="样式 样式 首行缩进:  2 字符 + 首行缩进:  2 字符"/>
    <w:basedOn w:val="a0"/>
    <w:next w:val="11"/>
    <w:qFormat/>
    <w:rsid w:val="003E6AA6"/>
    <w:pPr>
      <w:snapToGrid w:val="0"/>
      <w:ind w:firstLine="560"/>
    </w:pPr>
    <w:rPr>
      <w:rFonts w:cs="Times New Roman"/>
      <w:sz w:val="28"/>
    </w:rPr>
  </w:style>
  <w:style w:type="paragraph" w:customStyle="1" w:styleId="0">
    <w:name w:val="0正文"/>
    <w:basedOn w:val="afff2"/>
    <w:qFormat/>
    <w:rsid w:val="003E6AA6"/>
    <w:pPr>
      <w:widowControl/>
      <w:spacing w:line="560" w:lineRule="exact"/>
    </w:pPr>
    <w:rPr>
      <w:rFonts w:ascii="Times" w:hAnsi="Times"/>
    </w:rPr>
  </w:style>
  <w:style w:type="paragraph" w:customStyle="1" w:styleId="afff2">
    <w:name w:val="正文格式"/>
    <w:basedOn w:val="a0"/>
    <w:qFormat/>
    <w:rsid w:val="003E6AA6"/>
    <w:pPr>
      <w:ind w:firstLine="544"/>
    </w:pPr>
    <w:rPr>
      <w:rFonts w:cs="宋体"/>
    </w:rPr>
  </w:style>
  <w:style w:type="paragraph" w:customStyle="1" w:styleId="-1">
    <w:name w:val="环评报告表新版-正文"/>
    <w:basedOn w:val="a0"/>
    <w:qFormat/>
    <w:rsid w:val="003E6AA6"/>
    <w:pPr>
      <w:autoSpaceDE w:val="0"/>
      <w:autoSpaceDN w:val="0"/>
      <w:snapToGrid w:val="0"/>
      <w:spacing w:line="360" w:lineRule="exact"/>
      <w:ind w:firstLine="200"/>
    </w:pPr>
    <w:rPr>
      <w:rFonts w:cs="宋体"/>
      <w:szCs w:val="21"/>
    </w:rPr>
  </w:style>
  <w:style w:type="paragraph" w:customStyle="1" w:styleId="afff3">
    <w:name w:val="玲玲   正文"/>
    <w:basedOn w:val="a4"/>
    <w:qFormat/>
    <w:rsid w:val="003E6AA6"/>
    <w:pPr>
      <w:snapToGrid w:val="0"/>
      <w:ind w:firstLine="480"/>
      <w:jc w:val="left"/>
    </w:pPr>
    <w:rPr>
      <w:rFonts w:cs="宋体"/>
      <w:lang w:val="en-GB"/>
    </w:rPr>
  </w:style>
  <w:style w:type="paragraph" w:customStyle="1" w:styleId="F">
    <w:name w:val="F表"/>
    <w:basedOn w:val="a0"/>
    <w:qFormat/>
    <w:rsid w:val="003E6AA6"/>
    <w:pPr>
      <w:spacing w:line="240" w:lineRule="auto"/>
      <w:ind w:firstLineChars="0" w:firstLine="0"/>
      <w:jc w:val="center"/>
    </w:pPr>
    <w:rPr>
      <w:sz w:val="21"/>
    </w:rPr>
  </w:style>
  <w:style w:type="paragraph" w:customStyle="1" w:styleId="afff4">
    <w:name w:val="【正文】"/>
    <w:basedOn w:val="a0"/>
    <w:qFormat/>
    <w:rsid w:val="003E6AA6"/>
    <w:pPr>
      <w:widowControl/>
    </w:pPr>
    <w:rPr>
      <w:rFonts w:eastAsia="Times New Roman"/>
    </w:rPr>
  </w:style>
  <w:style w:type="paragraph" w:customStyle="1" w:styleId="HP">
    <w:name w:val="HP正文"/>
    <w:basedOn w:val="a0"/>
    <w:qFormat/>
    <w:rsid w:val="003E6AA6"/>
    <w:pPr>
      <w:ind w:firstLine="200"/>
    </w:pPr>
    <w:rPr>
      <w:rFonts w:cs="Times New Roman"/>
      <w:color w:val="000000"/>
    </w:rPr>
  </w:style>
  <w:style w:type="paragraph" w:customStyle="1" w:styleId="afff5">
    <w:name w:val="表"/>
    <w:basedOn w:val="a0"/>
    <w:qFormat/>
    <w:rsid w:val="003E6AA6"/>
    <w:pPr>
      <w:snapToGrid w:val="0"/>
      <w:spacing w:line="240" w:lineRule="exact"/>
      <w:ind w:firstLineChars="0" w:firstLine="0"/>
      <w:jc w:val="center"/>
    </w:pPr>
    <w:rPr>
      <w:spacing w:val="2"/>
      <w:sz w:val="21"/>
      <w:szCs w:val="21"/>
    </w:rPr>
  </w:style>
  <w:style w:type="paragraph" w:customStyle="1" w:styleId="afff6">
    <w:name w:val="行之 表头"/>
    <w:basedOn w:val="a0"/>
    <w:qFormat/>
    <w:rsid w:val="003E6AA6"/>
    <w:pPr>
      <w:spacing w:line="240" w:lineRule="auto"/>
      <w:ind w:firstLineChars="0" w:firstLine="0"/>
      <w:jc w:val="center"/>
    </w:pPr>
    <w:rPr>
      <w:b/>
      <w:sz w:val="21"/>
    </w:rPr>
  </w:style>
  <w:style w:type="paragraph" w:customStyle="1" w:styleId="-2">
    <w:name w:val="行之 -表格内字体"/>
    <w:basedOn w:val="a0"/>
    <w:qFormat/>
    <w:rsid w:val="003E6AA6"/>
    <w:pPr>
      <w:spacing w:line="240" w:lineRule="auto"/>
      <w:ind w:firstLineChars="0" w:firstLine="0"/>
      <w:jc w:val="center"/>
    </w:pPr>
    <w:rPr>
      <w:sz w:val="21"/>
    </w:rPr>
  </w:style>
  <w:style w:type="paragraph" w:customStyle="1" w:styleId="8">
    <w:name w:val="8"/>
    <w:basedOn w:val="a0"/>
    <w:next w:val="21"/>
    <w:qFormat/>
    <w:rsid w:val="003E6AA6"/>
    <w:pPr>
      <w:spacing w:line="336" w:lineRule="auto"/>
    </w:pPr>
    <w:rPr>
      <w:spacing w:val="10"/>
    </w:rPr>
  </w:style>
  <w:style w:type="paragraph" w:customStyle="1" w:styleId="CharChar1Char">
    <w:name w:val="Char Char1 Char"/>
    <w:basedOn w:val="a0"/>
    <w:qFormat/>
    <w:rsid w:val="003E6AA6"/>
  </w:style>
  <w:style w:type="paragraph" w:customStyle="1" w:styleId="afff7">
    <w:name w:val="我天表格标题"/>
    <w:basedOn w:val="a0"/>
    <w:qFormat/>
    <w:rsid w:val="003E6AA6"/>
    <w:pPr>
      <w:autoSpaceDE w:val="0"/>
      <w:autoSpaceDN w:val="0"/>
      <w:jc w:val="center"/>
    </w:pPr>
    <w:rPr>
      <w:b/>
    </w:rPr>
  </w:style>
  <w:style w:type="paragraph" w:customStyle="1" w:styleId="4">
    <w:name w:val="【】4级"/>
    <w:basedOn w:val="40"/>
    <w:next w:val="5"/>
    <w:qFormat/>
    <w:rsid w:val="003E6AA6"/>
    <w:pPr>
      <w:numPr>
        <w:ilvl w:val="3"/>
        <w:numId w:val="1"/>
      </w:numPr>
      <w:spacing w:before="0" w:after="0" w:line="500" w:lineRule="exact"/>
      <w:outlineLvl w:val="9"/>
    </w:pPr>
    <w:rPr>
      <w:rFonts w:ascii="Times New Roman" w:eastAsia="黑体" w:hAnsi="Times New Roman"/>
      <w:b w:val="0"/>
      <w:sz w:val="24"/>
    </w:rPr>
  </w:style>
  <w:style w:type="paragraph" w:customStyle="1" w:styleId="5">
    <w:name w:val="【】5级"/>
    <w:basedOn w:val="50"/>
    <w:next w:val="A00"/>
    <w:qFormat/>
    <w:rsid w:val="003E6AA6"/>
    <w:pPr>
      <w:numPr>
        <w:ilvl w:val="4"/>
        <w:numId w:val="1"/>
      </w:numPr>
      <w:spacing w:before="0" w:after="0" w:line="500" w:lineRule="exact"/>
      <w:outlineLvl w:val="9"/>
    </w:pPr>
    <w:rPr>
      <w:rFonts w:eastAsia="黑体"/>
      <w:b w:val="0"/>
      <w:sz w:val="24"/>
    </w:rPr>
  </w:style>
  <w:style w:type="paragraph" w:customStyle="1" w:styleId="afff8">
    <w:name w:val="表头表格"/>
    <w:basedOn w:val="a0"/>
    <w:qFormat/>
    <w:rsid w:val="003E6AA6"/>
    <w:pPr>
      <w:snapToGrid w:val="0"/>
      <w:spacing w:beforeLines="50"/>
      <w:jc w:val="center"/>
    </w:pPr>
    <w:rPr>
      <w:b/>
      <w:bCs/>
      <w:color w:val="000000"/>
      <w:szCs w:val="21"/>
    </w:rPr>
  </w:style>
  <w:style w:type="paragraph" w:customStyle="1" w:styleId="afff9">
    <w:name w:val="图标标题"/>
    <w:basedOn w:val="a0"/>
    <w:next w:val="a0"/>
    <w:qFormat/>
    <w:rsid w:val="003E6AA6"/>
    <w:pPr>
      <w:keepNext/>
      <w:snapToGrid w:val="0"/>
      <w:spacing w:beforeLines="50" w:afterLines="50" w:line="240" w:lineRule="auto"/>
      <w:ind w:firstLineChars="0" w:firstLine="0"/>
      <w:jc w:val="center"/>
    </w:pPr>
    <w:rPr>
      <w:rFonts w:eastAsia="楷体"/>
      <w:b/>
      <w:sz w:val="21"/>
      <w:szCs w:val="24"/>
    </w:rPr>
  </w:style>
  <w:style w:type="paragraph" w:customStyle="1" w:styleId="-DZ">
    <w:name w:val="表内文字-DZ"/>
    <w:basedOn w:val="a0"/>
    <w:qFormat/>
    <w:rsid w:val="003E6AA6"/>
    <w:pPr>
      <w:snapToGrid w:val="0"/>
      <w:jc w:val="center"/>
    </w:pPr>
    <w:rPr>
      <w:rFonts w:eastAsiaTheme="minorEastAsia"/>
      <w:kern w:val="2"/>
      <w:sz w:val="21"/>
      <w:szCs w:val="22"/>
    </w:rPr>
  </w:style>
  <w:style w:type="paragraph" w:styleId="afffa">
    <w:name w:val="Balloon Text"/>
    <w:basedOn w:val="a0"/>
    <w:link w:val="Char1"/>
    <w:rsid w:val="00B11807"/>
    <w:pPr>
      <w:spacing w:line="240" w:lineRule="auto"/>
    </w:pPr>
    <w:rPr>
      <w:sz w:val="18"/>
      <w:szCs w:val="18"/>
    </w:rPr>
  </w:style>
  <w:style w:type="character" w:customStyle="1" w:styleId="Char1">
    <w:name w:val="批注框文本 Char"/>
    <w:basedOn w:val="a1"/>
    <w:link w:val="afffa"/>
    <w:rsid w:val="00B11807"/>
    <w:rPr>
      <w:rFonts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11.wmf"/><Relationship Id="rId39" Type="http://schemas.openxmlformats.org/officeDocument/2006/relationships/image" Target="media/image24.png"/><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9.wmf"/><Relationship Id="rId42"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3.bin"/><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wmf"/><Relationship Id="rId29" Type="http://schemas.openxmlformats.org/officeDocument/2006/relationships/image" Target="media/image14.wmf"/><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image" Target="media/image17.wmf"/><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image" Target="media/image13.wmf"/><Relationship Id="rId36" Type="http://schemas.openxmlformats.org/officeDocument/2006/relationships/image" Target="media/image21.png"/><Relationship Id="rId10" Type="http://schemas.openxmlformats.org/officeDocument/2006/relationships/image" Target="media/image1.emf"/><Relationship Id="rId19" Type="http://schemas.openxmlformats.org/officeDocument/2006/relationships/oleObject" Target="embeddings/oleObject4.bin"/><Relationship Id="rId31" Type="http://schemas.openxmlformats.org/officeDocument/2006/relationships/image" Target="media/image16.wmf"/><Relationship Id="rId44"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hyperlink" Target="http://www.baidu.com/link?url=pfaekaHdPYj4ONurVwxklK-VYmLLNbpGXWlWEnqyVp0AGLB6vOvPmylVkQ4mKmHk6QTBjMtFfdwqYXyfWvjccPUYvYQpcJJ95GVTdGf3IDwY3Om6nEOJkIgaWgfbM9VDf-etFlScFx0fyYgKVtGMgtEkVT2IMb1avHSbCTvFu15YiHecL6YDzqTJ7gD51HKAoXf6ycN4nlpLfljP6OzCsbySJ4KJnIi7qhuN_dsfkNuET2EPddNLwBE4ClvltDu3V2UN5otREKk1GhuDfDA55_" TargetMode="External"/><Relationship Id="rId14" Type="http://schemas.openxmlformats.org/officeDocument/2006/relationships/image" Target="media/image3.emf"/><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png"/><Relationship Id="rId43" Type="http://schemas.openxmlformats.org/officeDocument/2006/relationships/image" Target="media/image28.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96</Pages>
  <Words>11083</Words>
  <Characters>63177</Characters>
  <Application>Microsoft Office Word</Application>
  <DocSecurity>0</DocSecurity>
  <Lines>526</Lines>
  <Paragraphs>148</Paragraphs>
  <ScaleCrop>false</ScaleCrop>
  <Company/>
  <LinksUpToDate>false</LinksUpToDate>
  <CharactersWithSpaces>74112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杨帆哥哥的性感电脑</dc:creator>
  <cp:lastModifiedBy>Administrator</cp:lastModifiedBy>
  <cp:revision>2</cp:revision>
  <cp:lastPrinted>2026-04-09T01:22:00Z</cp:lastPrinted>
  <dcterms:created xsi:type="dcterms:W3CDTF">2021-08-31T02:35:00Z</dcterms:created>
  <dcterms:modified xsi:type="dcterms:W3CDTF">2026-05-19T02:54:00Z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E2B9046542E545AF898036E0299553EB_13</vt:lpwstr>
  </property>
  <property fmtid="{D5CDD505-2E9C-101B-9397-08002B2CF9AE}" pid="4" name="KSOTemplateDocerSaveRecord">
    <vt:lpwstr>eyJoZGlkIjoiOTJhNjczYzMyNTNkZDcyMjQzZjRhZTExYzA5MmRhYjAiLCJ1c2VySWQiOiIzMDY4MjI1NTMifQ==</vt:lpwstr>
  </property>
</Properties>
</file>