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72"/>
          <w:szCs w:val="72"/>
        </w:rPr>
      </w:pPr>
      <w:r>
        <w:rPr>
          <w:rFonts w:hint="eastAsia" w:ascii="仿宋_GB2312" w:eastAsia="仿宋_GB2312" w:cs="仿宋_GB2312"/>
          <w:b/>
          <w:bCs/>
          <w:sz w:val="72"/>
          <w:szCs w:val="72"/>
          <w:lang w:val="en-US" w:eastAsia="zh-CN"/>
        </w:rPr>
        <w:t>2020</w:t>
      </w:r>
      <w:r>
        <w:rPr>
          <w:rFonts w:hint="eastAsia" w:ascii="仿宋_GB2312" w:eastAsia="仿宋_GB2312" w:cs="仿宋_GB2312"/>
          <w:b/>
          <w:bCs/>
          <w:sz w:val="72"/>
          <w:szCs w:val="72"/>
        </w:rPr>
        <w:t>年部门预算</w:t>
      </w:r>
    </w:p>
    <w:p>
      <w:pPr>
        <w:jc w:val="center"/>
        <w:rPr>
          <w:rFonts w:ascii="仿宋_GB2312" w:eastAsia="仿宋_GB2312" w:cs="Times New Roman"/>
          <w:sz w:val="32"/>
          <w:szCs w:val="32"/>
        </w:rPr>
      </w:pPr>
    </w:p>
    <w:p>
      <w:pPr>
        <w:jc w:val="center"/>
        <w:rPr>
          <w:rFonts w:ascii="仿宋_GB2312" w:eastAsia="仿宋_GB2312" w:cs="Times New Roman"/>
          <w:sz w:val="32"/>
          <w:szCs w:val="32"/>
        </w:rPr>
      </w:pPr>
      <w:r>
        <w:rPr>
          <w:rFonts w:hint="eastAsia" w:ascii="仿宋_GB2312" w:eastAsia="仿宋_GB2312" w:cs="仿宋_GB2312"/>
          <w:sz w:val="32"/>
          <w:szCs w:val="32"/>
        </w:rPr>
        <w:t>（公开样式）</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hint="default" w:ascii="仿宋_GB2312" w:eastAsia="仿宋_GB2312" w:cs="Times New Roman"/>
          <w:sz w:val="32"/>
          <w:szCs w:val="32"/>
          <w:lang w:val="en-US" w:eastAsia="zh-CN"/>
        </w:rPr>
      </w:pPr>
      <w:r>
        <w:rPr>
          <w:rFonts w:hint="eastAsia" w:ascii="仿宋_GB2312" w:eastAsia="仿宋_GB2312" w:cs="仿宋_GB2312"/>
          <w:sz w:val="32"/>
          <w:szCs w:val="32"/>
        </w:rPr>
        <w:t>单位名称（盖章）：</w:t>
      </w:r>
      <w:r>
        <w:rPr>
          <w:rFonts w:hint="eastAsia" w:ascii="仿宋_GB2312" w:eastAsia="仿宋_GB2312" w:cs="仿宋_GB2312"/>
          <w:sz w:val="32"/>
          <w:szCs w:val="32"/>
          <w:lang w:val="en-US" w:eastAsia="zh-CN"/>
        </w:rPr>
        <w:t>九江市柴桑区医疗保障局</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宋黄飞</w:t>
      </w:r>
      <w:r>
        <w:rPr>
          <w:rFonts w:ascii="仿宋_GB2312" w:eastAsia="仿宋_GB2312" w:cs="仿宋_GB2312"/>
          <w:sz w:val="32"/>
          <w:szCs w:val="32"/>
        </w:rPr>
        <w:t xml:space="preserve">           </w:t>
      </w:r>
      <w:r>
        <w:rPr>
          <w:rFonts w:hint="eastAsia" w:ascii="仿宋_GB2312" w:eastAsia="仿宋_GB2312" w:cs="仿宋_GB2312"/>
          <w:sz w:val="32"/>
          <w:szCs w:val="32"/>
        </w:rPr>
        <w:t>经办人（签章）：</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spacing w:line="600" w:lineRule="exact"/>
        <w:jc w:val="center"/>
        <w:rPr>
          <w:rFonts w:ascii="仿宋_GB2312" w:eastAsia="仿宋_GB2312" w:cs="Times New Roman"/>
          <w:b/>
          <w:bCs/>
          <w:sz w:val="48"/>
          <w:szCs w:val="48"/>
        </w:rPr>
      </w:pPr>
      <w:r>
        <w:rPr>
          <w:rFonts w:hint="eastAsia" w:ascii="仿宋_GB2312" w:eastAsia="仿宋_GB2312" w:cs="仿宋_GB2312"/>
          <w:b/>
          <w:bCs/>
          <w:sz w:val="48"/>
          <w:szCs w:val="48"/>
          <w:lang w:val="en-US" w:eastAsia="zh-CN"/>
        </w:rPr>
        <w:t>医疗保障</w:t>
      </w:r>
      <w:r>
        <w:rPr>
          <w:rFonts w:hint="eastAsia" w:ascii="仿宋_GB2312" w:eastAsia="仿宋_GB2312" w:cs="仿宋_GB2312"/>
          <w:b/>
          <w:bCs/>
          <w:sz w:val="48"/>
          <w:szCs w:val="48"/>
        </w:rPr>
        <w:t>部门</w:t>
      </w:r>
      <w:r>
        <w:rPr>
          <w:rFonts w:hint="eastAsia" w:ascii="仿宋_GB2312" w:eastAsia="仿宋_GB2312" w:cs="仿宋_GB2312"/>
          <w:b/>
          <w:bCs/>
          <w:sz w:val="48"/>
          <w:szCs w:val="48"/>
          <w:lang w:val="en-US" w:eastAsia="zh-CN"/>
        </w:rPr>
        <w:t>2020</w:t>
      </w:r>
      <w:r>
        <w:rPr>
          <w:rFonts w:hint="eastAsia" w:ascii="仿宋_GB2312" w:eastAsia="仿宋_GB2312" w:cs="仿宋_GB2312"/>
          <w:b/>
          <w:bCs/>
          <w:sz w:val="48"/>
          <w:szCs w:val="48"/>
        </w:rPr>
        <w:t>年部门预算公开</w:t>
      </w:r>
    </w:p>
    <w:p>
      <w:pPr>
        <w:spacing w:line="500" w:lineRule="exact"/>
        <w:jc w:val="center"/>
        <w:rPr>
          <w:rFonts w:ascii="仿宋_GB2312" w:eastAsia="仿宋_GB2312" w:cs="Times New Roman"/>
          <w:sz w:val="32"/>
          <w:szCs w:val="32"/>
        </w:rPr>
      </w:pPr>
    </w:p>
    <w:p>
      <w:pPr>
        <w:spacing w:line="500" w:lineRule="exact"/>
        <w:jc w:val="center"/>
        <w:rPr>
          <w:rFonts w:ascii="仿宋_GB2312" w:eastAsia="仿宋_GB2312" w:cs="Times New Roman"/>
          <w:sz w:val="44"/>
          <w:szCs w:val="44"/>
        </w:rPr>
      </w:pPr>
      <w:r>
        <w:rPr>
          <w:rFonts w:hint="eastAsia" w:ascii="仿宋_GB2312" w:eastAsia="仿宋_GB2312" w:cs="仿宋_GB2312"/>
          <w:sz w:val="44"/>
          <w:szCs w:val="44"/>
        </w:rPr>
        <w:t>目</w:t>
      </w:r>
      <w:r>
        <w:rPr>
          <w:rFonts w:ascii="仿宋_GB2312" w:eastAsia="仿宋_GB2312" w:cs="仿宋_GB2312"/>
          <w:sz w:val="44"/>
          <w:szCs w:val="44"/>
        </w:rPr>
        <w:t xml:space="preserve">   </w:t>
      </w:r>
      <w:r>
        <w:rPr>
          <w:rFonts w:hint="eastAsia" w:ascii="仿宋_GB2312" w:eastAsia="仿宋_GB2312" w:cs="仿宋_GB2312"/>
          <w:sz w:val="44"/>
          <w:szCs w:val="44"/>
        </w:rPr>
        <w:t>录</w:t>
      </w:r>
    </w:p>
    <w:p>
      <w:pPr>
        <w:spacing w:line="500" w:lineRule="exact"/>
        <w:rPr>
          <w:rFonts w:ascii="仿宋_GB2312" w:eastAsia="仿宋_GB2312" w:cs="Times New Roman"/>
          <w:sz w:val="32"/>
          <w:szCs w:val="32"/>
        </w:rPr>
      </w:pPr>
    </w:p>
    <w:p>
      <w:pPr>
        <w:spacing w:line="500" w:lineRule="exact"/>
        <w:rPr>
          <w:rFonts w:ascii="黑体" w:hAnsi="黑体" w:eastAsia="黑体" w:cs="Times New Roman"/>
          <w:bCs/>
          <w:sz w:val="32"/>
          <w:szCs w:val="32"/>
        </w:rPr>
      </w:pPr>
      <w:r>
        <w:rPr>
          <w:rFonts w:hint="eastAsia" w:ascii="黑体" w:hAnsi="黑体" w:eastAsia="黑体" w:cs="仿宋_GB2312"/>
          <w:bCs/>
          <w:sz w:val="32"/>
          <w:szCs w:val="32"/>
        </w:rPr>
        <w:t>第一部分</w:t>
      </w:r>
      <w:r>
        <w:rPr>
          <w:rFonts w:ascii="黑体" w:hAnsi="黑体" w:eastAsia="黑体" w:cs="仿宋_GB2312"/>
          <w:bCs/>
          <w:sz w:val="32"/>
          <w:szCs w:val="32"/>
        </w:rPr>
        <w:t xml:space="preserve">   </w:t>
      </w:r>
      <w:r>
        <w:rPr>
          <w:rFonts w:hint="eastAsia" w:ascii="黑体" w:hAnsi="黑体" w:eastAsia="黑体" w:cs="仿宋_GB2312"/>
          <w:bCs/>
          <w:sz w:val="32"/>
          <w:szCs w:val="32"/>
        </w:rPr>
        <w:t>部门概况</w:t>
      </w:r>
    </w:p>
    <w:p>
      <w:pPr>
        <w:pStyle w:val="8"/>
        <w:numPr>
          <w:ilvl w:val="0"/>
          <w:numId w:val="1"/>
        </w:numPr>
        <w:spacing w:line="500" w:lineRule="exact"/>
        <w:ind w:firstLineChars="0"/>
        <w:rPr>
          <w:rFonts w:ascii="仿宋_GB2312" w:eastAsia="仿宋_GB2312" w:cs="Times New Roman"/>
          <w:sz w:val="32"/>
          <w:szCs w:val="32"/>
        </w:rPr>
      </w:pPr>
      <w:r>
        <w:rPr>
          <w:rFonts w:hint="eastAsia" w:ascii="仿宋_GB2312" w:eastAsia="仿宋_GB2312" w:cs="仿宋_GB2312"/>
          <w:sz w:val="32"/>
          <w:szCs w:val="32"/>
        </w:rPr>
        <w:t>部门主要职能</w:t>
      </w:r>
    </w:p>
    <w:p>
      <w:pPr>
        <w:pStyle w:val="8"/>
        <w:numPr>
          <w:ilvl w:val="0"/>
          <w:numId w:val="1"/>
        </w:numPr>
        <w:spacing w:line="500" w:lineRule="exact"/>
        <w:ind w:firstLineChars="0"/>
        <w:rPr>
          <w:rFonts w:ascii="仿宋_GB2312" w:eastAsia="仿宋_GB2312" w:cs="Times New Roman"/>
          <w:sz w:val="32"/>
          <w:szCs w:val="32"/>
        </w:rPr>
      </w:pPr>
      <w:r>
        <w:rPr>
          <w:rFonts w:hint="eastAsia" w:ascii="仿宋_GB2312" w:eastAsia="仿宋_GB2312" w:cs="仿宋_GB2312"/>
          <w:sz w:val="32"/>
          <w:szCs w:val="32"/>
        </w:rPr>
        <w:t>部门预算单位构成</w:t>
      </w:r>
    </w:p>
    <w:p>
      <w:pPr>
        <w:spacing w:line="500" w:lineRule="exact"/>
        <w:rPr>
          <w:rFonts w:ascii="黑体" w:hAnsi="黑体" w:eastAsia="黑体" w:cs="仿宋_GB2312"/>
          <w:bCs/>
          <w:sz w:val="32"/>
          <w:szCs w:val="32"/>
        </w:rPr>
      </w:pPr>
      <w:r>
        <w:rPr>
          <w:rFonts w:hint="eastAsia" w:ascii="黑体" w:hAnsi="黑体" w:eastAsia="黑体" w:cs="仿宋_GB2312"/>
          <w:bCs/>
          <w:sz w:val="32"/>
          <w:szCs w:val="32"/>
        </w:rPr>
        <w:t>第二部分</w:t>
      </w:r>
      <w:r>
        <w:rPr>
          <w:rFonts w:ascii="黑体" w:hAnsi="黑体" w:eastAsia="黑体" w:cs="仿宋_GB2312"/>
          <w:bCs/>
          <w:sz w:val="32"/>
          <w:szCs w:val="32"/>
        </w:rPr>
        <w:t xml:space="preserve"> </w:t>
      </w:r>
      <w:r>
        <w:rPr>
          <w:rFonts w:hint="eastAsia" w:ascii="黑体" w:hAnsi="黑体" w:eastAsia="黑体" w:cs="仿宋_GB2312"/>
          <w:bCs/>
          <w:sz w:val="32"/>
          <w:szCs w:val="32"/>
        </w:rPr>
        <w:t xml:space="preserve">  </w:t>
      </w:r>
      <w:r>
        <w:rPr>
          <w:rFonts w:ascii="黑体" w:hAnsi="黑体" w:eastAsia="黑体" w:cs="仿宋_GB2312"/>
          <w:bCs/>
          <w:sz w:val="32"/>
          <w:szCs w:val="32"/>
        </w:rPr>
        <w:t>2</w:t>
      </w:r>
      <w:r>
        <w:rPr>
          <w:rFonts w:hint="eastAsia" w:ascii="黑体" w:hAnsi="黑体" w:eastAsia="黑体" w:cs="仿宋_GB2312"/>
          <w:bCs/>
          <w:sz w:val="32"/>
          <w:szCs w:val="32"/>
          <w:lang w:val="en-US" w:eastAsia="zh-CN"/>
        </w:rPr>
        <w:t>020</w:t>
      </w:r>
      <w:r>
        <w:rPr>
          <w:rFonts w:hint="eastAsia" w:ascii="黑体" w:hAnsi="黑体" w:eastAsia="黑体" w:cs="仿宋_GB2312"/>
          <w:bCs/>
          <w:sz w:val="32"/>
          <w:szCs w:val="32"/>
        </w:rPr>
        <w:t>年部门预算情况说明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收入预算情况说明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支出预算情况说明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财政拨款预算收支说明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机关运行经费情况说明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“三公”经费预算安排情况说明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政府采购预算情况说明</w:t>
      </w:r>
    </w:p>
    <w:p>
      <w:pPr>
        <w:pStyle w:val="8"/>
        <w:numPr>
          <w:ilvl w:val="0"/>
          <w:numId w:val="2"/>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国有资产占用情况说明</w:t>
      </w:r>
    </w:p>
    <w:p>
      <w:pPr>
        <w:pStyle w:val="8"/>
        <w:numPr>
          <w:ilvl w:val="0"/>
          <w:numId w:val="2"/>
        </w:numPr>
        <w:spacing w:line="500" w:lineRule="exact"/>
        <w:ind w:firstLine="289" w:firstLineChars="0"/>
        <w:rPr>
          <w:rFonts w:ascii="仿宋_GB2312" w:eastAsia="仿宋_GB2312" w:cs="仿宋_GB2312"/>
          <w:sz w:val="32"/>
          <w:szCs w:val="32"/>
        </w:rPr>
      </w:pPr>
      <w:r>
        <w:rPr>
          <w:rFonts w:hint="eastAsia" w:ascii="仿宋_GB2312" w:eastAsia="仿宋_GB2312" w:cs="仿宋_GB2312"/>
          <w:sz w:val="32"/>
          <w:szCs w:val="32"/>
        </w:rPr>
        <w:t>重点项目预算的绩效目标等预算绩效情况说明</w:t>
      </w:r>
    </w:p>
    <w:p>
      <w:pPr>
        <w:spacing w:line="500" w:lineRule="exact"/>
        <w:rPr>
          <w:rFonts w:ascii="黑体" w:hAnsi="黑体" w:eastAsia="黑体" w:cs="仿宋_GB2312"/>
          <w:bCs/>
          <w:sz w:val="32"/>
          <w:szCs w:val="32"/>
        </w:rPr>
      </w:pPr>
      <w:r>
        <w:rPr>
          <w:rFonts w:hint="eastAsia" w:ascii="黑体" w:hAnsi="黑体" w:eastAsia="黑体" w:cs="仿宋_GB2312"/>
          <w:bCs/>
          <w:sz w:val="32"/>
          <w:szCs w:val="32"/>
        </w:rPr>
        <w:t>第三部分</w:t>
      </w:r>
      <w:r>
        <w:rPr>
          <w:rFonts w:ascii="黑体" w:hAnsi="黑体" w:eastAsia="黑体" w:cs="仿宋_GB2312"/>
          <w:bCs/>
          <w:sz w:val="32"/>
          <w:szCs w:val="32"/>
        </w:rPr>
        <w:t xml:space="preserve">  </w:t>
      </w:r>
      <w:r>
        <w:rPr>
          <w:rFonts w:hint="eastAsia" w:ascii="黑体" w:hAnsi="黑体" w:eastAsia="黑体" w:cs="仿宋_GB2312"/>
          <w:bCs/>
          <w:sz w:val="32"/>
          <w:szCs w:val="32"/>
        </w:rPr>
        <w:t xml:space="preserve"> </w:t>
      </w:r>
      <w:r>
        <w:rPr>
          <w:rFonts w:hint="eastAsia" w:ascii="黑体" w:hAnsi="黑体" w:eastAsia="黑体" w:cs="仿宋_GB2312"/>
          <w:bCs/>
          <w:sz w:val="32"/>
          <w:szCs w:val="32"/>
          <w:lang w:val="en-US" w:eastAsia="zh-CN"/>
        </w:rPr>
        <w:t>2020</w:t>
      </w:r>
      <w:r>
        <w:rPr>
          <w:rFonts w:hint="eastAsia" w:ascii="黑体" w:hAnsi="黑体" w:eastAsia="黑体" w:cs="仿宋_GB2312"/>
          <w:bCs/>
          <w:sz w:val="32"/>
          <w:szCs w:val="32"/>
        </w:rPr>
        <w:t>年预算公开表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部门收支总表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部门收入总表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部门支出总表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财政拨款收支总表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一般公共预算支出表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一般公共预算基本支出表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政府性基金预算支出表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“三公”经费支出明细表</w:t>
      </w:r>
    </w:p>
    <w:p>
      <w:pPr>
        <w:pStyle w:val="8"/>
        <w:numPr>
          <w:ilvl w:val="0"/>
          <w:numId w:val="3"/>
        </w:numPr>
        <w:spacing w:line="500" w:lineRule="exact"/>
        <w:ind w:firstLine="289" w:firstLineChars="0"/>
        <w:rPr>
          <w:rFonts w:ascii="仿宋_GB2312" w:eastAsia="仿宋_GB2312" w:cs="Times New Roman"/>
          <w:sz w:val="32"/>
          <w:szCs w:val="32"/>
        </w:rPr>
      </w:pPr>
      <w:r>
        <w:rPr>
          <w:rFonts w:hint="eastAsia" w:ascii="仿宋_GB2312" w:eastAsia="仿宋_GB2312" w:cs="仿宋_GB2312"/>
          <w:sz w:val="32"/>
          <w:szCs w:val="32"/>
        </w:rPr>
        <w:t>政府采购预算表</w:t>
      </w:r>
    </w:p>
    <w:p>
      <w:pPr>
        <w:pStyle w:val="8"/>
        <w:spacing w:line="500" w:lineRule="exact"/>
        <w:ind w:firstLine="0" w:firstLineChars="0"/>
        <w:rPr>
          <w:rFonts w:ascii="黑体" w:hAnsi="黑体" w:eastAsia="黑体" w:cs="仿宋_GB2312"/>
          <w:bCs/>
          <w:sz w:val="32"/>
          <w:szCs w:val="32"/>
        </w:rPr>
      </w:pPr>
      <w:r>
        <w:rPr>
          <w:rFonts w:hint="eastAsia" w:ascii="黑体" w:hAnsi="黑体" w:eastAsia="黑体" w:cs="仿宋_GB2312"/>
          <w:bCs/>
          <w:sz w:val="32"/>
          <w:szCs w:val="32"/>
        </w:rPr>
        <w:t>第四部分   名词解释</w:t>
      </w:r>
    </w:p>
    <w:p>
      <w:pPr>
        <w:jc w:val="center"/>
        <w:rPr>
          <w:rFonts w:ascii="宋体" w:cs="Times New Roman"/>
          <w:b/>
          <w:bCs/>
          <w:sz w:val="32"/>
          <w:szCs w:val="32"/>
        </w:rPr>
      </w:pPr>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部门概况</w:t>
      </w:r>
    </w:p>
    <w:p>
      <w:pPr>
        <w:jc w:val="center"/>
        <w:rPr>
          <w:rFonts w:ascii="仿宋_GB2312" w:eastAsia="仿宋_GB2312" w:cs="Times New Roman"/>
          <w:b/>
          <w:bCs/>
          <w:sz w:val="32"/>
          <w:szCs w:val="32"/>
        </w:rPr>
      </w:pPr>
    </w:p>
    <w:p>
      <w:pPr>
        <w:pStyle w:val="8"/>
        <w:numPr>
          <w:ilvl w:val="0"/>
          <w:numId w:val="4"/>
        </w:numPr>
        <w:ind w:left="851" w:hanging="284" w:firstLineChars="0"/>
        <w:rPr>
          <w:rFonts w:ascii="黑体" w:eastAsia="黑体" w:cs="Times New Roman"/>
          <w:bCs/>
          <w:sz w:val="32"/>
          <w:szCs w:val="32"/>
        </w:rPr>
      </w:pPr>
      <w:r>
        <w:rPr>
          <w:rFonts w:hint="eastAsia" w:ascii="黑体" w:eastAsia="黑体" w:cs="黑体"/>
          <w:bCs/>
          <w:sz w:val="32"/>
          <w:szCs w:val="32"/>
        </w:rPr>
        <w:t>部门主要职责</w:t>
      </w:r>
    </w:p>
    <w:p>
      <w:pPr>
        <w:pStyle w:val="8"/>
        <w:ind w:left="420" w:firstLine="0" w:firstLineChars="0"/>
        <w:rPr>
          <w:rFonts w:hint="eastAsia" w:ascii="仿宋_GB2312" w:eastAsia="仿宋_GB2312" w:cs="仿宋_GB2312"/>
          <w:sz w:val="32"/>
          <w:szCs w:val="32"/>
          <w:lang w:eastAsia="zh-CN"/>
        </w:rPr>
      </w:pPr>
      <w:r>
        <w:rPr>
          <w:rFonts w:ascii="仿宋_GB2312" w:eastAsia="仿宋_GB2312" w:cs="仿宋_GB2312"/>
          <w:sz w:val="32"/>
          <w:szCs w:val="32"/>
        </w:rPr>
        <w:t>1</w:t>
      </w:r>
      <w:r>
        <w:rPr>
          <w:rFonts w:hint="eastAsia" w:ascii="仿宋_GB2312" w:eastAsia="仿宋_GB2312" w:cs="仿宋_GB2312"/>
          <w:sz w:val="32"/>
          <w:szCs w:val="32"/>
        </w:rPr>
        <w:t>、(一)贯彻执行国家、省、市医疗堡险、生育保险和医疗救助等医疗保障制度的法律法规、政策、规划和标准,拟订相关政策、意见和规划</w:t>
      </w:r>
      <w:r>
        <w:rPr>
          <w:rFonts w:hint="eastAsia" w:ascii="仿宋_GB2312" w:eastAsia="仿宋_GB2312" w:cs="仿宋_GB2312"/>
          <w:sz w:val="32"/>
          <w:szCs w:val="32"/>
          <w:lang w:eastAsia="zh-CN"/>
        </w:rPr>
        <w:t>。</w:t>
      </w:r>
    </w:p>
    <w:p>
      <w:pPr>
        <w:pStyle w:val="8"/>
        <w:ind w:left="0" w:leftChars="0" w:firstLine="960" w:firstLineChars="300"/>
        <w:rPr>
          <w:rFonts w:hint="eastAsia" w:ascii="仿宋_GB2312" w:eastAsia="仿宋_GB2312" w:cs="仿宋_GB2312"/>
          <w:sz w:val="32"/>
          <w:szCs w:val="32"/>
          <w:lang w:eastAsia="zh-CN"/>
        </w:rPr>
      </w:pPr>
      <w:r>
        <w:rPr>
          <w:rFonts w:hint="eastAsia" w:ascii="仿宋_GB2312" w:eastAsia="仿宋_GB2312" w:cs="仿宋_GB2312"/>
          <w:sz w:val="32"/>
          <w:szCs w:val="32"/>
        </w:rPr>
        <w:t>(二)贯彻执行国家、省、市医疗保障基金监督管理办法,建立健全医疗保障基金安全防控机制,推进医疗保障基金支付方式改革</w:t>
      </w:r>
      <w:r>
        <w:rPr>
          <w:rFonts w:hint="eastAsia" w:ascii="仿宋_GB2312" w:eastAsia="仿宋_GB2312" w:cs="仿宋_GB2312"/>
          <w:sz w:val="32"/>
          <w:szCs w:val="32"/>
          <w:lang w:eastAsia="zh-CN"/>
        </w:rPr>
        <w:t>。</w:t>
      </w:r>
    </w:p>
    <w:p>
      <w:pPr>
        <w:pStyle w:val="8"/>
        <w:ind w:left="0" w:leftChars="0" w:firstLine="960" w:firstLineChars="300"/>
        <w:rPr>
          <w:rFonts w:hint="eastAsia" w:ascii="仿宋_GB2312" w:eastAsia="仿宋_GB2312" w:cs="仿宋_GB2312"/>
          <w:sz w:val="32"/>
          <w:szCs w:val="32"/>
          <w:lang w:val="en-US" w:eastAsia="zh-CN"/>
        </w:rPr>
      </w:pPr>
      <w:r>
        <w:rPr>
          <w:rFonts w:hint="eastAsia" w:ascii="仿宋_GB2312" w:eastAsia="仿宋_GB2312" w:cs="仿宋_GB2312"/>
          <w:sz w:val="32"/>
          <w:szCs w:val="32"/>
        </w:rPr>
        <w:t>(三)贯彻落实国家、省、市医疗保障筹资和待遇政策,贯</w:t>
      </w:r>
      <w:r>
        <w:rPr>
          <w:rFonts w:hint="eastAsia" w:ascii="仿宋_GB2312" w:eastAsia="仿宋_GB2312" w:cs="仿宋_GB2312"/>
          <w:sz w:val="32"/>
          <w:szCs w:val="32"/>
          <w:lang w:val="en-US" w:eastAsia="zh-CN"/>
        </w:rPr>
        <w:t>彻实施长期护理保险制度改革方案。</w:t>
      </w:r>
    </w:p>
    <w:p>
      <w:pPr>
        <w:pStyle w:val="8"/>
        <w:ind w:left="0" w:leftChars="0" w:firstLine="960" w:firstLineChars="3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（四）贯彻执行国家、省、市统一的药品、医用耗材价格和医疗服务项目、医疗服务设施收费等政策，贯彻执行价格信息监测发布制度。</w:t>
      </w:r>
    </w:p>
    <w:p>
      <w:pPr>
        <w:pStyle w:val="8"/>
        <w:ind w:left="420" w:firstLine="0" w:firstLineChars="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经办医疗保险基金、生育基金征缴工作及医疗保险、生育保险基金待遇支付工作及医疗救助支付工作。</w:t>
      </w:r>
    </w:p>
    <w:p>
      <w:pPr>
        <w:pStyle w:val="8"/>
        <w:numPr>
          <w:ilvl w:val="0"/>
          <w:numId w:val="4"/>
        </w:numPr>
        <w:ind w:firstLineChars="0"/>
        <w:rPr>
          <w:rFonts w:ascii="黑体" w:eastAsia="黑体" w:cs="Times New Roman"/>
          <w:bCs/>
          <w:sz w:val="32"/>
          <w:szCs w:val="32"/>
        </w:rPr>
      </w:pPr>
      <w:r>
        <w:rPr>
          <w:rFonts w:hint="eastAsia" w:ascii="黑体" w:eastAsia="黑体" w:cs="黑体"/>
          <w:bCs/>
          <w:sz w:val="32"/>
          <w:szCs w:val="32"/>
        </w:rPr>
        <w:t>部门基本情况</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纳入本套部门预算汇编范围的单位共</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w:t>
      </w:r>
      <w:r>
        <w:rPr>
          <w:rFonts w:ascii="仿宋_GB2312" w:eastAsia="仿宋_GB2312" w:cs="仿宋_GB2312"/>
          <w:sz w:val="32"/>
          <w:szCs w:val="32"/>
        </w:rPr>
        <w:t xml:space="preserve">  </w:t>
      </w:r>
      <w:r>
        <w:rPr>
          <w:rFonts w:hint="eastAsia" w:ascii="仿宋_GB2312" w:eastAsia="仿宋_GB2312" w:cs="仿宋_GB2312"/>
          <w:sz w:val="32"/>
          <w:szCs w:val="32"/>
        </w:rPr>
        <w:t>个，包括：</w:t>
      </w:r>
      <w:r>
        <w:rPr>
          <w:rFonts w:hint="eastAsia" w:ascii="仿宋_GB2312" w:eastAsia="仿宋_GB2312" w:cs="仿宋_GB2312"/>
          <w:sz w:val="32"/>
          <w:szCs w:val="32"/>
          <w:lang w:val="en-US" w:eastAsia="zh-CN"/>
        </w:rPr>
        <w:t>九江市柴桑区医疗保障局及其下属事业单位九江市柴桑区医疗保险事业管理局</w:t>
      </w:r>
      <w:r>
        <w:rPr>
          <w:rFonts w:hint="eastAsia" w:ascii="仿宋_GB2312" w:eastAsia="仿宋_GB2312" w:cs="仿宋_GB2312"/>
          <w:sz w:val="32"/>
          <w:szCs w:val="32"/>
        </w:rPr>
        <w:t>。编制人数</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人，其中：行政编制</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5</w:t>
      </w:r>
      <w:r>
        <w:rPr>
          <w:rFonts w:ascii="仿宋_GB2312" w:eastAsia="仿宋_GB2312" w:cs="仿宋_GB2312"/>
          <w:sz w:val="32"/>
          <w:szCs w:val="32"/>
        </w:rPr>
        <w:t xml:space="preserve">  </w:t>
      </w:r>
      <w:r>
        <w:rPr>
          <w:rFonts w:hint="eastAsia" w:ascii="仿宋_GB2312" w:eastAsia="仿宋_GB2312" w:cs="仿宋_GB2312"/>
          <w:sz w:val="32"/>
          <w:szCs w:val="32"/>
        </w:rPr>
        <w:t>人，全部补助事业编制</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15</w:t>
      </w:r>
      <w:r>
        <w:rPr>
          <w:rFonts w:ascii="仿宋_GB2312" w:eastAsia="仿宋_GB2312" w:cs="仿宋_GB2312"/>
          <w:sz w:val="32"/>
          <w:szCs w:val="32"/>
        </w:rPr>
        <w:t xml:space="preserve">  </w:t>
      </w:r>
      <w:r>
        <w:rPr>
          <w:rFonts w:hint="eastAsia" w:ascii="仿宋_GB2312" w:eastAsia="仿宋_GB2312" w:cs="仿宋_GB2312"/>
          <w:sz w:val="32"/>
          <w:szCs w:val="32"/>
        </w:rPr>
        <w:t>人</w:t>
      </w:r>
      <w:r>
        <w:rPr>
          <w:rFonts w:hint="eastAsia" w:ascii="仿宋_GB2312" w:eastAsia="仿宋_GB2312" w:cs="仿宋_GB2312"/>
          <w:sz w:val="32"/>
          <w:szCs w:val="32"/>
          <w:lang w:eastAsia="zh-CN"/>
        </w:rPr>
        <w:t>，</w:t>
      </w:r>
      <w:r>
        <w:rPr>
          <w:rFonts w:hint="eastAsia" w:ascii="仿宋_GB2312" w:eastAsia="仿宋_GB2312" w:cs="仿宋_GB2312"/>
          <w:sz w:val="32"/>
          <w:szCs w:val="32"/>
        </w:rPr>
        <w:t>实有人数</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22</w:t>
      </w:r>
      <w:r>
        <w:rPr>
          <w:rFonts w:ascii="仿宋_GB2312" w:eastAsia="仿宋_GB2312" w:cs="仿宋_GB2312"/>
          <w:sz w:val="32"/>
          <w:szCs w:val="32"/>
        </w:rPr>
        <w:t xml:space="preserve">  </w:t>
      </w:r>
      <w:r>
        <w:rPr>
          <w:rFonts w:hint="eastAsia" w:ascii="仿宋_GB2312" w:eastAsia="仿宋_GB2312" w:cs="仿宋_GB2312"/>
          <w:sz w:val="32"/>
          <w:szCs w:val="32"/>
        </w:rPr>
        <w:t>人，其中：在职</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人，包括行政人员</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4</w:t>
      </w:r>
      <w:r>
        <w:rPr>
          <w:rFonts w:ascii="仿宋_GB2312" w:eastAsia="仿宋_GB2312" w:cs="仿宋_GB2312"/>
          <w:sz w:val="32"/>
          <w:szCs w:val="32"/>
        </w:rPr>
        <w:t xml:space="preserve"> </w:t>
      </w:r>
      <w:r>
        <w:rPr>
          <w:rFonts w:hint="eastAsia" w:ascii="仿宋_GB2312" w:eastAsia="仿宋_GB2312" w:cs="仿宋_GB2312"/>
          <w:sz w:val="32"/>
          <w:szCs w:val="32"/>
        </w:rPr>
        <w:t>人，全部事业人员</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18</w:t>
      </w:r>
      <w:r>
        <w:rPr>
          <w:rFonts w:ascii="仿宋_GB2312" w:eastAsia="仿宋_GB2312" w:cs="仿宋_GB2312"/>
          <w:sz w:val="32"/>
          <w:szCs w:val="32"/>
        </w:rPr>
        <w:t xml:space="preserve">  </w:t>
      </w:r>
      <w:r>
        <w:rPr>
          <w:rFonts w:hint="eastAsia" w:ascii="仿宋_GB2312" w:eastAsia="仿宋_GB2312" w:cs="仿宋_GB2312"/>
          <w:sz w:val="32"/>
          <w:szCs w:val="32"/>
        </w:rPr>
        <w:t>人，离退休</w:t>
      </w:r>
      <w:r>
        <w:rPr>
          <w:rFonts w:ascii="仿宋_GB2312" w:eastAsia="仿宋_GB2312" w:cs="仿宋_GB2312"/>
          <w:sz w:val="32"/>
          <w:szCs w:val="32"/>
        </w:rPr>
        <w:t xml:space="preserve"> </w:t>
      </w:r>
      <w:r>
        <w:rPr>
          <w:rFonts w:hint="eastAsia" w:ascii="仿宋_GB2312" w:eastAsia="仿宋_GB2312" w:cs="Times New Roman"/>
          <w:sz w:val="32"/>
          <w:szCs w:val="32"/>
        </w:rPr>
        <w:t xml:space="preserve"> </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 xml:space="preserve"> </w:t>
      </w:r>
      <w:r>
        <w:rPr>
          <w:rFonts w:hint="eastAsia" w:ascii="仿宋_GB2312" w:eastAsia="仿宋_GB2312" w:cs="仿宋_GB2312"/>
          <w:sz w:val="32"/>
          <w:szCs w:val="32"/>
        </w:rPr>
        <w:t>人。</w:t>
      </w:r>
    </w:p>
    <w:p>
      <w:pPr>
        <w:pStyle w:val="8"/>
        <w:ind w:left="420" w:firstLine="0" w:firstLineChars="0"/>
        <w:jc w:val="center"/>
        <w:rPr>
          <w:rFonts w:ascii="宋体" w:hAnsi="宋体" w:cs="宋体"/>
          <w:b/>
          <w:bCs/>
          <w:sz w:val="32"/>
          <w:szCs w:val="32"/>
        </w:rPr>
      </w:pPr>
    </w:p>
    <w:p>
      <w:pPr>
        <w:pStyle w:val="8"/>
        <w:ind w:left="420" w:firstLine="0" w:firstLineChars="0"/>
        <w:jc w:val="center"/>
        <w:rPr>
          <w:rFonts w:ascii="宋体" w:cs="Times New Roman"/>
          <w:b/>
          <w:bCs/>
          <w:sz w:val="32"/>
          <w:szCs w:val="32"/>
        </w:rPr>
      </w:pPr>
      <w:r>
        <w:rPr>
          <w:rFonts w:hint="eastAsia" w:ascii="宋体" w:hAnsi="宋体" w:cs="宋体"/>
          <w:b/>
          <w:bCs/>
          <w:sz w:val="32"/>
          <w:szCs w:val="32"/>
        </w:rPr>
        <w:t>第二部分</w:t>
      </w:r>
      <w:r>
        <w:rPr>
          <w:rFonts w:ascii="宋体" w:hAnsi="宋体" w:cs="宋体"/>
          <w:b/>
          <w:bCs/>
          <w:sz w:val="32"/>
          <w:szCs w:val="32"/>
        </w:rPr>
        <w:t xml:space="preserve">  </w:t>
      </w:r>
      <w:r>
        <w:rPr>
          <w:rFonts w:hint="eastAsia" w:ascii="宋体" w:hAnsi="宋体" w:cs="宋体"/>
          <w:b/>
          <w:bCs/>
          <w:sz w:val="32"/>
          <w:szCs w:val="32"/>
          <w:lang w:eastAsia="zh-CN"/>
        </w:rPr>
        <w:t>2020</w:t>
      </w:r>
      <w:r>
        <w:rPr>
          <w:rFonts w:hint="eastAsia" w:ascii="宋体" w:hAnsi="宋体" w:cs="宋体"/>
          <w:b/>
          <w:bCs/>
          <w:sz w:val="32"/>
          <w:szCs w:val="32"/>
        </w:rPr>
        <w:t>年部门预算情况说明</w:t>
      </w:r>
    </w:p>
    <w:p>
      <w:pPr>
        <w:pStyle w:val="8"/>
        <w:ind w:left="420" w:firstLine="0" w:firstLineChars="0"/>
        <w:jc w:val="center"/>
        <w:rPr>
          <w:rFonts w:ascii="仿宋_GB2312" w:eastAsia="仿宋_GB2312" w:cs="Times New Roman"/>
          <w:b/>
          <w:bCs/>
          <w:sz w:val="32"/>
          <w:szCs w:val="32"/>
        </w:rPr>
      </w:pPr>
    </w:p>
    <w:p>
      <w:pPr>
        <w:pStyle w:val="8"/>
        <w:numPr>
          <w:ilvl w:val="0"/>
          <w:numId w:val="5"/>
        </w:numPr>
        <w:ind w:firstLineChars="0"/>
        <w:rPr>
          <w:rFonts w:ascii="黑体" w:eastAsia="黑体" w:cs="Times New Roman"/>
          <w:bCs/>
          <w:sz w:val="32"/>
          <w:szCs w:val="32"/>
        </w:rPr>
      </w:pPr>
      <w:r>
        <w:rPr>
          <w:rFonts w:hint="eastAsia" w:ascii="黑体" w:eastAsia="黑体" w:cs="黑体"/>
          <w:bCs/>
          <w:sz w:val="32"/>
          <w:szCs w:val="32"/>
        </w:rPr>
        <w:t>收入预算情况说明</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本部门</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年度收入预算总计</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367.19</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9.8</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。其中：财政拨款收入</w:t>
      </w:r>
      <w:r>
        <w:rPr>
          <w:rFonts w:hint="eastAsia" w:ascii="仿宋_GB2312" w:eastAsia="仿宋_GB2312" w:cs="仿宋_GB2312"/>
          <w:sz w:val="32"/>
          <w:szCs w:val="32"/>
          <w:lang w:val="en-US" w:eastAsia="zh-CN"/>
        </w:rPr>
        <w:t>367.19</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9.8</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p>
    <w:p>
      <w:pPr>
        <w:pStyle w:val="8"/>
        <w:ind w:firstLine="643"/>
        <w:rPr>
          <w:rFonts w:ascii="仿宋_GB2312" w:eastAsia="仿宋_GB2312" w:cs="Times New Roman"/>
          <w:sz w:val="32"/>
          <w:szCs w:val="32"/>
        </w:rPr>
      </w:pPr>
      <w:r>
        <w:rPr>
          <w:rFonts w:hint="eastAsia" w:ascii="仿宋_GB2312" w:eastAsia="仿宋_GB2312" w:cs="仿宋_GB2312"/>
          <w:b/>
          <w:sz w:val="32"/>
          <w:szCs w:val="32"/>
        </w:rPr>
        <w:t>分部门情况：</w:t>
      </w:r>
      <w:r>
        <w:rPr>
          <w:rFonts w:hint="eastAsia" w:ascii="仿宋_GB2312" w:eastAsia="仿宋_GB2312" w:cs="仿宋_GB2312"/>
          <w:sz w:val="32"/>
          <w:szCs w:val="32"/>
        </w:rPr>
        <w:t>①</w:t>
      </w:r>
      <w:r>
        <w:rPr>
          <w:rFonts w:hint="eastAsia" w:ascii="仿宋_GB2312" w:eastAsia="仿宋_GB2312" w:cs="仿宋_GB2312"/>
          <w:sz w:val="32"/>
          <w:szCs w:val="32"/>
          <w:lang w:val="en-US" w:eastAsia="zh-CN"/>
        </w:rPr>
        <w:t>医保局</w:t>
      </w:r>
      <w:r>
        <w:rPr>
          <w:rFonts w:hint="eastAsia" w:ascii="仿宋_GB2312" w:eastAsia="仿宋_GB2312" w:cs="仿宋_GB2312"/>
          <w:sz w:val="32"/>
          <w:szCs w:val="32"/>
        </w:rPr>
        <w:t>单位收入预算总计</w:t>
      </w:r>
      <w:r>
        <w:rPr>
          <w:rFonts w:hint="eastAsia" w:ascii="仿宋_GB2312" w:eastAsia="仿宋_GB2312" w:cs="仿宋_GB2312"/>
          <w:sz w:val="32"/>
          <w:szCs w:val="32"/>
          <w:lang w:val="en-US" w:eastAsia="zh-CN"/>
        </w:rPr>
        <w:t>367.19</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9.8</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w:t>
      </w:r>
    </w:p>
    <w:p>
      <w:pPr>
        <w:pStyle w:val="8"/>
        <w:ind w:left="424" w:leftChars="202" w:firstLine="640"/>
        <w:rPr>
          <w:rFonts w:ascii="仿宋_GB2312" w:eastAsia="仿宋_GB2312" w:cs="Times New Roman"/>
          <w:sz w:val="32"/>
          <w:szCs w:val="32"/>
        </w:rPr>
      </w:pPr>
    </w:p>
    <w:p>
      <w:pPr>
        <w:pStyle w:val="8"/>
        <w:numPr>
          <w:ilvl w:val="0"/>
          <w:numId w:val="5"/>
        </w:numPr>
        <w:ind w:firstLineChars="0"/>
        <w:rPr>
          <w:rFonts w:ascii="黑体" w:eastAsia="黑体" w:cs="Times New Roman"/>
          <w:bCs/>
          <w:sz w:val="32"/>
          <w:szCs w:val="32"/>
        </w:rPr>
      </w:pPr>
      <w:r>
        <w:rPr>
          <w:rFonts w:hint="eastAsia" w:ascii="黑体" w:eastAsia="黑体" w:cs="黑体"/>
          <w:bCs/>
          <w:sz w:val="32"/>
          <w:szCs w:val="32"/>
        </w:rPr>
        <w:t>支出预算情况说明</w:t>
      </w:r>
    </w:p>
    <w:p>
      <w:pPr>
        <w:pStyle w:val="8"/>
        <w:numPr>
          <w:ilvl w:val="0"/>
          <w:numId w:val="6"/>
        </w:numPr>
        <w:ind w:firstLine="640"/>
        <w:rPr>
          <w:rFonts w:hint="eastAsia" w:ascii="仿宋_GB2312" w:eastAsia="仿宋_GB2312" w:cs="仿宋_GB2312"/>
          <w:sz w:val="32"/>
          <w:szCs w:val="32"/>
        </w:rPr>
      </w:pPr>
      <w:r>
        <w:rPr>
          <w:rFonts w:hint="eastAsia" w:ascii="仿宋_GB2312" w:eastAsia="仿宋_GB2312" w:cs="仿宋_GB2312"/>
          <w:sz w:val="32"/>
          <w:szCs w:val="32"/>
        </w:rPr>
        <w:t>本部门</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年度一般公共支出预算总计</w:t>
      </w:r>
      <w:r>
        <w:rPr>
          <w:rFonts w:hint="eastAsia" w:ascii="仿宋_GB2312" w:eastAsia="仿宋_GB2312" w:cs="仿宋_GB2312"/>
          <w:sz w:val="32"/>
          <w:szCs w:val="32"/>
          <w:lang w:val="en-US" w:eastAsia="zh-CN"/>
        </w:rPr>
        <w:t>367.19</w:t>
      </w:r>
      <w:r>
        <w:rPr>
          <w:rFonts w:ascii="仿宋_GB2312" w:eastAsia="仿宋_GB2312" w:cs="仿宋_GB2312"/>
          <w:sz w:val="32"/>
          <w:szCs w:val="32"/>
        </w:rPr>
        <w:t xml:space="preserve">  </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9.8</w:t>
      </w:r>
      <w:r>
        <w:rPr>
          <w:rFonts w:ascii="仿宋_GB2312" w:eastAsia="仿宋_GB2312" w:cs="仿宋_GB2312"/>
          <w:sz w:val="32"/>
          <w:szCs w:val="32"/>
        </w:rPr>
        <w:t xml:space="preserve"> %</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。其中：①基本支出</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298.69</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81.34</w:t>
      </w:r>
      <w:r>
        <w:rPr>
          <w:rFonts w:ascii="仿宋_GB2312" w:eastAsia="仿宋_GB2312" w:cs="仿宋_GB2312"/>
          <w:sz w:val="32"/>
          <w:szCs w:val="32"/>
        </w:rPr>
        <w:t xml:space="preserve"> %</w:t>
      </w:r>
      <w:r>
        <w:rPr>
          <w:rFonts w:hint="eastAsia" w:ascii="仿宋_GB2312" w:eastAsia="仿宋_GB2312" w:cs="仿宋_GB2312"/>
          <w:sz w:val="32"/>
          <w:szCs w:val="32"/>
        </w:rPr>
        <w:t>，包括工资福利支出</w:t>
      </w:r>
      <w:r>
        <w:rPr>
          <w:rFonts w:hint="eastAsia" w:ascii="仿宋_GB2312" w:eastAsia="仿宋_GB2312" w:cs="仿宋_GB2312"/>
          <w:sz w:val="32"/>
          <w:szCs w:val="32"/>
          <w:lang w:val="en-US" w:eastAsia="zh-CN"/>
        </w:rPr>
        <w:t>224.79</w:t>
      </w:r>
      <w:r>
        <w:rPr>
          <w:rFonts w:hint="eastAsia" w:ascii="仿宋_GB2312" w:eastAsia="仿宋_GB2312" w:cs="仿宋_GB2312"/>
          <w:sz w:val="32"/>
          <w:szCs w:val="32"/>
        </w:rPr>
        <w:t>万元、商品和服务支出</w:t>
      </w:r>
      <w:r>
        <w:rPr>
          <w:rFonts w:hint="eastAsia" w:ascii="仿宋_GB2312" w:eastAsia="仿宋_GB2312" w:cs="仿宋_GB2312"/>
          <w:sz w:val="32"/>
          <w:szCs w:val="32"/>
          <w:lang w:val="en-US" w:eastAsia="zh-CN"/>
        </w:rPr>
        <w:t>35.7</w:t>
      </w:r>
      <w:r>
        <w:rPr>
          <w:rFonts w:hint="eastAsia" w:ascii="仿宋_GB2312" w:eastAsia="仿宋_GB2312" w:cs="仿宋_GB2312"/>
          <w:sz w:val="32"/>
          <w:szCs w:val="32"/>
        </w:rPr>
        <w:t>万元、对个人和家庭的补助支出</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38.2</w:t>
      </w:r>
      <w:r>
        <w:rPr>
          <w:rFonts w:hint="eastAsia" w:ascii="仿宋_GB2312" w:eastAsia="仿宋_GB2312" w:cs="仿宋_GB2312"/>
          <w:sz w:val="32"/>
          <w:szCs w:val="32"/>
        </w:rPr>
        <w:t>万元。</w:t>
      </w:r>
      <w:r>
        <w:rPr>
          <w:rFonts w:ascii="仿宋_GB2312" w:eastAsia="仿宋_GB2312" w:cs="仿宋_GB2312"/>
          <w:sz w:val="32"/>
          <w:szCs w:val="32"/>
        </w:rPr>
        <w:t xml:space="preserve"> </w:t>
      </w:r>
      <w:r>
        <w:rPr>
          <w:rFonts w:hint="eastAsia" w:ascii="仿宋_GB2312" w:eastAsia="仿宋_GB2312" w:cs="仿宋_GB2312"/>
          <w:sz w:val="32"/>
          <w:szCs w:val="32"/>
        </w:rPr>
        <w:t>②项目支出</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68.5</w:t>
      </w:r>
      <w:r>
        <w:rPr>
          <w:rFonts w:ascii="仿宋_GB2312" w:eastAsia="仿宋_GB2312" w:cs="仿宋_GB2312"/>
          <w:sz w:val="32"/>
          <w:szCs w:val="32"/>
        </w:rPr>
        <w:t xml:space="preserve">  </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20.68</w:t>
      </w:r>
      <w:r>
        <w:rPr>
          <w:rFonts w:ascii="仿宋_GB2312" w:eastAsia="仿宋_GB2312" w:cs="仿宋_GB2312"/>
          <w:sz w:val="32"/>
          <w:szCs w:val="32"/>
        </w:rPr>
        <w:t xml:space="preserve"> %</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w:t>
      </w:r>
    </w:p>
    <w:p>
      <w:pPr>
        <w:pStyle w:val="8"/>
        <w:numPr>
          <w:ilvl w:val="0"/>
          <w:numId w:val="0"/>
        </w:numPr>
        <w:ind w:firstLine="640" w:firstLineChars="200"/>
        <w:rPr>
          <w:rFonts w:ascii="仿宋_GB2312" w:eastAsia="仿宋_GB2312" w:cs="Times New Roman"/>
          <w:sz w:val="32"/>
          <w:szCs w:val="32"/>
        </w:rPr>
      </w:pPr>
      <w:r>
        <w:rPr>
          <w:rFonts w:hint="eastAsia" w:ascii="仿宋_GB2312" w:eastAsia="仿宋_GB2312" w:cs="仿宋_GB2312"/>
          <w:sz w:val="32"/>
          <w:szCs w:val="32"/>
        </w:rPr>
        <w:t>按功能科目分类：</w:t>
      </w:r>
      <w:r>
        <w:rPr>
          <w:rFonts w:hint="eastAsia" w:ascii="仿宋_GB2312" w:eastAsia="仿宋_GB2312" w:cs="仿宋_GB2312"/>
          <w:sz w:val="32"/>
          <w:szCs w:val="32"/>
          <w:lang w:val="en-US" w:eastAsia="zh-CN"/>
        </w:rPr>
        <w:t>社会保障和就业支出298.69</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81.34</w:t>
      </w:r>
      <w:r>
        <w:rPr>
          <w:rFonts w:ascii="仿宋_GB2312" w:eastAsia="仿宋_GB2312" w:cs="仿宋_GB2312"/>
          <w:sz w:val="32"/>
          <w:szCs w:val="32"/>
        </w:rPr>
        <w:t>%</w:t>
      </w:r>
      <w:r>
        <w:rPr>
          <w:rFonts w:hint="eastAsia" w:ascii="仿宋_GB2312" w:eastAsia="仿宋_GB2312" w:cs="仿宋_GB2312"/>
          <w:sz w:val="32"/>
          <w:szCs w:val="32"/>
        </w:rPr>
        <w:t>；</w:t>
      </w:r>
    </w:p>
    <w:p>
      <w:pPr>
        <w:pStyle w:val="8"/>
        <w:ind w:firstLine="640"/>
        <w:rPr>
          <w:rFonts w:hint="eastAsia" w:ascii="仿宋_GB2312" w:eastAsia="仿宋_GB2312" w:cs="仿宋_GB2312"/>
          <w:sz w:val="32"/>
          <w:szCs w:val="32"/>
          <w:lang w:eastAsia="zh-CN"/>
        </w:rPr>
      </w:pPr>
      <w:r>
        <w:rPr>
          <w:rFonts w:hint="eastAsia" w:ascii="仿宋_GB2312" w:eastAsia="仿宋_GB2312" w:cs="仿宋_GB2312"/>
          <w:sz w:val="32"/>
          <w:szCs w:val="32"/>
        </w:rPr>
        <w:t>按经济科目分类</w:t>
      </w:r>
      <w:r>
        <w:rPr>
          <w:rFonts w:ascii="仿宋_GB2312" w:eastAsia="仿宋_GB2312" w:cs="仿宋_GB2312"/>
          <w:sz w:val="32"/>
          <w:szCs w:val="32"/>
        </w:rPr>
        <w:t>:</w:t>
      </w:r>
      <w:r>
        <w:rPr>
          <w:rFonts w:hint="eastAsia" w:ascii="仿宋_GB2312" w:eastAsia="仿宋_GB2312" w:cs="仿宋_GB2312"/>
          <w:sz w:val="32"/>
          <w:szCs w:val="32"/>
        </w:rPr>
        <w:t>工资福利支出</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224.79</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61.2</w:t>
      </w:r>
      <w:r>
        <w:rPr>
          <w:rFonts w:ascii="仿宋_GB2312" w:eastAsia="仿宋_GB2312" w:cs="仿宋_GB2312"/>
          <w:sz w:val="32"/>
          <w:szCs w:val="32"/>
        </w:rPr>
        <w:t>%</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35.7</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9.7</w:t>
      </w:r>
      <w:r>
        <w:rPr>
          <w:rFonts w:ascii="仿宋_GB2312" w:eastAsia="仿宋_GB2312" w:cs="仿宋_GB2312"/>
          <w:sz w:val="32"/>
          <w:szCs w:val="32"/>
        </w:rPr>
        <w:t xml:space="preserve"> %</w:t>
      </w:r>
      <w:r>
        <w:rPr>
          <w:rFonts w:hint="eastAsia" w:ascii="仿宋_GB2312" w:eastAsia="仿宋_GB2312" w:cs="仿宋_GB2312"/>
          <w:sz w:val="32"/>
          <w:szCs w:val="32"/>
        </w:rPr>
        <w:t>；对个人和家庭的补助支出</w:t>
      </w:r>
      <w:r>
        <w:rPr>
          <w:rFonts w:hint="eastAsia" w:ascii="仿宋_GB2312" w:eastAsia="仿宋_GB2312" w:cs="仿宋_GB2312"/>
          <w:sz w:val="32"/>
          <w:szCs w:val="32"/>
          <w:lang w:val="en-US" w:eastAsia="zh-CN"/>
        </w:rPr>
        <w:t>38.2</w:t>
      </w:r>
      <w:r>
        <w:rPr>
          <w:rFonts w:hint="eastAsia" w:ascii="仿宋_GB2312" w:eastAsia="仿宋_GB2312" w:cs="仿宋_GB2312"/>
          <w:sz w:val="32"/>
          <w:szCs w:val="32"/>
        </w:rPr>
        <w:t>万元，占支出预算总额</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10.4</w:t>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p>
    <w:p>
      <w:pPr>
        <w:pStyle w:val="8"/>
        <w:ind w:firstLine="643"/>
        <w:rPr>
          <w:rFonts w:hint="eastAsia" w:ascii="仿宋_GB2312" w:eastAsia="仿宋_GB2312" w:cs="仿宋_GB2312"/>
          <w:sz w:val="32"/>
          <w:szCs w:val="32"/>
        </w:rPr>
      </w:pPr>
      <w:r>
        <w:rPr>
          <w:rFonts w:hint="eastAsia" w:ascii="仿宋_GB2312" w:eastAsia="仿宋_GB2312" w:cs="仿宋_GB2312"/>
          <w:b/>
          <w:sz w:val="32"/>
          <w:szCs w:val="32"/>
        </w:rPr>
        <w:t>分部门情况：</w:t>
      </w:r>
      <w:r>
        <w:rPr>
          <w:rFonts w:hint="eastAsia" w:ascii="仿宋_GB2312" w:eastAsia="仿宋_GB2312" w:cs="仿宋_GB2312"/>
          <w:sz w:val="32"/>
          <w:szCs w:val="32"/>
        </w:rPr>
        <w:t>①</w:t>
      </w:r>
      <w:r>
        <w:rPr>
          <w:rFonts w:hint="eastAsia" w:ascii="仿宋_GB2312" w:eastAsia="仿宋_GB2312" w:cs="仿宋_GB2312"/>
          <w:sz w:val="32"/>
          <w:szCs w:val="32"/>
          <w:lang w:val="en-US" w:eastAsia="zh-CN"/>
        </w:rPr>
        <w:t>医保局</w:t>
      </w:r>
      <w:r>
        <w:rPr>
          <w:rFonts w:hint="eastAsia" w:ascii="仿宋_GB2312" w:eastAsia="仿宋_GB2312" w:cs="仿宋_GB2312"/>
          <w:sz w:val="32"/>
          <w:szCs w:val="32"/>
        </w:rPr>
        <w:t>支出预算总计</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367.19</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9.8</w:t>
      </w:r>
      <w:r>
        <w:rPr>
          <w:rFonts w:ascii="仿宋_GB2312" w:eastAsia="仿宋_GB2312" w:cs="仿宋_GB2312"/>
          <w:sz w:val="32"/>
          <w:szCs w:val="32"/>
        </w:rPr>
        <w:t xml:space="preserve"> %</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w:t>
      </w:r>
    </w:p>
    <w:p>
      <w:pPr>
        <w:pStyle w:val="8"/>
        <w:ind w:firstLine="643"/>
        <w:rPr>
          <w:rFonts w:hint="default"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二）政府性基金支出预算0万元。</w:t>
      </w:r>
    </w:p>
    <w:p>
      <w:pPr>
        <w:pStyle w:val="8"/>
        <w:numPr>
          <w:ilvl w:val="0"/>
          <w:numId w:val="0"/>
        </w:numPr>
        <w:ind w:firstLine="640" w:firstLineChars="200"/>
        <w:rPr>
          <w:rFonts w:ascii="黑体" w:eastAsia="黑体" w:cs="Times New Roman"/>
          <w:bCs/>
          <w:sz w:val="32"/>
          <w:szCs w:val="32"/>
        </w:rPr>
      </w:pPr>
      <w:r>
        <w:rPr>
          <w:rFonts w:hint="eastAsia" w:ascii="黑体" w:eastAsia="黑体" w:cs="黑体"/>
          <w:bCs/>
          <w:sz w:val="32"/>
          <w:szCs w:val="32"/>
          <w:lang w:val="en-US" w:eastAsia="zh-CN"/>
        </w:rPr>
        <w:t>三、</w:t>
      </w:r>
      <w:r>
        <w:rPr>
          <w:rFonts w:hint="eastAsia" w:ascii="黑体" w:eastAsia="黑体" w:cs="黑体"/>
          <w:bCs/>
          <w:sz w:val="32"/>
          <w:szCs w:val="32"/>
        </w:rPr>
        <w:t>财政拨款支出预算情况说明</w:t>
      </w:r>
    </w:p>
    <w:p>
      <w:pPr>
        <w:pStyle w:val="8"/>
        <w:ind w:firstLine="640"/>
        <w:rPr>
          <w:rFonts w:ascii="仿宋_GB2312" w:eastAsia="仿宋_GB2312" w:cs="仿宋_GB2312"/>
          <w:sz w:val="32"/>
          <w:szCs w:val="32"/>
        </w:rPr>
      </w:pPr>
      <w:r>
        <w:rPr>
          <w:rFonts w:hint="eastAsia" w:ascii="仿宋_GB2312" w:eastAsia="仿宋_GB2312" w:cs="仿宋_GB2312"/>
          <w:sz w:val="32"/>
          <w:szCs w:val="32"/>
        </w:rPr>
        <w:t>本部门</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年度一般公共预算支出为</w:t>
      </w:r>
      <w:r>
        <w:rPr>
          <w:rFonts w:hint="eastAsia" w:ascii="仿宋_GB2312" w:eastAsia="仿宋_GB2312" w:cs="仿宋_GB2312"/>
          <w:sz w:val="32"/>
          <w:szCs w:val="32"/>
          <w:lang w:val="en-US" w:eastAsia="zh-CN"/>
        </w:rPr>
        <w:t>367.19</w:t>
      </w:r>
      <w:r>
        <w:rPr>
          <w:rFonts w:hint="eastAsia" w:ascii="仿宋_GB2312" w:eastAsia="仿宋_GB2312" w:cs="仿宋_GB2312"/>
          <w:sz w:val="32"/>
          <w:szCs w:val="32"/>
        </w:rPr>
        <w:t>万元，较上年增长</w:t>
      </w:r>
      <w:r>
        <w:rPr>
          <w:rFonts w:hint="eastAsia" w:ascii="仿宋_GB2312" w:eastAsia="仿宋_GB2312" w:cs="仿宋_GB2312"/>
          <w:sz w:val="32"/>
          <w:szCs w:val="32"/>
          <w:lang w:val="en-US" w:eastAsia="zh-CN"/>
        </w:rPr>
        <w:t>9.8</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机构改革成立医疗保障局，增加了人员、编制</w:t>
      </w:r>
      <w:r>
        <w:rPr>
          <w:rFonts w:hint="eastAsia" w:ascii="仿宋_GB2312" w:eastAsia="仿宋_GB2312" w:cs="仿宋_GB2312"/>
          <w:sz w:val="32"/>
          <w:szCs w:val="32"/>
        </w:rPr>
        <w:t>。</w:t>
      </w:r>
      <w:r>
        <w:rPr>
          <w:rFonts w:ascii="仿宋_GB2312" w:eastAsia="仿宋_GB2312" w:cs="仿宋_GB2312"/>
          <w:sz w:val="32"/>
          <w:szCs w:val="32"/>
        </w:rPr>
        <w:t xml:space="preserve"> </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按功能科目分类：社会保障和就业支出：</w:t>
      </w:r>
      <w:r>
        <w:rPr>
          <w:rFonts w:hint="eastAsia" w:ascii="仿宋_GB2312" w:eastAsia="仿宋_GB2312" w:cs="仿宋_GB2312"/>
          <w:sz w:val="32"/>
          <w:szCs w:val="32"/>
          <w:lang w:val="en-US" w:eastAsia="zh-CN"/>
        </w:rPr>
        <w:t>298.69</w:t>
      </w:r>
      <w:r>
        <w:rPr>
          <w:rFonts w:ascii="仿宋_GB2312" w:eastAsia="仿宋_GB2312" w:cs="仿宋_GB2312"/>
          <w:sz w:val="32"/>
          <w:szCs w:val="32"/>
        </w:rPr>
        <w:t xml:space="preserve"> </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81.34</w:t>
      </w:r>
      <w:r>
        <w:rPr>
          <w:rFonts w:ascii="仿宋_GB2312" w:eastAsia="仿宋_GB2312" w:cs="仿宋_GB2312"/>
          <w:sz w:val="32"/>
          <w:szCs w:val="32"/>
        </w:rPr>
        <w:t xml:space="preserve"> %</w:t>
      </w:r>
      <w:r>
        <w:rPr>
          <w:rFonts w:hint="eastAsia" w:ascii="仿宋_GB2312" w:eastAsia="仿宋_GB2312" w:cs="仿宋_GB2312"/>
          <w:sz w:val="32"/>
          <w:szCs w:val="32"/>
        </w:rPr>
        <w:t>；</w:t>
      </w:r>
    </w:p>
    <w:p>
      <w:pPr>
        <w:pStyle w:val="8"/>
        <w:ind w:firstLine="640"/>
        <w:rPr>
          <w:rFonts w:hint="eastAsia" w:ascii="仿宋_GB2312" w:eastAsia="仿宋_GB2312" w:cs="仿宋_GB2312"/>
          <w:sz w:val="32"/>
          <w:szCs w:val="32"/>
          <w:lang w:eastAsia="zh-CN"/>
        </w:rPr>
      </w:pPr>
      <w:r>
        <w:rPr>
          <w:rFonts w:hint="eastAsia" w:ascii="仿宋_GB2312" w:eastAsia="仿宋_GB2312" w:cs="仿宋_GB2312"/>
          <w:sz w:val="32"/>
          <w:szCs w:val="32"/>
        </w:rPr>
        <w:t>按经济科目分类</w:t>
      </w:r>
      <w:r>
        <w:rPr>
          <w:rFonts w:ascii="仿宋_GB2312" w:eastAsia="仿宋_GB2312" w:cs="仿宋_GB2312"/>
          <w:sz w:val="32"/>
          <w:szCs w:val="32"/>
        </w:rPr>
        <w:t>:</w:t>
      </w:r>
      <w:r>
        <w:rPr>
          <w:rFonts w:hint="eastAsia" w:ascii="仿宋_GB2312" w:eastAsia="仿宋_GB2312" w:cs="仿宋_GB2312"/>
          <w:sz w:val="32"/>
          <w:szCs w:val="32"/>
        </w:rPr>
        <w:t>工资福利支出</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224.79</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61.2</w:t>
      </w:r>
      <w:r>
        <w:rPr>
          <w:rFonts w:ascii="仿宋_GB2312" w:eastAsia="仿宋_GB2312" w:cs="仿宋_GB2312"/>
          <w:sz w:val="32"/>
          <w:szCs w:val="32"/>
        </w:rPr>
        <w:t>%</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35.7</w:t>
      </w:r>
      <w:r>
        <w:rPr>
          <w:rFonts w:hint="eastAsia" w:ascii="仿宋_GB2312" w:eastAsia="仿宋_GB2312" w:cs="仿宋_GB2312"/>
          <w:sz w:val="32"/>
          <w:szCs w:val="32"/>
        </w:rPr>
        <w:t>万元，占支出预算总额</w:t>
      </w:r>
      <w:r>
        <w:rPr>
          <w:rFonts w:hint="eastAsia" w:ascii="仿宋_GB2312" w:eastAsia="仿宋_GB2312" w:cs="仿宋_GB2312"/>
          <w:sz w:val="32"/>
          <w:szCs w:val="32"/>
          <w:lang w:val="en-US" w:eastAsia="zh-CN"/>
        </w:rPr>
        <w:t>9.7</w:t>
      </w:r>
      <w:r>
        <w:rPr>
          <w:rFonts w:ascii="仿宋_GB2312" w:eastAsia="仿宋_GB2312" w:cs="仿宋_GB2312"/>
          <w:sz w:val="32"/>
          <w:szCs w:val="32"/>
        </w:rPr>
        <w:t xml:space="preserve"> %</w:t>
      </w:r>
      <w:r>
        <w:rPr>
          <w:rFonts w:hint="eastAsia" w:ascii="仿宋_GB2312" w:eastAsia="仿宋_GB2312" w:cs="仿宋_GB2312"/>
          <w:sz w:val="32"/>
          <w:szCs w:val="32"/>
        </w:rPr>
        <w:t>；对个人和家庭的补助支出</w:t>
      </w:r>
      <w:r>
        <w:rPr>
          <w:rFonts w:hint="eastAsia" w:ascii="仿宋_GB2312" w:eastAsia="仿宋_GB2312" w:cs="仿宋_GB2312"/>
          <w:sz w:val="32"/>
          <w:szCs w:val="32"/>
          <w:lang w:val="en-US" w:eastAsia="zh-CN"/>
        </w:rPr>
        <w:t>38.2</w:t>
      </w:r>
      <w:r>
        <w:rPr>
          <w:rFonts w:hint="eastAsia" w:ascii="仿宋_GB2312" w:eastAsia="仿宋_GB2312" w:cs="仿宋_GB2312"/>
          <w:sz w:val="32"/>
          <w:szCs w:val="32"/>
        </w:rPr>
        <w:t>万元，占支出预算总额</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10.4</w:t>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p>
    <w:p>
      <w:pPr>
        <w:ind w:left="424" w:leftChars="202" w:firstLine="160" w:firstLineChars="50"/>
        <w:rPr>
          <w:rFonts w:ascii="黑体" w:eastAsia="黑体" w:cs="Times New Roman"/>
          <w:bCs/>
          <w:sz w:val="32"/>
          <w:szCs w:val="32"/>
        </w:rPr>
      </w:pPr>
      <w:r>
        <w:rPr>
          <w:rFonts w:hint="eastAsia" w:ascii="黑体" w:eastAsia="黑体" w:cs="黑体"/>
          <w:bCs/>
          <w:sz w:val="32"/>
          <w:szCs w:val="32"/>
        </w:rPr>
        <w:t>四、机关运行经费情况说明</w:t>
      </w:r>
    </w:p>
    <w:p>
      <w:pPr>
        <w:pStyle w:val="8"/>
        <w:ind w:firstLine="640"/>
        <w:rPr>
          <w:rFonts w:ascii="仿宋_GB2312" w:eastAsia="仿宋_GB2312" w:cs="Times New Roman"/>
          <w:color w:val="auto"/>
          <w:sz w:val="32"/>
          <w:szCs w:val="32"/>
        </w:rPr>
      </w:pPr>
      <w:r>
        <w:rPr>
          <w:rFonts w:hint="eastAsia" w:ascii="仿宋_GB2312" w:eastAsia="仿宋_GB2312" w:cs="仿宋_GB2312"/>
          <w:color w:val="auto"/>
          <w:sz w:val="32"/>
          <w:szCs w:val="32"/>
        </w:rPr>
        <w:t>本部门</w:t>
      </w:r>
      <w:r>
        <w:rPr>
          <w:rFonts w:hint="eastAsia" w:ascii="仿宋_GB2312" w:eastAsia="仿宋_GB2312" w:cs="仿宋_GB2312"/>
          <w:color w:val="auto"/>
          <w:sz w:val="32"/>
          <w:szCs w:val="32"/>
          <w:lang w:eastAsia="zh-CN"/>
        </w:rPr>
        <w:t>2020</w:t>
      </w:r>
      <w:r>
        <w:rPr>
          <w:rFonts w:hint="eastAsia" w:ascii="仿宋_GB2312" w:eastAsia="仿宋_GB2312" w:cs="仿宋_GB2312"/>
          <w:color w:val="auto"/>
          <w:sz w:val="32"/>
          <w:szCs w:val="32"/>
        </w:rPr>
        <w:t>年预算按机关运行经费</w:t>
      </w:r>
      <w:r>
        <w:rPr>
          <w:rFonts w:hint="eastAsia" w:ascii="仿宋_GB2312" w:eastAsia="仿宋_GB2312" w:cs="仿宋_GB2312"/>
          <w:color w:val="auto"/>
          <w:sz w:val="32"/>
          <w:szCs w:val="32"/>
          <w:lang w:val="en-US" w:eastAsia="zh-CN"/>
        </w:rPr>
        <w:t>29.59</w:t>
      </w:r>
      <w:bookmarkStart w:id="0" w:name="_GoBack"/>
      <w:bookmarkEnd w:id="0"/>
      <w:r>
        <w:rPr>
          <w:rFonts w:hint="eastAsia" w:ascii="仿宋_GB2312" w:eastAsia="仿宋_GB2312" w:cs="仿宋_GB2312"/>
          <w:color w:val="auto"/>
          <w:sz w:val="32"/>
          <w:szCs w:val="32"/>
        </w:rPr>
        <w:t>万元，较上年增长</w:t>
      </w:r>
      <w:r>
        <w:rPr>
          <w:rFonts w:hint="eastAsia" w:ascii="仿宋_GB2312" w:eastAsia="仿宋_GB2312" w:cs="仿宋_GB2312"/>
          <w:color w:val="auto"/>
          <w:sz w:val="32"/>
          <w:szCs w:val="32"/>
          <w:lang w:val="en-US" w:eastAsia="zh-CN"/>
        </w:rPr>
        <w:t>16.04</w:t>
      </w:r>
      <w:r>
        <w:rPr>
          <w:rFonts w:ascii="仿宋_GB2312" w:eastAsia="仿宋_GB2312" w:cs="仿宋_GB2312"/>
          <w:color w:val="auto"/>
          <w:sz w:val="32"/>
          <w:szCs w:val="32"/>
        </w:rPr>
        <w:t>%</w:t>
      </w:r>
      <w:r>
        <w:rPr>
          <w:rFonts w:hint="eastAsia" w:ascii="仿宋_GB2312" w:eastAsia="仿宋_GB2312" w:cs="仿宋_GB2312"/>
          <w:color w:val="auto"/>
          <w:sz w:val="32"/>
          <w:szCs w:val="32"/>
        </w:rPr>
        <w:t>，主要原因是：</w:t>
      </w:r>
      <w:r>
        <w:rPr>
          <w:rFonts w:hint="eastAsia" w:ascii="仿宋_GB2312" w:eastAsia="仿宋_GB2312" w:cs="仿宋_GB2312"/>
          <w:color w:val="auto"/>
          <w:sz w:val="32"/>
          <w:szCs w:val="32"/>
          <w:lang w:val="en-US" w:eastAsia="zh-CN"/>
        </w:rPr>
        <w:t>机构改革成立医疗保障局，增加了人员、编制</w:t>
      </w:r>
      <w:r>
        <w:rPr>
          <w:rFonts w:hint="eastAsia" w:ascii="仿宋_GB2312" w:eastAsia="仿宋_GB2312" w:cs="仿宋_GB2312"/>
          <w:color w:val="auto"/>
          <w:sz w:val="32"/>
          <w:szCs w:val="32"/>
        </w:rPr>
        <w:t>。</w:t>
      </w:r>
    </w:p>
    <w:p>
      <w:pPr>
        <w:pStyle w:val="8"/>
        <w:ind w:firstLine="579" w:firstLineChars="181"/>
        <w:rPr>
          <w:rFonts w:ascii="黑体" w:eastAsia="黑体" w:cs="Times New Roman"/>
          <w:bCs/>
          <w:sz w:val="32"/>
          <w:szCs w:val="32"/>
        </w:rPr>
      </w:pPr>
      <w:r>
        <w:rPr>
          <w:rFonts w:hint="eastAsia" w:ascii="黑体" w:eastAsia="黑体" w:cs="黑体"/>
          <w:bCs/>
          <w:sz w:val="32"/>
          <w:szCs w:val="32"/>
        </w:rPr>
        <w:t>五、“三公”经费支出预算情况说明</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本部门</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年度“三公”经费支出预算</w:t>
      </w:r>
      <w:r>
        <w:rPr>
          <w:rFonts w:hint="eastAsia" w:ascii="仿宋_GB2312" w:eastAsia="仿宋_GB2312" w:cs="仿宋_GB2312"/>
          <w:sz w:val="32"/>
          <w:szCs w:val="32"/>
          <w:lang w:val="en-US" w:eastAsia="zh-CN"/>
        </w:rPr>
        <w:t>3</w:t>
      </w:r>
      <w:r>
        <w:rPr>
          <w:rFonts w:ascii="仿宋_GB2312" w:eastAsia="仿宋_GB2312" w:cs="仿宋_GB2312"/>
          <w:sz w:val="32"/>
          <w:szCs w:val="32"/>
        </w:rPr>
        <w:t xml:space="preserve"> </w:t>
      </w:r>
      <w:r>
        <w:rPr>
          <w:rFonts w:hint="eastAsia" w:ascii="仿宋_GB2312" w:eastAsia="仿宋_GB2312" w:cs="仿宋_GB2312"/>
          <w:sz w:val="32"/>
          <w:szCs w:val="32"/>
        </w:rPr>
        <w:t>万元，较上年</w:t>
      </w:r>
      <w:r>
        <w:rPr>
          <w:rFonts w:hint="eastAsia" w:ascii="仿宋_GB2312" w:eastAsia="仿宋_GB2312" w:cs="仿宋_GB2312"/>
          <w:sz w:val="32"/>
          <w:szCs w:val="32"/>
          <w:lang w:val="en-US" w:eastAsia="zh-CN"/>
        </w:rPr>
        <w:t>持平</w:t>
      </w:r>
      <w:r>
        <w:rPr>
          <w:rFonts w:hint="eastAsia" w:ascii="仿宋_GB2312" w:eastAsia="仿宋_GB2312" w:cs="仿宋_GB2312"/>
          <w:sz w:val="32"/>
          <w:szCs w:val="32"/>
        </w:rPr>
        <w:t>。</w:t>
      </w:r>
    </w:p>
    <w:p>
      <w:pPr>
        <w:pStyle w:val="8"/>
        <w:ind w:left="105" w:leftChars="50" w:firstLine="480" w:firstLineChars="150"/>
        <w:rPr>
          <w:rFonts w:ascii="黑体" w:eastAsia="黑体" w:cs="Times New Roman"/>
          <w:bCs/>
          <w:sz w:val="32"/>
          <w:szCs w:val="32"/>
        </w:rPr>
      </w:pPr>
      <w:r>
        <w:rPr>
          <w:rFonts w:hint="eastAsia" w:ascii="黑体" w:eastAsia="黑体" w:cs="黑体"/>
          <w:bCs/>
          <w:sz w:val="32"/>
          <w:szCs w:val="32"/>
        </w:rPr>
        <w:t>六、政府采购预算情况说明</w:t>
      </w:r>
    </w:p>
    <w:p>
      <w:pPr>
        <w:pStyle w:val="8"/>
        <w:ind w:firstLine="640"/>
        <w:rPr>
          <w:rFonts w:ascii="仿宋_GB2312" w:eastAsia="仿宋_GB2312" w:cs="仿宋_GB2312"/>
          <w:sz w:val="32"/>
          <w:szCs w:val="32"/>
        </w:rPr>
      </w:pPr>
      <w:r>
        <w:rPr>
          <w:rFonts w:hint="eastAsia" w:ascii="仿宋_GB2312" w:eastAsia="仿宋_GB2312" w:cs="仿宋_GB2312"/>
          <w:sz w:val="32"/>
          <w:szCs w:val="32"/>
        </w:rPr>
        <w:t>本部门</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年政府采购预算总额</w:t>
      </w:r>
      <w:r>
        <w:rPr>
          <w:rFonts w:hint="eastAsia" w:ascii="仿宋_GB2312" w:eastAsia="仿宋_GB2312" w:cs="仿宋_GB2312"/>
          <w:sz w:val="32"/>
          <w:szCs w:val="32"/>
          <w:lang w:val="en-US" w:eastAsia="zh-CN"/>
        </w:rPr>
        <w:t>3.3</w:t>
      </w:r>
      <w:r>
        <w:rPr>
          <w:rFonts w:hint="eastAsia" w:ascii="仿宋_GB2312" w:eastAsia="仿宋_GB2312" w:cs="仿宋_GB2312"/>
          <w:sz w:val="32"/>
          <w:szCs w:val="32"/>
        </w:rPr>
        <w:t>万元，较上年</w:t>
      </w:r>
      <w:r>
        <w:rPr>
          <w:rFonts w:hint="eastAsia" w:ascii="仿宋_GB2312" w:eastAsia="仿宋_GB2312" w:cs="仿宋_GB2312"/>
          <w:sz w:val="32"/>
          <w:szCs w:val="32"/>
          <w:lang w:val="en-US" w:eastAsia="zh-CN"/>
        </w:rPr>
        <w:t>减少5.5万元</w:t>
      </w:r>
      <w:r>
        <w:rPr>
          <w:rFonts w:hint="eastAsia" w:ascii="仿宋_GB2312" w:eastAsia="仿宋_GB2312" w:cs="仿宋_GB2312"/>
          <w:sz w:val="32"/>
          <w:szCs w:val="32"/>
        </w:rPr>
        <w:t>。</w:t>
      </w:r>
    </w:p>
    <w:p>
      <w:pPr>
        <w:pStyle w:val="8"/>
        <w:ind w:left="105" w:leftChars="50" w:firstLine="480" w:firstLineChars="150"/>
        <w:rPr>
          <w:rFonts w:ascii="黑体" w:eastAsia="黑体" w:cs="黑体"/>
          <w:bCs/>
          <w:sz w:val="32"/>
          <w:szCs w:val="32"/>
        </w:rPr>
      </w:pPr>
      <w:r>
        <w:rPr>
          <w:rFonts w:hint="eastAsia" w:ascii="黑体" w:eastAsia="黑体" w:cs="黑体"/>
          <w:bCs/>
          <w:sz w:val="32"/>
          <w:szCs w:val="32"/>
        </w:rPr>
        <w:t>七、国有资产占用情况说明</w:t>
      </w:r>
    </w:p>
    <w:p>
      <w:pPr>
        <w:widowControl/>
        <w:shd w:val="clear" w:color="auto" w:fill="FFFFFF"/>
        <w:ind w:firstLine="640" w:firstLineChars="200"/>
        <w:jc w:val="left"/>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截止201</w:t>
      </w:r>
      <w:r>
        <w:rPr>
          <w:rFonts w:hint="eastAsia" w:ascii="仿宋_GB2312" w:eastAsia="仿宋_GB2312" w:cs="仿宋_GB2312"/>
          <w:b w:val="0"/>
          <w:bCs w:val="0"/>
          <w:color w:val="auto"/>
          <w:sz w:val="32"/>
          <w:szCs w:val="32"/>
          <w:lang w:val="en-US" w:eastAsia="zh-CN"/>
        </w:rPr>
        <w:t>9</w:t>
      </w:r>
      <w:r>
        <w:rPr>
          <w:rFonts w:hint="eastAsia" w:ascii="仿宋_GB2312" w:eastAsia="仿宋_GB2312" w:cs="仿宋_GB2312"/>
          <w:b w:val="0"/>
          <w:bCs w:val="0"/>
          <w:color w:val="auto"/>
          <w:sz w:val="32"/>
          <w:szCs w:val="32"/>
        </w:rPr>
        <w:t>年12月31日，本部门资产总额</w:t>
      </w:r>
      <w:r>
        <w:rPr>
          <w:rFonts w:hint="eastAsia" w:ascii="仿宋_GB2312" w:eastAsia="仿宋_GB2312" w:cs="仿宋_GB2312"/>
          <w:b w:val="0"/>
          <w:bCs w:val="0"/>
          <w:color w:val="auto"/>
          <w:sz w:val="32"/>
          <w:szCs w:val="32"/>
          <w:lang w:val="en-US" w:eastAsia="zh-CN"/>
        </w:rPr>
        <w:t>12.272</w:t>
      </w:r>
      <w:r>
        <w:rPr>
          <w:rFonts w:hint="eastAsia" w:ascii="仿宋_GB2312" w:eastAsia="仿宋_GB2312" w:cs="仿宋_GB2312"/>
          <w:b w:val="0"/>
          <w:bCs w:val="0"/>
          <w:color w:val="auto"/>
          <w:sz w:val="32"/>
          <w:szCs w:val="32"/>
        </w:rPr>
        <w:t xml:space="preserve">万元，其中：流动资产 </w:t>
      </w:r>
      <w:r>
        <w:rPr>
          <w:rFonts w:hint="eastAsia" w:ascii="仿宋_GB2312" w:eastAsia="仿宋_GB2312" w:cs="仿宋_GB2312"/>
          <w:b w:val="0"/>
          <w:bCs w:val="0"/>
          <w:color w:val="auto"/>
          <w:sz w:val="32"/>
          <w:szCs w:val="32"/>
          <w:lang w:val="en-US" w:eastAsia="zh-CN"/>
        </w:rPr>
        <w:t>3.492</w:t>
      </w:r>
      <w:r>
        <w:rPr>
          <w:rFonts w:hint="eastAsia" w:ascii="仿宋_GB2312" w:eastAsia="仿宋_GB2312" w:cs="仿宋_GB2312"/>
          <w:b w:val="0"/>
          <w:bCs w:val="0"/>
          <w:color w:val="auto"/>
          <w:sz w:val="32"/>
          <w:szCs w:val="32"/>
        </w:rPr>
        <w:t>万元，固定资产</w:t>
      </w:r>
      <w:r>
        <w:rPr>
          <w:rFonts w:hint="eastAsia" w:ascii="仿宋_GB2312" w:eastAsia="仿宋_GB2312" w:cs="仿宋_GB2312"/>
          <w:b w:val="0"/>
          <w:bCs w:val="0"/>
          <w:color w:val="auto"/>
          <w:sz w:val="32"/>
          <w:szCs w:val="32"/>
          <w:lang w:val="en-US" w:eastAsia="zh-CN"/>
        </w:rPr>
        <w:t>8.78</w:t>
      </w:r>
      <w:r>
        <w:rPr>
          <w:rFonts w:hint="eastAsia" w:ascii="仿宋_GB2312" w:eastAsia="仿宋_GB2312" w:cs="仿宋_GB2312"/>
          <w:b w:val="0"/>
          <w:bCs w:val="0"/>
          <w:color w:val="auto"/>
          <w:sz w:val="32"/>
          <w:szCs w:val="32"/>
        </w:rPr>
        <w:t xml:space="preserve">万元，在建工程   </w:t>
      </w:r>
      <w:r>
        <w:rPr>
          <w:rFonts w:hint="eastAsia" w:ascii="仿宋_GB2312" w:eastAsia="仿宋_GB2312" w:cs="仿宋_GB2312"/>
          <w:b w:val="0"/>
          <w:bCs w:val="0"/>
          <w:color w:val="auto"/>
          <w:sz w:val="32"/>
          <w:szCs w:val="32"/>
          <w:lang w:val="en-US" w:eastAsia="zh-CN"/>
        </w:rPr>
        <w:t>0</w:t>
      </w:r>
      <w:r>
        <w:rPr>
          <w:rFonts w:hint="eastAsia" w:ascii="仿宋_GB2312" w:eastAsia="仿宋_GB2312" w:cs="仿宋_GB2312"/>
          <w:b w:val="0"/>
          <w:bCs w:val="0"/>
          <w:color w:val="auto"/>
          <w:sz w:val="32"/>
          <w:szCs w:val="32"/>
        </w:rPr>
        <w:t>万元，无形资产</w:t>
      </w:r>
      <w:r>
        <w:rPr>
          <w:rFonts w:hint="eastAsia" w:ascii="仿宋_GB2312" w:eastAsia="仿宋_GB2312" w:cs="仿宋_GB2312"/>
          <w:b w:val="0"/>
          <w:bCs w:val="0"/>
          <w:color w:val="auto"/>
          <w:sz w:val="32"/>
          <w:szCs w:val="32"/>
          <w:lang w:val="en-US" w:eastAsia="zh-CN"/>
        </w:rPr>
        <w:t>0</w:t>
      </w:r>
      <w:r>
        <w:rPr>
          <w:rFonts w:hint="eastAsia" w:ascii="仿宋_GB2312" w:eastAsia="仿宋_GB2312" w:cs="仿宋_GB2312"/>
          <w:b w:val="0"/>
          <w:bCs w:val="0"/>
          <w:color w:val="auto"/>
          <w:sz w:val="32"/>
          <w:szCs w:val="32"/>
        </w:rPr>
        <w:t xml:space="preserve">万元。固定资产当中，房屋构筑物 </w:t>
      </w:r>
      <w:r>
        <w:rPr>
          <w:rFonts w:hint="eastAsia" w:ascii="仿宋_GB2312" w:eastAsia="仿宋_GB2312" w:cs="仿宋_GB2312"/>
          <w:b w:val="0"/>
          <w:bCs w:val="0"/>
          <w:color w:val="auto"/>
          <w:sz w:val="32"/>
          <w:szCs w:val="32"/>
          <w:lang w:val="en-US" w:eastAsia="zh-CN"/>
        </w:rPr>
        <w:t>0</w:t>
      </w:r>
      <w:r>
        <w:rPr>
          <w:rFonts w:hint="eastAsia" w:ascii="仿宋_GB2312" w:eastAsia="仿宋_GB2312" w:cs="仿宋_GB2312"/>
          <w:b w:val="0"/>
          <w:bCs w:val="0"/>
          <w:color w:val="auto"/>
          <w:sz w:val="32"/>
          <w:szCs w:val="32"/>
        </w:rPr>
        <w:t>万元，汽车</w:t>
      </w:r>
      <w:r>
        <w:rPr>
          <w:rFonts w:hint="eastAsia" w:ascii="仿宋_GB2312" w:eastAsia="仿宋_GB2312" w:cs="仿宋_GB2312"/>
          <w:b w:val="0"/>
          <w:bCs w:val="0"/>
          <w:color w:val="auto"/>
          <w:sz w:val="32"/>
          <w:szCs w:val="32"/>
          <w:lang w:val="en-US" w:eastAsia="zh-CN"/>
        </w:rPr>
        <w:t>0</w:t>
      </w:r>
      <w:r>
        <w:rPr>
          <w:rFonts w:hint="eastAsia" w:ascii="仿宋_GB2312" w:eastAsia="仿宋_GB2312" w:cs="仿宋_GB2312"/>
          <w:b w:val="0"/>
          <w:bCs w:val="0"/>
          <w:color w:val="auto"/>
          <w:sz w:val="32"/>
          <w:szCs w:val="32"/>
        </w:rPr>
        <w:t xml:space="preserve">辆 </w:t>
      </w:r>
      <w:r>
        <w:rPr>
          <w:rFonts w:hint="eastAsia" w:ascii="仿宋_GB2312" w:eastAsia="仿宋_GB2312" w:cs="仿宋_GB2312"/>
          <w:b w:val="0"/>
          <w:bCs w:val="0"/>
          <w:color w:val="auto"/>
          <w:sz w:val="32"/>
          <w:szCs w:val="32"/>
          <w:lang w:val="en-US" w:eastAsia="zh-CN"/>
        </w:rPr>
        <w:t>0</w:t>
      </w:r>
      <w:r>
        <w:rPr>
          <w:rFonts w:hint="eastAsia" w:ascii="仿宋_GB2312" w:eastAsia="仿宋_GB2312" w:cs="仿宋_GB2312"/>
          <w:b w:val="0"/>
          <w:bCs w:val="0"/>
          <w:color w:val="auto"/>
          <w:sz w:val="32"/>
          <w:szCs w:val="32"/>
        </w:rPr>
        <w:t>万元，单价200万元以上大型设备价值</w:t>
      </w:r>
      <w:r>
        <w:rPr>
          <w:rFonts w:hint="eastAsia" w:ascii="仿宋_GB2312" w:eastAsia="仿宋_GB2312" w:cs="仿宋_GB2312"/>
          <w:b w:val="0"/>
          <w:bCs w:val="0"/>
          <w:color w:val="auto"/>
          <w:sz w:val="32"/>
          <w:szCs w:val="32"/>
          <w:lang w:val="en-US" w:eastAsia="zh-CN"/>
        </w:rPr>
        <w:t>0</w:t>
      </w:r>
      <w:r>
        <w:rPr>
          <w:rFonts w:hint="eastAsia" w:ascii="仿宋_GB2312" w:eastAsia="仿宋_GB2312" w:cs="仿宋_GB2312"/>
          <w:b w:val="0"/>
          <w:bCs w:val="0"/>
          <w:color w:val="auto"/>
          <w:sz w:val="32"/>
          <w:szCs w:val="32"/>
        </w:rPr>
        <w:t>万元，其他固定资产</w:t>
      </w:r>
      <w:r>
        <w:rPr>
          <w:rFonts w:hint="eastAsia" w:ascii="仿宋_GB2312" w:eastAsia="仿宋_GB2312" w:cs="仿宋_GB2312"/>
          <w:b w:val="0"/>
          <w:bCs w:val="0"/>
          <w:color w:val="auto"/>
          <w:sz w:val="32"/>
          <w:szCs w:val="32"/>
          <w:lang w:val="en-US" w:eastAsia="zh-CN"/>
        </w:rPr>
        <w:t>8.78</w:t>
      </w:r>
      <w:r>
        <w:rPr>
          <w:rFonts w:hint="eastAsia" w:ascii="仿宋_GB2312" w:eastAsia="仿宋_GB2312" w:cs="仿宋_GB2312"/>
          <w:b w:val="0"/>
          <w:bCs w:val="0"/>
          <w:color w:val="auto"/>
          <w:sz w:val="32"/>
          <w:szCs w:val="32"/>
        </w:rPr>
        <w:t>万元。</w:t>
      </w:r>
    </w:p>
    <w:p>
      <w:pPr>
        <w:widowControl/>
        <w:shd w:val="clear" w:color="auto" w:fill="FFFFFF"/>
        <w:ind w:firstLine="640" w:firstLineChars="200"/>
        <w:jc w:val="left"/>
        <w:rPr>
          <w:rFonts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与上年相比，本年资产总额</w:t>
      </w:r>
      <w:r>
        <w:rPr>
          <w:rFonts w:hint="eastAsia" w:ascii="仿宋_GB2312" w:eastAsia="仿宋_GB2312" w:cs="仿宋_GB2312"/>
          <w:b w:val="0"/>
          <w:bCs w:val="0"/>
          <w:color w:val="auto"/>
          <w:sz w:val="32"/>
          <w:szCs w:val="32"/>
          <w:lang w:val="en-US" w:eastAsia="zh-CN"/>
        </w:rPr>
        <w:t>增加1.12</w:t>
      </w:r>
      <w:r>
        <w:rPr>
          <w:rFonts w:hint="eastAsia" w:ascii="仿宋_GB2312" w:eastAsia="仿宋_GB2312" w:cs="仿宋_GB2312"/>
          <w:b w:val="0"/>
          <w:bCs w:val="0"/>
          <w:color w:val="auto"/>
          <w:sz w:val="32"/>
          <w:szCs w:val="32"/>
        </w:rPr>
        <w:t>万元。</w:t>
      </w:r>
    </w:p>
    <w:p>
      <w:pPr>
        <w:pStyle w:val="8"/>
        <w:ind w:firstLine="426" w:firstLineChars="0"/>
        <w:rPr>
          <w:rFonts w:ascii="仿宋_GB2312" w:eastAsia="仿宋_GB2312" w:cs="仿宋_GB2312"/>
          <w:sz w:val="32"/>
          <w:szCs w:val="32"/>
        </w:rPr>
      </w:pPr>
    </w:p>
    <w:p>
      <w:pPr>
        <w:pStyle w:val="8"/>
        <w:ind w:left="105" w:leftChars="50" w:firstLine="480" w:firstLineChars="150"/>
        <w:rPr>
          <w:rFonts w:ascii="黑体" w:eastAsia="黑体" w:cs="黑体"/>
          <w:bCs/>
          <w:sz w:val="32"/>
          <w:szCs w:val="32"/>
        </w:rPr>
      </w:pPr>
      <w:r>
        <w:rPr>
          <w:rFonts w:hint="eastAsia" w:ascii="黑体" w:eastAsia="黑体" w:cs="黑体"/>
          <w:bCs/>
          <w:sz w:val="32"/>
          <w:szCs w:val="32"/>
        </w:rPr>
        <w:t>八、重点项目预算的绩效目标等预算绩效情况说明</w:t>
      </w:r>
    </w:p>
    <w:p>
      <w:pPr>
        <w:pStyle w:val="8"/>
        <w:ind w:firstLine="640"/>
        <w:rPr>
          <w:rFonts w:ascii="仿宋_GB2312" w:eastAsia="仿宋_GB2312" w:cs="仿宋_GB2312"/>
          <w:sz w:val="32"/>
          <w:szCs w:val="32"/>
        </w:rPr>
      </w:pPr>
      <w:r>
        <w:rPr>
          <w:rFonts w:hint="eastAsia" w:ascii="仿宋_GB2312" w:eastAsia="仿宋_GB2312" w:cs="仿宋_GB2312"/>
          <w:sz w:val="32"/>
          <w:szCs w:val="32"/>
        </w:rPr>
        <w:t>本部门</w:t>
      </w:r>
      <w:r>
        <w:rPr>
          <w:rFonts w:hint="eastAsia" w:ascii="仿宋_GB2312" w:eastAsia="仿宋_GB2312" w:cs="仿宋_GB2312"/>
          <w:sz w:val="32"/>
          <w:szCs w:val="32"/>
          <w:lang w:eastAsia="zh-CN"/>
        </w:rPr>
        <w:t>2020</w:t>
      </w:r>
      <w:r>
        <w:rPr>
          <w:rFonts w:hint="eastAsia" w:ascii="仿宋_GB2312" w:eastAsia="仿宋_GB2312" w:cs="仿宋_GB2312"/>
          <w:sz w:val="32"/>
          <w:szCs w:val="32"/>
        </w:rPr>
        <w:t>年编制预算时，未编制重点项目等预算的绩效目标。</w:t>
      </w:r>
    </w:p>
    <w:p>
      <w:pPr>
        <w:pStyle w:val="8"/>
        <w:ind w:left="840" w:firstLine="405" w:firstLineChars="0"/>
        <w:jc w:val="center"/>
        <w:rPr>
          <w:rFonts w:ascii="宋体" w:cs="Times New Roman"/>
          <w:b/>
          <w:bCs/>
          <w:sz w:val="32"/>
          <w:szCs w:val="32"/>
        </w:rPr>
      </w:pPr>
    </w:p>
    <w:p>
      <w:pPr>
        <w:pStyle w:val="8"/>
        <w:ind w:left="840" w:firstLine="405" w:firstLineChars="0"/>
        <w:jc w:val="center"/>
        <w:rPr>
          <w:rFonts w:ascii="宋体" w:cs="Times New Roman"/>
          <w:b/>
          <w:bCs/>
          <w:sz w:val="32"/>
          <w:szCs w:val="32"/>
        </w:rPr>
      </w:pPr>
      <w:r>
        <w:rPr>
          <w:rFonts w:hint="eastAsia" w:ascii="宋体" w:hAnsi="宋体" w:cs="宋体"/>
          <w:b/>
          <w:bCs/>
          <w:sz w:val="32"/>
          <w:szCs w:val="32"/>
        </w:rPr>
        <w:t>第三部分</w:t>
      </w:r>
      <w:r>
        <w:rPr>
          <w:rFonts w:ascii="宋体" w:hAnsi="宋体" w:cs="宋体"/>
          <w:b/>
          <w:bCs/>
          <w:sz w:val="32"/>
          <w:szCs w:val="32"/>
        </w:rPr>
        <w:t xml:space="preserve">   </w:t>
      </w:r>
      <w:r>
        <w:rPr>
          <w:rFonts w:hint="eastAsia" w:ascii="宋体" w:hAnsi="宋体" w:cs="宋体"/>
          <w:b/>
          <w:bCs/>
          <w:sz w:val="32"/>
          <w:szCs w:val="32"/>
          <w:lang w:eastAsia="zh-CN"/>
        </w:rPr>
        <w:t>2020</w:t>
      </w:r>
      <w:r>
        <w:rPr>
          <w:rFonts w:hint="eastAsia" w:ascii="宋体" w:hAnsi="宋体" w:cs="宋体"/>
          <w:b/>
          <w:bCs/>
          <w:sz w:val="32"/>
          <w:szCs w:val="32"/>
        </w:rPr>
        <w:t>年预算公开表</w:t>
      </w:r>
    </w:p>
    <w:p>
      <w:pPr>
        <w:pStyle w:val="8"/>
        <w:ind w:left="840" w:firstLine="405" w:firstLineChars="0"/>
        <w:rPr>
          <w:rFonts w:ascii="仿宋_GB2312" w:eastAsia="仿宋_GB2312" w:cs="Times New Roman"/>
          <w:sz w:val="32"/>
          <w:szCs w:val="32"/>
        </w:rPr>
      </w:pPr>
    </w:p>
    <w:p>
      <w:pPr>
        <w:pStyle w:val="8"/>
        <w:ind w:left="840" w:firstLine="405" w:firstLineChars="0"/>
        <w:rPr>
          <w:rFonts w:ascii="仿宋_GB2312" w:eastAsia="仿宋_GB2312" w:cs="仿宋_GB2312"/>
          <w:sz w:val="32"/>
          <w:szCs w:val="32"/>
        </w:rPr>
      </w:pPr>
      <w:r>
        <w:rPr>
          <w:rFonts w:hint="eastAsia" w:ascii="仿宋_GB2312" w:eastAsia="仿宋_GB2312" w:cs="仿宋_GB2312"/>
          <w:sz w:val="32"/>
          <w:szCs w:val="32"/>
        </w:rPr>
        <w:t>（详见附表）</w:t>
      </w:r>
    </w:p>
    <w:p>
      <w:pPr>
        <w:pStyle w:val="8"/>
        <w:ind w:left="840" w:firstLine="405" w:firstLineChars="0"/>
        <w:jc w:val="center"/>
        <w:rPr>
          <w:rFonts w:ascii="宋体" w:hAnsi="宋体" w:cs="宋体"/>
          <w:b/>
          <w:bCs/>
          <w:sz w:val="32"/>
          <w:szCs w:val="32"/>
        </w:rPr>
      </w:pPr>
    </w:p>
    <w:p>
      <w:pPr>
        <w:pStyle w:val="8"/>
        <w:ind w:left="840" w:firstLine="405" w:firstLineChars="0"/>
        <w:jc w:val="center"/>
        <w:rPr>
          <w:rFonts w:ascii="宋体" w:hAnsi="宋体" w:cs="宋体"/>
          <w:b/>
          <w:bCs/>
          <w:sz w:val="32"/>
          <w:szCs w:val="32"/>
        </w:rPr>
      </w:pPr>
      <w:r>
        <w:rPr>
          <w:rFonts w:hint="eastAsia" w:ascii="宋体" w:hAnsi="宋体" w:cs="宋体"/>
          <w:b/>
          <w:bCs/>
          <w:sz w:val="32"/>
          <w:szCs w:val="32"/>
        </w:rPr>
        <w:t>第四部分 名词解释</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黑体" w:hAnsi="Calibri" w:eastAsia="黑体" w:cs="黑体"/>
          <w:bCs/>
          <w:kern w:val="2"/>
          <w:sz w:val="32"/>
          <w:szCs w:val="32"/>
        </w:rPr>
        <w:t>一、收入科目</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（一）财政拨款：</w:t>
      </w:r>
      <w:r>
        <w:rPr>
          <w:rFonts w:hint="eastAsia" w:ascii="仿宋_GB2312" w:hAnsi="Calibri" w:eastAsia="仿宋_GB2312" w:cs="仿宋_GB2312"/>
          <w:kern w:val="2"/>
          <w:sz w:val="32"/>
          <w:szCs w:val="32"/>
        </w:rPr>
        <w:t>指区级财政当年拨付的资金。</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（二）事业收入：</w:t>
      </w:r>
      <w:r>
        <w:rPr>
          <w:rFonts w:hint="eastAsia" w:ascii="仿宋_GB2312" w:hAnsi="Calibri" w:eastAsia="仿宋_GB2312" w:cs="仿宋_GB2312"/>
          <w:kern w:val="2"/>
          <w:sz w:val="32"/>
          <w:szCs w:val="32"/>
        </w:rPr>
        <w:t>指事业单位开展专业业务活动及辅助活动取得的收入。</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（三）其他收入</w:t>
      </w:r>
      <w:r>
        <w:rPr>
          <w:rFonts w:hint="eastAsia" w:ascii="仿宋_GB2312" w:hAnsi="Calibri" w:eastAsia="仿宋_GB2312" w:cs="仿宋_GB2312"/>
          <w:kern w:val="2"/>
          <w:sz w:val="32"/>
          <w:szCs w:val="32"/>
        </w:rPr>
        <w:t>：指除财政拨款、事业收入等以外的各项收入。</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（四）上级补助收入：</w:t>
      </w:r>
      <w:r>
        <w:rPr>
          <w:rFonts w:hint="eastAsia" w:ascii="仿宋_GB2312" w:hAnsi="Calibri" w:eastAsia="仿宋_GB2312" w:cs="仿宋_GB2312"/>
          <w:kern w:val="2"/>
          <w:sz w:val="32"/>
          <w:szCs w:val="32"/>
        </w:rPr>
        <w:t>反映事业单位从主管部门和上级单位取得的非财政补助收入。</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（五）上年结转和结余：</w:t>
      </w:r>
      <w:r>
        <w:rPr>
          <w:rFonts w:hint="eastAsia" w:ascii="仿宋_GB2312" w:hAnsi="Calibri" w:eastAsia="仿宋_GB2312" w:cs="仿宋_GB2312"/>
          <w:kern w:val="2"/>
          <w:sz w:val="32"/>
          <w:szCs w:val="32"/>
        </w:rPr>
        <w:t>填列201</w:t>
      </w:r>
      <w:r>
        <w:rPr>
          <w:rFonts w:hint="eastAsia" w:ascii="仿宋_GB2312" w:hAnsi="Calibri" w:eastAsia="仿宋_GB2312" w:cs="仿宋_GB2312"/>
          <w:kern w:val="2"/>
          <w:sz w:val="32"/>
          <w:szCs w:val="32"/>
          <w:lang w:val="en-US" w:eastAsia="zh-CN"/>
        </w:rPr>
        <w:t>9</w:t>
      </w:r>
      <w:r>
        <w:rPr>
          <w:rFonts w:hint="eastAsia" w:ascii="仿宋_GB2312" w:hAnsi="Calibri" w:eastAsia="仿宋_GB2312" w:cs="仿宋_GB2312"/>
          <w:kern w:val="2"/>
          <w:sz w:val="32"/>
          <w:szCs w:val="32"/>
        </w:rPr>
        <w:t>年全部结转和结余的资金数，包括当年结转结余资金和历年滚存结转结余资金。</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黑体" w:hAnsi="Calibri" w:eastAsia="黑体" w:cs="黑体"/>
          <w:bCs/>
          <w:kern w:val="2"/>
          <w:sz w:val="32"/>
          <w:szCs w:val="32"/>
        </w:rPr>
        <w:t>二、支出科目</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（一）一般公共服务支出：</w:t>
      </w:r>
      <w:r>
        <w:rPr>
          <w:rFonts w:hint="eastAsia" w:ascii="仿宋_GB2312" w:hAnsi="Calibri" w:eastAsia="仿宋_GB2312" w:cs="仿宋_GB2312"/>
          <w:kern w:val="2"/>
          <w:sz w:val="32"/>
          <w:szCs w:val="32"/>
        </w:rPr>
        <w:t>反映行政单位的基本支出。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（二）行政运行：</w:t>
      </w:r>
      <w:r>
        <w:rPr>
          <w:rFonts w:hint="eastAsia" w:ascii="仿宋_GB2312" w:hAnsi="Calibri" w:eastAsia="仿宋_GB2312" w:cs="仿宋_GB2312"/>
          <w:kern w:val="2"/>
          <w:sz w:val="32"/>
          <w:szCs w:val="32"/>
        </w:rPr>
        <w:t>反映行政单位的基本支出。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（三）事业支出：</w:t>
      </w:r>
      <w:r>
        <w:rPr>
          <w:rFonts w:hint="eastAsia" w:ascii="仿宋_GB2312" w:hAnsi="Calibri" w:eastAsia="仿宋_GB2312" w:cs="仿宋_GB2312"/>
          <w:kern w:val="2"/>
          <w:sz w:val="32"/>
          <w:szCs w:val="32"/>
        </w:rPr>
        <w:t>反映事业单位的基本支出。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（四）其他财政事务支出：</w:t>
      </w:r>
      <w:r>
        <w:rPr>
          <w:rFonts w:hint="eastAsia" w:ascii="仿宋_GB2312" w:hAnsi="Calibri" w:eastAsia="仿宋_GB2312" w:cs="仿宋_GB2312"/>
          <w:kern w:val="2"/>
          <w:sz w:val="32"/>
          <w:szCs w:val="32"/>
        </w:rPr>
        <w:t>反映除上述项目以外的其他财政事务方面的支出。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（五）社会保障和就业支出：</w:t>
      </w:r>
      <w:r>
        <w:rPr>
          <w:rFonts w:hint="eastAsia" w:ascii="仿宋_GB2312" w:hAnsi="Calibri" w:eastAsia="仿宋_GB2312" w:cs="仿宋_GB2312"/>
          <w:kern w:val="2"/>
          <w:sz w:val="32"/>
          <w:szCs w:val="32"/>
        </w:rPr>
        <w:t>反映政府在社会保障和就业方面支出。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（六）归口管理的行政单位离退休支出：</w:t>
      </w:r>
      <w:r>
        <w:rPr>
          <w:rFonts w:hint="eastAsia" w:ascii="仿宋_GB2312" w:hAnsi="Calibri" w:eastAsia="仿宋_GB2312" w:cs="仿宋_GB2312"/>
          <w:kern w:val="2"/>
          <w:sz w:val="32"/>
          <w:szCs w:val="32"/>
        </w:rPr>
        <w:t>反映用于行政单位离退休方面的支出。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（七）事业单位离退休支出：</w:t>
      </w:r>
      <w:r>
        <w:rPr>
          <w:rFonts w:hint="eastAsia" w:ascii="仿宋_GB2312" w:hAnsi="Calibri" w:eastAsia="仿宋_GB2312" w:cs="仿宋_GB2312"/>
          <w:kern w:val="2"/>
          <w:sz w:val="32"/>
          <w:szCs w:val="32"/>
        </w:rPr>
        <w:t>反映用于事业单位离退休方面的支出。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（八）行政事业单位医疗支出：</w:t>
      </w:r>
      <w:r>
        <w:rPr>
          <w:rFonts w:hint="eastAsia" w:ascii="仿宋_GB2312" w:hAnsi="Calibri" w:eastAsia="仿宋_GB2312" w:cs="仿宋_GB2312"/>
          <w:kern w:val="2"/>
          <w:sz w:val="32"/>
          <w:szCs w:val="32"/>
        </w:rPr>
        <w:t>反映政府医疗卫生与计划生育管理方面的支出。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r>
        <w:rPr>
          <w:rFonts w:hint="eastAsia" w:ascii="仿宋_GB2312" w:hAnsi="Calibri" w:eastAsia="仿宋_GB2312" w:cs="仿宋_GB2312"/>
          <w:b/>
          <w:kern w:val="2"/>
          <w:sz w:val="32"/>
          <w:szCs w:val="32"/>
        </w:rPr>
        <w:t>（九）住房公积金支出：</w:t>
      </w:r>
      <w:r>
        <w:rPr>
          <w:rFonts w:hint="eastAsia" w:ascii="仿宋_GB2312" w:hAnsi="Calibri" w:eastAsia="仿宋_GB2312" w:cs="仿宋_GB2312"/>
          <w:kern w:val="2"/>
          <w:sz w:val="32"/>
          <w:szCs w:val="32"/>
        </w:rPr>
        <w:t>反映行政事业单位按人力资源和社会保障部、财政部规定的基本工资和津补贴以及规定比例为职工缴纳的住房公积金。</w:t>
      </w:r>
    </w:p>
    <w:p>
      <w:pPr>
        <w:rPr>
          <w:rFonts w:ascii="仿宋_GB2312" w:eastAsia="仿宋_GB2312" w:cs="仿宋_GB2312"/>
          <w:sz w:val="32"/>
          <w:szCs w:val="32"/>
        </w:rPr>
      </w:pPr>
    </w:p>
    <w:p>
      <w:pPr>
        <w:pStyle w:val="8"/>
        <w:ind w:left="840" w:firstLine="405" w:firstLineChars="0"/>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628B5"/>
    <w:multiLevelType w:val="multilevel"/>
    <w:tmpl w:val="322628B5"/>
    <w:lvl w:ilvl="0" w:tentative="0">
      <w:start w:val="1"/>
      <w:numFmt w:val="japaneseCounting"/>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3286E78E"/>
    <w:multiLevelType w:val="singleLevel"/>
    <w:tmpl w:val="3286E78E"/>
    <w:lvl w:ilvl="0" w:tentative="0">
      <w:start w:val="1"/>
      <w:numFmt w:val="chineseCounting"/>
      <w:suff w:val="nothing"/>
      <w:lvlText w:val="（%1）"/>
      <w:lvlJc w:val="left"/>
      <w:rPr>
        <w:rFonts w:hint="eastAsia"/>
      </w:rPr>
    </w:lvl>
  </w:abstractNum>
  <w:abstractNum w:abstractNumId="2">
    <w:nsid w:val="65595908"/>
    <w:multiLevelType w:val="multilevel"/>
    <w:tmpl w:val="65595908"/>
    <w:lvl w:ilvl="0" w:tentative="0">
      <w:start w:val="1"/>
      <w:numFmt w:val="japaneseCounting"/>
      <w:lvlText w:val="%1、"/>
      <w:lvlJc w:val="left"/>
      <w:pPr>
        <w:ind w:left="1424" w:hanging="720"/>
      </w:pPr>
      <w:rPr>
        <w:rFonts w:hint="default" w:cs="黑体"/>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3">
    <w:nsid w:val="65CD34C2"/>
    <w:multiLevelType w:val="multilevel"/>
    <w:tmpl w:val="65CD34C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2748A"/>
    <w:multiLevelType w:val="multilevel"/>
    <w:tmpl w:val="70D2748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6E485C"/>
    <w:multiLevelType w:val="multilevel"/>
    <w:tmpl w:val="796E485C"/>
    <w:lvl w:ilvl="0" w:tentative="0">
      <w:start w:val="1"/>
      <w:numFmt w:val="japaneseCounting"/>
      <w:lvlText w:val="%1、"/>
      <w:lvlJc w:val="left"/>
      <w:pPr>
        <w:ind w:left="988" w:hanging="4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623B21"/>
    <w:rsid w:val="00626F6D"/>
    <w:rsid w:val="00663ECF"/>
    <w:rsid w:val="006807F9"/>
    <w:rsid w:val="00694064"/>
    <w:rsid w:val="006F19B1"/>
    <w:rsid w:val="00702778"/>
    <w:rsid w:val="00707967"/>
    <w:rsid w:val="007552E0"/>
    <w:rsid w:val="007B6D84"/>
    <w:rsid w:val="007E4E69"/>
    <w:rsid w:val="007F3C89"/>
    <w:rsid w:val="00830FD4"/>
    <w:rsid w:val="008337F6"/>
    <w:rsid w:val="00846110"/>
    <w:rsid w:val="00862FD1"/>
    <w:rsid w:val="009B3B1E"/>
    <w:rsid w:val="009C2E58"/>
    <w:rsid w:val="009F0093"/>
    <w:rsid w:val="00A57261"/>
    <w:rsid w:val="00A65F2B"/>
    <w:rsid w:val="00AB7D3C"/>
    <w:rsid w:val="00AE6D58"/>
    <w:rsid w:val="00B4528C"/>
    <w:rsid w:val="00BA7E9C"/>
    <w:rsid w:val="00BB6E1F"/>
    <w:rsid w:val="00BC16A6"/>
    <w:rsid w:val="00BD05A4"/>
    <w:rsid w:val="00BE3048"/>
    <w:rsid w:val="00BF6314"/>
    <w:rsid w:val="00BF67F7"/>
    <w:rsid w:val="00C03C7D"/>
    <w:rsid w:val="00C57935"/>
    <w:rsid w:val="00C63248"/>
    <w:rsid w:val="00D04E22"/>
    <w:rsid w:val="00D33822"/>
    <w:rsid w:val="00D4682D"/>
    <w:rsid w:val="00DA110A"/>
    <w:rsid w:val="00DC3A2F"/>
    <w:rsid w:val="00DE1AF0"/>
    <w:rsid w:val="00E040E4"/>
    <w:rsid w:val="00E4286F"/>
    <w:rsid w:val="00E807B6"/>
    <w:rsid w:val="00E90991"/>
    <w:rsid w:val="00EA03A4"/>
    <w:rsid w:val="00F130BE"/>
    <w:rsid w:val="00F16746"/>
    <w:rsid w:val="00F51BBC"/>
    <w:rsid w:val="0B8D4FF9"/>
    <w:rsid w:val="0DA30266"/>
    <w:rsid w:val="15580F17"/>
    <w:rsid w:val="1B42362B"/>
    <w:rsid w:val="29B1557F"/>
    <w:rsid w:val="2E075F37"/>
    <w:rsid w:val="2F56124B"/>
    <w:rsid w:val="312D5D77"/>
    <w:rsid w:val="35A819EF"/>
    <w:rsid w:val="36F21DFC"/>
    <w:rsid w:val="38EA3676"/>
    <w:rsid w:val="39D17BE6"/>
    <w:rsid w:val="3B6A7F45"/>
    <w:rsid w:val="42944592"/>
    <w:rsid w:val="44D3743D"/>
    <w:rsid w:val="48105A16"/>
    <w:rsid w:val="48FC13DF"/>
    <w:rsid w:val="57950024"/>
    <w:rsid w:val="5E6F5EC6"/>
    <w:rsid w:val="5FA0725A"/>
    <w:rsid w:val="61D4164B"/>
    <w:rsid w:val="67E200AE"/>
    <w:rsid w:val="6A845E57"/>
    <w:rsid w:val="739651AE"/>
    <w:rsid w:val="73D32194"/>
    <w:rsid w:val="7ADE18E1"/>
    <w:rsid w:val="7BD416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qFormat/>
    <w:locked/>
    <w:uiPriority w:val="99"/>
    <w:rPr>
      <w:sz w:val="18"/>
      <w:szCs w:val="18"/>
    </w:rPr>
  </w:style>
  <w:style w:type="character" w:customStyle="1" w:styleId="10">
    <w:name w:val="页脚 Char"/>
    <w:basedOn w:val="6"/>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428</Words>
  <Characters>2446</Characters>
  <Lines>20</Lines>
  <Paragraphs>5</Paragraphs>
  <TotalTime>10</TotalTime>
  <ScaleCrop>false</ScaleCrop>
  <LinksUpToDate>false</LinksUpToDate>
  <CharactersWithSpaces>2869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离沐winnie</cp:lastModifiedBy>
  <cp:lastPrinted>2018-04-23T08:18:00Z</cp:lastPrinted>
  <dcterms:modified xsi:type="dcterms:W3CDTF">2021-01-06T01:41:43Z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