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ind w:right="210" w:rightChars="100"/>
        <w:rPr>
          <w:rFonts w:ascii="仿宋_GB2312" w:hAnsi="仿宋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黑体" w:hAnsi="黑体" w:eastAsia="黑体" w:cs="黑体"/>
          <w:sz w:val="30"/>
          <w:szCs w:val="30"/>
        </w:rPr>
        <w:t>1</w:t>
      </w:r>
    </w:p>
    <w:p>
      <w:pPr>
        <w:overflowPunct w:val="0"/>
        <w:ind w:right="210" w:rightChars="100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建筑业企业自查情况表</w:t>
      </w:r>
    </w:p>
    <w:p>
      <w:pPr>
        <w:spacing w:line="240" w:lineRule="exact"/>
        <w:rPr>
          <w:rFonts w:ascii="仿宋" w:hAnsi="仿宋" w:eastAsia="仿宋"/>
          <w:color w:val="000000"/>
          <w:sz w:val="18"/>
          <w:szCs w:val="18"/>
        </w:rPr>
      </w:pPr>
      <w:r>
        <w:rPr>
          <w:rFonts w:hint="eastAsia" w:ascii="仿宋" w:hAnsi="仿宋" w:eastAsia="仿宋" w:cs="仿宋"/>
          <w:color w:val="000000"/>
          <w:sz w:val="18"/>
          <w:szCs w:val="18"/>
        </w:rPr>
        <w:t>企业名称（盖章）</w:t>
      </w:r>
      <w:r>
        <w:rPr>
          <w:rFonts w:ascii="仿宋" w:hAnsi="仿宋" w:eastAsia="仿宋" w:cs="仿宋"/>
          <w:color w:val="000000"/>
          <w:sz w:val="18"/>
          <w:szCs w:val="18"/>
        </w:rPr>
        <w:t xml:space="preserve">                                                    </w:t>
      </w:r>
      <w:r>
        <w:rPr>
          <w:rFonts w:hint="eastAsia" w:ascii="仿宋" w:hAnsi="仿宋" w:eastAsia="仿宋" w:cs="仿宋"/>
          <w:color w:val="000000"/>
          <w:sz w:val="18"/>
          <w:szCs w:val="18"/>
        </w:rPr>
        <w:t>填报日期：</w:t>
      </w:r>
    </w:p>
    <w:tbl>
      <w:tblPr>
        <w:tblStyle w:val="5"/>
        <w:tblW w:w="5066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1552"/>
        <w:gridCol w:w="5954"/>
        <w:gridCol w:w="7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企业基本情况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企业名称：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　　　　　　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；首次取得资质时间：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；企业法定代表人：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；</w:t>
            </w:r>
          </w:p>
          <w:p>
            <w:pPr>
              <w:spacing w:line="3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联系人及联系电话：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　　　　　　　　　　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；现有资质：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　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；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</w:t>
            </w:r>
          </w:p>
          <w:p>
            <w:pPr>
              <w:spacing w:line="3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上年新签合同金额：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万元；上年建筑业产值：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　　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万元；</w:t>
            </w:r>
          </w:p>
          <w:p>
            <w:pPr>
              <w:spacing w:line="3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当年新签项目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个；新签合同额：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　　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万元；</w:t>
            </w:r>
          </w:p>
          <w:p>
            <w:pPr>
              <w:spacing w:line="3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在建项目：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个，其中外省项目：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个，境外项目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个，境外项目创汇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美元。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2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核查内容</w:t>
            </w:r>
          </w:p>
        </w:tc>
        <w:tc>
          <w:tcPr>
            <w:tcW w:w="3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自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情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况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是否符合资质标准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企业资产</w:t>
            </w:r>
          </w:p>
        </w:tc>
        <w:tc>
          <w:tcPr>
            <w:tcW w:w="3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2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技术负责人情况</w:t>
            </w:r>
          </w:p>
        </w:tc>
        <w:tc>
          <w:tcPr>
            <w:tcW w:w="3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主要人员情况</w:t>
            </w:r>
          </w:p>
        </w:tc>
        <w:tc>
          <w:tcPr>
            <w:tcW w:w="3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2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办公场所和机械设备</w:t>
            </w:r>
          </w:p>
        </w:tc>
        <w:tc>
          <w:tcPr>
            <w:tcW w:w="3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2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录入业绩情况</w:t>
            </w:r>
          </w:p>
        </w:tc>
        <w:tc>
          <w:tcPr>
            <w:tcW w:w="3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全国平台录入工程业绩项目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个；真实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个；虚假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2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333333"/>
                <w:sz w:val="18"/>
                <w:szCs w:val="18"/>
              </w:rPr>
              <w:t>6</w:t>
            </w:r>
          </w:p>
        </w:tc>
        <w:tc>
          <w:tcPr>
            <w:tcW w:w="8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近两年是否存在违法违规行为</w:t>
            </w:r>
          </w:p>
        </w:tc>
        <w:tc>
          <w:tcPr>
            <w:tcW w:w="34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  <w:jc w:val="center"/>
        </w:trPr>
        <w:tc>
          <w:tcPr>
            <w:tcW w:w="2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333333"/>
                <w:sz w:val="18"/>
                <w:szCs w:val="18"/>
              </w:rPr>
              <w:t>7</w:t>
            </w:r>
          </w:p>
        </w:tc>
        <w:tc>
          <w:tcPr>
            <w:tcW w:w="475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pacing w:line="240" w:lineRule="atLeast"/>
              <w:ind w:left="4785" w:leftChars="50" w:hanging="4680" w:hangingChars="2600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本公司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企业承诺自查情况属实，不存在虚报瞒报漏报情况，如自查情况不实，愿承担相关责任。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法人代表（签字）：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       </w:t>
            </w:r>
          </w:p>
          <w:p>
            <w:pPr>
              <w:adjustRightInd w:val="0"/>
              <w:spacing w:line="240" w:lineRule="atLeast"/>
              <w:ind w:left="5280" w:leftChars="1700" w:hanging="1710" w:hangingChars="950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日期：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            </w:t>
            </w:r>
          </w:p>
        </w:tc>
      </w:tr>
    </w:tbl>
    <w:p>
      <w:pPr>
        <w:shd w:val="clear" w:color="auto" w:fill="FFFFFF"/>
        <w:wordWrap w:val="0"/>
        <w:spacing w:line="400" w:lineRule="exact"/>
        <w:ind w:firstLine="414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注</w:t>
      </w:r>
      <w:r>
        <w:rPr>
          <w:rFonts w:ascii="仿宋" w:hAnsi="仿宋" w:eastAsia="仿宋" w:cs="仿宋"/>
          <w:color w:val="000000"/>
          <w:sz w:val="24"/>
          <w:szCs w:val="24"/>
        </w:rPr>
        <w:t>;1.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请对照《建筑业企业资质标准》填写自查情况；</w:t>
      </w:r>
    </w:p>
    <w:p>
      <w:pPr>
        <w:shd w:val="clear" w:color="auto" w:fill="FFFFFF"/>
        <w:wordWrap w:val="0"/>
        <w:spacing w:line="400" w:lineRule="exact"/>
        <w:ind w:left="718" w:leftChars="342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 w:cs="仿宋"/>
          <w:color w:val="000000"/>
          <w:sz w:val="24"/>
          <w:szCs w:val="24"/>
        </w:rPr>
        <w:t>2.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办公场所应包含办公面积，使用性质（自有或租赁）等，机械设备根据资质类别要求填写；</w:t>
      </w:r>
    </w:p>
    <w:p>
      <w:pPr>
        <w:shd w:val="clear" w:color="auto" w:fill="FFFFFF"/>
        <w:wordWrap w:val="0"/>
        <w:spacing w:line="400" w:lineRule="exact"/>
        <w:ind w:left="718" w:leftChars="342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 w:cs="仿宋"/>
          <w:color w:val="000000"/>
          <w:sz w:val="24"/>
          <w:szCs w:val="24"/>
        </w:rPr>
        <w:t>3.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违法违规情况是指围标串标，转包、违法分包、挂靠、超越资质承揽工程项目，违规使用“挂证”人员，未落实建筑工人实名制等。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br w:type="page"/>
      </w:r>
    </w:p>
    <w:p>
      <w:pPr>
        <w:overflowPunct w:val="0"/>
        <w:ind w:right="210" w:rightChars="1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黑体" w:hAnsi="黑体" w:eastAsia="黑体" w:cs="黑体"/>
          <w:sz w:val="30"/>
          <w:szCs w:val="30"/>
        </w:rPr>
        <w:t>2</w:t>
      </w:r>
    </w:p>
    <w:p>
      <w:pPr>
        <w:overflowPunct w:val="0"/>
        <w:ind w:left="210" w:leftChars="100" w:right="210" w:rightChars="100"/>
        <w:rPr>
          <w:rFonts w:ascii="仿宋_GB2312" w:hAnsi="仿宋" w:eastAsia="仿宋_GB2312"/>
          <w:sz w:val="28"/>
          <w:szCs w:val="28"/>
        </w:rPr>
      </w:pPr>
    </w:p>
    <w:p>
      <w:pPr>
        <w:overflowPunct w:val="0"/>
        <w:ind w:right="210" w:rightChars="100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工程监理企业自查情况表</w:t>
      </w:r>
    </w:p>
    <w:p>
      <w:pPr>
        <w:spacing w:line="240" w:lineRule="exact"/>
        <w:rPr>
          <w:rFonts w:ascii="仿宋" w:hAnsi="仿宋" w:eastAsia="仿宋"/>
          <w:color w:val="000000"/>
          <w:sz w:val="18"/>
          <w:szCs w:val="18"/>
        </w:rPr>
      </w:pPr>
      <w:r>
        <w:rPr>
          <w:rFonts w:hint="eastAsia" w:ascii="仿宋" w:hAnsi="仿宋" w:eastAsia="仿宋" w:cs="仿宋"/>
          <w:color w:val="000000"/>
          <w:sz w:val="18"/>
          <w:szCs w:val="18"/>
        </w:rPr>
        <w:t>企业名称（盖章）</w:t>
      </w:r>
      <w:r>
        <w:rPr>
          <w:rFonts w:ascii="仿宋" w:hAnsi="仿宋" w:eastAsia="仿宋" w:cs="仿宋"/>
          <w:color w:val="000000"/>
          <w:sz w:val="18"/>
          <w:szCs w:val="18"/>
        </w:rPr>
        <w:t xml:space="preserve">                                                    </w:t>
      </w:r>
      <w:r>
        <w:rPr>
          <w:rFonts w:hint="eastAsia" w:ascii="仿宋" w:hAnsi="仿宋" w:eastAsia="仿宋" w:cs="仿宋"/>
          <w:color w:val="000000"/>
          <w:sz w:val="18"/>
          <w:szCs w:val="18"/>
        </w:rPr>
        <w:t>填报日期：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1537"/>
        <w:gridCol w:w="5884"/>
        <w:gridCol w:w="6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企业基本情况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企业名称：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　　　　　　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；首次取得资质时间：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；企业法定代表人：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；</w:t>
            </w:r>
          </w:p>
          <w:p>
            <w:pPr>
              <w:spacing w:line="3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联系人及联系电话：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　　　　　　　　　　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；现有资质：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　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；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</w:t>
            </w:r>
          </w:p>
          <w:p>
            <w:pPr>
              <w:spacing w:line="3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上年签订监理合同额：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万元；上年监理业务收入：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　　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万元；</w:t>
            </w:r>
          </w:p>
          <w:p>
            <w:pPr>
              <w:spacing w:line="3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当年新签项目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个；新签合同额：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　　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万元；</w:t>
            </w:r>
          </w:p>
          <w:p>
            <w:pPr>
              <w:spacing w:line="3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在建项目：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个，其中外省项目：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个，境外项目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个，境外项目创汇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>　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美元。　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2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核查内容</w:t>
            </w:r>
          </w:p>
        </w:tc>
        <w:tc>
          <w:tcPr>
            <w:tcW w:w="3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自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查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情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况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是否符合资质标准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2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注册资本</w:t>
            </w:r>
          </w:p>
        </w:tc>
        <w:tc>
          <w:tcPr>
            <w:tcW w:w="3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技术负责人情况</w:t>
            </w:r>
          </w:p>
        </w:tc>
        <w:tc>
          <w:tcPr>
            <w:tcW w:w="3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主要人员情况</w:t>
            </w:r>
          </w:p>
        </w:tc>
        <w:tc>
          <w:tcPr>
            <w:tcW w:w="3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办公场所和检测设备</w:t>
            </w:r>
          </w:p>
        </w:tc>
        <w:tc>
          <w:tcPr>
            <w:tcW w:w="3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333333"/>
                <w:sz w:val="18"/>
                <w:szCs w:val="18"/>
              </w:rPr>
              <w:t>5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近两年是否存在违法违规行为</w:t>
            </w:r>
          </w:p>
        </w:tc>
        <w:tc>
          <w:tcPr>
            <w:tcW w:w="3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  <w:jc w:val="center"/>
        </w:trPr>
        <w:tc>
          <w:tcPr>
            <w:tcW w:w="2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333333"/>
                <w:sz w:val="18"/>
                <w:szCs w:val="18"/>
              </w:rPr>
              <w:t>6</w:t>
            </w:r>
          </w:p>
        </w:tc>
        <w:tc>
          <w:tcPr>
            <w:tcW w:w="4747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pacing w:line="240" w:lineRule="atLeast"/>
              <w:ind w:left="4785" w:leftChars="50" w:hanging="4680" w:hangingChars="2600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本公司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企业承诺自查情况属实，不存在虚报瞒报漏报情况，如自查情况不实，愿承担相关责任。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法人代表（签字）：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       </w:t>
            </w:r>
          </w:p>
          <w:p>
            <w:pPr>
              <w:adjustRightInd w:val="0"/>
              <w:spacing w:line="240" w:lineRule="atLeast"/>
              <w:ind w:left="5280" w:leftChars="1700" w:hanging="1710" w:hangingChars="950"/>
              <w:rPr>
                <w:rFonts w:ascii="仿宋" w:hAnsi="仿宋" w:eastAsia="仿宋"/>
                <w:color w:val="333333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日期：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            </w:t>
            </w:r>
          </w:p>
        </w:tc>
      </w:tr>
    </w:tbl>
    <w:p>
      <w:pPr>
        <w:shd w:val="clear" w:color="auto" w:fill="FFFFFF"/>
        <w:wordWrap w:val="0"/>
        <w:spacing w:line="400" w:lineRule="exact"/>
        <w:ind w:firstLine="414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注</w:t>
      </w:r>
      <w:r>
        <w:rPr>
          <w:rFonts w:ascii="仿宋" w:hAnsi="仿宋" w:eastAsia="仿宋" w:cs="仿宋"/>
          <w:color w:val="000000"/>
          <w:sz w:val="24"/>
          <w:szCs w:val="24"/>
        </w:rPr>
        <w:t>:1.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请对照《工程监理企业资质管理规定》填写自查情况；</w:t>
      </w:r>
    </w:p>
    <w:p>
      <w:pPr>
        <w:shd w:val="clear" w:color="auto" w:fill="FFFFFF"/>
        <w:wordWrap w:val="0"/>
        <w:spacing w:line="400" w:lineRule="exact"/>
        <w:ind w:firstLine="720" w:firstLineChars="300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 w:cs="仿宋"/>
          <w:color w:val="000000"/>
          <w:sz w:val="24"/>
          <w:szCs w:val="24"/>
        </w:rPr>
        <w:t>2.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办公场所应包含办公面积，使用性质（自有或租赁）等；</w:t>
      </w:r>
    </w:p>
    <w:p>
      <w:pPr>
        <w:shd w:val="clear" w:color="auto" w:fill="FFFFFF"/>
        <w:wordWrap w:val="0"/>
        <w:spacing w:line="400" w:lineRule="exact"/>
        <w:ind w:left="718" w:leftChars="342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 w:cs="仿宋"/>
          <w:color w:val="000000"/>
          <w:sz w:val="24"/>
          <w:szCs w:val="24"/>
        </w:rPr>
        <w:t>3.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违法违规情况是指围标串标，转包、出借资质证书、超越资质等级承揽业务，违规使用“挂证”人员等。</w:t>
      </w:r>
      <w:r>
        <w:rPr>
          <w:rFonts w:ascii="仿宋" w:hAnsi="仿宋" w:eastAsia="仿宋"/>
          <w:color w:val="000000"/>
          <w:sz w:val="24"/>
          <w:szCs w:val="24"/>
        </w:rPr>
        <w:tab/>
      </w:r>
      <w:r>
        <w:rPr>
          <w:rFonts w:ascii="仿宋" w:hAnsi="仿宋" w:eastAsia="仿宋"/>
          <w:color w:val="000000"/>
          <w:sz w:val="24"/>
          <w:szCs w:val="24"/>
        </w:rPr>
        <w:tab/>
      </w:r>
    </w:p>
    <w:p>
      <w:pPr>
        <w:rPr>
          <w:sz w:val="30"/>
          <w:szCs w:val="30"/>
        </w:rPr>
      </w:pPr>
    </w:p>
    <w:p>
      <w:pPr>
        <w:rPr>
          <w:rFonts w:ascii="黑体" w:hAnsi="黑体" w:eastAsia="黑体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!@#$%^&amp;*()_+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 w:firstLine="360"/>
      <w:rPr>
        <w:rFonts w:eastAsia="仿宋_GB2312"/>
        <w:sz w:val="18"/>
        <w:szCs w:val="18"/>
      </w:rPr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— </w:t>
                </w: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3</w:t>
                </w:r>
                <w:r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RiYmI4MWVjNTViMGZmNGNlZjlmNDkyMjdhMDY3ZjkifQ=="/>
  </w:docVars>
  <w:rsids>
    <w:rsidRoot w:val="76221246"/>
    <w:rsid w:val="001C10F0"/>
    <w:rsid w:val="00286262"/>
    <w:rsid w:val="00532C7B"/>
    <w:rsid w:val="00836AEE"/>
    <w:rsid w:val="008B11AF"/>
    <w:rsid w:val="06A27213"/>
    <w:rsid w:val="1780342C"/>
    <w:rsid w:val="1AEB30E9"/>
    <w:rsid w:val="309D170F"/>
    <w:rsid w:val="443338B0"/>
    <w:rsid w:val="57FD0CDE"/>
    <w:rsid w:val="76221246"/>
    <w:rsid w:val="7FF6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华文新魏" w:hAnsi="华文新魏" w:eastAsia="宋体" w:cs="华文新魏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ZJJ</Company>
  <Pages>3</Pages>
  <Words>195</Words>
  <Characters>1118</Characters>
  <Lines>0</Lines>
  <Paragraphs>0</Paragraphs>
  <TotalTime>17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2024-09-11T10:29:00Z</dcterms:created>
  <dc:creator>Administrator</dc:creator>
  <cp:lastModifiedBy>吴芬芳</cp:lastModifiedBy>
  <cp:lastPrinted>2024-09-11T16:28:00Z</cp:lastPrinted>
  <dcterms:modified xsi:type="dcterms:W3CDTF">2024-09-30T11:34:41Z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A41B8D8FFB2849128905FE654A73D74A</vt:lpwstr>
  </property>
</Properties>
</file>