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0AC" w:rsidRDefault="009C10AC">
      <w:pPr>
        <w:spacing w:line="600" w:lineRule="exact"/>
        <w:rPr>
          <w:rFonts w:eastAsia="方正仿宋简体"/>
        </w:rPr>
      </w:pPr>
    </w:p>
    <w:p w:rsidR="009C10AC" w:rsidRDefault="009C10AC">
      <w:pPr>
        <w:spacing w:line="240" w:lineRule="exact"/>
        <w:rPr>
          <w:rFonts w:eastAsia="方正仿宋简体"/>
        </w:rPr>
      </w:pPr>
    </w:p>
    <w:p w:rsidR="009C10AC" w:rsidRDefault="009C10AC">
      <w:pPr>
        <w:spacing w:line="240" w:lineRule="exact"/>
        <w:rPr>
          <w:rFonts w:eastAsia="方正仿宋简体"/>
        </w:rPr>
      </w:pPr>
    </w:p>
    <w:p w:rsidR="009C10AC" w:rsidRDefault="00D957CF">
      <w:pPr>
        <w:spacing w:line="600" w:lineRule="exact"/>
        <w:jc w:val="center"/>
        <w:rPr>
          <w:rFonts w:eastAsia="方正仿宋简体"/>
          <w:b/>
          <w:sz w:val="32"/>
          <w:szCs w:val="32"/>
        </w:rPr>
      </w:pPr>
      <w:r>
        <w:rPr>
          <w:rFonts w:eastAsia="方正仿宋简体"/>
          <w:sz w:val="32"/>
          <w:szCs w:val="32"/>
        </w:rPr>
        <w:t>柴府办发〔</w:t>
      </w:r>
      <w:r>
        <w:rPr>
          <w:rFonts w:eastAsia="方正仿宋简体"/>
          <w:sz w:val="32"/>
          <w:szCs w:val="32"/>
        </w:rPr>
        <w:t>2022</w:t>
      </w:r>
      <w:r>
        <w:rPr>
          <w:rFonts w:eastAsia="方正仿宋简体"/>
          <w:sz w:val="32"/>
          <w:szCs w:val="32"/>
        </w:rPr>
        <w:t>〕</w:t>
      </w:r>
      <w:r>
        <w:rPr>
          <w:rFonts w:eastAsia="方正仿宋简体"/>
          <w:sz w:val="32"/>
          <w:szCs w:val="32"/>
        </w:rPr>
        <w:t>61</w:t>
      </w:r>
      <w:r>
        <w:rPr>
          <w:rFonts w:eastAsia="方正仿宋简体"/>
          <w:sz w:val="32"/>
          <w:szCs w:val="32"/>
        </w:rPr>
        <w:t>号</w:t>
      </w:r>
    </w:p>
    <w:p w:rsidR="009C10AC" w:rsidRDefault="009C10AC">
      <w:pPr>
        <w:spacing w:line="600" w:lineRule="exact"/>
      </w:pPr>
    </w:p>
    <w:p w:rsidR="009C10AC" w:rsidRDefault="00D957CF">
      <w:pPr>
        <w:pStyle w:val="a7"/>
        <w:shd w:val="clear" w:color="auto" w:fill="FFFFFF"/>
        <w:spacing w:before="0" w:beforeAutospacing="0" w:after="0" w:afterAutospacing="0" w:line="600" w:lineRule="exact"/>
        <w:jc w:val="center"/>
        <w:rPr>
          <w:rFonts w:ascii="Times New Roman" w:eastAsia="方正小标宋简体" w:hAnsi="Times New Roman" w:cs="Times New Roman"/>
          <w:spacing w:val="-6"/>
          <w:sz w:val="44"/>
          <w:szCs w:val="44"/>
        </w:rPr>
      </w:pPr>
      <w:r>
        <w:rPr>
          <w:rFonts w:ascii="Times New Roman" w:eastAsia="方正小标宋简体" w:hAnsi="Times New Roman" w:cs="Times New Roman"/>
          <w:spacing w:val="-6"/>
          <w:sz w:val="44"/>
          <w:szCs w:val="44"/>
        </w:rPr>
        <w:t>九江市柴桑区人民政府办公室</w:t>
      </w:r>
    </w:p>
    <w:p w:rsidR="009C10AC" w:rsidRDefault="00D957CF">
      <w:pPr>
        <w:spacing w:line="600" w:lineRule="exact"/>
        <w:jc w:val="center"/>
        <w:rPr>
          <w:rFonts w:eastAsia="方正小标宋简体"/>
          <w:bCs/>
          <w:sz w:val="44"/>
          <w:szCs w:val="44"/>
        </w:rPr>
      </w:pPr>
      <w:r>
        <w:rPr>
          <w:rFonts w:eastAsia="方正小标宋简体"/>
          <w:bCs/>
          <w:kern w:val="0"/>
          <w:sz w:val="44"/>
          <w:szCs w:val="44"/>
        </w:rPr>
        <w:t>关于印发九江市</w:t>
      </w:r>
      <w:r>
        <w:rPr>
          <w:rFonts w:eastAsia="方正小标宋简体"/>
          <w:bCs/>
          <w:sz w:val="44"/>
          <w:szCs w:val="44"/>
        </w:rPr>
        <w:t>柴桑区文化和旅游发展</w:t>
      </w:r>
    </w:p>
    <w:p w:rsidR="009C10AC" w:rsidRDefault="00D957CF">
      <w:pPr>
        <w:spacing w:line="600" w:lineRule="exact"/>
        <w:jc w:val="center"/>
        <w:rPr>
          <w:rFonts w:eastAsia="方正小标宋简体"/>
          <w:bCs/>
          <w:kern w:val="0"/>
          <w:sz w:val="44"/>
          <w:szCs w:val="44"/>
        </w:rPr>
      </w:pPr>
      <w:r>
        <w:rPr>
          <w:rFonts w:eastAsia="方正小标宋简体"/>
          <w:bCs/>
          <w:sz w:val="44"/>
          <w:szCs w:val="44"/>
        </w:rPr>
        <w:t>“</w:t>
      </w:r>
      <w:r>
        <w:rPr>
          <w:rFonts w:eastAsia="方正小标宋简体"/>
          <w:bCs/>
          <w:sz w:val="44"/>
          <w:szCs w:val="44"/>
        </w:rPr>
        <w:t>十四五</w:t>
      </w:r>
      <w:r>
        <w:rPr>
          <w:rFonts w:eastAsia="方正小标宋简体"/>
          <w:bCs/>
          <w:sz w:val="44"/>
          <w:szCs w:val="44"/>
        </w:rPr>
        <w:t>”</w:t>
      </w:r>
      <w:r>
        <w:rPr>
          <w:rFonts w:eastAsia="方正小标宋简体"/>
          <w:bCs/>
          <w:sz w:val="44"/>
          <w:szCs w:val="44"/>
        </w:rPr>
        <w:t>规划</w:t>
      </w:r>
      <w:r>
        <w:rPr>
          <w:rFonts w:eastAsia="方正小标宋简体"/>
          <w:bCs/>
          <w:kern w:val="0"/>
          <w:sz w:val="44"/>
          <w:szCs w:val="44"/>
        </w:rPr>
        <w:t>的通知</w:t>
      </w:r>
    </w:p>
    <w:p w:rsidR="009C10AC" w:rsidRDefault="00D957CF">
      <w:pPr>
        <w:pStyle w:val="a0"/>
        <w:spacing w:line="600" w:lineRule="exact"/>
        <w:rPr>
          <w:rFonts w:ascii="Times New Roman" w:eastAsia="方正小标宋简体" w:hAnsi="Times New Roman" w:cs="Times New Roman"/>
          <w:bCs/>
          <w:kern w:val="0"/>
          <w:sz w:val="44"/>
          <w:szCs w:val="44"/>
        </w:rPr>
      </w:pPr>
      <w:r>
        <w:rPr>
          <w:rFonts w:ascii="Times New Roman" w:eastAsia="方正小标宋简体" w:hAnsi="Times New Roman" w:cs="Times New Roman"/>
          <w:bCs/>
          <w:kern w:val="0"/>
          <w:sz w:val="44"/>
          <w:szCs w:val="44"/>
        </w:rPr>
        <w:t xml:space="preserve"> </w:t>
      </w:r>
    </w:p>
    <w:p w:rsidR="009C10AC" w:rsidRDefault="00D957CF">
      <w:pPr>
        <w:spacing w:line="600" w:lineRule="exact"/>
        <w:rPr>
          <w:rFonts w:eastAsia="仿宋_GB2312"/>
          <w:sz w:val="32"/>
          <w:szCs w:val="32"/>
        </w:rPr>
      </w:pPr>
      <w:r>
        <w:rPr>
          <w:rFonts w:eastAsia="仿宋_GB2312"/>
          <w:sz w:val="32"/>
          <w:szCs w:val="32"/>
        </w:rPr>
        <w:t>各乡（镇）人民政府、街道办事处，区政府各部门，区直及驻区各单位：</w:t>
      </w:r>
    </w:p>
    <w:p w:rsidR="009C10AC" w:rsidRDefault="00D957CF">
      <w:pPr>
        <w:spacing w:line="600" w:lineRule="exact"/>
        <w:ind w:firstLineChars="200" w:firstLine="640"/>
        <w:rPr>
          <w:rFonts w:eastAsia="仿宋_GB2312"/>
          <w:sz w:val="32"/>
          <w:szCs w:val="32"/>
        </w:rPr>
      </w:pPr>
      <w:r>
        <w:rPr>
          <w:rFonts w:eastAsia="仿宋_GB2312"/>
          <w:sz w:val="32"/>
          <w:szCs w:val="32"/>
        </w:rPr>
        <w:t>《九江市柴桑区文化和旅游发展</w:t>
      </w: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规划》已经区政府研究同意，现印发给你们，请抓好贯彻落实。</w:t>
      </w:r>
    </w:p>
    <w:p w:rsidR="009C10AC" w:rsidRDefault="009C10AC">
      <w:pPr>
        <w:spacing w:line="600" w:lineRule="exact"/>
        <w:ind w:firstLineChars="200" w:firstLine="640"/>
        <w:rPr>
          <w:rFonts w:eastAsia="仿宋_GB2312"/>
          <w:sz w:val="32"/>
          <w:szCs w:val="32"/>
        </w:rPr>
      </w:pPr>
    </w:p>
    <w:p w:rsidR="009C10AC" w:rsidRDefault="009C10AC">
      <w:pPr>
        <w:pStyle w:val="a0"/>
        <w:rPr>
          <w:rFonts w:ascii="Times New Roman" w:hAnsi="Times New Roman" w:cs="Times New Roman"/>
        </w:rPr>
      </w:pPr>
    </w:p>
    <w:p w:rsidR="009C10AC" w:rsidRDefault="009C10AC">
      <w:pPr>
        <w:pStyle w:val="a0"/>
        <w:rPr>
          <w:rFonts w:ascii="Times New Roman" w:hAnsi="Times New Roman" w:cs="Times New Roman"/>
        </w:rPr>
      </w:pPr>
    </w:p>
    <w:p w:rsidR="009C10AC" w:rsidRDefault="00D957CF">
      <w:pPr>
        <w:spacing w:line="600" w:lineRule="exact"/>
        <w:rPr>
          <w:rFonts w:eastAsia="仿宋_GB2312"/>
          <w:sz w:val="32"/>
          <w:szCs w:val="32"/>
        </w:rPr>
      </w:pPr>
      <w:r>
        <w:rPr>
          <w:rFonts w:eastAsia="仿宋_GB2312"/>
          <w:sz w:val="32"/>
          <w:szCs w:val="32"/>
        </w:rPr>
        <w:t xml:space="preserve">                               2022</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12</w:t>
      </w:r>
      <w:r>
        <w:rPr>
          <w:rFonts w:eastAsia="仿宋_GB2312"/>
          <w:sz w:val="32"/>
          <w:szCs w:val="32"/>
        </w:rPr>
        <w:t>日</w:t>
      </w:r>
    </w:p>
    <w:p w:rsidR="009C10AC" w:rsidRDefault="009C10AC">
      <w:pPr>
        <w:pStyle w:val="a0"/>
        <w:rPr>
          <w:rFonts w:eastAsia="仿宋_GB2312"/>
          <w:sz w:val="32"/>
          <w:szCs w:val="32"/>
        </w:rPr>
      </w:pPr>
    </w:p>
    <w:p w:rsidR="009C10AC" w:rsidRDefault="009C10AC">
      <w:pPr>
        <w:pStyle w:val="a0"/>
        <w:rPr>
          <w:rFonts w:eastAsia="仿宋_GB2312"/>
          <w:sz w:val="32"/>
          <w:szCs w:val="32"/>
        </w:rPr>
      </w:pPr>
    </w:p>
    <w:p w:rsidR="009C10AC" w:rsidRDefault="009C10AC">
      <w:pPr>
        <w:pStyle w:val="a0"/>
        <w:rPr>
          <w:rFonts w:eastAsia="仿宋_GB2312"/>
          <w:sz w:val="32"/>
          <w:szCs w:val="32"/>
        </w:rPr>
      </w:pPr>
    </w:p>
    <w:p w:rsidR="009C10AC" w:rsidRDefault="009C10AC">
      <w:pPr>
        <w:pStyle w:val="a0"/>
        <w:rPr>
          <w:rFonts w:eastAsia="仿宋_GB2312"/>
          <w:sz w:val="32"/>
          <w:szCs w:val="32"/>
        </w:rPr>
      </w:pPr>
    </w:p>
    <w:p w:rsidR="009C10AC" w:rsidRDefault="009C10AC">
      <w:pPr>
        <w:pStyle w:val="a0"/>
        <w:rPr>
          <w:rFonts w:eastAsia="仿宋_GB2312"/>
          <w:sz w:val="32"/>
          <w:szCs w:val="32"/>
        </w:rPr>
      </w:pPr>
    </w:p>
    <w:p w:rsidR="009C10AC" w:rsidRDefault="009C10AC">
      <w:pPr>
        <w:pStyle w:val="a0"/>
        <w:rPr>
          <w:rFonts w:eastAsia="仿宋_GB2312"/>
          <w:sz w:val="32"/>
          <w:szCs w:val="32"/>
        </w:rPr>
      </w:pPr>
    </w:p>
    <w:p w:rsidR="009C10AC" w:rsidRDefault="00D957CF">
      <w:pPr>
        <w:pStyle w:val="a0"/>
        <w:autoSpaceDE w:val="0"/>
        <w:spacing w:line="60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lastRenderedPageBreak/>
        <w:t>九江市柴桑区文化和旅游发展</w:t>
      </w:r>
      <w:r>
        <w:rPr>
          <w:rFonts w:ascii="Times New Roman" w:eastAsia="方正小标宋简体" w:hAnsi="Times New Roman" w:cs="Times New Roman"/>
          <w:color w:val="000000"/>
          <w:sz w:val="44"/>
          <w:szCs w:val="44"/>
        </w:rPr>
        <w:t>“</w:t>
      </w:r>
      <w:r>
        <w:rPr>
          <w:rFonts w:ascii="Times New Roman" w:eastAsia="方正小标宋简体" w:hAnsi="Times New Roman" w:cs="Times New Roman"/>
          <w:color w:val="000000"/>
          <w:sz w:val="44"/>
          <w:szCs w:val="44"/>
        </w:rPr>
        <w:t>十四五</w:t>
      </w:r>
      <w:r>
        <w:rPr>
          <w:rFonts w:ascii="Times New Roman" w:eastAsia="方正小标宋简体" w:hAnsi="Times New Roman" w:cs="Times New Roman"/>
          <w:color w:val="000000"/>
          <w:sz w:val="44"/>
          <w:szCs w:val="44"/>
        </w:rPr>
        <w:t>”</w:t>
      </w:r>
      <w:r>
        <w:rPr>
          <w:rFonts w:ascii="Times New Roman" w:eastAsia="方正小标宋简体" w:hAnsi="Times New Roman" w:cs="Times New Roman"/>
          <w:color w:val="000000"/>
          <w:sz w:val="44"/>
          <w:szCs w:val="44"/>
        </w:rPr>
        <w:t>规划</w:t>
      </w:r>
    </w:p>
    <w:p w:rsidR="009C10AC" w:rsidRDefault="009C10AC">
      <w:pPr>
        <w:autoSpaceDE w:val="0"/>
        <w:spacing w:line="550" w:lineRule="exact"/>
        <w:rPr>
          <w:rFonts w:eastAsia="仿宋_GB2312"/>
          <w:color w:val="000000"/>
          <w:sz w:val="32"/>
          <w:szCs w:val="32"/>
        </w:rPr>
      </w:pPr>
    </w:p>
    <w:p w:rsidR="009C10AC" w:rsidRDefault="00D957CF">
      <w:pPr>
        <w:autoSpaceDE w:val="0"/>
        <w:spacing w:line="600" w:lineRule="exact"/>
        <w:rPr>
          <w:rFonts w:eastAsia="仿宋_GB2312"/>
          <w:color w:val="000000"/>
          <w:sz w:val="32"/>
          <w:szCs w:val="32"/>
        </w:rPr>
      </w:pPr>
      <w:r>
        <w:rPr>
          <w:rFonts w:eastAsia="仿宋_GB2312"/>
          <w:color w:val="000000"/>
          <w:sz w:val="32"/>
          <w:szCs w:val="32"/>
        </w:rPr>
        <w:t>序</w:t>
      </w:r>
      <w:r>
        <w:rPr>
          <w:rFonts w:eastAsia="仿宋_GB2312"/>
          <w:color w:val="000000"/>
          <w:sz w:val="32"/>
          <w:szCs w:val="32"/>
        </w:rPr>
        <w:t xml:space="preserve">  </w:t>
      </w:r>
      <w:r>
        <w:rPr>
          <w:rFonts w:eastAsia="仿宋_GB2312"/>
          <w:color w:val="000000"/>
          <w:sz w:val="32"/>
          <w:szCs w:val="32"/>
        </w:rPr>
        <w:t>言</w:t>
      </w:r>
    </w:p>
    <w:p w:rsidR="009C10AC" w:rsidRDefault="00D957CF">
      <w:pPr>
        <w:autoSpaceDE w:val="0"/>
        <w:spacing w:line="600" w:lineRule="exact"/>
        <w:rPr>
          <w:rFonts w:eastAsia="仿宋_GB2312"/>
          <w:color w:val="000000"/>
          <w:sz w:val="32"/>
          <w:szCs w:val="32"/>
        </w:rPr>
      </w:pPr>
      <w:r>
        <w:rPr>
          <w:rFonts w:eastAsia="仿宋_GB2312"/>
          <w:color w:val="000000"/>
          <w:sz w:val="32"/>
          <w:szCs w:val="32"/>
        </w:rPr>
        <w:t>第一章</w:t>
      </w:r>
      <w:r>
        <w:rPr>
          <w:rFonts w:eastAsia="仿宋_GB2312"/>
          <w:color w:val="000000"/>
          <w:sz w:val="32"/>
          <w:szCs w:val="32"/>
        </w:rPr>
        <w:t xml:space="preserve"> </w:t>
      </w:r>
      <w:r>
        <w:rPr>
          <w:rFonts w:eastAsia="仿宋_GB2312"/>
          <w:color w:val="000000"/>
          <w:sz w:val="32"/>
          <w:szCs w:val="32"/>
        </w:rPr>
        <w:t>发展背景</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一、</w:t>
      </w:r>
      <w:r>
        <w:rPr>
          <w:rFonts w:eastAsia="仿宋_GB2312"/>
          <w:color w:val="000000"/>
          <w:sz w:val="32"/>
          <w:szCs w:val="32"/>
        </w:rPr>
        <w:t>“</w:t>
      </w:r>
      <w:r>
        <w:rPr>
          <w:rFonts w:eastAsia="仿宋_GB2312"/>
          <w:color w:val="000000"/>
          <w:sz w:val="32"/>
          <w:szCs w:val="32"/>
        </w:rPr>
        <w:t>十三五</w:t>
      </w:r>
      <w:r>
        <w:rPr>
          <w:rFonts w:eastAsia="仿宋_GB2312"/>
          <w:color w:val="000000"/>
          <w:sz w:val="32"/>
          <w:szCs w:val="32"/>
        </w:rPr>
        <w:t>”</w:t>
      </w:r>
      <w:r>
        <w:rPr>
          <w:rFonts w:eastAsia="仿宋_GB2312"/>
          <w:color w:val="000000"/>
          <w:sz w:val="32"/>
          <w:szCs w:val="32"/>
        </w:rPr>
        <w:t>文化旅游业发展取得的成就</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二、</w:t>
      </w:r>
      <w:r>
        <w:rPr>
          <w:rFonts w:eastAsia="仿宋_GB2312"/>
          <w:color w:val="000000"/>
          <w:sz w:val="32"/>
          <w:szCs w:val="32"/>
        </w:rPr>
        <w:t>“</w:t>
      </w:r>
      <w:r>
        <w:rPr>
          <w:rFonts w:eastAsia="仿宋_GB2312"/>
          <w:color w:val="000000"/>
          <w:sz w:val="32"/>
          <w:szCs w:val="32"/>
        </w:rPr>
        <w:t>十三五</w:t>
      </w:r>
      <w:r>
        <w:rPr>
          <w:rFonts w:eastAsia="仿宋_GB2312"/>
          <w:color w:val="000000"/>
          <w:sz w:val="32"/>
          <w:szCs w:val="32"/>
        </w:rPr>
        <w:t>”</w:t>
      </w:r>
      <w:r>
        <w:rPr>
          <w:rFonts w:eastAsia="仿宋_GB2312"/>
          <w:color w:val="000000"/>
          <w:sz w:val="32"/>
          <w:szCs w:val="32"/>
        </w:rPr>
        <w:t>文旅业发展存在的不足</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三、</w:t>
      </w: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时期文旅业发展趋势与形势</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四、</w:t>
      </w: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时期文旅业发展机遇与挑战</w:t>
      </w:r>
    </w:p>
    <w:p w:rsidR="009C10AC" w:rsidRDefault="00D957CF">
      <w:pPr>
        <w:autoSpaceDE w:val="0"/>
        <w:spacing w:line="600" w:lineRule="exact"/>
        <w:rPr>
          <w:rFonts w:eastAsia="仿宋_GB2312"/>
          <w:color w:val="000000"/>
          <w:sz w:val="32"/>
          <w:szCs w:val="32"/>
        </w:rPr>
      </w:pPr>
      <w:r>
        <w:rPr>
          <w:rFonts w:eastAsia="仿宋_GB2312"/>
          <w:color w:val="000000"/>
          <w:sz w:val="32"/>
          <w:szCs w:val="32"/>
        </w:rPr>
        <w:t>第二章</w:t>
      </w:r>
      <w:r>
        <w:rPr>
          <w:rFonts w:eastAsia="仿宋_GB2312"/>
          <w:color w:val="000000"/>
          <w:sz w:val="32"/>
          <w:szCs w:val="32"/>
        </w:rPr>
        <w:t xml:space="preserve"> </w:t>
      </w:r>
      <w:r>
        <w:rPr>
          <w:rFonts w:eastAsia="仿宋_GB2312"/>
          <w:color w:val="000000"/>
          <w:sz w:val="32"/>
          <w:szCs w:val="32"/>
        </w:rPr>
        <w:t>发展战略</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一、指导思想</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二、基本原则</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三、发展战略</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四、总体定位</w:t>
      </w:r>
    </w:p>
    <w:p w:rsidR="009C10AC" w:rsidRDefault="00D957CF">
      <w:pPr>
        <w:autoSpaceDE w:val="0"/>
        <w:spacing w:line="600" w:lineRule="exact"/>
        <w:rPr>
          <w:rFonts w:eastAsia="仿宋_GB2312"/>
          <w:color w:val="000000"/>
          <w:sz w:val="32"/>
          <w:szCs w:val="32"/>
        </w:rPr>
      </w:pPr>
      <w:r>
        <w:rPr>
          <w:rFonts w:eastAsia="仿宋_GB2312"/>
          <w:color w:val="000000"/>
          <w:sz w:val="32"/>
          <w:szCs w:val="32"/>
        </w:rPr>
        <w:t>第三章</w:t>
      </w:r>
      <w:r>
        <w:rPr>
          <w:rFonts w:eastAsia="仿宋_GB2312"/>
          <w:color w:val="000000"/>
          <w:sz w:val="32"/>
          <w:szCs w:val="32"/>
        </w:rPr>
        <w:t xml:space="preserve"> </w:t>
      </w:r>
      <w:r>
        <w:rPr>
          <w:rFonts w:eastAsia="仿宋_GB2312"/>
          <w:color w:val="000000"/>
          <w:sz w:val="32"/>
          <w:szCs w:val="32"/>
        </w:rPr>
        <w:t>发展空间布局</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一、柴桑高铁新区文化旅游集散中心区</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二、环庐山文化旅游经济圈</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三、沿长江文化旅游经济带</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四、沿昌九高速文旅工业体验示范路</w:t>
      </w:r>
    </w:p>
    <w:p w:rsidR="009C10AC" w:rsidRDefault="00D957CF">
      <w:pPr>
        <w:autoSpaceDE w:val="0"/>
        <w:spacing w:line="600" w:lineRule="exact"/>
        <w:rPr>
          <w:rFonts w:eastAsia="仿宋_GB2312"/>
          <w:color w:val="000000"/>
          <w:sz w:val="32"/>
          <w:szCs w:val="32"/>
        </w:rPr>
      </w:pPr>
      <w:r>
        <w:rPr>
          <w:rFonts w:eastAsia="仿宋_GB2312"/>
          <w:color w:val="000000"/>
          <w:sz w:val="32"/>
          <w:szCs w:val="32"/>
        </w:rPr>
        <w:t>第四章</w:t>
      </w:r>
      <w:r>
        <w:rPr>
          <w:rFonts w:eastAsia="仿宋_GB2312"/>
          <w:color w:val="000000"/>
          <w:sz w:val="32"/>
          <w:szCs w:val="32"/>
        </w:rPr>
        <w:t xml:space="preserve"> </w:t>
      </w:r>
      <w:r>
        <w:rPr>
          <w:rFonts w:eastAsia="仿宋_GB2312"/>
          <w:color w:val="000000"/>
          <w:sz w:val="32"/>
          <w:szCs w:val="32"/>
        </w:rPr>
        <w:t>文旅融合</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一、基本原则</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二、具体措施</w:t>
      </w:r>
    </w:p>
    <w:p w:rsidR="009C10AC" w:rsidRDefault="00D957CF">
      <w:pPr>
        <w:autoSpaceDE w:val="0"/>
        <w:spacing w:line="600" w:lineRule="exact"/>
        <w:rPr>
          <w:rFonts w:eastAsia="仿宋_GB2312"/>
          <w:color w:val="000000"/>
          <w:sz w:val="32"/>
          <w:szCs w:val="32"/>
        </w:rPr>
      </w:pPr>
      <w:r>
        <w:rPr>
          <w:rFonts w:eastAsia="仿宋_GB2312"/>
          <w:color w:val="000000"/>
          <w:sz w:val="32"/>
          <w:szCs w:val="32"/>
        </w:rPr>
        <w:lastRenderedPageBreak/>
        <w:t>第五章</w:t>
      </w:r>
      <w:r>
        <w:rPr>
          <w:rFonts w:eastAsia="仿宋_GB2312"/>
          <w:color w:val="000000"/>
          <w:sz w:val="32"/>
          <w:szCs w:val="32"/>
        </w:rPr>
        <w:t xml:space="preserve"> </w:t>
      </w:r>
      <w:r>
        <w:rPr>
          <w:rFonts w:eastAsia="仿宋_GB2312"/>
          <w:color w:val="000000"/>
          <w:sz w:val="32"/>
          <w:szCs w:val="32"/>
        </w:rPr>
        <w:t>公共服务</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一、继续巩固和完善示范区创建成果</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二、推动博物馆建设，打造柴桑博物馆群</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三、加强文化人才队伍建设</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四、建设智慧文旅服务体系</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五、完善提升文化旅游服务和基础配套</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六、持续推进旅游厕所革命</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七、构建文化旅游咨询集散体系</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八、构建文化旅游安全保障体系</w:t>
      </w:r>
    </w:p>
    <w:p w:rsidR="009C10AC" w:rsidRDefault="00D957CF">
      <w:pPr>
        <w:autoSpaceDE w:val="0"/>
        <w:spacing w:line="600" w:lineRule="exact"/>
        <w:rPr>
          <w:rFonts w:eastAsia="仿宋_GB2312"/>
          <w:color w:val="000000"/>
          <w:sz w:val="32"/>
          <w:szCs w:val="32"/>
        </w:rPr>
      </w:pPr>
      <w:r>
        <w:rPr>
          <w:rFonts w:eastAsia="仿宋_GB2312"/>
          <w:color w:val="000000"/>
          <w:sz w:val="32"/>
          <w:szCs w:val="32"/>
        </w:rPr>
        <w:t>第六章</w:t>
      </w:r>
      <w:r>
        <w:rPr>
          <w:rFonts w:eastAsia="仿宋_GB2312"/>
          <w:color w:val="000000"/>
          <w:sz w:val="32"/>
          <w:szCs w:val="32"/>
        </w:rPr>
        <w:t xml:space="preserve"> </w:t>
      </w:r>
      <w:r>
        <w:rPr>
          <w:rFonts w:eastAsia="仿宋_GB2312"/>
          <w:color w:val="000000"/>
          <w:sz w:val="32"/>
          <w:szCs w:val="32"/>
        </w:rPr>
        <w:t>保护传承</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一、保护传承原则</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二、重点文物保护</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三、非遗传承</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四、保护措施</w:t>
      </w:r>
    </w:p>
    <w:p w:rsidR="009C10AC" w:rsidRDefault="00D957CF">
      <w:pPr>
        <w:autoSpaceDE w:val="0"/>
        <w:spacing w:line="600" w:lineRule="exact"/>
        <w:rPr>
          <w:rFonts w:eastAsia="仿宋_GB2312"/>
          <w:color w:val="000000"/>
          <w:sz w:val="32"/>
          <w:szCs w:val="32"/>
        </w:rPr>
      </w:pPr>
      <w:r>
        <w:rPr>
          <w:rFonts w:eastAsia="仿宋_GB2312"/>
          <w:color w:val="000000"/>
          <w:sz w:val="32"/>
          <w:szCs w:val="32"/>
        </w:rPr>
        <w:t>第七章</w:t>
      </w:r>
      <w:r>
        <w:rPr>
          <w:rFonts w:eastAsia="仿宋_GB2312"/>
          <w:color w:val="000000"/>
          <w:sz w:val="32"/>
          <w:szCs w:val="32"/>
        </w:rPr>
        <w:t xml:space="preserve"> </w:t>
      </w:r>
      <w:r>
        <w:rPr>
          <w:rFonts w:eastAsia="仿宋_GB2312"/>
          <w:color w:val="000000"/>
          <w:sz w:val="32"/>
          <w:szCs w:val="32"/>
        </w:rPr>
        <w:t>新业态培育</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一、鼓励小微发展，大力扶持文化创意企业</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二、发展混合所有制文化旅游企业</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三、加快内容产业创新</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四、推进文化产业园区建设</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五、构建特色文化产业集群</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六、做强新兴文旅业态</w:t>
      </w:r>
    </w:p>
    <w:p w:rsidR="009C10AC" w:rsidRDefault="00D957CF">
      <w:pPr>
        <w:autoSpaceDE w:val="0"/>
        <w:spacing w:line="600" w:lineRule="exact"/>
        <w:rPr>
          <w:rFonts w:eastAsia="仿宋_GB2312"/>
          <w:color w:val="000000"/>
          <w:sz w:val="32"/>
          <w:szCs w:val="32"/>
        </w:rPr>
      </w:pPr>
      <w:r>
        <w:rPr>
          <w:rFonts w:eastAsia="仿宋_GB2312"/>
          <w:color w:val="000000"/>
          <w:sz w:val="32"/>
          <w:szCs w:val="32"/>
        </w:rPr>
        <w:lastRenderedPageBreak/>
        <w:t>第八章</w:t>
      </w:r>
      <w:r>
        <w:rPr>
          <w:rFonts w:eastAsia="仿宋_GB2312"/>
          <w:color w:val="000000"/>
          <w:sz w:val="32"/>
          <w:szCs w:val="32"/>
        </w:rPr>
        <w:t xml:space="preserve"> </w:t>
      </w:r>
      <w:r>
        <w:rPr>
          <w:rFonts w:eastAsia="仿宋_GB2312"/>
          <w:color w:val="000000"/>
          <w:sz w:val="32"/>
          <w:szCs w:val="32"/>
        </w:rPr>
        <w:t>宣传营销</w:t>
      </w:r>
      <w:r>
        <w:rPr>
          <w:rFonts w:eastAsia="仿宋_GB2312"/>
          <w:color w:val="000000"/>
          <w:sz w:val="32"/>
          <w:szCs w:val="32"/>
        </w:rPr>
        <w:t xml:space="preserve"> </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一、创新拓展宣传营销渠道</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二、重点发展文旅会展节庆活动</w:t>
      </w:r>
    </w:p>
    <w:p w:rsidR="009C10AC" w:rsidRDefault="00D957CF">
      <w:pPr>
        <w:autoSpaceDE w:val="0"/>
        <w:spacing w:line="600" w:lineRule="exact"/>
        <w:rPr>
          <w:rFonts w:eastAsia="仿宋_GB2312"/>
          <w:color w:val="000000"/>
          <w:sz w:val="32"/>
          <w:szCs w:val="32"/>
        </w:rPr>
      </w:pPr>
      <w:r>
        <w:rPr>
          <w:rFonts w:eastAsia="仿宋_GB2312"/>
          <w:color w:val="000000"/>
          <w:sz w:val="32"/>
          <w:szCs w:val="32"/>
        </w:rPr>
        <w:t>第九章</w:t>
      </w:r>
      <w:r>
        <w:rPr>
          <w:rFonts w:eastAsia="仿宋_GB2312"/>
          <w:color w:val="000000"/>
          <w:sz w:val="32"/>
          <w:szCs w:val="32"/>
        </w:rPr>
        <w:t xml:space="preserve"> </w:t>
      </w:r>
      <w:r>
        <w:rPr>
          <w:rFonts w:eastAsia="仿宋_GB2312"/>
          <w:color w:val="000000"/>
          <w:sz w:val="32"/>
          <w:szCs w:val="32"/>
        </w:rPr>
        <w:t>开发重点项目</w:t>
      </w:r>
    </w:p>
    <w:p w:rsidR="009C10AC" w:rsidRDefault="00D957CF">
      <w:pPr>
        <w:autoSpaceDE w:val="0"/>
        <w:spacing w:line="600" w:lineRule="exact"/>
        <w:rPr>
          <w:rFonts w:eastAsia="仿宋_GB2312"/>
          <w:color w:val="000000"/>
          <w:sz w:val="32"/>
          <w:szCs w:val="32"/>
        </w:rPr>
      </w:pPr>
      <w:r>
        <w:rPr>
          <w:rFonts w:eastAsia="仿宋_GB2312"/>
          <w:color w:val="000000"/>
          <w:sz w:val="32"/>
          <w:szCs w:val="32"/>
        </w:rPr>
        <w:t>第十章</w:t>
      </w:r>
      <w:r>
        <w:rPr>
          <w:rFonts w:eastAsia="仿宋_GB2312"/>
          <w:color w:val="000000"/>
          <w:sz w:val="32"/>
          <w:szCs w:val="32"/>
        </w:rPr>
        <w:t xml:space="preserve"> </w:t>
      </w:r>
      <w:r>
        <w:rPr>
          <w:rFonts w:eastAsia="仿宋_GB2312"/>
          <w:color w:val="000000"/>
          <w:sz w:val="32"/>
          <w:szCs w:val="32"/>
        </w:rPr>
        <w:t>实施保障</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一、体制机制保障</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二、政策法规保障</w:t>
      </w:r>
    </w:p>
    <w:p w:rsidR="009C10AC" w:rsidRDefault="009C10AC">
      <w:pPr>
        <w:autoSpaceDE w:val="0"/>
        <w:spacing w:line="600" w:lineRule="exact"/>
        <w:jc w:val="center"/>
        <w:rPr>
          <w:rFonts w:eastAsia="黑体"/>
          <w:color w:val="000000"/>
          <w:sz w:val="32"/>
          <w:szCs w:val="32"/>
        </w:rPr>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9C10AC">
      <w:pPr>
        <w:pStyle w:val="a0"/>
      </w:pPr>
    </w:p>
    <w:p w:rsidR="009C10AC" w:rsidRDefault="00D957CF">
      <w:pPr>
        <w:autoSpaceDE w:val="0"/>
        <w:spacing w:line="600" w:lineRule="exact"/>
        <w:jc w:val="center"/>
        <w:rPr>
          <w:rFonts w:eastAsia="黑体"/>
          <w:color w:val="000000"/>
          <w:sz w:val="32"/>
          <w:szCs w:val="32"/>
        </w:rPr>
      </w:pPr>
      <w:r>
        <w:rPr>
          <w:rFonts w:eastAsia="黑体"/>
          <w:color w:val="000000"/>
          <w:sz w:val="32"/>
          <w:szCs w:val="32"/>
        </w:rPr>
        <w:lastRenderedPageBreak/>
        <w:t>序</w:t>
      </w:r>
      <w:r>
        <w:rPr>
          <w:rFonts w:eastAsia="黑体" w:hint="eastAsia"/>
          <w:color w:val="000000"/>
          <w:sz w:val="32"/>
          <w:szCs w:val="32"/>
        </w:rPr>
        <w:t xml:space="preserve">  </w:t>
      </w:r>
      <w:r>
        <w:rPr>
          <w:rFonts w:eastAsia="黑体"/>
          <w:color w:val="000000"/>
          <w:sz w:val="32"/>
          <w:szCs w:val="32"/>
        </w:rPr>
        <w:t>言</w:t>
      </w:r>
    </w:p>
    <w:p w:rsidR="009C10AC" w:rsidRDefault="009C10AC">
      <w:pPr>
        <w:pStyle w:val="a0"/>
      </w:pP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是我国</w:t>
      </w:r>
      <w:r>
        <w:rPr>
          <w:rFonts w:eastAsia="仿宋_GB2312"/>
          <w:color w:val="000000"/>
          <w:sz w:val="32"/>
          <w:szCs w:val="32"/>
        </w:rPr>
        <w:t>“</w:t>
      </w:r>
      <w:r>
        <w:rPr>
          <w:rFonts w:eastAsia="仿宋_GB2312"/>
          <w:color w:val="000000"/>
          <w:sz w:val="32"/>
          <w:szCs w:val="32"/>
        </w:rPr>
        <w:t>两个一百年</w:t>
      </w:r>
      <w:r>
        <w:rPr>
          <w:rFonts w:eastAsia="仿宋_GB2312"/>
          <w:color w:val="000000"/>
          <w:sz w:val="32"/>
          <w:szCs w:val="32"/>
        </w:rPr>
        <w:t>”</w:t>
      </w:r>
      <w:r>
        <w:rPr>
          <w:rFonts w:eastAsia="仿宋_GB2312"/>
          <w:color w:val="000000"/>
          <w:sz w:val="32"/>
          <w:szCs w:val="32"/>
        </w:rPr>
        <w:t>奋斗目标的历史交汇期；是全面开启社会主义现代化强国建设新征程的重要机遇期；也是柴桑区文化旅游融合，全面转型升级的关键期。为促进柴桑区文旅融合高质量发展，贯彻落实《九江市柴桑区国民经济和社会发展第十四个五年规划和二</w:t>
      </w:r>
      <w:r>
        <w:rPr>
          <w:color w:val="000000"/>
          <w:sz w:val="32"/>
          <w:szCs w:val="32"/>
        </w:rPr>
        <w:t>〇</w:t>
      </w:r>
      <w:r>
        <w:rPr>
          <w:rFonts w:eastAsia="仿宋_GB2312"/>
          <w:color w:val="000000"/>
          <w:sz w:val="32"/>
          <w:szCs w:val="32"/>
        </w:rPr>
        <w:t>三五年远景目标纲要》和九江市</w:t>
      </w: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文化和旅游业发展规划，加快文化旅游发展，建设文化旅游强区，科学编制本规划。</w:t>
      </w:r>
    </w:p>
    <w:p w:rsidR="009C10AC" w:rsidRDefault="00D957CF">
      <w:pPr>
        <w:autoSpaceDE w:val="0"/>
        <w:spacing w:line="600" w:lineRule="exact"/>
        <w:ind w:firstLineChars="200" w:firstLine="640"/>
        <w:outlineLvl w:val="0"/>
        <w:rPr>
          <w:rFonts w:eastAsia="仿宋_GB2312"/>
          <w:color w:val="000000"/>
          <w:sz w:val="32"/>
          <w:szCs w:val="32"/>
        </w:rPr>
      </w:pPr>
      <w:r>
        <w:rPr>
          <w:rFonts w:eastAsia="仿宋_GB2312"/>
          <w:color w:val="000000"/>
          <w:sz w:val="32"/>
          <w:szCs w:val="32"/>
        </w:rPr>
        <w:t xml:space="preserve"> </w:t>
      </w:r>
    </w:p>
    <w:p w:rsidR="009C10AC" w:rsidRDefault="00D957CF">
      <w:pPr>
        <w:autoSpaceDE w:val="0"/>
        <w:spacing w:line="600" w:lineRule="exact"/>
        <w:ind w:firstLineChars="200" w:firstLine="640"/>
        <w:outlineLvl w:val="0"/>
        <w:rPr>
          <w:rFonts w:eastAsia="仿宋_GB2312"/>
          <w:color w:val="000000"/>
          <w:sz w:val="32"/>
          <w:szCs w:val="32"/>
        </w:rPr>
      </w:pPr>
      <w:r>
        <w:rPr>
          <w:rFonts w:eastAsia="仿宋_GB2312"/>
          <w:color w:val="000000"/>
          <w:sz w:val="32"/>
          <w:szCs w:val="32"/>
        </w:rPr>
        <w:t xml:space="preserve"> </w:t>
      </w:r>
    </w:p>
    <w:p w:rsidR="009C10AC" w:rsidRDefault="00D957CF">
      <w:pPr>
        <w:autoSpaceDE w:val="0"/>
        <w:spacing w:line="600" w:lineRule="exact"/>
        <w:ind w:firstLineChars="200" w:firstLine="640"/>
        <w:outlineLvl w:val="0"/>
        <w:rPr>
          <w:rFonts w:eastAsia="仿宋_GB2312"/>
          <w:color w:val="000000"/>
          <w:sz w:val="32"/>
          <w:szCs w:val="32"/>
        </w:rPr>
      </w:pPr>
      <w:r>
        <w:rPr>
          <w:rFonts w:eastAsia="仿宋_GB2312"/>
          <w:color w:val="000000"/>
          <w:sz w:val="32"/>
          <w:szCs w:val="32"/>
        </w:rPr>
        <w:t xml:space="preserve"> </w:t>
      </w:r>
    </w:p>
    <w:p w:rsidR="009C10AC" w:rsidRDefault="00D957CF">
      <w:pPr>
        <w:autoSpaceDE w:val="0"/>
        <w:spacing w:line="600" w:lineRule="exact"/>
        <w:ind w:firstLineChars="200" w:firstLine="640"/>
        <w:outlineLvl w:val="0"/>
        <w:rPr>
          <w:rFonts w:eastAsia="仿宋_GB2312"/>
          <w:color w:val="000000"/>
          <w:sz w:val="32"/>
          <w:szCs w:val="32"/>
        </w:rPr>
      </w:pPr>
      <w:r>
        <w:rPr>
          <w:rFonts w:eastAsia="仿宋_GB2312"/>
          <w:color w:val="000000"/>
          <w:sz w:val="32"/>
          <w:szCs w:val="32"/>
        </w:rPr>
        <w:t xml:space="preserve"> </w:t>
      </w:r>
    </w:p>
    <w:p w:rsidR="009C10AC" w:rsidRDefault="00D957CF">
      <w:pPr>
        <w:autoSpaceDE w:val="0"/>
        <w:spacing w:line="600" w:lineRule="exact"/>
        <w:ind w:firstLineChars="200" w:firstLine="640"/>
        <w:outlineLvl w:val="0"/>
        <w:rPr>
          <w:rFonts w:eastAsia="仿宋_GB2312"/>
          <w:color w:val="000000"/>
          <w:sz w:val="32"/>
          <w:szCs w:val="32"/>
        </w:rPr>
      </w:pPr>
      <w:r>
        <w:rPr>
          <w:rFonts w:eastAsia="仿宋_GB2312"/>
          <w:color w:val="000000"/>
          <w:sz w:val="32"/>
          <w:szCs w:val="32"/>
        </w:rPr>
        <w:t xml:space="preserve"> </w:t>
      </w:r>
    </w:p>
    <w:p w:rsidR="009C10AC" w:rsidRDefault="00D957CF">
      <w:pPr>
        <w:autoSpaceDE w:val="0"/>
        <w:spacing w:line="600" w:lineRule="exact"/>
        <w:ind w:firstLineChars="200" w:firstLine="640"/>
        <w:outlineLvl w:val="0"/>
        <w:rPr>
          <w:rFonts w:eastAsia="仿宋_GB2312"/>
          <w:color w:val="000000"/>
          <w:sz w:val="32"/>
          <w:szCs w:val="32"/>
        </w:rPr>
      </w:pPr>
      <w:r>
        <w:rPr>
          <w:rFonts w:eastAsia="仿宋_GB2312"/>
          <w:color w:val="000000"/>
          <w:sz w:val="32"/>
          <w:szCs w:val="32"/>
        </w:rPr>
        <w:t xml:space="preserve"> </w:t>
      </w:r>
    </w:p>
    <w:p w:rsidR="009C10AC" w:rsidRDefault="00D957CF">
      <w:pPr>
        <w:autoSpaceDE w:val="0"/>
        <w:spacing w:line="600" w:lineRule="exact"/>
        <w:ind w:firstLineChars="200" w:firstLine="640"/>
        <w:outlineLvl w:val="0"/>
        <w:rPr>
          <w:rFonts w:eastAsia="仿宋_GB2312"/>
          <w:color w:val="000000"/>
          <w:sz w:val="32"/>
          <w:szCs w:val="32"/>
        </w:rPr>
      </w:pPr>
      <w:r>
        <w:rPr>
          <w:rFonts w:eastAsia="仿宋_GB2312"/>
          <w:color w:val="000000"/>
          <w:sz w:val="32"/>
          <w:szCs w:val="32"/>
        </w:rPr>
        <w:t xml:space="preserve"> </w:t>
      </w:r>
    </w:p>
    <w:p w:rsidR="009C10AC" w:rsidRDefault="00D957CF">
      <w:pPr>
        <w:autoSpaceDE w:val="0"/>
        <w:spacing w:line="600" w:lineRule="exact"/>
        <w:ind w:firstLineChars="200" w:firstLine="640"/>
        <w:outlineLvl w:val="0"/>
        <w:rPr>
          <w:rFonts w:eastAsia="仿宋_GB2312"/>
          <w:color w:val="000000"/>
          <w:sz w:val="32"/>
          <w:szCs w:val="32"/>
        </w:rPr>
      </w:pPr>
      <w:r>
        <w:rPr>
          <w:rFonts w:eastAsia="仿宋_GB2312"/>
          <w:color w:val="000000"/>
          <w:sz w:val="32"/>
          <w:szCs w:val="32"/>
        </w:rPr>
        <w:t xml:space="preserve"> </w:t>
      </w:r>
    </w:p>
    <w:p w:rsidR="009C10AC" w:rsidRDefault="00D957CF">
      <w:pPr>
        <w:autoSpaceDE w:val="0"/>
        <w:spacing w:line="600" w:lineRule="exact"/>
        <w:ind w:firstLineChars="200" w:firstLine="640"/>
        <w:outlineLvl w:val="0"/>
        <w:rPr>
          <w:rFonts w:eastAsia="仿宋_GB2312"/>
          <w:color w:val="000000"/>
          <w:sz w:val="32"/>
          <w:szCs w:val="32"/>
        </w:rPr>
      </w:pPr>
      <w:r>
        <w:rPr>
          <w:rFonts w:eastAsia="仿宋_GB2312"/>
          <w:color w:val="000000"/>
          <w:sz w:val="32"/>
          <w:szCs w:val="32"/>
        </w:rPr>
        <w:t xml:space="preserve"> </w:t>
      </w:r>
    </w:p>
    <w:p w:rsidR="009C10AC" w:rsidRDefault="00D957CF">
      <w:pPr>
        <w:autoSpaceDE w:val="0"/>
        <w:spacing w:line="600" w:lineRule="exact"/>
        <w:ind w:firstLineChars="200" w:firstLine="640"/>
        <w:outlineLvl w:val="0"/>
        <w:rPr>
          <w:rFonts w:eastAsia="仿宋_GB2312"/>
          <w:color w:val="000000"/>
          <w:sz w:val="32"/>
          <w:szCs w:val="32"/>
        </w:rPr>
      </w:pPr>
      <w:r>
        <w:rPr>
          <w:rFonts w:eastAsia="仿宋_GB2312"/>
          <w:color w:val="000000"/>
          <w:sz w:val="32"/>
          <w:szCs w:val="32"/>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autoSpaceDE w:val="0"/>
        <w:spacing w:line="600" w:lineRule="exact"/>
        <w:outlineLvl w:val="0"/>
        <w:rPr>
          <w:rFonts w:eastAsia="仿宋_GB2312"/>
          <w:color w:val="000000"/>
          <w:sz w:val="32"/>
          <w:szCs w:val="32"/>
        </w:rPr>
      </w:pPr>
      <w:r>
        <w:rPr>
          <w:rFonts w:eastAsia="仿宋_GB2312"/>
          <w:color w:val="000000"/>
          <w:sz w:val="32"/>
          <w:szCs w:val="32"/>
        </w:rPr>
        <w:t xml:space="preserve"> </w:t>
      </w:r>
    </w:p>
    <w:p w:rsidR="009C10AC" w:rsidRDefault="00D957CF">
      <w:pPr>
        <w:autoSpaceDE w:val="0"/>
        <w:spacing w:line="600" w:lineRule="exact"/>
        <w:jc w:val="center"/>
        <w:outlineLvl w:val="0"/>
        <w:rPr>
          <w:rFonts w:eastAsia="方正小标宋简体"/>
          <w:color w:val="000000"/>
          <w:sz w:val="44"/>
          <w:szCs w:val="44"/>
        </w:rPr>
      </w:pPr>
      <w:r>
        <w:rPr>
          <w:rFonts w:eastAsia="方正小标宋简体"/>
          <w:color w:val="000000"/>
          <w:sz w:val="44"/>
          <w:szCs w:val="44"/>
        </w:rPr>
        <w:lastRenderedPageBreak/>
        <w:t>第一章</w:t>
      </w:r>
      <w:r>
        <w:rPr>
          <w:rFonts w:eastAsia="方正小标宋简体"/>
          <w:color w:val="000000"/>
          <w:sz w:val="44"/>
          <w:szCs w:val="44"/>
        </w:rPr>
        <w:t xml:space="preserve"> </w:t>
      </w:r>
      <w:r>
        <w:rPr>
          <w:rFonts w:eastAsia="方正小标宋简体"/>
          <w:color w:val="000000"/>
          <w:sz w:val="44"/>
          <w:szCs w:val="44"/>
        </w:rPr>
        <w:t>发展背景</w:t>
      </w:r>
    </w:p>
    <w:p w:rsidR="009C10AC" w:rsidRDefault="009C10AC">
      <w:pPr>
        <w:pStyle w:val="a0"/>
        <w:rPr>
          <w:rFonts w:ascii="Times New Roman" w:hAnsi="Times New Roman" w:cs="Times New Roman"/>
        </w:rPr>
      </w:pPr>
    </w:p>
    <w:p w:rsidR="009C10AC" w:rsidRDefault="00D957CF">
      <w:pPr>
        <w:autoSpaceDE w:val="0"/>
        <w:spacing w:line="560" w:lineRule="exact"/>
        <w:ind w:firstLineChars="200" w:firstLine="640"/>
        <w:rPr>
          <w:rFonts w:eastAsia="黑体"/>
          <w:color w:val="000000"/>
          <w:sz w:val="32"/>
          <w:szCs w:val="32"/>
        </w:rPr>
      </w:pPr>
      <w:r>
        <w:rPr>
          <w:rFonts w:eastAsia="黑体" w:hAnsi="黑体"/>
          <w:color w:val="000000"/>
          <w:sz w:val="32"/>
          <w:szCs w:val="32"/>
        </w:rPr>
        <w:t>一、</w:t>
      </w:r>
      <w:r>
        <w:rPr>
          <w:rFonts w:eastAsia="黑体"/>
          <w:color w:val="000000"/>
          <w:sz w:val="32"/>
          <w:szCs w:val="32"/>
        </w:rPr>
        <w:t>“</w:t>
      </w:r>
      <w:r>
        <w:rPr>
          <w:rFonts w:eastAsia="黑体" w:hAnsi="黑体"/>
          <w:color w:val="000000"/>
          <w:sz w:val="32"/>
          <w:szCs w:val="32"/>
        </w:rPr>
        <w:t>十三五</w:t>
      </w:r>
      <w:r>
        <w:rPr>
          <w:rFonts w:eastAsia="黑体"/>
          <w:color w:val="000000"/>
          <w:sz w:val="32"/>
          <w:szCs w:val="32"/>
        </w:rPr>
        <w:t>”</w:t>
      </w:r>
      <w:r>
        <w:rPr>
          <w:rFonts w:eastAsia="黑体" w:hAnsi="黑体"/>
          <w:color w:val="000000"/>
          <w:sz w:val="32"/>
          <w:szCs w:val="32"/>
        </w:rPr>
        <w:t>文化旅游业发展取得的成就</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十三五</w:t>
      </w:r>
      <w:r>
        <w:rPr>
          <w:rFonts w:eastAsia="仿宋_GB2312"/>
          <w:color w:val="000000"/>
          <w:sz w:val="32"/>
          <w:szCs w:val="32"/>
        </w:rPr>
        <w:t>”</w:t>
      </w:r>
      <w:r>
        <w:rPr>
          <w:rFonts w:eastAsia="仿宋_GB2312"/>
          <w:color w:val="000000"/>
          <w:sz w:val="32"/>
          <w:szCs w:val="32"/>
        </w:rPr>
        <w:t>期间，我区文化旅游业实现了持续快速发展，产业规模不断扩大，产业结构逐步优化，产业素质明显提升，产业效能有效释放，文化旅游业对全区社会经济发展带动作用日渐增大。</w:t>
      </w:r>
      <w:r>
        <w:rPr>
          <w:rFonts w:eastAsia="仿宋_GB2312"/>
          <w:color w:val="000000"/>
          <w:sz w:val="32"/>
          <w:szCs w:val="32"/>
        </w:rPr>
        <w:t>“</w:t>
      </w:r>
      <w:r>
        <w:rPr>
          <w:rFonts w:eastAsia="仿宋_GB2312"/>
          <w:color w:val="000000"/>
          <w:sz w:val="32"/>
          <w:szCs w:val="32"/>
        </w:rPr>
        <w:t>十三五</w:t>
      </w:r>
      <w:r>
        <w:rPr>
          <w:rFonts w:eastAsia="仿宋_GB2312"/>
          <w:color w:val="000000"/>
          <w:sz w:val="32"/>
          <w:szCs w:val="32"/>
        </w:rPr>
        <w:t>”</w:t>
      </w:r>
      <w:r>
        <w:rPr>
          <w:rFonts w:eastAsia="仿宋_GB2312"/>
          <w:color w:val="000000"/>
          <w:sz w:val="32"/>
          <w:szCs w:val="32"/>
        </w:rPr>
        <w:t>期间，全区共接待游客</w:t>
      </w:r>
      <w:r>
        <w:rPr>
          <w:rFonts w:eastAsia="仿宋_GB2312"/>
          <w:color w:val="000000"/>
          <w:sz w:val="32"/>
          <w:szCs w:val="32"/>
        </w:rPr>
        <w:t>3350</w:t>
      </w:r>
      <w:r>
        <w:rPr>
          <w:rFonts w:eastAsia="仿宋_GB2312"/>
          <w:color w:val="000000"/>
          <w:sz w:val="32"/>
          <w:szCs w:val="32"/>
        </w:rPr>
        <w:t>万人次，同比增加</w:t>
      </w:r>
      <w:r>
        <w:rPr>
          <w:rFonts w:eastAsia="仿宋_GB2312"/>
          <w:color w:val="000000"/>
          <w:sz w:val="32"/>
          <w:szCs w:val="32"/>
        </w:rPr>
        <w:t>14%</w:t>
      </w:r>
      <w:r>
        <w:rPr>
          <w:rFonts w:eastAsia="仿宋_GB2312"/>
          <w:color w:val="000000"/>
          <w:sz w:val="32"/>
          <w:szCs w:val="32"/>
        </w:rPr>
        <w:t>，旅游收入</w:t>
      </w:r>
      <w:r>
        <w:rPr>
          <w:rFonts w:eastAsia="仿宋_GB2312"/>
          <w:color w:val="000000"/>
          <w:sz w:val="32"/>
          <w:szCs w:val="32"/>
        </w:rPr>
        <w:t>195</w:t>
      </w:r>
      <w:r>
        <w:rPr>
          <w:rFonts w:eastAsia="仿宋_GB2312"/>
          <w:color w:val="000000"/>
          <w:sz w:val="32"/>
          <w:szCs w:val="32"/>
        </w:rPr>
        <w:t>亿元，同比增加</w:t>
      </w:r>
      <w:r>
        <w:rPr>
          <w:rFonts w:eastAsia="仿宋_GB2312"/>
          <w:color w:val="000000"/>
          <w:sz w:val="32"/>
          <w:szCs w:val="32"/>
        </w:rPr>
        <w:t>14%</w:t>
      </w:r>
      <w:r>
        <w:rPr>
          <w:rFonts w:eastAsia="仿宋_GB2312"/>
          <w:color w:val="000000"/>
          <w:sz w:val="32"/>
          <w:szCs w:val="32"/>
        </w:rPr>
        <w:t>，全面完成了各项规划目标。</w:t>
      </w:r>
    </w:p>
    <w:p w:rsidR="009C10AC" w:rsidRDefault="00D957CF" w:rsidP="004C1A8A">
      <w:pPr>
        <w:autoSpaceDE w:val="0"/>
        <w:spacing w:line="560" w:lineRule="exact"/>
        <w:ind w:firstLineChars="200" w:firstLine="643"/>
        <w:rPr>
          <w:rFonts w:eastAsia="楷体_GB2312"/>
          <w:b/>
          <w:color w:val="000000"/>
          <w:sz w:val="32"/>
          <w:szCs w:val="32"/>
        </w:rPr>
      </w:pPr>
      <w:r>
        <w:rPr>
          <w:rFonts w:eastAsia="楷体_GB2312"/>
          <w:b/>
          <w:color w:val="000000"/>
          <w:sz w:val="32"/>
          <w:szCs w:val="32"/>
        </w:rPr>
        <w:t>（一）强化政府主导，文化旅游大发展的环境基本构成</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十三五</w:t>
      </w:r>
      <w:r>
        <w:rPr>
          <w:rFonts w:eastAsia="仿宋_GB2312"/>
          <w:color w:val="000000"/>
          <w:sz w:val="32"/>
          <w:szCs w:val="32"/>
        </w:rPr>
        <w:t>”</w:t>
      </w:r>
      <w:r>
        <w:rPr>
          <w:rFonts w:eastAsia="仿宋_GB2312"/>
          <w:color w:val="000000"/>
          <w:sz w:val="32"/>
          <w:szCs w:val="32"/>
        </w:rPr>
        <w:t>期间，柴桑区委、区政府高度重视文化旅游产业发展，将其作为调整产业结构、转变发展方式、发展现代服务业的主导产业。先后制定出台了《柴桑区全面推进全域旅游发展的实施意见（暂行）》、《柴桑区旅游产业高质量发展三年行动计划（</w:t>
      </w:r>
      <w:r>
        <w:rPr>
          <w:rFonts w:eastAsia="仿宋_GB2312"/>
          <w:color w:val="000000"/>
          <w:sz w:val="32"/>
          <w:szCs w:val="32"/>
        </w:rPr>
        <w:t>2019-2021</w:t>
      </w:r>
      <w:r>
        <w:rPr>
          <w:rFonts w:eastAsia="仿宋_GB2312"/>
          <w:color w:val="000000"/>
          <w:sz w:val="32"/>
          <w:szCs w:val="32"/>
        </w:rPr>
        <w:t>年）》相关文件，指导旅游产业发展。</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从</w:t>
      </w:r>
      <w:r>
        <w:rPr>
          <w:rFonts w:eastAsia="仿宋_GB2312"/>
          <w:color w:val="000000"/>
          <w:sz w:val="32"/>
          <w:szCs w:val="32"/>
        </w:rPr>
        <w:t>2019</w:t>
      </w:r>
      <w:r>
        <w:rPr>
          <w:rFonts w:eastAsia="仿宋_GB2312"/>
          <w:color w:val="000000"/>
          <w:sz w:val="32"/>
          <w:szCs w:val="32"/>
        </w:rPr>
        <w:t>年起，区财政每年安排</w:t>
      </w:r>
      <w:r>
        <w:rPr>
          <w:rFonts w:eastAsia="仿宋_GB2312"/>
          <w:color w:val="000000"/>
          <w:sz w:val="32"/>
          <w:szCs w:val="32"/>
        </w:rPr>
        <w:t>200</w:t>
      </w:r>
      <w:r>
        <w:rPr>
          <w:rFonts w:eastAsia="仿宋_GB2312"/>
          <w:color w:val="000000"/>
          <w:sz w:val="32"/>
          <w:szCs w:val="32"/>
        </w:rPr>
        <w:t>万元旅游发展资金，用于奖励旅游产业品牌创建、宣传营销等。组建了文旅投资公司，解决旅游发展资金难题。对创建国家</w:t>
      </w:r>
      <w:r>
        <w:rPr>
          <w:rFonts w:eastAsia="仿宋_GB2312"/>
          <w:color w:val="000000"/>
          <w:sz w:val="32"/>
          <w:szCs w:val="32"/>
        </w:rPr>
        <w:t>5A</w:t>
      </w:r>
      <w:r>
        <w:rPr>
          <w:rFonts w:eastAsia="仿宋_GB2312"/>
          <w:color w:val="000000"/>
          <w:sz w:val="32"/>
          <w:szCs w:val="32"/>
        </w:rPr>
        <w:t>级、</w:t>
      </w:r>
      <w:r>
        <w:rPr>
          <w:rFonts w:eastAsia="仿宋_GB2312"/>
          <w:color w:val="000000"/>
          <w:sz w:val="32"/>
          <w:szCs w:val="32"/>
        </w:rPr>
        <w:t>4A</w:t>
      </w:r>
      <w:r>
        <w:rPr>
          <w:rFonts w:eastAsia="仿宋_GB2312"/>
          <w:color w:val="000000"/>
          <w:sz w:val="32"/>
          <w:szCs w:val="32"/>
        </w:rPr>
        <w:t>级、</w:t>
      </w:r>
      <w:r>
        <w:rPr>
          <w:rFonts w:eastAsia="仿宋_GB2312"/>
          <w:color w:val="000000"/>
          <w:sz w:val="32"/>
          <w:szCs w:val="32"/>
        </w:rPr>
        <w:t>3A</w:t>
      </w:r>
      <w:r>
        <w:rPr>
          <w:rFonts w:eastAsia="仿宋_GB2312"/>
          <w:color w:val="000000"/>
          <w:sz w:val="32"/>
          <w:szCs w:val="32"/>
        </w:rPr>
        <w:t>级旅游景区，分别给予一次性</w:t>
      </w:r>
      <w:r>
        <w:rPr>
          <w:rFonts w:eastAsia="仿宋_GB2312"/>
          <w:color w:val="000000"/>
          <w:sz w:val="32"/>
          <w:szCs w:val="32"/>
        </w:rPr>
        <w:t>50</w:t>
      </w:r>
      <w:r>
        <w:rPr>
          <w:rFonts w:eastAsia="仿宋_GB2312"/>
          <w:color w:val="000000"/>
          <w:sz w:val="32"/>
          <w:szCs w:val="32"/>
        </w:rPr>
        <w:t>万元、</w:t>
      </w:r>
      <w:r>
        <w:rPr>
          <w:rFonts w:eastAsia="仿宋_GB2312"/>
          <w:color w:val="000000"/>
          <w:sz w:val="32"/>
          <w:szCs w:val="32"/>
        </w:rPr>
        <w:t>20</w:t>
      </w:r>
      <w:r>
        <w:rPr>
          <w:rFonts w:eastAsia="仿宋_GB2312"/>
          <w:color w:val="000000"/>
          <w:sz w:val="32"/>
          <w:szCs w:val="32"/>
        </w:rPr>
        <w:t>万元、</w:t>
      </w:r>
      <w:r>
        <w:rPr>
          <w:rFonts w:eastAsia="仿宋_GB2312"/>
          <w:color w:val="000000"/>
          <w:sz w:val="32"/>
          <w:szCs w:val="32"/>
        </w:rPr>
        <w:t>10</w:t>
      </w:r>
      <w:r>
        <w:rPr>
          <w:rFonts w:eastAsia="仿宋_GB2312"/>
          <w:color w:val="000000"/>
          <w:sz w:val="32"/>
          <w:szCs w:val="32"/>
        </w:rPr>
        <w:t>万元奖励。</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文旅业发展氛围空前浓厚，发展思路更加清晰，文化设施和景区景点建设步伐不断加快，宣传促销日趋活跃，高速公路、旅游公路等交通设施不断完善，文旅投融资大幅度增加，基本形成了促进文旅业发展升级的政策、社会环境和物质基础，全区文旅业正进入快速发展的关键时期。</w:t>
      </w:r>
    </w:p>
    <w:p w:rsidR="009C10AC" w:rsidRDefault="00D957CF" w:rsidP="004C1A8A">
      <w:pPr>
        <w:autoSpaceDE w:val="0"/>
        <w:spacing w:line="560" w:lineRule="exact"/>
        <w:ind w:firstLineChars="200" w:firstLine="643"/>
        <w:rPr>
          <w:rFonts w:eastAsia="楷体_GB2312"/>
          <w:b/>
          <w:color w:val="000000"/>
          <w:sz w:val="32"/>
          <w:szCs w:val="32"/>
        </w:rPr>
      </w:pPr>
      <w:r>
        <w:rPr>
          <w:rFonts w:eastAsia="楷体_GB2312"/>
          <w:b/>
          <w:color w:val="000000"/>
          <w:sz w:val="32"/>
          <w:szCs w:val="32"/>
        </w:rPr>
        <w:lastRenderedPageBreak/>
        <w:t>（二）文旅设施进一步完善，公共服务能力得到实质提升</w:t>
      </w:r>
    </w:p>
    <w:p w:rsidR="009C10AC" w:rsidRDefault="00D957CF">
      <w:pPr>
        <w:autoSpaceDE w:val="0"/>
        <w:spacing w:line="560" w:lineRule="exact"/>
        <w:ind w:firstLineChars="200" w:firstLine="640"/>
        <w:rPr>
          <w:rFonts w:eastAsia="仿宋_GB2312"/>
          <w:color w:val="000000"/>
        </w:rPr>
      </w:pPr>
      <w:r>
        <w:rPr>
          <w:rFonts w:eastAsia="仿宋_GB2312"/>
          <w:color w:val="000000"/>
          <w:sz w:val="32"/>
          <w:szCs w:val="32"/>
        </w:rPr>
        <w:t>区图书馆、文化馆、美术馆全面改造提升，获得国家三级馆资质，全区</w:t>
      </w:r>
      <w:r>
        <w:rPr>
          <w:rFonts w:eastAsia="仿宋_GB2312"/>
          <w:color w:val="000000"/>
          <w:sz w:val="32"/>
          <w:szCs w:val="32"/>
        </w:rPr>
        <w:t>14</w:t>
      </w:r>
      <w:r>
        <w:rPr>
          <w:rFonts w:eastAsia="仿宋_GB2312"/>
          <w:color w:val="000000"/>
          <w:sz w:val="32"/>
          <w:szCs w:val="32"/>
        </w:rPr>
        <w:t>个乡镇综合文化站、</w:t>
      </w:r>
      <w:r>
        <w:rPr>
          <w:rFonts w:eastAsia="仿宋_GB2312"/>
          <w:color w:val="000000"/>
          <w:sz w:val="32"/>
          <w:szCs w:val="32"/>
        </w:rPr>
        <w:t>114</w:t>
      </w:r>
      <w:r>
        <w:rPr>
          <w:rFonts w:eastAsia="仿宋_GB2312"/>
          <w:color w:val="000000"/>
          <w:sz w:val="32"/>
          <w:szCs w:val="32"/>
        </w:rPr>
        <w:t>个村级综合文化服务中心，建设达到国家示范区规定的</w:t>
      </w:r>
      <w:r>
        <w:rPr>
          <w:rFonts w:eastAsia="仿宋_GB2312"/>
          <w:color w:val="000000"/>
          <w:sz w:val="32"/>
          <w:szCs w:val="32"/>
        </w:rPr>
        <w:t>“</w:t>
      </w:r>
      <w:r>
        <w:rPr>
          <w:rFonts w:eastAsia="仿宋_GB2312"/>
          <w:color w:val="000000"/>
          <w:sz w:val="32"/>
          <w:szCs w:val="32"/>
        </w:rPr>
        <w:t>十个一</w:t>
      </w:r>
      <w:r>
        <w:rPr>
          <w:rFonts w:eastAsia="仿宋_GB2312"/>
          <w:color w:val="000000"/>
          <w:sz w:val="32"/>
          <w:szCs w:val="32"/>
        </w:rPr>
        <w:t>”</w:t>
      </w:r>
      <w:r>
        <w:rPr>
          <w:rFonts w:eastAsia="仿宋_GB2312"/>
          <w:color w:val="000000"/>
          <w:sz w:val="32"/>
          <w:szCs w:val="32"/>
        </w:rPr>
        <w:t>和</w:t>
      </w:r>
      <w:r>
        <w:rPr>
          <w:rFonts w:eastAsia="仿宋_GB2312"/>
          <w:color w:val="000000"/>
          <w:sz w:val="32"/>
          <w:szCs w:val="32"/>
        </w:rPr>
        <w:t>“</w:t>
      </w:r>
      <w:r>
        <w:rPr>
          <w:rFonts w:eastAsia="仿宋_GB2312"/>
          <w:color w:val="000000"/>
          <w:sz w:val="32"/>
          <w:szCs w:val="32"/>
        </w:rPr>
        <w:t>六个一</w:t>
      </w:r>
      <w:r>
        <w:rPr>
          <w:rFonts w:eastAsia="仿宋_GB2312"/>
          <w:color w:val="000000"/>
          <w:sz w:val="32"/>
          <w:szCs w:val="32"/>
        </w:rPr>
        <w:t>”</w:t>
      </w:r>
      <w:r>
        <w:rPr>
          <w:rFonts w:eastAsia="仿宋_GB2312"/>
          <w:color w:val="000000"/>
          <w:sz w:val="32"/>
          <w:szCs w:val="32"/>
        </w:rPr>
        <w:t>标准，乡镇、村等基层文化活动场所总面积达到</w:t>
      </w:r>
      <w:r>
        <w:rPr>
          <w:rFonts w:eastAsia="仿宋_GB2312"/>
          <w:color w:val="000000"/>
          <w:sz w:val="32"/>
          <w:szCs w:val="32"/>
        </w:rPr>
        <w:t>1</w:t>
      </w:r>
      <w:r>
        <w:rPr>
          <w:rFonts w:eastAsia="仿宋_GB2312"/>
          <w:color w:val="000000"/>
          <w:sz w:val="32"/>
          <w:szCs w:val="32"/>
        </w:rPr>
        <w:t>万多平方米，均配有电脑、图书、乐器及休闲健身器</w:t>
      </w:r>
      <w:r>
        <w:rPr>
          <w:rFonts w:eastAsia="仿宋_GB2312"/>
          <w:sz w:val="32"/>
          <w:szCs w:val="32"/>
        </w:rPr>
        <w:t>材</w:t>
      </w:r>
      <w:r>
        <w:rPr>
          <w:rFonts w:eastAsia="仿宋_GB2312"/>
          <w:color w:val="000000"/>
          <w:sz w:val="32"/>
          <w:szCs w:val="32"/>
        </w:rPr>
        <w:t>等，区图书馆藏书</w:t>
      </w:r>
      <w:r>
        <w:rPr>
          <w:rFonts w:eastAsia="仿宋_GB2312"/>
          <w:color w:val="000000"/>
          <w:sz w:val="32"/>
          <w:szCs w:val="32"/>
        </w:rPr>
        <w:t>9</w:t>
      </w:r>
      <w:r>
        <w:rPr>
          <w:rFonts w:eastAsia="仿宋_GB2312"/>
          <w:color w:val="000000"/>
          <w:sz w:val="32"/>
          <w:szCs w:val="32"/>
        </w:rPr>
        <w:t>万余册（本），数字资源达</w:t>
      </w:r>
      <w:r>
        <w:rPr>
          <w:rFonts w:eastAsia="仿宋_GB2312"/>
          <w:color w:val="000000"/>
          <w:sz w:val="32"/>
          <w:szCs w:val="32"/>
        </w:rPr>
        <w:t>3TB</w:t>
      </w:r>
      <w:r>
        <w:rPr>
          <w:rFonts w:eastAsia="仿宋_GB2312"/>
          <w:color w:val="000000"/>
          <w:sz w:val="32"/>
          <w:szCs w:val="32"/>
        </w:rPr>
        <w:t>，乡镇综合文化站藏书</w:t>
      </w:r>
      <w:r>
        <w:rPr>
          <w:rFonts w:eastAsia="仿宋_GB2312"/>
          <w:color w:val="000000"/>
          <w:sz w:val="32"/>
          <w:szCs w:val="32"/>
        </w:rPr>
        <w:t>3.5</w:t>
      </w:r>
      <w:r>
        <w:rPr>
          <w:rFonts w:eastAsia="仿宋_GB2312"/>
          <w:color w:val="000000"/>
          <w:sz w:val="32"/>
          <w:szCs w:val="32"/>
        </w:rPr>
        <w:t>万册（本），农家书屋藏书</w:t>
      </w:r>
      <w:r>
        <w:rPr>
          <w:rFonts w:eastAsia="仿宋_GB2312"/>
          <w:color w:val="000000"/>
          <w:sz w:val="32"/>
          <w:szCs w:val="32"/>
        </w:rPr>
        <w:t>21</w:t>
      </w:r>
      <w:r>
        <w:rPr>
          <w:rFonts w:eastAsia="仿宋_GB2312"/>
          <w:color w:val="000000"/>
          <w:sz w:val="32"/>
          <w:szCs w:val="32"/>
        </w:rPr>
        <w:t>余万册（本），年度为村级农家书屋更新</w:t>
      </w:r>
      <w:r>
        <w:rPr>
          <w:rFonts w:eastAsia="仿宋_GB2312"/>
          <w:sz w:val="32"/>
          <w:szCs w:val="32"/>
        </w:rPr>
        <w:t>14.7</w:t>
      </w:r>
      <w:r>
        <w:rPr>
          <w:rFonts w:eastAsia="仿宋_GB2312"/>
          <w:sz w:val="32"/>
          <w:szCs w:val="32"/>
        </w:rPr>
        <w:t>万元图书</w:t>
      </w:r>
      <w:r>
        <w:rPr>
          <w:rFonts w:eastAsia="仿宋_GB2312"/>
          <w:color w:val="000000"/>
          <w:sz w:val="32"/>
          <w:szCs w:val="32"/>
        </w:rPr>
        <w:t>，有效缓解了群众看书难</w:t>
      </w:r>
      <w:r>
        <w:rPr>
          <w:rFonts w:eastAsia="仿宋_GB2312"/>
          <w:sz w:val="32"/>
          <w:szCs w:val="32"/>
        </w:rPr>
        <w:t>的</w:t>
      </w:r>
      <w:r>
        <w:rPr>
          <w:rFonts w:eastAsia="仿宋_GB2312"/>
          <w:color w:val="000000"/>
          <w:sz w:val="32"/>
          <w:szCs w:val="32"/>
        </w:rPr>
        <w:t>问题，全区公共电子阅览室拥有电脑终端</w:t>
      </w:r>
      <w:r>
        <w:rPr>
          <w:rFonts w:eastAsia="仿宋_GB2312"/>
          <w:color w:val="000000"/>
          <w:sz w:val="32"/>
          <w:szCs w:val="32"/>
        </w:rPr>
        <w:t>100</w:t>
      </w:r>
      <w:r>
        <w:rPr>
          <w:rFonts w:eastAsia="仿宋_GB2312"/>
          <w:color w:val="000000"/>
          <w:sz w:val="32"/>
          <w:szCs w:val="32"/>
        </w:rPr>
        <w:t>多台，站、室互联网覆盖率达</w:t>
      </w:r>
      <w:r>
        <w:rPr>
          <w:rFonts w:eastAsia="仿宋_GB2312"/>
          <w:color w:val="000000"/>
          <w:sz w:val="32"/>
          <w:szCs w:val="32"/>
        </w:rPr>
        <w:t>100%</w:t>
      </w:r>
      <w:r>
        <w:rPr>
          <w:rFonts w:eastAsia="仿宋_GB2312"/>
          <w:color w:val="000000"/>
          <w:sz w:val="32"/>
          <w:szCs w:val="32"/>
        </w:rPr>
        <w:t>。</w:t>
      </w:r>
      <w:r>
        <w:rPr>
          <w:rFonts w:eastAsia="仿宋_GB2312"/>
          <w:color w:val="000000"/>
          <w:sz w:val="32"/>
          <w:szCs w:val="32"/>
        </w:rPr>
        <w:t>“</w:t>
      </w:r>
      <w:r>
        <w:rPr>
          <w:rFonts w:eastAsia="仿宋_GB2312"/>
          <w:color w:val="000000"/>
          <w:sz w:val="32"/>
          <w:szCs w:val="32"/>
        </w:rPr>
        <w:t>十三五</w:t>
      </w:r>
      <w:r>
        <w:rPr>
          <w:rFonts w:eastAsia="仿宋_GB2312"/>
          <w:color w:val="000000"/>
          <w:sz w:val="32"/>
          <w:szCs w:val="32"/>
        </w:rPr>
        <w:t>”</w:t>
      </w:r>
      <w:r>
        <w:rPr>
          <w:rFonts w:eastAsia="仿宋_GB2312"/>
          <w:color w:val="000000"/>
          <w:sz w:val="32"/>
          <w:szCs w:val="32"/>
        </w:rPr>
        <w:t>期间，投入</w:t>
      </w:r>
      <w:r>
        <w:rPr>
          <w:rFonts w:eastAsia="仿宋_GB2312"/>
          <w:color w:val="000000"/>
          <w:sz w:val="32"/>
          <w:szCs w:val="32"/>
        </w:rPr>
        <w:t>160</w:t>
      </w:r>
      <w:r>
        <w:rPr>
          <w:rFonts w:eastAsia="仿宋_GB2312"/>
          <w:color w:val="000000"/>
          <w:sz w:val="32"/>
          <w:szCs w:val="32"/>
        </w:rPr>
        <w:t>多万元，为乡镇综合文化站安装了</w:t>
      </w:r>
      <w:r>
        <w:rPr>
          <w:rFonts w:eastAsia="仿宋_GB2312"/>
          <w:sz w:val="32"/>
          <w:szCs w:val="32"/>
        </w:rPr>
        <w:t>“</w:t>
      </w:r>
      <w:r>
        <w:rPr>
          <w:rFonts w:eastAsia="仿宋_GB2312"/>
          <w:color w:val="000000"/>
          <w:sz w:val="32"/>
          <w:szCs w:val="32"/>
        </w:rPr>
        <w:t>有声图书馆</w:t>
      </w:r>
      <w:r>
        <w:rPr>
          <w:rFonts w:eastAsia="仿宋_GB2312"/>
          <w:color w:val="000000"/>
          <w:sz w:val="32"/>
          <w:szCs w:val="32"/>
        </w:rPr>
        <w:t>”</w:t>
      </w:r>
      <w:r>
        <w:rPr>
          <w:rFonts w:eastAsia="仿宋_GB2312"/>
          <w:color w:val="000000"/>
          <w:sz w:val="32"/>
          <w:szCs w:val="32"/>
        </w:rPr>
        <w:t>及应急广播系统，安装喇叭点</w:t>
      </w:r>
      <w:r>
        <w:rPr>
          <w:rFonts w:eastAsia="仿宋_GB2312"/>
          <w:color w:val="000000"/>
          <w:sz w:val="32"/>
          <w:szCs w:val="32"/>
        </w:rPr>
        <w:t>350</w:t>
      </w:r>
      <w:r>
        <w:rPr>
          <w:rFonts w:eastAsia="仿宋_GB2312"/>
          <w:color w:val="000000"/>
          <w:sz w:val="32"/>
          <w:szCs w:val="32"/>
        </w:rPr>
        <w:t>个，拓展了文化站</w:t>
      </w:r>
      <w:r>
        <w:rPr>
          <w:rFonts w:eastAsia="仿宋_GB2312"/>
          <w:sz w:val="32"/>
          <w:szCs w:val="32"/>
        </w:rPr>
        <w:t>（室）</w:t>
      </w:r>
      <w:r>
        <w:rPr>
          <w:rFonts w:eastAsia="仿宋_GB2312"/>
          <w:color w:val="000000"/>
          <w:sz w:val="32"/>
          <w:szCs w:val="32"/>
        </w:rPr>
        <w:t>服务项目，提升全区数字化服务能力。中华贤母园景区成功申报</w:t>
      </w:r>
      <w:r>
        <w:rPr>
          <w:rFonts w:eastAsia="仿宋_GB2312"/>
          <w:sz w:val="32"/>
          <w:szCs w:val="32"/>
        </w:rPr>
        <w:t>国家</w:t>
      </w:r>
      <w:r>
        <w:rPr>
          <w:rFonts w:eastAsia="仿宋_GB2312"/>
          <w:color w:val="000000"/>
          <w:sz w:val="32"/>
          <w:szCs w:val="32"/>
        </w:rPr>
        <w:t>4A</w:t>
      </w:r>
      <w:r>
        <w:rPr>
          <w:rFonts w:eastAsia="仿宋_GB2312"/>
          <w:color w:val="000000"/>
          <w:sz w:val="32"/>
          <w:szCs w:val="32"/>
        </w:rPr>
        <w:t>级旅游景区，仙客来、礼涞、庐山花溪谷获评国家</w:t>
      </w:r>
      <w:r>
        <w:rPr>
          <w:rFonts w:eastAsia="仿宋_GB2312"/>
          <w:color w:val="000000"/>
          <w:sz w:val="32"/>
          <w:szCs w:val="32"/>
        </w:rPr>
        <w:t>3A</w:t>
      </w:r>
      <w:r>
        <w:rPr>
          <w:rFonts w:eastAsia="仿宋_GB2312"/>
          <w:sz w:val="32"/>
          <w:szCs w:val="32"/>
        </w:rPr>
        <w:t>级旅游</w:t>
      </w:r>
      <w:r>
        <w:rPr>
          <w:rFonts w:eastAsia="仿宋_GB2312"/>
          <w:color w:val="000000"/>
          <w:sz w:val="32"/>
          <w:szCs w:val="32"/>
        </w:rPr>
        <w:t>景区，雨林度假村等</w:t>
      </w:r>
      <w:r>
        <w:rPr>
          <w:rFonts w:eastAsia="仿宋_GB2312"/>
          <w:color w:val="000000"/>
          <w:sz w:val="32"/>
          <w:szCs w:val="32"/>
        </w:rPr>
        <w:t>5</w:t>
      </w:r>
      <w:r>
        <w:rPr>
          <w:rFonts w:eastAsia="仿宋_GB2312"/>
          <w:color w:val="000000"/>
          <w:sz w:val="32"/>
          <w:szCs w:val="32"/>
        </w:rPr>
        <w:t>家获评江西省</w:t>
      </w:r>
      <w:r>
        <w:rPr>
          <w:rFonts w:eastAsia="仿宋_GB2312"/>
          <w:color w:val="000000"/>
          <w:sz w:val="32"/>
          <w:szCs w:val="32"/>
        </w:rPr>
        <w:t>3A</w:t>
      </w:r>
      <w:r>
        <w:rPr>
          <w:rFonts w:eastAsia="仿宋_GB2312"/>
          <w:color w:val="000000"/>
          <w:sz w:val="32"/>
          <w:szCs w:val="32"/>
        </w:rPr>
        <w:t>级乡村旅游点。三星级酒店</w:t>
      </w:r>
      <w:r>
        <w:rPr>
          <w:rFonts w:eastAsia="仿宋_GB2312"/>
          <w:color w:val="000000"/>
          <w:sz w:val="32"/>
          <w:szCs w:val="32"/>
        </w:rPr>
        <w:t>1</w:t>
      </w:r>
      <w:r>
        <w:rPr>
          <w:rFonts w:eastAsia="仿宋_GB2312"/>
          <w:color w:val="000000"/>
          <w:sz w:val="32"/>
          <w:szCs w:val="32"/>
        </w:rPr>
        <w:t>家，旅行社</w:t>
      </w:r>
      <w:r>
        <w:rPr>
          <w:rFonts w:eastAsia="仿宋_GB2312"/>
          <w:color w:val="000000"/>
          <w:sz w:val="32"/>
          <w:szCs w:val="32"/>
        </w:rPr>
        <w:t>2</w:t>
      </w:r>
      <w:r>
        <w:rPr>
          <w:rFonts w:eastAsia="仿宋_GB2312"/>
          <w:color w:val="000000"/>
          <w:sz w:val="32"/>
          <w:szCs w:val="32"/>
        </w:rPr>
        <w:t>家，旅行社门市部</w:t>
      </w:r>
      <w:r>
        <w:rPr>
          <w:rFonts w:eastAsia="仿宋_GB2312"/>
          <w:color w:val="000000"/>
          <w:sz w:val="32"/>
          <w:szCs w:val="32"/>
        </w:rPr>
        <w:t>11</w:t>
      </w:r>
      <w:r>
        <w:rPr>
          <w:rFonts w:eastAsia="仿宋_GB2312"/>
          <w:color w:val="000000"/>
          <w:sz w:val="32"/>
          <w:szCs w:val="32"/>
        </w:rPr>
        <w:t>家，农家乐</w:t>
      </w:r>
      <w:r>
        <w:rPr>
          <w:rFonts w:eastAsia="仿宋_GB2312"/>
          <w:color w:val="000000"/>
          <w:sz w:val="32"/>
          <w:szCs w:val="32"/>
        </w:rPr>
        <w:t>50</w:t>
      </w:r>
      <w:r>
        <w:rPr>
          <w:rFonts w:eastAsia="仿宋_GB2312"/>
          <w:color w:val="000000"/>
          <w:sz w:val="32"/>
          <w:szCs w:val="32"/>
        </w:rPr>
        <w:t>余家，民宿</w:t>
      </w:r>
      <w:r>
        <w:rPr>
          <w:rFonts w:eastAsia="仿宋_GB2312"/>
          <w:color w:val="000000"/>
          <w:sz w:val="32"/>
          <w:szCs w:val="32"/>
        </w:rPr>
        <w:t>10</w:t>
      </w:r>
      <w:r>
        <w:rPr>
          <w:rFonts w:eastAsia="仿宋_GB2312"/>
          <w:color w:val="000000"/>
          <w:sz w:val="32"/>
          <w:szCs w:val="32"/>
        </w:rPr>
        <w:t>余家。</w:t>
      </w:r>
      <w:r>
        <w:rPr>
          <w:rFonts w:eastAsia="仿宋_GB2312"/>
          <w:color w:val="000000"/>
          <w:sz w:val="32"/>
          <w:szCs w:val="32"/>
        </w:rPr>
        <w:t>“</w:t>
      </w:r>
      <w:r>
        <w:rPr>
          <w:rFonts w:eastAsia="仿宋_GB2312"/>
          <w:color w:val="000000"/>
          <w:sz w:val="32"/>
          <w:szCs w:val="32"/>
        </w:rPr>
        <w:t>区、乡、村</w:t>
      </w:r>
      <w:r>
        <w:rPr>
          <w:rFonts w:eastAsia="仿宋_GB2312"/>
          <w:color w:val="000000"/>
          <w:sz w:val="32"/>
          <w:szCs w:val="32"/>
        </w:rPr>
        <w:t>”</w:t>
      </w:r>
      <w:r>
        <w:rPr>
          <w:rFonts w:eastAsia="仿宋_GB2312"/>
          <w:color w:val="000000"/>
          <w:sz w:val="32"/>
          <w:szCs w:val="32"/>
        </w:rPr>
        <w:t>三级公共文旅服务网络得到实质性提升。</w:t>
      </w:r>
    </w:p>
    <w:p w:rsidR="009C10AC" w:rsidRDefault="00D957CF" w:rsidP="004C1A8A">
      <w:pPr>
        <w:autoSpaceDE w:val="0"/>
        <w:spacing w:line="560" w:lineRule="exact"/>
        <w:ind w:firstLineChars="200" w:firstLine="643"/>
        <w:rPr>
          <w:rFonts w:eastAsia="楷体_GB2312"/>
          <w:b/>
          <w:color w:val="000000"/>
          <w:sz w:val="32"/>
          <w:szCs w:val="32"/>
        </w:rPr>
      </w:pPr>
      <w:r>
        <w:rPr>
          <w:rFonts w:eastAsia="楷体_GB2312"/>
          <w:b/>
          <w:color w:val="000000"/>
          <w:sz w:val="32"/>
          <w:szCs w:val="32"/>
        </w:rPr>
        <w:t>（三）文旅资源开发成果显著，文旅项目竞争力增强</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十三五</w:t>
      </w:r>
      <w:r>
        <w:rPr>
          <w:rFonts w:eastAsia="仿宋_GB2312"/>
          <w:color w:val="000000"/>
          <w:sz w:val="32"/>
          <w:szCs w:val="32"/>
        </w:rPr>
        <w:t>”</w:t>
      </w:r>
      <w:r>
        <w:rPr>
          <w:rFonts w:eastAsia="仿宋_GB2312"/>
          <w:color w:val="000000"/>
          <w:sz w:val="32"/>
          <w:szCs w:val="32"/>
        </w:rPr>
        <w:t>期间，柴桑区以项目为支撑，夯实文旅产业发展基础。</w:t>
      </w:r>
      <w:r>
        <w:rPr>
          <w:rFonts w:eastAsia="仿宋_GB2312"/>
          <w:sz w:val="32"/>
          <w:szCs w:val="32"/>
        </w:rPr>
        <w:t>庐山花溪谷等</w:t>
      </w:r>
      <w:r>
        <w:rPr>
          <w:rFonts w:eastAsia="仿宋_GB2312"/>
          <w:color w:val="000000"/>
          <w:sz w:val="32"/>
          <w:szCs w:val="32"/>
        </w:rPr>
        <w:t>多个项目相继建成，总投资额</w:t>
      </w:r>
      <w:r>
        <w:rPr>
          <w:rFonts w:eastAsia="仿宋_GB2312"/>
          <w:color w:val="000000"/>
          <w:sz w:val="32"/>
          <w:szCs w:val="32"/>
        </w:rPr>
        <w:t>100</w:t>
      </w:r>
      <w:r>
        <w:rPr>
          <w:rFonts w:eastAsia="仿宋_GB2312"/>
          <w:color w:val="000000"/>
          <w:sz w:val="32"/>
          <w:szCs w:val="32"/>
        </w:rPr>
        <w:t>多亿元，特别是投资</w:t>
      </w:r>
      <w:r>
        <w:rPr>
          <w:rFonts w:eastAsia="仿宋_GB2312"/>
          <w:color w:val="000000"/>
          <w:sz w:val="32"/>
          <w:szCs w:val="32"/>
        </w:rPr>
        <w:t>3</w:t>
      </w:r>
      <w:r>
        <w:rPr>
          <w:rFonts w:eastAsia="仿宋_GB2312"/>
          <w:color w:val="000000"/>
          <w:sz w:val="32"/>
          <w:szCs w:val="32"/>
        </w:rPr>
        <w:t>亿多</w:t>
      </w:r>
      <w:r>
        <w:rPr>
          <w:rFonts w:eastAsia="仿宋_GB2312"/>
          <w:sz w:val="32"/>
          <w:szCs w:val="32"/>
        </w:rPr>
        <w:t>元</w:t>
      </w:r>
      <w:r>
        <w:rPr>
          <w:rFonts w:eastAsia="仿宋_GB2312"/>
          <w:color w:val="000000"/>
          <w:sz w:val="32"/>
          <w:szCs w:val="32"/>
        </w:rPr>
        <w:t>的</w:t>
      </w:r>
      <w:r>
        <w:rPr>
          <w:rFonts w:eastAsia="仿宋_GB2312"/>
          <w:sz w:val="32"/>
          <w:szCs w:val="32"/>
        </w:rPr>
        <w:t>“</w:t>
      </w:r>
      <w:r>
        <w:rPr>
          <w:rFonts w:eastAsia="仿宋_GB2312"/>
          <w:color w:val="000000"/>
          <w:sz w:val="32"/>
          <w:szCs w:val="32"/>
        </w:rPr>
        <w:t>两场两中心</w:t>
      </w:r>
      <w:r>
        <w:rPr>
          <w:rFonts w:eastAsia="仿宋_GB2312"/>
          <w:sz w:val="32"/>
          <w:szCs w:val="32"/>
        </w:rPr>
        <w:t>”</w:t>
      </w:r>
      <w:r>
        <w:rPr>
          <w:rFonts w:eastAsia="仿宋_GB2312"/>
          <w:color w:val="000000"/>
          <w:sz w:val="32"/>
          <w:szCs w:val="32"/>
        </w:rPr>
        <w:t>项目开发建设，标志着柴桑区向大项目迈进。</w:t>
      </w:r>
    </w:p>
    <w:p w:rsidR="009C10AC" w:rsidRDefault="00D957CF" w:rsidP="004C1A8A">
      <w:pPr>
        <w:autoSpaceDE w:val="0"/>
        <w:spacing w:line="560" w:lineRule="exact"/>
        <w:ind w:firstLineChars="200" w:firstLine="643"/>
        <w:rPr>
          <w:rFonts w:eastAsia="楷体_GB2312"/>
          <w:b/>
          <w:color w:val="000000"/>
          <w:sz w:val="32"/>
          <w:szCs w:val="32"/>
        </w:rPr>
      </w:pPr>
      <w:r>
        <w:rPr>
          <w:rFonts w:eastAsia="楷体_GB2312"/>
          <w:b/>
          <w:color w:val="000000"/>
          <w:sz w:val="32"/>
          <w:szCs w:val="32"/>
        </w:rPr>
        <w:lastRenderedPageBreak/>
        <w:t>（四）文旅深度融合，业态发展日趋成熟</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十三五</w:t>
      </w:r>
      <w:r>
        <w:rPr>
          <w:rFonts w:eastAsia="仿宋_GB2312"/>
          <w:color w:val="000000"/>
          <w:sz w:val="32"/>
          <w:szCs w:val="32"/>
        </w:rPr>
        <w:t>”</w:t>
      </w:r>
      <w:r>
        <w:rPr>
          <w:rFonts w:eastAsia="仿宋_GB2312"/>
          <w:color w:val="000000"/>
          <w:sz w:val="32"/>
          <w:szCs w:val="32"/>
        </w:rPr>
        <w:t>期间，文化与旅游的有机融合，促进了全区旅游业的发展。宣传营销有亮点，精心创作文旅宣传片，设计文旅宣传画册等，展示柴桑风采。积极参加省市文化旅游推介活动，举办形式多样的文旅活动，扩大对外影响力，</w:t>
      </w:r>
      <w:r>
        <w:rPr>
          <w:rFonts w:eastAsia="仿宋_GB2312"/>
          <w:color w:val="000000"/>
          <w:sz w:val="32"/>
          <w:szCs w:val="32"/>
        </w:rPr>
        <w:t>2017</w:t>
      </w:r>
      <w:r>
        <w:rPr>
          <w:rFonts w:eastAsia="仿宋_GB2312"/>
          <w:color w:val="000000"/>
          <w:sz w:val="32"/>
          <w:szCs w:val="32"/>
        </w:rPr>
        <w:t>年以来，先后举办了</w:t>
      </w:r>
      <w:r>
        <w:rPr>
          <w:rFonts w:eastAsia="仿宋_GB2312"/>
          <w:color w:val="000000"/>
          <w:sz w:val="32"/>
          <w:szCs w:val="32"/>
        </w:rPr>
        <w:t>“</w:t>
      </w:r>
      <w:r>
        <w:rPr>
          <w:rFonts w:eastAsia="仿宋_GB2312"/>
          <w:color w:val="000000"/>
          <w:sz w:val="32"/>
          <w:szCs w:val="32"/>
        </w:rPr>
        <w:t>十大贤母评选暨母亲节活动</w:t>
      </w:r>
      <w:r>
        <w:rPr>
          <w:rFonts w:eastAsia="仿宋_GB2312"/>
          <w:color w:val="000000"/>
          <w:sz w:val="32"/>
          <w:szCs w:val="32"/>
        </w:rPr>
        <w:t>”</w:t>
      </w:r>
      <w:r>
        <w:rPr>
          <w:rFonts w:eastAsia="仿宋_GB2312"/>
          <w:color w:val="000000"/>
          <w:sz w:val="32"/>
          <w:szCs w:val="32"/>
        </w:rPr>
        <w:t>、巾帼双创论坛、环庐山百</w:t>
      </w:r>
      <w:r>
        <w:rPr>
          <w:rFonts w:eastAsia="仿宋_GB2312"/>
          <w:sz w:val="32"/>
          <w:szCs w:val="32"/>
        </w:rPr>
        <w:t>公</w:t>
      </w:r>
      <w:r>
        <w:rPr>
          <w:rFonts w:eastAsia="仿宋_GB2312"/>
          <w:color w:val="000000"/>
          <w:sz w:val="32"/>
          <w:szCs w:val="32"/>
        </w:rPr>
        <w:t>里文化旅游采风活动、第五届庐山问茶会暨首届九江茶文化旅游节。</w:t>
      </w:r>
    </w:p>
    <w:p w:rsidR="009C10AC" w:rsidRDefault="00D957CF" w:rsidP="004C1A8A">
      <w:pPr>
        <w:autoSpaceDE w:val="0"/>
        <w:spacing w:line="560" w:lineRule="exact"/>
        <w:ind w:firstLineChars="200" w:firstLine="643"/>
        <w:rPr>
          <w:rFonts w:eastAsia="楷体_GB2312"/>
          <w:b/>
          <w:color w:val="000000"/>
          <w:sz w:val="32"/>
          <w:szCs w:val="32"/>
        </w:rPr>
      </w:pPr>
      <w:r>
        <w:rPr>
          <w:rFonts w:eastAsia="楷体_GB2312"/>
          <w:b/>
          <w:color w:val="000000"/>
          <w:sz w:val="32"/>
          <w:szCs w:val="32"/>
        </w:rPr>
        <w:t>（五）创新文旅管理体制，推进文旅产业科学发展</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十三五</w:t>
      </w:r>
      <w:r>
        <w:rPr>
          <w:rFonts w:eastAsia="仿宋_GB2312"/>
          <w:color w:val="000000"/>
          <w:sz w:val="32"/>
          <w:szCs w:val="32"/>
        </w:rPr>
        <w:t>”</w:t>
      </w:r>
      <w:r>
        <w:rPr>
          <w:rFonts w:eastAsia="仿宋_GB2312"/>
          <w:color w:val="000000"/>
          <w:sz w:val="32"/>
          <w:szCs w:val="32"/>
        </w:rPr>
        <w:t>期间，柴桑区深化文旅管理体制改革，不断完善文旅管理体制机制，组建了柴桑区文化广电新闻出版旅游局，进一步加强了文化旅游行政部门协调解决文旅发展重大问题的综合协调能力，助推和保障全区文旅业跨越发展，促进文旅业实现转型升级，推进文旅产业科学发展，推进文旅管理体制从行业管理向产业管理、从监管型管理向服务型管理、从分散管理向统筹管理转型，构建有利于文旅产业发展的体制环境有较强的推动作用。</w:t>
      </w:r>
    </w:p>
    <w:p w:rsidR="009C10AC" w:rsidRDefault="00D957CF">
      <w:pPr>
        <w:autoSpaceDE w:val="0"/>
        <w:spacing w:line="560" w:lineRule="exact"/>
        <w:ind w:firstLineChars="200" w:firstLine="640"/>
        <w:rPr>
          <w:rFonts w:eastAsia="黑体"/>
          <w:color w:val="000000"/>
          <w:sz w:val="32"/>
          <w:szCs w:val="32"/>
        </w:rPr>
      </w:pPr>
      <w:r>
        <w:rPr>
          <w:rFonts w:eastAsia="黑体" w:hAnsi="黑体"/>
          <w:color w:val="000000"/>
          <w:sz w:val="32"/>
          <w:szCs w:val="32"/>
        </w:rPr>
        <w:t>二、</w:t>
      </w:r>
      <w:r>
        <w:rPr>
          <w:rFonts w:eastAsia="黑体"/>
          <w:color w:val="000000"/>
          <w:sz w:val="32"/>
          <w:szCs w:val="32"/>
        </w:rPr>
        <w:t>“</w:t>
      </w:r>
      <w:r>
        <w:rPr>
          <w:rFonts w:eastAsia="黑体" w:hAnsi="黑体"/>
          <w:color w:val="000000"/>
          <w:sz w:val="32"/>
          <w:szCs w:val="32"/>
        </w:rPr>
        <w:t>十三五</w:t>
      </w:r>
      <w:r>
        <w:rPr>
          <w:rFonts w:eastAsia="黑体"/>
          <w:color w:val="000000"/>
          <w:sz w:val="32"/>
          <w:szCs w:val="32"/>
        </w:rPr>
        <w:t>”</w:t>
      </w:r>
      <w:r>
        <w:rPr>
          <w:rFonts w:eastAsia="黑体" w:hAnsi="黑体"/>
          <w:color w:val="000000"/>
          <w:sz w:val="32"/>
          <w:szCs w:val="32"/>
        </w:rPr>
        <w:t>文旅业发展存在的不足</w:t>
      </w:r>
    </w:p>
    <w:p w:rsidR="009C10AC" w:rsidRDefault="00D957CF" w:rsidP="004C1A8A">
      <w:pPr>
        <w:autoSpaceDE w:val="0"/>
        <w:spacing w:line="560" w:lineRule="exact"/>
        <w:ind w:firstLineChars="200" w:firstLine="643"/>
        <w:rPr>
          <w:rFonts w:eastAsia="仿宋_GB2312"/>
          <w:color w:val="000000"/>
          <w:sz w:val="32"/>
          <w:szCs w:val="32"/>
        </w:rPr>
      </w:pPr>
      <w:r>
        <w:rPr>
          <w:rFonts w:eastAsia="楷体_GB2312"/>
          <w:b/>
          <w:color w:val="000000"/>
          <w:sz w:val="32"/>
          <w:szCs w:val="32"/>
        </w:rPr>
        <w:t>一是文旅产业链条不长，产品内涵挖掘不够。</w:t>
      </w:r>
      <w:r>
        <w:rPr>
          <w:rFonts w:eastAsia="仿宋_GB2312"/>
          <w:color w:val="000000"/>
          <w:sz w:val="32"/>
          <w:szCs w:val="32"/>
        </w:rPr>
        <w:t>柴桑区文旅产业仍然缺乏完整而成熟的产业链体系，集中表现为核心产业链为传统线性关系，缺乏必要的横向整合；文旅上下游产业融合较差，纵向延伸不够；文旅产业链内部各要素协作性不高，整体竞争力较弱；文旅产业体系内的</w:t>
      </w:r>
      <w:r>
        <w:rPr>
          <w:rFonts w:eastAsia="仿宋_GB2312"/>
          <w:sz w:val="32"/>
          <w:szCs w:val="32"/>
        </w:rPr>
        <w:t>“</w:t>
      </w:r>
      <w:r>
        <w:rPr>
          <w:rFonts w:eastAsia="仿宋_GB2312"/>
          <w:sz w:val="32"/>
          <w:szCs w:val="32"/>
        </w:rPr>
        <w:t>吃、住、行、游、购、娱、商、</w:t>
      </w:r>
      <w:r>
        <w:rPr>
          <w:rFonts w:eastAsia="仿宋_GB2312"/>
          <w:sz w:val="32"/>
          <w:szCs w:val="32"/>
        </w:rPr>
        <w:lastRenderedPageBreak/>
        <w:t>养、学、闲、情、奇</w:t>
      </w:r>
      <w:r>
        <w:rPr>
          <w:rFonts w:eastAsia="仿宋_GB2312"/>
          <w:sz w:val="32"/>
          <w:szCs w:val="32"/>
        </w:rPr>
        <w:t>”</w:t>
      </w:r>
      <w:r>
        <w:rPr>
          <w:rFonts w:eastAsia="仿宋_GB2312"/>
          <w:sz w:val="32"/>
          <w:szCs w:val="32"/>
        </w:rPr>
        <w:t>十二大</w:t>
      </w:r>
      <w:r>
        <w:rPr>
          <w:rFonts w:eastAsia="仿宋_GB2312"/>
          <w:color w:val="000000"/>
          <w:sz w:val="32"/>
          <w:szCs w:val="32"/>
        </w:rPr>
        <w:t>要素发展不平衡，</w:t>
      </w:r>
      <w:r>
        <w:rPr>
          <w:rFonts w:eastAsia="仿宋_GB2312"/>
          <w:color w:val="000000"/>
          <w:sz w:val="32"/>
          <w:szCs w:val="32"/>
        </w:rPr>
        <w:t>“</w:t>
      </w:r>
      <w:r>
        <w:rPr>
          <w:rFonts w:eastAsia="仿宋_GB2312"/>
          <w:color w:val="000000"/>
          <w:sz w:val="32"/>
          <w:szCs w:val="32"/>
        </w:rPr>
        <w:t>养、学、购</w:t>
      </w:r>
      <w:r>
        <w:rPr>
          <w:rFonts w:eastAsia="仿宋_GB2312"/>
          <w:color w:val="000000"/>
          <w:sz w:val="32"/>
          <w:szCs w:val="32"/>
        </w:rPr>
        <w:t>”</w:t>
      </w:r>
      <w:r>
        <w:rPr>
          <w:rFonts w:eastAsia="仿宋_GB2312"/>
          <w:color w:val="000000"/>
          <w:sz w:val="32"/>
          <w:szCs w:val="32"/>
        </w:rPr>
        <w:t>三要素对整体文旅产业的贡献较低。</w:t>
      </w:r>
    </w:p>
    <w:p w:rsidR="009C10AC" w:rsidRDefault="00D957CF" w:rsidP="004C1A8A">
      <w:pPr>
        <w:autoSpaceDE w:val="0"/>
        <w:spacing w:line="560" w:lineRule="exact"/>
        <w:ind w:firstLineChars="200" w:firstLine="643"/>
        <w:rPr>
          <w:rFonts w:eastAsia="仿宋_GB2312"/>
          <w:color w:val="000000"/>
          <w:sz w:val="32"/>
          <w:szCs w:val="32"/>
        </w:rPr>
      </w:pPr>
      <w:r>
        <w:rPr>
          <w:rFonts w:eastAsia="楷体_GB2312"/>
          <w:b/>
          <w:color w:val="000000"/>
          <w:sz w:val="32"/>
          <w:szCs w:val="32"/>
        </w:rPr>
        <w:t>二是文旅配套不完备，文化场所和景区之间缺乏串联性。</w:t>
      </w:r>
      <w:r>
        <w:rPr>
          <w:rFonts w:eastAsia="仿宋_GB2312"/>
          <w:color w:val="000000"/>
          <w:sz w:val="32"/>
          <w:szCs w:val="32"/>
        </w:rPr>
        <w:t>由于地理交通等原因，区域内很多文化场所和景区都存在严重的碎片化发展，处在单打独斗之中，并没有串联成很好的文旅线路供市民和游客游览，游客来柴桑区以后，基本上只能一个景点进，一个景点出，难以体会到整个柴桑区的文旅魅力。</w:t>
      </w:r>
    </w:p>
    <w:p w:rsidR="009C10AC" w:rsidRDefault="00D957CF" w:rsidP="004C1A8A">
      <w:pPr>
        <w:autoSpaceDE w:val="0"/>
        <w:spacing w:line="560" w:lineRule="exact"/>
        <w:ind w:firstLineChars="200" w:firstLine="643"/>
        <w:rPr>
          <w:rFonts w:eastAsia="仿宋_GB2312"/>
          <w:color w:val="000000"/>
          <w:sz w:val="32"/>
          <w:szCs w:val="32"/>
        </w:rPr>
      </w:pPr>
      <w:r>
        <w:rPr>
          <w:rFonts w:eastAsia="楷体_GB2312"/>
          <w:b/>
          <w:color w:val="000000"/>
          <w:sz w:val="32"/>
          <w:szCs w:val="32"/>
        </w:rPr>
        <w:t>三是公共文化服务体系建设有待提升。</w:t>
      </w:r>
      <w:r>
        <w:rPr>
          <w:rFonts w:eastAsia="仿宋_GB2312"/>
          <w:color w:val="000000"/>
          <w:sz w:val="32"/>
          <w:szCs w:val="32"/>
        </w:rPr>
        <w:t>村（社区）公共文化服务基础设施建设不足，不能满足群众日益增长的文化需求。目前，全区已建成</w:t>
      </w:r>
      <w:r>
        <w:rPr>
          <w:rFonts w:eastAsia="仿宋_GB2312"/>
          <w:color w:val="000000"/>
          <w:sz w:val="32"/>
          <w:szCs w:val="32"/>
        </w:rPr>
        <w:t>114</w:t>
      </w:r>
      <w:r>
        <w:rPr>
          <w:rFonts w:eastAsia="仿宋_GB2312"/>
          <w:color w:val="000000"/>
          <w:sz w:val="32"/>
          <w:szCs w:val="32"/>
        </w:rPr>
        <w:t>个村级（社区）文化站室，虽然覆盖率达到</w:t>
      </w:r>
      <w:r>
        <w:rPr>
          <w:rFonts w:eastAsia="仿宋_GB2312"/>
          <w:color w:val="000000"/>
          <w:sz w:val="32"/>
          <w:szCs w:val="32"/>
        </w:rPr>
        <w:t>100%</w:t>
      </w:r>
      <w:r>
        <w:rPr>
          <w:rFonts w:eastAsia="仿宋_GB2312"/>
          <w:color w:val="000000"/>
          <w:sz w:val="32"/>
          <w:szCs w:val="32"/>
        </w:rPr>
        <w:t>，但与综合文化服务中心的建设标准还有一定的距离。区图书馆、文化馆硬件设施尚未达到规定标准，文化服务场地、设施供给与群众需求矛盾仍然突出。人民群众对文化活动场地、设施的多元需求与现有公共文化设施建设地供给不相适应，农村文化公共服务网络点多面广，乡镇（街道）、村（社区）两级文化基础设施虽然已建好，但运营管理模式尚在探索，部分基层文化站室作用未能充分发挥。</w:t>
      </w:r>
    </w:p>
    <w:p w:rsidR="009C10AC" w:rsidRDefault="00D957CF" w:rsidP="004C1A8A">
      <w:pPr>
        <w:autoSpaceDE w:val="0"/>
        <w:spacing w:line="560" w:lineRule="exact"/>
        <w:ind w:firstLineChars="200" w:firstLine="643"/>
        <w:rPr>
          <w:rFonts w:eastAsia="仿宋_GB2312"/>
          <w:color w:val="000000"/>
          <w:sz w:val="32"/>
          <w:szCs w:val="32"/>
        </w:rPr>
      </w:pPr>
      <w:r>
        <w:rPr>
          <w:rFonts w:eastAsia="楷体_GB2312"/>
          <w:b/>
          <w:color w:val="000000"/>
          <w:sz w:val="32"/>
          <w:szCs w:val="32"/>
        </w:rPr>
        <w:t>四是人才队伍有待加强。</w:t>
      </w:r>
      <w:r>
        <w:rPr>
          <w:rFonts w:eastAsia="仿宋_GB2312"/>
          <w:color w:val="000000"/>
          <w:sz w:val="32"/>
          <w:szCs w:val="32"/>
        </w:rPr>
        <w:t>当前，全区存在着文旅人才总量不足、结构不优、青黄不接等问题，文旅专业管理人才、创新人才严重缺乏，特别是乡镇（街道）、村（社区）级综合文化站和村级文化服务中心的文化队伍专业素质不高，普遍专职不专用，精力难到位。此外，村级（社区）文化管理体系尚未建立。同时，</w:t>
      </w:r>
      <w:r>
        <w:rPr>
          <w:rFonts w:eastAsia="仿宋_GB2312"/>
          <w:color w:val="000000"/>
          <w:sz w:val="32"/>
          <w:szCs w:val="32"/>
        </w:rPr>
        <w:lastRenderedPageBreak/>
        <w:t>随着城市化进程加快，农村青壮年大多外出务工，导致文化活动参与人少，传统民间艺术传承后继乏人，部分非物质文化遗产难以有效地传承和保护。人才相对匮乏制约了文化旅游产业的发展。</w:t>
      </w:r>
    </w:p>
    <w:p w:rsidR="009C10AC" w:rsidRDefault="00D957CF">
      <w:pPr>
        <w:autoSpaceDE w:val="0"/>
        <w:spacing w:line="560" w:lineRule="exact"/>
        <w:ind w:firstLineChars="200" w:firstLine="640"/>
        <w:rPr>
          <w:rFonts w:eastAsia="黑体"/>
          <w:color w:val="000000"/>
          <w:sz w:val="32"/>
          <w:szCs w:val="32"/>
        </w:rPr>
      </w:pPr>
      <w:r>
        <w:rPr>
          <w:rFonts w:eastAsia="黑体" w:hAnsi="黑体"/>
          <w:color w:val="000000"/>
          <w:sz w:val="32"/>
          <w:szCs w:val="32"/>
        </w:rPr>
        <w:t>三、</w:t>
      </w:r>
      <w:r>
        <w:rPr>
          <w:rFonts w:eastAsia="黑体"/>
          <w:color w:val="000000"/>
          <w:sz w:val="32"/>
          <w:szCs w:val="32"/>
        </w:rPr>
        <w:t>“</w:t>
      </w:r>
      <w:r>
        <w:rPr>
          <w:rFonts w:eastAsia="黑体" w:hAnsi="黑体"/>
          <w:color w:val="000000"/>
          <w:sz w:val="32"/>
          <w:szCs w:val="32"/>
        </w:rPr>
        <w:t>十四五</w:t>
      </w:r>
      <w:r>
        <w:rPr>
          <w:rFonts w:eastAsia="黑体"/>
          <w:color w:val="000000"/>
          <w:sz w:val="32"/>
          <w:szCs w:val="32"/>
        </w:rPr>
        <w:t>”</w:t>
      </w:r>
      <w:r>
        <w:rPr>
          <w:rFonts w:eastAsia="黑体" w:hAnsi="黑体"/>
          <w:color w:val="000000"/>
          <w:sz w:val="32"/>
          <w:szCs w:val="32"/>
        </w:rPr>
        <w:t>时期文旅业发展趋势与形势</w:t>
      </w:r>
    </w:p>
    <w:p w:rsidR="009C10AC" w:rsidRDefault="00D957CF">
      <w:pPr>
        <w:autoSpaceDE w:val="0"/>
        <w:spacing w:line="560" w:lineRule="exact"/>
        <w:ind w:firstLineChars="200" w:firstLine="640"/>
        <w:rPr>
          <w:rFonts w:eastAsia="仿宋_GB2312"/>
          <w:color w:val="000000"/>
        </w:rPr>
      </w:pPr>
      <w:r>
        <w:rPr>
          <w:rFonts w:eastAsia="仿宋_GB2312"/>
          <w:color w:val="000000"/>
          <w:sz w:val="32"/>
          <w:szCs w:val="32"/>
        </w:rPr>
        <w:t>文化旅游产业作为</w:t>
      </w:r>
      <w:r>
        <w:rPr>
          <w:rFonts w:eastAsia="仿宋_GB2312"/>
          <w:color w:val="000000"/>
          <w:sz w:val="32"/>
          <w:szCs w:val="32"/>
        </w:rPr>
        <w:t>“</w:t>
      </w:r>
      <w:r>
        <w:rPr>
          <w:rFonts w:eastAsia="仿宋_GB2312"/>
          <w:color w:val="000000"/>
          <w:sz w:val="32"/>
          <w:szCs w:val="32"/>
        </w:rPr>
        <w:t>永远的朝阳产业</w:t>
      </w:r>
      <w:r>
        <w:rPr>
          <w:rFonts w:eastAsia="仿宋_GB2312"/>
          <w:color w:val="000000"/>
          <w:sz w:val="32"/>
          <w:szCs w:val="32"/>
        </w:rPr>
        <w:t>”</w:t>
      </w:r>
      <w:r>
        <w:rPr>
          <w:rFonts w:eastAsia="仿宋_GB2312"/>
          <w:color w:val="000000"/>
          <w:sz w:val="32"/>
          <w:szCs w:val="32"/>
        </w:rPr>
        <w:t>已成为世界经济发展的重要新兴支柱产业。</w:t>
      </w: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时期，我国文旅业处于大众初级阶段向中高级阶段演化的关键时期，文旅业在经济社会发展全局中的战略地位更加凸显，表现出产业地位更高、产业要素更广、带动效应更强的特点，面临更加有利的发展环境和发展条件。</w:t>
      </w:r>
    </w:p>
    <w:p w:rsidR="009C10AC" w:rsidRDefault="00D957CF" w:rsidP="004C1A8A">
      <w:pPr>
        <w:autoSpaceDE w:val="0"/>
        <w:spacing w:line="560" w:lineRule="exact"/>
        <w:ind w:firstLineChars="200" w:firstLine="643"/>
        <w:rPr>
          <w:rFonts w:eastAsia="楷体_GB2312"/>
          <w:b/>
          <w:color w:val="000000"/>
          <w:sz w:val="32"/>
          <w:szCs w:val="32"/>
        </w:rPr>
      </w:pPr>
      <w:r>
        <w:rPr>
          <w:rFonts w:eastAsia="楷体_GB2312"/>
          <w:b/>
          <w:color w:val="000000"/>
          <w:sz w:val="32"/>
          <w:szCs w:val="32"/>
        </w:rPr>
        <w:t>（一）国际环境有利于文旅业发展</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从国际上看，复杂局势中蕴含新机遇。全球经济整体将逐步走出疫情危机，以大数据为代表的信息技术以及生命科学、材料科学等领域的科技创新可望推动全球经济走向复苏。和平、发展与合作仍是国际社会的主流，世界多极化、区</w:t>
      </w:r>
      <w:r>
        <w:rPr>
          <w:rFonts w:eastAsia="仿宋_GB2312" w:hint="eastAsia"/>
          <w:color w:val="000000"/>
          <w:sz w:val="32"/>
          <w:szCs w:val="32"/>
        </w:rPr>
        <w:t>域</w:t>
      </w:r>
      <w:r>
        <w:rPr>
          <w:rFonts w:eastAsia="仿宋_GB2312"/>
          <w:color w:val="000000"/>
          <w:sz w:val="32"/>
          <w:szCs w:val="32"/>
        </w:rPr>
        <w:t>一体化发展的格局更加明显，全球文旅业总体保持较快增长，高于经济总体发展速度，文旅业已成为全球规模最大、势头最劲、综合带动力最强的战略性产业，这个趋势将在较长时期内存在。从地区格局来看，亚太文旅业蓬勃发展，全球文旅发展重心将继续东移，为我区入境文旅市场创造了极为有利的国际大环境。</w:t>
      </w:r>
    </w:p>
    <w:p w:rsidR="009C10AC" w:rsidRDefault="00D957CF" w:rsidP="004C1A8A">
      <w:pPr>
        <w:autoSpaceDE w:val="0"/>
        <w:spacing w:line="560" w:lineRule="exact"/>
        <w:ind w:firstLineChars="200" w:firstLine="643"/>
        <w:rPr>
          <w:rFonts w:eastAsia="楷体_GB2312"/>
          <w:b/>
          <w:color w:val="000000"/>
          <w:sz w:val="32"/>
          <w:szCs w:val="32"/>
        </w:rPr>
      </w:pPr>
      <w:r>
        <w:rPr>
          <w:rFonts w:eastAsia="楷体_GB2312"/>
          <w:b/>
          <w:color w:val="000000"/>
          <w:sz w:val="32"/>
          <w:szCs w:val="32"/>
        </w:rPr>
        <w:t>（二）国家和省市级政策环境的支撑</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时期，是我国全面建成小康社会和实现中华民族伟大复兴中国梦的关键时期，也是我国成为第一大经济体的冲刺阶</w:t>
      </w:r>
      <w:r>
        <w:rPr>
          <w:rFonts w:eastAsia="仿宋_GB2312"/>
          <w:color w:val="000000"/>
          <w:sz w:val="32"/>
          <w:szCs w:val="32"/>
        </w:rPr>
        <w:lastRenderedPageBreak/>
        <w:t>段和迈向高收入国家的关键阶段，更是我国国际经济地位发生转折性跃升的时期。党中央、国务院高度重视文旅业发展，各项支持文旅产业发展的好政策相继出台，为文旅业的大发展提供了重要的支撑和保障。江西省、九江市各级党委、政府和各级领导干部像抓工业化、城镇化那样抓文旅，尤其是拥有丰富文旅资源的柴桑区，将文旅发展摆在了更加突出的位置。</w:t>
      </w:r>
    </w:p>
    <w:p w:rsidR="009C10AC" w:rsidRDefault="00D957CF" w:rsidP="004C1A8A">
      <w:pPr>
        <w:autoSpaceDE w:val="0"/>
        <w:spacing w:line="560" w:lineRule="exact"/>
        <w:ind w:firstLineChars="200" w:firstLine="643"/>
        <w:rPr>
          <w:rFonts w:eastAsia="楷体_GB2312"/>
          <w:b/>
          <w:color w:val="000000"/>
          <w:sz w:val="32"/>
          <w:szCs w:val="32"/>
        </w:rPr>
      </w:pPr>
      <w:r>
        <w:rPr>
          <w:rFonts w:eastAsia="楷体_GB2312"/>
          <w:b/>
          <w:color w:val="000000"/>
          <w:sz w:val="32"/>
          <w:szCs w:val="32"/>
        </w:rPr>
        <w:t>（三）大众化文旅休闲时代的到来</w:t>
      </w:r>
    </w:p>
    <w:p w:rsidR="009C10AC" w:rsidRDefault="00D957CF">
      <w:pPr>
        <w:autoSpaceDE w:val="0"/>
        <w:spacing w:line="560" w:lineRule="exact"/>
        <w:ind w:firstLineChars="200" w:firstLine="640"/>
        <w:rPr>
          <w:rFonts w:eastAsia="仿宋_GB2312"/>
          <w:color w:val="000000"/>
        </w:rPr>
      </w:pPr>
      <w:r>
        <w:rPr>
          <w:rFonts w:eastAsia="仿宋_GB2312"/>
          <w:color w:val="000000"/>
          <w:sz w:val="32"/>
          <w:szCs w:val="32"/>
        </w:rPr>
        <w:t>2020</w:t>
      </w:r>
      <w:r>
        <w:rPr>
          <w:rFonts w:eastAsia="仿宋_GB2312"/>
          <w:color w:val="000000"/>
          <w:sz w:val="32"/>
          <w:szCs w:val="32"/>
        </w:rPr>
        <w:t>年我国人均</w:t>
      </w:r>
      <w:r>
        <w:rPr>
          <w:rFonts w:eastAsia="仿宋_GB2312"/>
          <w:color w:val="000000"/>
          <w:sz w:val="32"/>
          <w:szCs w:val="32"/>
        </w:rPr>
        <w:t>GDP</w:t>
      </w:r>
      <w:r>
        <w:rPr>
          <w:rFonts w:eastAsia="仿宋_GB2312"/>
          <w:color w:val="000000"/>
          <w:sz w:val="32"/>
          <w:szCs w:val="32"/>
        </w:rPr>
        <w:t>已经达到了</w:t>
      </w:r>
      <w:r>
        <w:rPr>
          <w:rFonts w:eastAsia="仿宋_GB2312"/>
          <w:color w:val="000000"/>
          <w:sz w:val="32"/>
          <w:szCs w:val="32"/>
        </w:rPr>
        <w:t>10000</w:t>
      </w:r>
      <w:r>
        <w:rPr>
          <w:rFonts w:eastAsia="仿宋_GB2312"/>
          <w:color w:val="000000"/>
          <w:sz w:val="32"/>
          <w:szCs w:val="32"/>
        </w:rPr>
        <w:t>美元，国内</w:t>
      </w:r>
      <w:r>
        <w:rPr>
          <w:rFonts w:eastAsia="仿宋_GB2312"/>
          <w:sz w:val="32"/>
          <w:szCs w:val="32"/>
        </w:rPr>
        <w:t>旅游人数</w:t>
      </w:r>
      <w:r>
        <w:rPr>
          <w:rFonts w:eastAsia="仿宋_GB2312"/>
          <w:color w:val="000000"/>
          <w:sz w:val="32"/>
          <w:szCs w:val="32"/>
        </w:rPr>
        <w:t>达到了</w:t>
      </w:r>
      <w:r>
        <w:rPr>
          <w:rFonts w:eastAsia="仿宋_GB2312"/>
          <w:color w:val="000000"/>
          <w:sz w:val="32"/>
          <w:szCs w:val="32"/>
        </w:rPr>
        <w:t>76</w:t>
      </w:r>
      <w:r>
        <w:rPr>
          <w:rFonts w:eastAsia="仿宋_GB2312"/>
          <w:color w:val="000000"/>
          <w:sz w:val="32"/>
          <w:szCs w:val="32"/>
        </w:rPr>
        <w:t>亿人次，人均出游率接近</w:t>
      </w:r>
      <w:r>
        <w:rPr>
          <w:rFonts w:eastAsia="仿宋_GB2312"/>
          <w:color w:val="000000"/>
          <w:sz w:val="32"/>
          <w:szCs w:val="32"/>
        </w:rPr>
        <w:t>6</w:t>
      </w:r>
      <w:r>
        <w:rPr>
          <w:rFonts w:eastAsia="仿宋_GB2312"/>
          <w:color w:val="000000"/>
          <w:sz w:val="32"/>
          <w:szCs w:val="32"/>
        </w:rPr>
        <w:t>次，我国文旅消费需求已经达到了爆发性增长的基线，进入消费提升、内需驱动的发展阶段，文旅业已成为城镇居民生活的基本内容和刚性生活需求，文旅业形式将由观光文旅向休闲文旅、度假文旅和研学文旅等转变，文旅休闲度假将成为新的经济增长点。文旅业对交通、酒店、餐饮、旅行社、演出、购物、地产业、运动、健康等产业的带动作用将更加凸显，也将为文旅市场和企业创造巨大的机遇、对整个经济结构形成复合型带动，特别是国务院推行新的休假制度以及鼓励的</w:t>
      </w:r>
      <w:r>
        <w:rPr>
          <w:rFonts w:eastAsia="仿宋_GB2312"/>
          <w:sz w:val="32"/>
          <w:szCs w:val="32"/>
        </w:rPr>
        <w:t>“</w:t>
      </w:r>
      <w:r>
        <w:rPr>
          <w:rFonts w:eastAsia="仿宋_GB2312"/>
          <w:color w:val="000000"/>
          <w:sz w:val="32"/>
          <w:szCs w:val="32"/>
        </w:rPr>
        <w:t>周五下午</w:t>
      </w:r>
      <w:r>
        <w:rPr>
          <w:rFonts w:eastAsia="仿宋_GB2312"/>
          <w:color w:val="000000"/>
          <w:sz w:val="32"/>
          <w:szCs w:val="32"/>
        </w:rPr>
        <w:t>+</w:t>
      </w:r>
      <w:r>
        <w:rPr>
          <w:rFonts w:eastAsia="仿宋_GB2312"/>
          <w:color w:val="000000"/>
          <w:sz w:val="32"/>
          <w:szCs w:val="32"/>
        </w:rPr>
        <w:t>周末</w:t>
      </w:r>
      <w:r>
        <w:rPr>
          <w:rFonts w:eastAsia="仿宋_GB2312"/>
          <w:sz w:val="32"/>
          <w:szCs w:val="32"/>
        </w:rPr>
        <w:t>”</w:t>
      </w:r>
      <w:r>
        <w:rPr>
          <w:rFonts w:eastAsia="仿宋_GB2312"/>
          <w:color w:val="000000"/>
          <w:sz w:val="32"/>
          <w:szCs w:val="32"/>
        </w:rPr>
        <w:t>小长假放假方式，假日文旅将日益火爆，这也将极大地推动我区文旅产业的发展。</w:t>
      </w:r>
    </w:p>
    <w:p w:rsidR="009C10AC" w:rsidRDefault="00D957CF" w:rsidP="004C1A8A">
      <w:pPr>
        <w:autoSpaceDE w:val="0"/>
        <w:spacing w:line="560" w:lineRule="exact"/>
        <w:ind w:firstLineChars="200" w:firstLine="643"/>
        <w:rPr>
          <w:rFonts w:eastAsia="楷体_GB2312"/>
          <w:b/>
          <w:color w:val="000000"/>
          <w:sz w:val="32"/>
          <w:szCs w:val="32"/>
        </w:rPr>
      </w:pPr>
      <w:r>
        <w:rPr>
          <w:rFonts w:eastAsia="楷体_GB2312"/>
          <w:b/>
          <w:color w:val="000000"/>
          <w:sz w:val="32"/>
          <w:szCs w:val="32"/>
        </w:rPr>
        <w:t>（四）</w:t>
      </w:r>
      <w:r>
        <w:rPr>
          <w:rFonts w:eastAsia="楷体_GB2312"/>
          <w:b/>
          <w:color w:val="000000"/>
          <w:sz w:val="32"/>
          <w:szCs w:val="32"/>
        </w:rPr>
        <w:t>5G</w:t>
      </w:r>
      <w:r>
        <w:rPr>
          <w:rFonts w:eastAsia="楷体_GB2312"/>
          <w:b/>
          <w:color w:val="000000"/>
          <w:sz w:val="32"/>
          <w:szCs w:val="32"/>
        </w:rPr>
        <w:t>新技术带来文旅产业新发展</w:t>
      </w:r>
    </w:p>
    <w:p w:rsidR="009C10AC" w:rsidRDefault="00D957CF">
      <w:pPr>
        <w:autoSpaceDE w:val="0"/>
        <w:spacing w:line="560" w:lineRule="exact"/>
        <w:ind w:firstLineChars="200" w:firstLine="640"/>
        <w:rPr>
          <w:rFonts w:eastAsia="仿宋_GB2312"/>
          <w:color w:val="000000"/>
        </w:rPr>
      </w:pPr>
      <w:r>
        <w:rPr>
          <w:rFonts w:eastAsia="仿宋_GB2312"/>
          <w:color w:val="000000"/>
          <w:sz w:val="32"/>
          <w:szCs w:val="32"/>
        </w:rPr>
        <w:t>文旅业是国民经济的综合性产业，是拉动经济增长的重要动力。以</w:t>
      </w:r>
      <w:r>
        <w:rPr>
          <w:rFonts w:eastAsia="仿宋_GB2312"/>
          <w:color w:val="000000"/>
          <w:sz w:val="32"/>
          <w:szCs w:val="32"/>
        </w:rPr>
        <w:t>5G</w:t>
      </w:r>
      <w:r>
        <w:rPr>
          <w:rFonts w:eastAsia="仿宋_GB2312"/>
          <w:color w:val="000000"/>
          <w:sz w:val="32"/>
          <w:szCs w:val="32"/>
        </w:rPr>
        <w:t>等为代表的全球新一轮科技革命正在深刻改变着世界经济发展和人们的生产生活，对全球文旅业发展正带来全新变革，</w:t>
      </w:r>
      <w:r>
        <w:rPr>
          <w:rFonts w:eastAsia="仿宋_GB2312"/>
          <w:color w:val="000000"/>
          <w:sz w:val="32"/>
          <w:szCs w:val="32"/>
        </w:rPr>
        <w:lastRenderedPageBreak/>
        <w:t>文旅与</w:t>
      </w:r>
      <w:r>
        <w:rPr>
          <w:rFonts w:eastAsia="仿宋_GB2312"/>
          <w:color w:val="000000"/>
          <w:sz w:val="32"/>
          <w:szCs w:val="32"/>
        </w:rPr>
        <w:t>5G</w:t>
      </w:r>
      <w:r>
        <w:rPr>
          <w:rFonts w:eastAsia="仿宋_GB2312"/>
          <w:color w:val="000000"/>
          <w:sz w:val="32"/>
          <w:szCs w:val="32"/>
        </w:rPr>
        <w:t>等科学新技术的深度融合发展已经成为不可阻挡的时代潮流，</w:t>
      </w:r>
      <w:r>
        <w:rPr>
          <w:rFonts w:eastAsia="仿宋_GB2312"/>
          <w:color w:val="000000"/>
          <w:sz w:val="32"/>
          <w:szCs w:val="32"/>
        </w:rPr>
        <w:t>5G</w:t>
      </w:r>
      <w:r>
        <w:rPr>
          <w:rFonts w:eastAsia="仿宋_GB2312"/>
          <w:color w:val="000000"/>
          <w:sz w:val="32"/>
          <w:szCs w:val="32"/>
        </w:rPr>
        <w:t>新时代的到来，将在很大程度上改变传统的文旅消费、经营和管理方式，将带动文旅市场进入一个更高层次，实现线上产品和线下体验的有效沟通，将有利于柴桑区文旅产业链的延伸和产业集群的发展。</w:t>
      </w:r>
    </w:p>
    <w:p w:rsidR="009C10AC" w:rsidRDefault="00D957CF">
      <w:pPr>
        <w:autoSpaceDE w:val="0"/>
        <w:spacing w:line="560" w:lineRule="exact"/>
        <w:ind w:firstLineChars="200" w:firstLine="640"/>
        <w:rPr>
          <w:rFonts w:eastAsia="黑体"/>
          <w:color w:val="000000"/>
          <w:sz w:val="32"/>
          <w:szCs w:val="32"/>
        </w:rPr>
      </w:pPr>
      <w:r>
        <w:rPr>
          <w:rFonts w:eastAsia="黑体" w:hAnsi="黑体"/>
          <w:color w:val="000000"/>
          <w:sz w:val="32"/>
          <w:szCs w:val="32"/>
        </w:rPr>
        <w:t>四、</w:t>
      </w:r>
      <w:r>
        <w:rPr>
          <w:rFonts w:eastAsia="黑体"/>
          <w:color w:val="000000"/>
          <w:sz w:val="32"/>
          <w:szCs w:val="32"/>
        </w:rPr>
        <w:t>“</w:t>
      </w:r>
      <w:r>
        <w:rPr>
          <w:rFonts w:eastAsia="黑体" w:hAnsi="黑体"/>
          <w:color w:val="000000"/>
          <w:sz w:val="32"/>
          <w:szCs w:val="32"/>
        </w:rPr>
        <w:t>十四五</w:t>
      </w:r>
      <w:r>
        <w:rPr>
          <w:rFonts w:eastAsia="黑体"/>
          <w:color w:val="000000"/>
          <w:sz w:val="32"/>
          <w:szCs w:val="32"/>
        </w:rPr>
        <w:t>”</w:t>
      </w:r>
      <w:r>
        <w:rPr>
          <w:rFonts w:eastAsia="黑体" w:hAnsi="黑体"/>
          <w:color w:val="000000"/>
          <w:sz w:val="32"/>
          <w:szCs w:val="32"/>
        </w:rPr>
        <w:t>时期文旅业发展机遇与挑战</w:t>
      </w:r>
    </w:p>
    <w:p w:rsidR="009C10AC" w:rsidRDefault="00D957CF" w:rsidP="004C1A8A">
      <w:pPr>
        <w:autoSpaceDE w:val="0"/>
        <w:spacing w:line="560" w:lineRule="exact"/>
        <w:ind w:firstLineChars="200" w:firstLine="643"/>
        <w:rPr>
          <w:rFonts w:eastAsia="楷体_GB2312"/>
          <w:b/>
          <w:color w:val="000000"/>
          <w:sz w:val="32"/>
          <w:szCs w:val="32"/>
        </w:rPr>
      </w:pPr>
      <w:r>
        <w:rPr>
          <w:rFonts w:eastAsia="楷体_GB2312"/>
          <w:b/>
          <w:color w:val="000000"/>
          <w:sz w:val="32"/>
          <w:szCs w:val="32"/>
        </w:rPr>
        <w:t>（一）</w:t>
      </w:r>
      <w:r>
        <w:rPr>
          <w:rFonts w:eastAsia="楷体_GB2312"/>
          <w:b/>
          <w:color w:val="000000"/>
          <w:sz w:val="32"/>
          <w:szCs w:val="32"/>
        </w:rPr>
        <w:t>“</w:t>
      </w:r>
      <w:r>
        <w:rPr>
          <w:rFonts w:eastAsia="楷体_GB2312"/>
          <w:b/>
          <w:color w:val="000000"/>
          <w:sz w:val="32"/>
          <w:szCs w:val="32"/>
        </w:rPr>
        <w:t>十四五</w:t>
      </w:r>
      <w:r>
        <w:rPr>
          <w:rFonts w:eastAsia="楷体_GB2312"/>
          <w:b/>
          <w:color w:val="000000"/>
          <w:sz w:val="32"/>
          <w:szCs w:val="32"/>
        </w:rPr>
        <w:t>”</w:t>
      </w:r>
      <w:r>
        <w:rPr>
          <w:rFonts w:eastAsia="楷体_GB2312"/>
          <w:b/>
          <w:color w:val="000000"/>
          <w:sz w:val="32"/>
          <w:szCs w:val="32"/>
        </w:rPr>
        <w:t>时期文旅业发展机遇</w:t>
      </w:r>
    </w:p>
    <w:p w:rsidR="009C10AC" w:rsidRDefault="00D957CF" w:rsidP="004C1A8A">
      <w:pPr>
        <w:autoSpaceDE w:val="0"/>
        <w:spacing w:line="560" w:lineRule="exact"/>
        <w:ind w:firstLineChars="200" w:firstLine="643"/>
        <w:rPr>
          <w:rFonts w:eastAsia="仿宋_GB2312"/>
          <w:b/>
          <w:color w:val="000000"/>
          <w:sz w:val="32"/>
          <w:szCs w:val="32"/>
        </w:rPr>
      </w:pPr>
      <w:r>
        <w:rPr>
          <w:rFonts w:eastAsia="仿宋_GB2312"/>
          <w:b/>
          <w:color w:val="000000"/>
          <w:sz w:val="32"/>
          <w:szCs w:val="32"/>
        </w:rPr>
        <w:t>1</w:t>
      </w:r>
      <w:r>
        <w:rPr>
          <w:rFonts w:eastAsia="仿宋_GB2312"/>
          <w:b/>
          <w:color w:val="000000"/>
          <w:sz w:val="32"/>
          <w:szCs w:val="32"/>
        </w:rPr>
        <w:t>．宏观战略机遇</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国家和省市确定的经济社会发展重大战略，为我区文旅业发展创造了千载难逢的良好环境，从</w:t>
      </w:r>
      <w:r>
        <w:rPr>
          <w:rFonts w:eastAsia="仿宋_GB2312"/>
          <w:color w:val="000000"/>
          <w:sz w:val="32"/>
          <w:szCs w:val="32"/>
        </w:rPr>
        <w:t>“</w:t>
      </w:r>
      <w:r>
        <w:rPr>
          <w:rFonts w:eastAsia="仿宋_GB2312"/>
          <w:color w:val="000000"/>
          <w:sz w:val="32"/>
          <w:szCs w:val="32"/>
        </w:rPr>
        <w:t>小康型文旅大国</w:t>
      </w:r>
      <w:r>
        <w:rPr>
          <w:rFonts w:eastAsia="仿宋_GB2312"/>
          <w:color w:val="000000"/>
          <w:sz w:val="32"/>
          <w:szCs w:val="32"/>
        </w:rPr>
        <w:t>”</w:t>
      </w:r>
      <w:r>
        <w:rPr>
          <w:rFonts w:eastAsia="仿宋_GB2312"/>
          <w:color w:val="000000"/>
          <w:sz w:val="32"/>
          <w:szCs w:val="32"/>
        </w:rPr>
        <w:t>迈向</w:t>
      </w:r>
      <w:r>
        <w:rPr>
          <w:rFonts w:eastAsia="仿宋_GB2312"/>
          <w:color w:val="000000"/>
          <w:sz w:val="32"/>
          <w:szCs w:val="32"/>
        </w:rPr>
        <w:t>“</w:t>
      </w:r>
      <w:r>
        <w:rPr>
          <w:rFonts w:eastAsia="仿宋_GB2312"/>
          <w:color w:val="000000"/>
          <w:sz w:val="32"/>
          <w:szCs w:val="32"/>
        </w:rPr>
        <w:t>富裕型文旅大国</w:t>
      </w:r>
      <w:r>
        <w:rPr>
          <w:rFonts w:eastAsia="仿宋_GB2312"/>
          <w:color w:val="000000"/>
          <w:sz w:val="32"/>
          <w:szCs w:val="32"/>
        </w:rPr>
        <w:t>”</w:t>
      </w:r>
      <w:r>
        <w:rPr>
          <w:rFonts w:eastAsia="仿宋_GB2312"/>
          <w:color w:val="000000"/>
          <w:sz w:val="32"/>
          <w:szCs w:val="32"/>
        </w:rPr>
        <w:t>，达到中等发达国家水平，中国文旅业在规模、质量、效益上都达到世界文旅大国水平。九江市委、市政府提出文旅强市建设意见，强调发展文旅产业是我市</w:t>
      </w:r>
      <w:r>
        <w:rPr>
          <w:rFonts w:eastAsia="仿宋_GB2312"/>
          <w:color w:val="000000"/>
          <w:sz w:val="32"/>
          <w:szCs w:val="32"/>
        </w:rPr>
        <w:t>“</w:t>
      </w:r>
      <w:r>
        <w:rPr>
          <w:rFonts w:eastAsia="仿宋_GB2312"/>
          <w:color w:val="000000"/>
          <w:sz w:val="32"/>
          <w:szCs w:val="32"/>
        </w:rPr>
        <w:t>产业升级、绿色崛起</w:t>
      </w:r>
      <w:r>
        <w:rPr>
          <w:rFonts w:eastAsia="仿宋_GB2312"/>
          <w:color w:val="000000"/>
          <w:sz w:val="32"/>
          <w:szCs w:val="32"/>
        </w:rPr>
        <w:t>”</w:t>
      </w:r>
      <w:r>
        <w:rPr>
          <w:rFonts w:eastAsia="仿宋_GB2312"/>
          <w:color w:val="000000"/>
          <w:sz w:val="32"/>
          <w:szCs w:val="32"/>
        </w:rPr>
        <w:t>工作主题的重要抓手和有效途径，进一步明确了文旅业在我市经济社会发展中的重要地位，对推进我区文旅业转型升级，实现文旅业跨越发展提供了有力保障。</w:t>
      </w:r>
    </w:p>
    <w:p w:rsidR="009C10AC" w:rsidRDefault="00D957CF" w:rsidP="004C1A8A">
      <w:pPr>
        <w:autoSpaceDE w:val="0"/>
        <w:spacing w:line="560" w:lineRule="exact"/>
        <w:ind w:firstLineChars="200" w:firstLine="643"/>
        <w:rPr>
          <w:rFonts w:eastAsia="仿宋_GB2312"/>
          <w:b/>
          <w:color w:val="000000"/>
          <w:sz w:val="32"/>
          <w:szCs w:val="32"/>
        </w:rPr>
      </w:pPr>
      <w:r>
        <w:rPr>
          <w:rFonts w:eastAsia="仿宋_GB2312"/>
          <w:b/>
          <w:color w:val="000000"/>
          <w:sz w:val="32"/>
          <w:szCs w:val="32"/>
        </w:rPr>
        <w:t>2</w:t>
      </w:r>
      <w:r>
        <w:rPr>
          <w:rFonts w:eastAsia="仿宋_GB2312"/>
          <w:b/>
          <w:color w:val="000000"/>
          <w:sz w:val="32"/>
          <w:szCs w:val="32"/>
        </w:rPr>
        <w:t>．省市经济转型升级</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期间，是江西省、九江市全面深化改革的攻坚期、经济转型升级的爬坡期和生态文明建设的提升期，区域经济增长将在创新驱动下由投资带动向消费拉动转变，加快推动文旅产业集群发展，延长文旅产业链条，推动文旅市场一体化建设，将成为促进省市经济发展方式快速转型的重要手段，省市区域发展环</w:t>
      </w:r>
      <w:r>
        <w:rPr>
          <w:rFonts w:eastAsia="仿宋_GB2312"/>
          <w:color w:val="000000"/>
          <w:sz w:val="32"/>
          <w:szCs w:val="32"/>
        </w:rPr>
        <w:lastRenderedPageBreak/>
        <w:t>境将有利于我区文旅业实现更好更快发展。</w:t>
      </w:r>
    </w:p>
    <w:p w:rsidR="009C10AC" w:rsidRDefault="00D957CF" w:rsidP="004C1A8A">
      <w:pPr>
        <w:autoSpaceDE w:val="0"/>
        <w:spacing w:line="560" w:lineRule="exact"/>
        <w:ind w:firstLineChars="200" w:firstLine="643"/>
        <w:rPr>
          <w:rFonts w:eastAsia="仿宋_GB2312"/>
          <w:b/>
          <w:color w:val="000000"/>
          <w:sz w:val="32"/>
          <w:szCs w:val="32"/>
        </w:rPr>
      </w:pPr>
      <w:r>
        <w:rPr>
          <w:rFonts w:eastAsia="仿宋_GB2312"/>
          <w:b/>
          <w:color w:val="000000"/>
          <w:sz w:val="32"/>
          <w:szCs w:val="32"/>
        </w:rPr>
        <w:t>3</w:t>
      </w:r>
      <w:r>
        <w:rPr>
          <w:rFonts w:eastAsia="仿宋_GB2312"/>
          <w:b/>
          <w:color w:val="000000"/>
          <w:sz w:val="32"/>
          <w:szCs w:val="32"/>
        </w:rPr>
        <w:t>．消费需求机遇</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当人均</w:t>
      </w:r>
      <w:r>
        <w:rPr>
          <w:rFonts w:eastAsia="仿宋_GB2312"/>
          <w:color w:val="000000"/>
          <w:sz w:val="32"/>
          <w:szCs w:val="32"/>
        </w:rPr>
        <w:t>GDP</w:t>
      </w:r>
      <w:r>
        <w:rPr>
          <w:rFonts w:eastAsia="仿宋_GB2312"/>
          <w:color w:val="000000"/>
          <w:sz w:val="32"/>
          <w:szCs w:val="32"/>
        </w:rPr>
        <w:t>超过</w:t>
      </w:r>
      <w:r>
        <w:rPr>
          <w:rFonts w:eastAsia="仿宋_GB2312"/>
          <w:color w:val="000000"/>
          <w:sz w:val="32"/>
          <w:szCs w:val="32"/>
        </w:rPr>
        <w:t>3000</w:t>
      </w:r>
      <w:r>
        <w:rPr>
          <w:rFonts w:eastAsia="仿宋_GB2312"/>
          <w:color w:val="000000"/>
          <w:sz w:val="32"/>
          <w:szCs w:val="32"/>
        </w:rPr>
        <w:t>美元时，文旅形式将由观光文旅向休闲文旅、度假文旅和研学文旅等转变。</w:t>
      </w:r>
      <w:r>
        <w:rPr>
          <w:rFonts w:eastAsia="仿宋_GB2312"/>
          <w:color w:val="000000"/>
          <w:sz w:val="32"/>
          <w:szCs w:val="32"/>
        </w:rPr>
        <w:t>2020</w:t>
      </w:r>
      <w:r>
        <w:rPr>
          <w:rFonts w:eastAsia="仿宋_GB2312"/>
          <w:color w:val="000000"/>
          <w:sz w:val="32"/>
          <w:szCs w:val="32"/>
        </w:rPr>
        <w:t>年我国人均</w:t>
      </w:r>
      <w:r>
        <w:rPr>
          <w:rFonts w:eastAsia="仿宋_GB2312"/>
          <w:color w:val="000000"/>
          <w:sz w:val="32"/>
          <w:szCs w:val="32"/>
        </w:rPr>
        <w:t>GDP</w:t>
      </w:r>
      <w:r>
        <w:rPr>
          <w:rFonts w:eastAsia="仿宋_GB2312"/>
          <w:color w:val="000000"/>
          <w:sz w:val="32"/>
          <w:szCs w:val="32"/>
        </w:rPr>
        <w:t>已经达到了</w:t>
      </w:r>
      <w:r>
        <w:rPr>
          <w:rFonts w:eastAsia="仿宋_GB2312"/>
          <w:color w:val="000000"/>
          <w:sz w:val="32"/>
          <w:szCs w:val="32"/>
        </w:rPr>
        <w:t>10000</w:t>
      </w:r>
      <w:r>
        <w:rPr>
          <w:rFonts w:eastAsia="仿宋_GB2312"/>
          <w:color w:val="000000"/>
          <w:sz w:val="32"/>
          <w:szCs w:val="32"/>
        </w:rPr>
        <w:t>美元，人们已经不满足于走马观花式的观光文旅，休闲度假文旅将迎来突破性发展，大众化文旅、研学文旅时代即将到来，为我区文旅业带来极大的发展机遇。</w:t>
      </w:r>
    </w:p>
    <w:p w:rsidR="009C10AC" w:rsidRDefault="00D957CF" w:rsidP="004C1A8A">
      <w:pPr>
        <w:autoSpaceDE w:val="0"/>
        <w:spacing w:line="560" w:lineRule="exact"/>
        <w:ind w:firstLineChars="200" w:firstLine="643"/>
        <w:rPr>
          <w:rFonts w:eastAsia="仿宋_GB2312"/>
          <w:b/>
          <w:color w:val="000000"/>
          <w:sz w:val="32"/>
          <w:szCs w:val="32"/>
        </w:rPr>
      </w:pPr>
      <w:r>
        <w:rPr>
          <w:rFonts w:eastAsia="仿宋_GB2312"/>
          <w:b/>
          <w:color w:val="000000"/>
          <w:sz w:val="32"/>
          <w:szCs w:val="32"/>
        </w:rPr>
        <w:t>4</w:t>
      </w:r>
      <w:r>
        <w:rPr>
          <w:rFonts w:eastAsia="仿宋_GB2312"/>
          <w:b/>
          <w:color w:val="000000"/>
          <w:sz w:val="32"/>
          <w:szCs w:val="32"/>
        </w:rPr>
        <w:t>．快速交通机遇</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正在形成的高铁、高速、航空、航运等立体快速交通网络，为我区文旅业在</w:t>
      </w: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时期加快发展创造了良好条件。作为赣鄱明珠，柴桑区境内现有九江机场，</w:t>
      </w:r>
      <w:r>
        <w:rPr>
          <w:rFonts w:eastAsia="仿宋_GB2312"/>
          <w:sz w:val="32"/>
          <w:szCs w:val="32"/>
        </w:rPr>
        <w:t>京九、武九、合九、铜九等铁路，杭瑞高速和长江水道等，基本</w:t>
      </w:r>
      <w:r>
        <w:rPr>
          <w:rFonts w:eastAsia="仿宋_GB2312"/>
          <w:color w:val="000000"/>
          <w:sz w:val="32"/>
          <w:szCs w:val="32"/>
        </w:rPr>
        <w:t>形成以航空、铁路、高速公路为骨干，和水路等共同组成的综合交通运输网络，可直达北京、上海、南京、广州、深圳、西安、杭州等全国各地。</w:t>
      </w:r>
    </w:p>
    <w:p w:rsidR="009C10AC" w:rsidRDefault="00D957CF" w:rsidP="004C1A8A">
      <w:pPr>
        <w:autoSpaceDE w:val="0"/>
        <w:spacing w:line="560" w:lineRule="exact"/>
        <w:ind w:firstLineChars="200" w:firstLine="643"/>
        <w:rPr>
          <w:rFonts w:eastAsia="仿宋_GB2312"/>
          <w:b/>
          <w:color w:val="000000"/>
          <w:sz w:val="32"/>
          <w:szCs w:val="32"/>
        </w:rPr>
      </w:pPr>
      <w:r>
        <w:rPr>
          <w:rFonts w:eastAsia="仿宋_GB2312"/>
          <w:b/>
          <w:color w:val="000000"/>
          <w:sz w:val="32"/>
          <w:szCs w:val="32"/>
        </w:rPr>
        <w:t>5</w:t>
      </w:r>
      <w:r>
        <w:rPr>
          <w:rFonts w:eastAsia="仿宋_GB2312"/>
          <w:b/>
          <w:color w:val="000000"/>
          <w:sz w:val="32"/>
          <w:szCs w:val="32"/>
        </w:rPr>
        <w:t>．生活观念转变</w:t>
      </w:r>
    </w:p>
    <w:p w:rsidR="009C10AC" w:rsidRDefault="00D957CF">
      <w:pPr>
        <w:autoSpaceDE w:val="0"/>
        <w:spacing w:line="560" w:lineRule="exact"/>
        <w:ind w:firstLineChars="200" w:firstLine="640"/>
        <w:rPr>
          <w:rFonts w:eastAsia="仿宋_GB2312"/>
          <w:color w:val="000000"/>
        </w:rPr>
      </w:pP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时期是全面建成小康社会和中华民族伟大复兴奋斗目标的决战时期，惠及最广大人民群众的全面小康社会将从根本上改善人民的生活，将给人们以更多的闲暇时间、闲余资金、闲适心情，为文旅业加快发展奠定了重要基础。随着文化场馆和景区通达能力的增强及文旅公共服务体系的完善，文旅市场将空前高涨，越来越多的人群将加入文旅的行列，经过</w:t>
      </w:r>
      <w:r>
        <w:rPr>
          <w:rFonts w:eastAsia="仿宋_GB2312"/>
          <w:color w:val="000000"/>
          <w:sz w:val="32"/>
          <w:szCs w:val="32"/>
        </w:rPr>
        <w:t>“</w:t>
      </w:r>
      <w:r>
        <w:rPr>
          <w:rFonts w:eastAsia="仿宋_GB2312"/>
          <w:color w:val="000000"/>
          <w:sz w:val="32"/>
          <w:szCs w:val="32"/>
        </w:rPr>
        <w:t>十三五</w:t>
      </w:r>
      <w:r>
        <w:rPr>
          <w:rFonts w:eastAsia="仿宋_GB2312"/>
          <w:color w:val="000000"/>
          <w:sz w:val="32"/>
          <w:szCs w:val="32"/>
        </w:rPr>
        <w:t>”</w:t>
      </w:r>
      <w:r>
        <w:rPr>
          <w:rFonts w:eastAsia="仿宋_GB2312"/>
          <w:color w:val="000000"/>
          <w:sz w:val="32"/>
          <w:szCs w:val="32"/>
        </w:rPr>
        <w:t>期间的建设，我区文旅基础设施和服务设施不断完善，文旅市场能力</w:t>
      </w:r>
      <w:r>
        <w:rPr>
          <w:rFonts w:eastAsia="仿宋_GB2312"/>
          <w:color w:val="000000"/>
          <w:sz w:val="32"/>
          <w:szCs w:val="32"/>
        </w:rPr>
        <w:lastRenderedPageBreak/>
        <w:t>进一步增强，为</w:t>
      </w: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期间文旅业发展奠定了良好基础。</w:t>
      </w:r>
    </w:p>
    <w:p w:rsidR="009C10AC" w:rsidRDefault="00D957CF" w:rsidP="004C1A8A">
      <w:pPr>
        <w:autoSpaceDE w:val="0"/>
        <w:spacing w:line="560" w:lineRule="exact"/>
        <w:ind w:firstLineChars="200" w:firstLine="643"/>
        <w:rPr>
          <w:rFonts w:eastAsia="楷体_GB2312"/>
          <w:b/>
          <w:color w:val="000000"/>
          <w:sz w:val="32"/>
          <w:szCs w:val="32"/>
        </w:rPr>
      </w:pPr>
      <w:r>
        <w:rPr>
          <w:rFonts w:eastAsia="楷体_GB2312"/>
          <w:b/>
          <w:color w:val="000000"/>
          <w:sz w:val="32"/>
          <w:szCs w:val="32"/>
        </w:rPr>
        <w:t>（二）</w:t>
      </w:r>
      <w:r>
        <w:rPr>
          <w:rFonts w:eastAsia="楷体_GB2312"/>
          <w:b/>
          <w:color w:val="000000"/>
          <w:sz w:val="32"/>
          <w:szCs w:val="32"/>
        </w:rPr>
        <w:t>“</w:t>
      </w:r>
      <w:r>
        <w:rPr>
          <w:rFonts w:eastAsia="楷体_GB2312"/>
          <w:b/>
          <w:color w:val="000000"/>
          <w:sz w:val="32"/>
          <w:szCs w:val="32"/>
        </w:rPr>
        <w:t>十四五</w:t>
      </w:r>
      <w:r>
        <w:rPr>
          <w:rFonts w:eastAsia="楷体_GB2312"/>
          <w:b/>
          <w:color w:val="000000"/>
          <w:sz w:val="32"/>
          <w:szCs w:val="32"/>
        </w:rPr>
        <w:t>”</w:t>
      </w:r>
      <w:r>
        <w:rPr>
          <w:rFonts w:eastAsia="楷体_GB2312"/>
          <w:b/>
          <w:color w:val="000000"/>
          <w:sz w:val="32"/>
          <w:szCs w:val="32"/>
        </w:rPr>
        <w:t>时期文旅业面临挑战</w:t>
      </w:r>
    </w:p>
    <w:p w:rsidR="009C10AC" w:rsidRDefault="00D957CF" w:rsidP="004C1A8A">
      <w:pPr>
        <w:autoSpaceDE w:val="0"/>
        <w:spacing w:line="560" w:lineRule="exact"/>
        <w:ind w:firstLineChars="200" w:firstLine="643"/>
        <w:rPr>
          <w:rFonts w:eastAsia="仿宋_GB2312"/>
          <w:b/>
          <w:color w:val="000000"/>
          <w:sz w:val="32"/>
          <w:szCs w:val="32"/>
        </w:rPr>
      </w:pPr>
      <w:r>
        <w:rPr>
          <w:rFonts w:eastAsia="仿宋_GB2312"/>
          <w:b/>
          <w:color w:val="000000"/>
          <w:sz w:val="32"/>
          <w:szCs w:val="32"/>
        </w:rPr>
        <w:t>1</w:t>
      </w:r>
      <w:r>
        <w:rPr>
          <w:rFonts w:eastAsia="仿宋_GB2312"/>
          <w:b/>
          <w:color w:val="000000"/>
          <w:sz w:val="32"/>
          <w:szCs w:val="32"/>
        </w:rPr>
        <w:t>．不稳定性不确定性明显增加</w:t>
      </w:r>
    </w:p>
    <w:p w:rsidR="009C10AC" w:rsidRDefault="00D957CF">
      <w:pPr>
        <w:autoSpaceDE w:val="0"/>
        <w:spacing w:line="560" w:lineRule="exact"/>
        <w:ind w:firstLineChars="200" w:firstLine="640"/>
        <w:rPr>
          <w:rFonts w:eastAsia="仿宋_GB2312"/>
          <w:sz w:val="32"/>
          <w:szCs w:val="32"/>
        </w:rPr>
      </w:pPr>
      <w:r>
        <w:rPr>
          <w:rFonts w:eastAsia="仿宋_GB2312"/>
          <w:sz w:val="32"/>
          <w:szCs w:val="32"/>
        </w:rPr>
        <w:t>当今世界正处在百年未有之大变局，国际环境日趋复杂，新一轮科技革命和产业革命深入发展，经济全球化遭遇逆流，世界进入动荡变革期，加之新冠肺炎疫情在全球扩散蔓延，导致外部发展环境更加错综复杂，不稳定性不确定性明显增加，对我区经济社会发展的影响和冲击不容忽视。</w:t>
      </w:r>
    </w:p>
    <w:p w:rsidR="009C10AC" w:rsidRDefault="00D957CF" w:rsidP="004C1A8A">
      <w:pPr>
        <w:autoSpaceDE w:val="0"/>
        <w:spacing w:line="560" w:lineRule="exact"/>
        <w:ind w:firstLineChars="200" w:firstLine="643"/>
        <w:rPr>
          <w:rFonts w:eastAsia="仿宋_GB2312"/>
          <w:b/>
          <w:color w:val="000000"/>
          <w:sz w:val="32"/>
          <w:szCs w:val="32"/>
        </w:rPr>
      </w:pPr>
      <w:r>
        <w:rPr>
          <w:rFonts w:eastAsia="仿宋_GB2312"/>
          <w:b/>
          <w:color w:val="000000"/>
          <w:sz w:val="32"/>
          <w:szCs w:val="32"/>
        </w:rPr>
        <w:t>2</w:t>
      </w:r>
      <w:r>
        <w:rPr>
          <w:rFonts w:eastAsia="仿宋_GB2312"/>
          <w:b/>
          <w:color w:val="000000"/>
          <w:sz w:val="32"/>
          <w:szCs w:val="32"/>
        </w:rPr>
        <w:t>．面临周边地区激烈竞争</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文旅产业作为朝阳产业越来越受到各地的重视，全市乃至全国各地区文旅业发展热情高涨，沿海及周边地区文旅业率先进行转型升级，大项目不断落户，品牌形象逐步凸显，文旅企业集团发展步伐加快，文旅产品日新月异，高品位文旅目的地不断推陈出新，文旅</w:t>
      </w:r>
      <w:r>
        <w:rPr>
          <w:rFonts w:eastAsia="仿宋_GB2312"/>
          <w:sz w:val="32"/>
          <w:szCs w:val="32"/>
        </w:rPr>
        <w:t>营销</w:t>
      </w:r>
      <w:r>
        <w:rPr>
          <w:rFonts w:eastAsia="仿宋_GB2312"/>
          <w:color w:val="000000"/>
          <w:sz w:val="32"/>
          <w:szCs w:val="32"/>
        </w:rPr>
        <w:t>声势浩大，各地对文旅市场竞争十分激烈，这些都给我区文旅业来巨大的竞争压力，我区文旅产业不进则退。</w:t>
      </w:r>
    </w:p>
    <w:p w:rsidR="009C10AC" w:rsidRDefault="00D957CF" w:rsidP="004C1A8A">
      <w:pPr>
        <w:autoSpaceDE w:val="0"/>
        <w:spacing w:line="560" w:lineRule="exact"/>
        <w:ind w:firstLineChars="200" w:firstLine="643"/>
        <w:rPr>
          <w:rFonts w:eastAsia="仿宋_GB2312"/>
          <w:b/>
          <w:color w:val="000000"/>
          <w:sz w:val="32"/>
          <w:szCs w:val="32"/>
        </w:rPr>
      </w:pPr>
      <w:r>
        <w:rPr>
          <w:rFonts w:eastAsia="仿宋_GB2312"/>
          <w:b/>
          <w:color w:val="000000"/>
          <w:sz w:val="32"/>
          <w:szCs w:val="32"/>
        </w:rPr>
        <w:t>3</w:t>
      </w:r>
      <w:r>
        <w:rPr>
          <w:rFonts w:eastAsia="仿宋_GB2312"/>
          <w:b/>
          <w:color w:val="000000"/>
          <w:sz w:val="32"/>
          <w:szCs w:val="32"/>
        </w:rPr>
        <w:t>．文旅新产品、新业态的开发不足</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我区文旅新产品、新业态开发不足，创意文旅产品较少，尚停留在初级阶段，有特色的中、高端文旅产品发展不足，对会展文旅、创意文旅、非遗文旅、康养文旅、研学文旅等新业态、新产品的开发挖掘不够。</w:t>
      </w:r>
    </w:p>
    <w:p w:rsidR="009C10AC" w:rsidRDefault="00D957CF" w:rsidP="004C1A8A">
      <w:pPr>
        <w:autoSpaceDE w:val="0"/>
        <w:spacing w:line="560" w:lineRule="exact"/>
        <w:ind w:firstLineChars="200" w:firstLine="643"/>
        <w:rPr>
          <w:rFonts w:eastAsia="仿宋_GB2312"/>
          <w:b/>
          <w:color w:val="000000"/>
          <w:sz w:val="32"/>
          <w:szCs w:val="32"/>
        </w:rPr>
      </w:pPr>
      <w:r>
        <w:rPr>
          <w:rFonts w:eastAsia="仿宋_GB2312"/>
          <w:b/>
          <w:color w:val="000000"/>
          <w:sz w:val="32"/>
          <w:szCs w:val="32"/>
        </w:rPr>
        <w:t>4</w:t>
      </w:r>
      <w:r>
        <w:rPr>
          <w:rFonts w:eastAsia="仿宋_GB2312"/>
          <w:b/>
          <w:color w:val="000000"/>
          <w:sz w:val="32"/>
          <w:szCs w:val="32"/>
        </w:rPr>
        <w:t>．文旅产业链条不完善</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文旅产业链条不完善，主要产业要素培育不充分，基础设施</w:t>
      </w:r>
      <w:r>
        <w:rPr>
          <w:rFonts w:eastAsia="仿宋_GB2312"/>
          <w:color w:val="000000"/>
          <w:sz w:val="32"/>
          <w:szCs w:val="32"/>
        </w:rPr>
        <w:lastRenderedPageBreak/>
        <w:t>与服务体系不完善，研学体验、特色购物等环节薄弱，产业链条短、效益低，总体处于初级阶段。文旅与农业、工业、体育、商贸、健康、信息、金融等相关产业融合发展程度低，关联性、带动性作用发挥不够。</w:t>
      </w:r>
    </w:p>
    <w:p w:rsidR="009C10AC" w:rsidRDefault="00D957CF" w:rsidP="004C1A8A">
      <w:pPr>
        <w:autoSpaceDE w:val="0"/>
        <w:spacing w:line="560" w:lineRule="exact"/>
        <w:ind w:firstLineChars="200" w:firstLine="643"/>
        <w:rPr>
          <w:rFonts w:eastAsia="仿宋_GB2312"/>
          <w:b/>
          <w:color w:val="000000"/>
          <w:sz w:val="32"/>
          <w:szCs w:val="32"/>
        </w:rPr>
      </w:pPr>
      <w:r>
        <w:rPr>
          <w:rFonts w:eastAsia="仿宋_GB2312"/>
          <w:b/>
          <w:color w:val="000000"/>
          <w:sz w:val="32"/>
          <w:szCs w:val="32"/>
        </w:rPr>
        <w:t>5</w:t>
      </w:r>
      <w:r>
        <w:rPr>
          <w:rFonts w:eastAsia="仿宋_GB2312"/>
          <w:b/>
          <w:color w:val="000000"/>
          <w:sz w:val="32"/>
          <w:szCs w:val="32"/>
        </w:rPr>
        <w:t>．文旅人才队伍建设不足</w:t>
      </w:r>
    </w:p>
    <w:p w:rsidR="009C10AC" w:rsidRDefault="00D957CF">
      <w:pPr>
        <w:autoSpaceDE w:val="0"/>
        <w:spacing w:line="560" w:lineRule="exact"/>
        <w:ind w:firstLineChars="200" w:firstLine="640"/>
        <w:rPr>
          <w:rFonts w:eastAsia="仿宋_GB2312"/>
          <w:color w:val="000000"/>
          <w:sz w:val="32"/>
          <w:szCs w:val="32"/>
        </w:rPr>
      </w:pPr>
      <w:r>
        <w:rPr>
          <w:rFonts w:eastAsia="仿宋_GB2312"/>
          <w:color w:val="000000"/>
          <w:sz w:val="32"/>
          <w:szCs w:val="32"/>
        </w:rPr>
        <w:t>目前，我区文旅人力资源整体开发水平不足，人尽其才的用人机制不完善，对人才的选拔机制、保险机制不够健全，存在普遍重使用、轻开发、轻培训、少激励的现象，人才的积极性、主动性和创造性还没有得到充分发挥，人才利用率不高，此外，我区缺乏文旅产业领军型人才，高层次创新型人才匮乏，文旅人才职业化水平和整体职业能力不强，人才发展体制机制障碍仍未消除。</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rPr>
      </w:pPr>
      <w:r>
        <w:rPr>
          <w:rFonts w:ascii="Times New Roman" w:eastAsia="仿宋_GB2312" w:hAnsi="Times New Roman"/>
          <w:color w:val="000000"/>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rPr>
      </w:pPr>
      <w:r>
        <w:rPr>
          <w:rFonts w:ascii="Times New Roman" w:eastAsia="仿宋_GB2312" w:hAnsi="Times New Roman"/>
          <w:color w:val="000000"/>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rPr>
      </w:pPr>
      <w:r>
        <w:rPr>
          <w:rFonts w:ascii="Times New Roman" w:eastAsia="仿宋_GB2312" w:hAnsi="Times New Roman"/>
          <w:color w:val="000000"/>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rPr>
      </w:pPr>
      <w:r>
        <w:rPr>
          <w:rFonts w:ascii="Times New Roman" w:eastAsia="仿宋_GB2312" w:hAnsi="Times New Roman"/>
          <w:color w:val="000000"/>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rPr>
      </w:pPr>
      <w:r>
        <w:rPr>
          <w:rFonts w:ascii="Times New Roman" w:eastAsia="仿宋_GB2312" w:hAnsi="Times New Roman"/>
          <w:color w:val="000000"/>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rPr>
      </w:pPr>
      <w:r>
        <w:rPr>
          <w:rFonts w:ascii="Times New Roman" w:eastAsia="仿宋_GB2312" w:hAnsi="Times New Roman"/>
          <w:color w:val="000000"/>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rPr>
      </w:pPr>
      <w:r>
        <w:rPr>
          <w:rFonts w:ascii="Times New Roman" w:eastAsia="仿宋_GB2312" w:hAnsi="Times New Roman"/>
          <w:color w:val="000000"/>
        </w:rPr>
        <w:t xml:space="preserve"> </w:t>
      </w:r>
    </w:p>
    <w:p w:rsidR="009C10AC" w:rsidRDefault="00D957CF">
      <w:pPr>
        <w:autoSpaceDE w:val="0"/>
        <w:spacing w:line="600" w:lineRule="exact"/>
        <w:jc w:val="center"/>
        <w:outlineLvl w:val="0"/>
        <w:rPr>
          <w:rFonts w:eastAsia="方正小标宋简体"/>
          <w:color w:val="000000"/>
          <w:sz w:val="44"/>
          <w:szCs w:val="44"/>
        </w:rPr>
      </w:pPr>
      <w:r>
        <w:rPr>
          <w:rFonts w:eastAsia="方正小标宋简体"/>
          <w:color w:val="000000"/>
          <w:sz w:val="44"/>
          <w:szCs w:val="44"/>
        </w:rPr>
        <w:t>第二章</w:t>
      </w:r>
      <w:r>
        <w:rPr>
          <w:rFonts w:eastAsia="方正小标宋简体"/>
          <w:color w:val="000000"/>
          <w:sz w:val="44"/>
          <w:szCs w:val="44"/>
        </w:rPr>
        <w:t xml:space="preserve"> </w:t>
      </w:r>
      <w:r>
        <w:rPr>
          <w:rFonts w:eastAsia="方正小标宋简体"/>
          <w:color w:val="000000"/>
          <w:sz w:val="44"/>
          <w:szCs w:val="44"/>
        </w:rPr>
        <w:t>发展战略</w:t>
      </w:r>
    </w:p>
    <w:p w:rsidR="009C10AC" w:rsidRDefault="009C10AC">
      <w:pPr>
        <w:autoSpaceDE w:val="0"/>
        <w:spacing w:line="600" w:lineRule="exact"/>
        <w:ind w:firstLineChars="200" w:firstLine="640"/>
        <w:rPr>
          <w:rFonts w:eastAsia="仿宋_GB2312"/>
          <w:color w:val="000000"/>
          <w:sz w:val="32"/>
          <w:szCs w:val="32"/>
        </w:rPr>
      </w:pPr>
    </w:p>
    <w:p w:rsidR="009C10AC" w:rsidRDefault="00D957CF">
      <w:pPr>
        <w:autoSpaceDE w:val="0"/>
        <w:spacing w:line="600" w:lineRule="exact"/>
        <w:ind w:firstLineChars="200" w:firstLine="640"/>
        <w:rPr>
          <w:rFonts w:eastAsia="黑体"/>
          <w:color w:val="000000"/>
          <w:sz w:val="32"/>
          <w:szCs w:val="32"/>
        </w:rPr>
      </w:pPr>
      <w:r>
        <w:rPr>
          <w:rFonts w:eastAsia="黑体" w:hAnsi="黑体"/>
          <w:color w:val="000000"/>
          <w:sz w:val="32"/>
          <w:szCs w:val="32"/>
        </w:rPr>
        <w:lastRenderedPageBreak/>
        <w:t>一、指导思想</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时期，柴桑区文旅业发展的指导思想为：以习近平新时代中国特色社会主义思想为指导，把握实现中华民族伟大复兴和全面深化改革的良好发展机遇，紧扣省市发展战略，文旅旺区，进一步解放思想、转变观念，坚持新发展理念，积极推动改革、创新、发展。以文化旅游高质量融合发展为主线，促进文旅产业持续健康的跨越式发展，推动柴桑区文旅内涵发展、文旅服务的优质升级，加强区域文旅联动协作，优化文旅内容结构，完善文旅基础工程与配套服务设施建设，构筑完整文旅产品体系，推进文化事业繁荣发展和文旅产业创新升级，促进社会经济、文化旅游又好又快发展，实现文旅旺区。</w:t>
      </w:r>
    </w:p>
    <w:p w:rsidR="009C10AC" w:rsidRDefault="00D957CF">
      <w:pPr>
        <w:autoSpaceDE w:val="0"/>
        <w:spacing w:line="600" w:lineRule="exact"/>
        <w:ind w:firstLineChars="200" w:firstLine="640"/>
        <w:rPr>
          <w:rFonts w:eastAsia="黑体"/>
          <w:color w:val="000000"/>
          <w:sz w:val="32"/>
          <w:szCs w:val="32"/>
        </w:rPr>
      </w:pPr>
      <w:r>
        <w:rPr>
          <w:rFonts w:eastAsia="黑体" w:hAnsi="黑体"/>
          <w:color w:val="000000"/>
          <w:sz w:val="32"/>
          <w:szCs w:val="32"/>
        </w:rPr>
        <w:t>二、基本原则</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时期，是柴桑区文旅业在新常态下创新转型的重要时期，是柴桑区培育文旅产业集群、加速产业集聚的关键时期，应积极发挥政府主导作用，坚持市场在资源配置中的决定性作用；坚持文旅服务于</w:t>
      </w:r>
      <w:r>
        <w:rPr>
          <w:rFonts w:eastAsia="仿宋_GB2312"/>
          <w:color w:val="000000"/>
          <w:sz w:val="32"/>
          <w:szCs w:val="32"/>
        </w:rPr>
        <w:t>“</w:t>
      </w:r>
      <w:r>
        <w:rPr>
          <w:rFonts w:eastAsia="仿宋_GB2312"/>
          <w:color w:val="000000"/>
          <w:sz w:val="32"/>
          <w:szCs w:val="32"/>
        </w:rPr>
        <w:t>五位一体</w:t>
      </w:r>
      <w:r>
        <w:rPr>
          <w:rFonts w:eastAsia="仿宋_GB2312"/>
          <w:color w:val="000000"/>
          <w:sz w:val="32"/>
          <w:szCs w:val="32"/>
        </w:rPr>
        <w:t>”</w:t>
      </w:r>
      <w:r w:rsidR="0057239D">
        <w:rPr>
          <w:rFonts w:eastAsia="仿宋_GB2312"/>
          <w:color w:val="000000"/>
          <w:sz w:val="32"/>
          <w:szCs w:val="32"/>
        </w:rPr>
        <w:t>总体</w:t>
      </w:r>
      <w:r>
        <w:rPr>
          <w:rFonts w:eastAsia="仿宋_GB2312"/>
          <w:color w:val="000000"/>
          <w:sz w:val="32"/>
          <w:szCs w:val="32"/>
        </w:rPr>
        <w:t>布局，充分发挥文旅业的综合带动功能；坚持基础设施建设、配套项目建设、公共服务建设和制度建设相统一，更加重视服务、管理和规划工作；坚持科技支撑和人才优先原则，大力推进文旅产业转型升级；坚持文旅投资向市场和民间资本开放；坚持节能环保，走绿色发展道路。</w:t>
      </w:r>
    </w:p>
    <w:p w:rsidR="009C10AC" w:rsidRDefault="00D957CF">
      <w:pPr>
        <w:autoSpaceDE w:val="0"/>
        <w:spacing w:line="600" w:lineRule="exact"/>
        <w:ind w:firstLineChars="200" w:firstLine="640"/>
        <w:rPr>
          <w:rFonts w:eastAsia="黑体"/>
          <w:color w:val="000000"/>
          <w:sz w:val="32"/>
          <w:szCs w:val="32"/>
        </w:rPr>
      </w:pPr>
      <w:r>
        <w:rPr>
          <w:rFonts w:eastAsia="黑体" w:hAnsi="黑体"/>
          <w:color w:val="000000"/>
          <w:sz w:val="32"/>
          <w:szCs w:val="32"/>
        </w:rPr>
        <w:t>三、发展战略</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lastRenderedPageBreak/>
        <w:t>（一）政府主导市场运作战略</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政府主导，市场运作战略。就是按照文旅业自身的特点，充分发挥政府积极协调与统筹谋划的主导作用，在以市场为主体配置资源的基础上，找准市场方向，统筹文旅资源，探索柴桑区文旅发展新思路、新理念，制定适宜柴桑区的文旅发展战略，加快推进文旅业发展转型升级，实现文旅旺区。</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期间，柴桑区文旅业主要实行政府主导、社会参与、市场运作的发展战略。政府做好管理和引导工作，规划先行，体制完善，政策配套，基础完备，公共服务</w:t>
      </w:r>
      <w:r>
        <w:rPr>
          <w:rFonts w:eastAsia="仿宋_GB2312"/>
          <w:sz w:val="32"/>
          <w:szCs w:val="32"/>
        </w:rPr>
        <w:t>提升，</w:t>
      </w:r>
      <w:r>
        <w:rPr>
          <w:rFonts w:eastAsia="仿宋_GB2312"/>
          <w:color w:val="000000"/>
          <w:sz w:val="32"/>
          <w:szCs w:val="32"/>
        </w:rPr>
        <w:t>在文旅项目的投资开发、运营管理方面则充分引入市场化运作机制，从而更好地实现生态效益、经济效益、文化效益和社会效益相统一。</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（二）项目带动、精品引领战略</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项目带动、精品引领战略，就是按照优化柴桑区文旅产品体系和统筹协调发展格局，推进文旅项目，塑造文旅精品，扩大有效投资，促进文旅业转型升级。文旅项目是产业发展的物质基础，文旅精品是引领文旅业发展的不竭动力，大项目大投资将构筑柴桑区文旅新引擎。</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时期，柴桑区文旅业需要做好公共服务的同时，丰富配套服务设施，进一步加大文旅投资和招商力度，包装一批文旅精品项目，大力推进文旅投资开发，延伸产业链条，同时，建立重大文旅项目定期督导机制，实行文旅项目动态跟踪和常态化</w:t>
      </w:r>
      <w:r>
        <w:rPr>
          <w:rFonts w:eastAsia="仿宋_GB2312"/>
          <w:color w:val="000000"/>
          <w:sz w:val="32"/>
          <w:szCs w:val="32"/>
        </w:rPr>
        <w:lastRenderedPageBreak/>
        <w:t>管理，加快推进文旅产业集群及其文旅精品项目建设，培育文旅龙头企业，为柴桑区文旅业实现裂变式增长提供保障。</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（三）全域发展、产业融合战略</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全域旅游就是把整个柴桑区作为功能完整的旅游目的地来建设，实现景点内外一体化，将柴桑区的优质文化旅游资源串点成线、连线成圈、整圈成片，策应九江市环庐山文旅圈、沿长江文旅经济带发展，从而推动文旅产业集群发展。</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时期，大力推进柴桑区历史文化、贤母文化、渊明文化、岳飞文化、名人文化、田园文化、红色旅游、乡村旅游、工业旅游等产业要素融合，逐步推进柴桑区文旅业环山、沿江、沿湖全域发展，将传统的线性产业链关系往横向整合，构造文旅产业的网状结构。开发出一批产业龙头企业，形成以文旅为平台，跨界整合、多产融合的文旅发展态势。</w:t>
      </w:r>
    </w:p>
    <w:p w:rsidR="009C10AC" w:rsidRDefault="00D957CF">
      <w:pPr>
        <w:autoSpaceDE w:val="0"/>
        <w:spacing w:line="600" w:lineRule="exact"/>
        <w:ind w:firstLineChars="200" w:firstLine="640"/>
        <w:rPr>
          <w:rFonts w:eastAsia="黑体"/>
          <w:color w:val="000000"/>
          <w:sz w:val="32"/>
          <w:szCs w:val="32"/>
        </w:rPr>
      </w:pPr>
      <w:r>
        <w:rPr>
          <w:rFonts w:eastAsia="黑体" w:hAnsi="黑体"/>
          <w:color w:val="000000"/>
          <w:sz w:val="32"/>
          <w:szCs w:val="32"/>
        </w:rPr>
        <w:t>四、总体定位</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（一）发展定位</w:t>
      </w:r>
    </w:p>
    <w:p w:rsidR="009C10AC" w:rsidRDefault="00D957CF">
      <w:pPr>
        <w:autoSpaceDE w:val="0"/>
        <w:spacing w:line="600" w:lineRule="exact"/>
        <w:ind w:firstLineChars="200" w:firstLine="640"/>
        <w:rPr>
          <w:rFonts w:eastAsia="仿宋_GB2312"/>
          <w:color w:val="FF0000"/>
          <w:sz w:val="32"/>
          <w:szCs w:val="32"/>
        </w:rPr>
      </w:pP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时期，基于柴桑区文旅资源禀赋、区位交通优势、文旅产业基础和区域文旅协作等现实因素，抓住长江经济带、中部崛起、省市文旅产业转型升级和宏观文旅发展良好政策的历史机遇，积极融入环庐山文化旅游经济圈、沿长江文化旅游经济带，强化文化、旅游、康养、农业、体育、科技等深度融合，打响柴桑全域旅游特色品牌。用社会主义核心价值观凝聚人心，以人民</w:t>
      </w:r>
      <w:r>
        <w:rPr>
          <w:rFonts w:eastAsia="仿宋_GB2312"/>
          <w:color w:val="000000"/>
          <w:sz w:val="32"/>
          <w:szCs w:val="32"/>
        </w:rPr>
        <w:lastRenderedPageBreak/>
        <w:t>为中心，大力推进文旅事业和产业发展，深入实施文</w:t>
      </w:r>
      <w:r>
        <w:rPr>
          <w:rFonts w:eastAsia="仿宋_GB2312" w:hint="eastAsia"/>
          <w:color w:val="000000"/>
          <w:sz w:val="32"/>
          <w:szCs w:val="32"/>
        </w:rPr>
        <w:t>旅旺</w:t>
      </w:r>
      <w:r>
        <w:rPr>
          <w:rFonts w:eastAsia="仿宋_GB2312"/>
          <w:color w:val="000000"/>
          <w:sz w:val="32"/>
          <w:szCs w:val="32"/>
        </w:rPr>
        <w:t>区战略，着力打造九江门户，文化柴桑。提升发挥文旅业在国民社会经济发展和国民幸福指数中的重要作用，把文旅业塑造成为柴桑区国民经济的支柱产业和导向型产业，实现把柴桑区打造成赣北游客集散中心、九江柴桑历史文化体验区、赣北红色文化传承地的战略目标，争创全域旅游示范区</w:t>
      </w:r>
      <w:r>
        <w:rPr>
          <w:rFonts w:eastAsia="仿宋_GB2312"/>
          <w:sz w:val="32"/>
          <w:szCs w:val="32"/>
        </w:rPr>
        <w:t>、</w:t>
      </w:r>
      <w:r>
        <w:rPr>
          <w:rFonts w:eastAsia="仿宋_GB2312"/>
          <w:sz w:val="32"/>
          <w:szCs w:val="32"/>
        </w:rPr>
        <w:t>“</w:t>
      </w:r>
      <w:r>
        <w:rPr>
          <w:rFonts w:eastAsia="仿宋_GB2312"/>
          <w:sz w:val="32"/>
          <w:szCs w:val="32"/>
        </w:rPr>
        <w:t>江西风景独好</w:t>
      </w:r>
      <w:r>
        <w:rPr>
          <w:rFonts w:eastAsia="仿宋_GB2312"/>
          <w:sz w:val="32"/>
          <w:szCs w:val="32"/>
        </w:rPr>
        <w:t>”</w:t>
      </w:r>
      <w:r>
        <w:rPr>
          <w:rFonts w:eastAsia="仿宋_GB2312"/>
          <w:sz w:val="32"/>
          <w:szCs w:val="32"/>
        </w:rPr>
        <w:t>旅游名县。</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（二）发展目标</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1</w:t>
      </w:r>
      <w:r>
        <w:rPr>
          <w:rFonts w:eastAsia="仿宋_GB2312"/>
          <w:b/>
          <w:color w:val="000000"/>
          <w:sz w:val="32"/>
          <w:szCs w:val="32"/>
        </w:rPr>
        <w:t>．文化事业发展目标</w:t>
      </w:r>
      <w:r>
        <w:rPr>
          <w:rFonts w:eastAsia="仿宋_GB2312"/>
          <w:b/>
          <w:color w:val="000000"/>
          <w:sz w:val="32"/>
          <w:szCs w:val="32"/>
        </w:rPr>
        <w:t xml:space="preserve"> </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打造柴桑城区和中心乡镇</w:t>
      </w:r>
      <w:r>
        <w:rPr>
          <w:rFonts w:eastAsia="仿宋_GB2312"/>
          <w:color w:val="000000"/>
          <w:sz w:val="32"/>
          <w:szCs w:val="32"/>
        </w:rPr>
        <w:t>15</w:t>
      </w:r>
      <w:r>
        <w:rPr>
          <w:rFonts w:eastAsia="仿宋_GB2312"/>
          <w:color w:val="000000"/>
          <w:sz w:val="32"/>
          <w:szCs w:val="32"/>
        </w:rPr>
        <w:t>分钟、一般村镇</w:t>
      </w:r>
      <w:r>
        <w:rPr>
          <w:rFonts w:eastAsia="仿宋_GB2312"/>
          <w:color w:val="000000"/>
          <w:sz w:val="32"/>
          <w:szCs w:val="32"/>
        </w:rPr>
        <w:t>20</w:t>
      </w:r>
      <w:r>
        <w:rPr>
          <w:rFonts w:eastAsia="仿宋_GB2312"/>
          <w:color w:val="000000"/>
          <w:sz w:val="32"/>
          <w:szCs w:val="32"/>
        </w:rPr>
        <w:t>分钟的公共文化服务圈，重点推进设施空白或不达标的乡村公共文化场馆建设提升，区级文化馆、图书馆、博物馆均达到国家二级以上；支持国有、民办、行业特色博物馆发展；</w:t>
      </w:r>
      <w:r>
        <w:rPr>
          <w:rFonts w:eastAsia="仿宋_GB2312"/>
          <w:color w:val="000000"/>
          <w:sz w:val="32"/>
          <w:szCs w:val="32"/>
        </w:rPr>
        <w:t>100%</w:t>
      </w:r>
      <w:r>
        <w:rPr>
          <w:rFonts w:eastAsia="仿宋_GB2312"/>
          <w:color w:val="000000"/>
          <w:sz w:val="32"/>
          <w:szCs w:val="32"/>
        </w:rPr>
        <w:t>的乡镇综合文化站达到省定标准；所有行政村（社区）建成标准化综合性文化服务中心；有条件的自然村建设服务点，促进综合文化服务中心与新时代文明实践站整合建设。</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2</w:t>
      </w:r>
      <w:r>
        <w:rPr>
          <w:rFonts w:eastAsia="仿宋_GB2312"/>
          <w:b/>
          <w:color w:val="000000"/>
          <w:sz w:val="32"/>
          <w:szCs w:val="32"/>
        </w:rPr>
        <w:t>．文化产业发展目标</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到</w:t>
      </w:r>
      <w:r>
        <w:rPr>
          <w:rFonts w:eastAsia="仿宋_GB2312"/>
          <w:color w:val="000000"/>
          <w:sz w:val="32"/>
          <w:szCs w:val="32"/>
        </w:rPr>
        <w:t>2025</w:t>
      </w:r>
      <w:r>
        <w:rPr>
          <w:rFonts w:eastAsia="仿宋_GB2312"/>
          <w:color w:val="000000"/>
          <w:sz w:val="32"/>
          <w:szCs w:val="32"/>
        </w:rPr>
        <w:t>年，全区规模以上文化及相关产业营业收入达到</w:t>
      </w:r>
      <w:r>
        <w:rPr>
          <w:rFonts w:eastAsia="仿宋_GB2312"/>
          <w:color w:val="000000"/>
          <w:sz w:val="32"/>
          <w:szCs w:val="32"/>
        </w:rPr>
        <w:t>30</w:t>
      </w:r>
      <w:r>
        <w:rPr>
          <w:rFonts w:eastAsia="仿宋_GB2312"/>
          <w:color w:val="000000"/>
          <w:sz w:val="32"/>
          <w:szCs w:val="32"/>
        </w:rPr>
        <w:t>亿元，年均增速达到</w:t>
      </w:r>
      <w:r>
        <w:rPr>
          <w:rFonts w:eastAsia="仿宋_GB2312"/>
          <w:color w:val="000000"/>
          <w:sz w:val="32"/>
          <w:szCs w:val="32"/>
        </w:rPr>
        <w:t>6%</w:t>
      </w:r>
      <w:r>
        <w:rPr>
          <w:rFonts w:eastAsia="仿宋_GB2312"/>
          <w:color w:val="000000"/>
          <w:sz w:val="32"/>
          <w:szCs w:val="32"/>
        </w:rPr>
        <w:t>以上，让文化产业成为柴桑区新兴重要支柱性产业，建设成为在全省具有较大影响的文化强区。到</w:t>
      </w:r>
      <w:r>
        <w:rPr>
          <w:rFonts w:eastAsia="仿宋_GB2312"/>
          <w:color w:val="000000"/>
          <w:sz w:val="32"/>
          <w:szCs w:val="32"/>
        </w:rPr>
        <w:t>2025</w:t>
      </w:r>
      <w:r>
        <w:rPr>
          <w:rFonts w:eastAsia="仿宋_GB2312"/>
          <w:color w:val="000000"/>
          <w:sz w:val="32"/>
          <w:szCs w:val="32"/>
        </w:rPr>
        <w:t>年规模以上文化及相关产业企业数量超过</w:t>
      </w:r>
      <w:r>
        <w:rPr>
          <w:rFonts w:eastAsia="仿宋_GB2312"/>
          <w:color w:val="000000"/>
          <w:sz w:val="32"/>
          <w:szCs w:val="32"/>
        </w:rPr>
        <w:t>20</w:t>
      </w:r>
      <w:r>
        <w:rPr>
          <w:rFonts w:eastAsia="仿宋_GB2312"/>
          <w:color w:val="000000"/>
          <w:sz w:val="32"/>
          <w:szCs w:val="32"/>
        </w:rPr>
        <w:t>家，省级文化产业示范基地数量达到</w:t>
      </w:r>
      <w:r>
        <w:rPr>
          <w:rFonts w:eastAsia="仿宋_GB2312"/>
          <w:color w:val="000000"/>
          <w:sz w:val="32"/>
          <w:szCs w:val="32"/>
        </w:rPr>
        <w:t>3</w:t>
      </w:r>
      <w:r>
        <w:rPr>
          <w:rFonts w:eastAsia="仿宋_GB2312"/>
          <w:color w:val="000000"/>
          <w:sz w:val="32"/>
          <w:szCs w:val="32"/>
        </w:rPr>
        <w:t>家。</w:t>
      </w:r>
      <w:r>
        <w:rPr>
          <w:rFonts w:eastAsia="仿宋_GB2312"/>
          <w:color w:val="000000"/>
          <w:sz w:val="32"/>
          <w:szCs w:val="32"/>
        </w:rPr>
        <w:t xml:space="preserve"> </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lastRenderedPageBreak/>
        <w:t>3</w:t>
      </w:r>
      <w:r>
        <w:rPr>
          <w:rFonts w:eastAsia="仿宋_GB2312"/>
          <w:b/>
          <w:color w:val="000000"/>
          <w:sz w:val="32"/>
          <w:szCs w:val="32"/>
        </w:rPr>
        <w:t>．旅游业发展目标</w:t>
      </w:r>
      <w:r>
        <w:rPr>
          <w:rFonts w:eastAsia="仿宋_GB2312"/>
          <w:b/>
          <w:color w:val="000000"/>
          <w:sz w:val="32"/>
          <w:szCs w:val="32"/>
        </w:rPr>
        <w:t xml:space="preserve"> </w:t>
      </w:r>
    </w:p>
    <w:p w:rsidR="009C10AC" w:rsidRDefault="00D957CF">
      <w:pPr>
        <w:autoSpaceDE w:val="0"/>
        <w:spacing w:line="600" w:lineRule="exact"/>
        <w:ind w:firstLineChars="200" w:firstLine="640"/>
        <w:rPr>
          <w:rFonts w:eastAsia="仿宋_GB2312"/>
          <w:color w:val="000000"/>
        </w:rPr>
      </w:pPr>
      <w:r>
        <w:rPr>
          <w:rFonts w:eastAsia="仿宋_GB2312"/>
          <w:color w:val="000000"/>
          <w:sz w:val="32"/>
          <w:szCs w:val="32"/>
        </w:rPr>
        <w:t>到</w:t>
      </w:r>
      <w:r>
        <w:rPr>
          <w:rFonts w:eastAsia="仿宋_GB2312"/>
          <w:color w:val="000000"/>
          <w:sz w:val="32"/>
          <w:szCs w:val="32"/>
        </w:rPr>
        <w:t>2025</w:t>
      </w:r>
      <w:r>
        <w:rPr>
          <w:rFonts w:eastAsia="仿宋_GB2312"/>
          <w:color w:val="000000"/>
          <w:sz w:val="32"/>
          <w:szCs w:val="32"/>
        </w:rPr>
        <w:t>年，旅游接待人数力争达到</w:t>
      </w:r>
      <w:r>
        <w:rPr>
          <w:rFonts w:eastAsia="仿宋_GB2312"/>
          <w:color w:val="000000"/>
          <w:sz w:val="32"/>
          <w:szCs w:val="32"/>
        </w:rPr>
        <w:t>800</w:t>
      </w:r>
      <w:r>
        <w:rPr>
          <w:rFonts w:eastAsia="仿宋_GB2312"/>
          <w:color w:val="000000"/>
          <w:sz w:val="32"/>
          <w:szCs w:val="32"/>
        </w:rPr>
        <w:t>万人次，旅游总收入力争达到</w:t>
      </w:r>
      <w:r>
        <w:rPr>
          <w:rFonts w:eastAsia="仿宋_GB2312"/>
          <w:color w:val="000000"/>
          <w:sz w:val="32"/>
          <w:szCs w:val="32"/>
        </w:rPr>
        <w:t>80</w:t>
      </w:r>
      <w:r>
        <w:rPr>
          <w:rFonts w:eastAsia="仿宋_GB2312"/>
          <w:color w:val="000000"/>
          <w:sz w:val="32"/>
          <w:szCs w:val="32"/>
        </w:rPr>
        <w:t>亿元，旅游产业迈向战略性支柱产业，从业人员占全社会就业人数比重超过</w:t>
      </w:r>
      <w:r>
        <w:rPr>
          <w:rFonts w:eastAsia="仿宋_GB2312"/>
          <w:color w:val="000000"/>
          <w:sz w:val="32"/>
          <w:szCs w:val="32"/>
        </w:rPr>
        <w:t>18%</w:t>
      </w:r>
      <w:r>
        <w:rPr>
          <w:rFonts w:eastAsia="仿宋_GB2312"/>
          <w:color w:val="000000"/>
          <w:sz w:val="32"/>
          <w:szCs w:val="32"/>
        </w:rPr>
        <w:t>。进一步融入长江生态经济带，成为长江生态绿色发展</w:t>
      </w:r>
      <w:r>
        <w:rPr>
          <w:rFonts w:eastAsia="仿宋_GB2312"/>
          <w:sz w:val="32"/>
          <w:szCs w:val="32"/>
        </w:rPr>
        <w:t>主</w:t>
      </w:r>
      <w:r>
        <w:rPr>
          <w:rFonts w:eastAsia="仿宋_GB2312"/>
          <w:color w:val="000000"/>
          <w:sz w:val="32"/>
          <w:szCs w:val="32"/>
        </w:rPr>
        <w:t>力军。加快文旅融合，深入实施</w:t>
      </w:r>
      <w:r>
        <w:rPr>
          <w:rFonts w:eastAsia="仿宋_GB2312"/>
          <w:color w:val="000000"/>
          <w:sz w:val="32"/>
          <w:szCs w:val="32"/>
        </w:rPr>
        <w:t>“</w:t>
      </w:r>
      <w:r>
        <w:rPr>
          <w:rFonts w:eastAsia="仿宋_GB2312"/>
          <w:color w:val="000000"/>
          <w:sz w:val="32"/>
          <w:szCs w:val="32"/>
        </w:rPr>
        <w:t>文化</w:t>
      </w:r>
      <w:r>
        <w:rPr>
          <w:rFonts w:eastAsia="仿宋_GB2312"/>
          <w:color w:val="000000"/>
          <w:sz w:val="32"/>
          <w:szCs w:val="32"/>
        </w:rPr>
        <w:t>+”</w:t>
      </w:r>
      <w:r>
        <w:rPr>
          <w:rFonts w:eastAsia="仿宋_GB2312"/>
          <w:color w:val="000000"/>
          <w:sz w:val="32"/>
          <w:szCs w:val="32"/>
        </w:rPr>
        <w:t>、</w:t>
      </w:r>
      <w:r>
        <w:rPr>
          <w:rFonts w:eastAsia="仿宋_GB2312"/>
          <w:color w:val="000000"/>
          <w:sz w:val="32"/>
          <w:szCs w:val="32"/>
        </w:rPr>
        <w:t>“</w:t>
      </w:r>
      <w:r>
        <w:rPr>
          <w:rFonts w:eastAsia="仿宋_GB2312"/>
          <w:color w:val="000000"/>
          <w:sz w:val="32"/>
          <w:szCs w:val="32"/>
        </w:rPr>
        <w:t>旅游</w:t>
      </w:r>
      <w:r>
        <w:rPr>
          <w:rFonts w:eastAsia="仿宋_GB2312"/>
          <w:color w:val="000000"/>
          <w:sz w:val="32"/>
          <w:szCs w:val="32"/>
        </w:rPr>
        <w:t>+”</w:t>
      </w:r>
      <w:r>
        <w:rPr>
          <w:rFonts w:eastAsia="仿宋_GB2312"/>
          <w:color w:val="000000"/>
          <w:sz w:val="32"/>
          <w:szCs w:val="32"/>
        </w:rPr>
        <w:t>战略，争创全省全域旅游示范区。加大旅游品牌创建力度，新增国家</w:t>
      </w:r>
      <w:r>
        <w:rPr>
          <w:rFonts w:eastAsia="仿宋_GB2312"/>
          <w:color w:val="000000"/>
          <w:sz w:val="32"/>
          <w:szCs w:val="32"/>
        </w:rPr>
        <w:t>5A</w:t>
      </w:r>
      <w:r>
        <w:rPr>
          <w:rFonts w:eastAsia="仿宋_GB2312"/>
          <w:color w:val="000000"/>
          <w:sz w:val="32"/>
          <w:szCs w:val="32"/>
        </w:rPr>
        <w:t>景区</w:t>
      </w:r>
      <w:r>
        <w:rPr>
          <w:rFonts w:eastAsia="仿宋_GB2312"/>
          <w:color w:val="000000"/>
          <w:sz w:val="32"/>
          <w:szCs w:val="32"/>
        </w:rPr>
        <w:t>1</w:t>
      </w:r>
      <w:r>
        <w:rPr>
          <w:rFonts w:eastAsia="仿宋_GB2312"/>
          <w:color w:val="000000"/>
          <w:sz w:val="32"/>
          <w:szCs w:val="32"/>
        </w:rPr>
        <w:t>个，国家级夜间文旅消费集聚区</w:t>
      </w:r>
      <w:r>
        <w:rPr>
          <w:rFonts w:eastAsia="仿宋_GB2312"/>
          <w:color w:val="000000"/>
          <w:sz w:val="32"/>
          <w:szCs w:val="32"/>
        </w:rPr>
        <w:t>1</w:t>
      </w:r>
      <w:r>
        <w:rPr>
          <w:rFonts w:eastAsia="仿宋_GB2312"/>
          <w:color w:val="000000"/>
          <w:sz w:val="32"/>
          <w:szCs w:val="32"/>
        </w:rPr>
        <w:t>个，省级工业旅游示范基地</w:t>
      </w:r>
      <w:r>
        <w:rPr>
          <w:rFonts w:eastAsia="仿宋_GB2312"/>
          <w:color w:val="000000"/>
          <w:sz w:val="32"/>
          <w:szCs w:val="32"/>
        </w:rPr>
        <w:t>1</w:t>
      </w:r>
      <w:r>
        <w:rPr>
          <w:rFonts w:eastAsia="仿宋_GB2312"/>
          <w:color w:val="000000"/>
          <w:sz w:val="32"/>
          <w:szCs w:val="32"/>
        </w:rPr>
        <w:t>个，省级旅游休闲街区</w:t>
      </w:r>
      <w:r>
        <w:rPr>
          <w:rFonts w:eastAsia="仿宋_GB2312"/>
          <w:color w:val="000000"/>
          <w:sz w:val="32"/>
          <w:szCs w:val="32"/>
        </w:rPr>
        <w:t>1</w:t>
      </w:r>
      <w:r>
        <w:rPr>
          <w:rFonts w:eastAsia="仿宋_GB2312"/>
          <w:color w:val="000000"/>
          <w:sz w:val="32"/>
          <w:szCs w:val="32"/>
        </w:rPr>
        <w:t>个，甲级民宿</w:t>
      </w:r>
      <w:r>
        <w:rPr>
          <w:rFonts w:eastAsia="仿宋_GB2312"/>
          <w:color w:val="000000"/>
          <w:sz w:val="32"/>
          <w:szCs w:val="32"/>
        </w:rPr>
        <w:t>1</w:t>
      </w:r>
      <w:r>
        <w:rPr>
          <w:rFonts w:eastAsia="仿宋_GB2312"/>
          <w:color w:val="000000"/>
          <w:sz w:val="32"/>
          <w:szCs w:val="32"/>
        </w:rPr>
        <w:t>家，</w:t>
      </w:r>
      <w:r>
        <w:rPr>
          <w:rFonts w:eastAsia="仿宋_GB2312"/>
          <w:color w:val="000000"/>
          <w:sz w:val="32"/>
          <w:szCs w:val="32"/>
        </w:rPr>
        <w:t>5A</w:t>
      </w:r>
      <w:r>
        <w:rPr>
          <w:rFonts w:eastAsia="仿宋_GB2312"/>
          <w:color w:val="000000"/>
          <w:sz w:val="32"/>
          <w:szCs w:val="32"/>
        </w:rPr>
        <w:t>级乡村旅游点</w:t>
      </w:r>
      <w:r>
        <w:rPr>
          <w:rFonts w:eastAsia="仿宋_GB2312"/>
          <w:color w:val="000000"/>
          <w:sz w:val="32"/>
          <w:szCs w:val="32"/>
        </w:rPr>
        <w:t>1</w:t>
      </w:r>
      <w:r>
        <w:rPr>
          <w:rFonts w:eastAsia="仿宋_GB2312"/>
          <w:color w:val="000000"/>
          <w:sz w:val="32"/>
          <w:szCs w:val="32"/>
        </w:rPr>
        <w:t>个，特色旅游商店</w:t>
      </w:r>
      <w:r>
        <w:rPr>
          <w:rFonts w:eastAsia="仿宋_GB2312"/>
          <w:color w:val="000000"/>
          <w:sz w:val="32"/>
          <w:szCs w:val="32"/>
        </w:rPr>
        <w:t>1</w:t>
      </w:r>
      <w:r>
        <w:rPr>
          <w:rFonts w:eastAsia="仿宋_GB2312"/>
          <w:color w:val="000000"/>
          <w:sz w:val="32"/>
          <w:szCs w:val="32"/>
        </w:rPr>
        <w:t>家，浔阳美食旅游旗舰店</w:t>
      </w:r>
      <w:r>
        <w:rPr>
          <w:rFonts w:eastAsia="仿宋_GB2312"/>
          <w:color w:val="000000"/>
          <w:sz w:val="32"/>
          <w:szCs w:val="32"/>
        </w:rPr>
        <w:t>1</w:t>
      </w:r>
      <w:r>
        <w:rPr>
          <w:rFonts w:eastAsia="仿宋_GB2312"/>
          <w:color w:val="000000"/>
          <w:sz w:val="32"/>
          <w:szCs w:val="32"/>
        </w:rPr>
        <w:t>家，</w:t>
      </w:r>
      <w:r>
        <w:rPr>
          <w:rFonts w:hAnsi="宋体"/>
          <w:color w:val="000000"/>
          <w:sz w:val="32"/>
          <w:szCs w:val="32"/>
        </w:rPr>
        <w:t>Ⅱ</w:t>
      </w:r>
      <w:r>
        <w:rPr>
          <w:rFonts w:eastAsia="仿宋_GB2312"/>
          <w:color w:val="000000"/>
          <w:sz w:val="32"/>
          <w:szCs w:val="32"/>
        </w:rPr>
        <w:t>级智慧景区</w:t>
      </w:r>
      <w:r>
        <w:rPr>
          <w:rFonts w:eastAsia="仿宋_GB2312"/>
          <w:color w:val="000000"/>
          <w:sz w:val="32"/>
          <w:szCs w:val="32"/>
        </w:rPr>
        <w:t>1</w:t>
      </w:r>
      <w:r>
        <w:rPr>
          <w:rFonts w:eastAsia="仿宋_GB2312"/>
          <w:color w:val="000000"/>
          <w:sz w:val="32"/>
          <w:szCs w:val="32"/>
        </w:rPr>
        <w:t>个，规上文化旅游企业</w:t>
      </w:r>
      <w:r>
        <w:rPr>
          <w:rFonts w:eastAsia="仿宋_GB2312"/>
          <w:color w:val="000000"/>
          <w:sz w:val="32"/>
          <w:szCs w:val="32"/>
        </w:rPr>
        <w:t>5</w:t>
      </w:r>
      <w:r>
        <w:rPr>
          <w:rFonts w:eastAsia="仿宋_GB2312"/>
          <w:color w:val="000000"/>
          <w:sz w:val="32"/>
          <w:szCs w:val="32"/>
        </w:rPr>
        <w:t>家，国家</w:t>
      </w:r>
      <w:r>
        <w:rPr>
          <w:rFonts w:eastAsia="仿宋_GB2312"/>
          <w:color w:val="000000"/>
          <w:sz w:val="32"/>
          <w:szCs w:val="32"/>
        </w:rPr>
        <w:t>4A</w:t>
      </w:r>
      <w:r>
        <w:rPr>
          <w:rFonts w:eastAsia="仿宋_GB2312"/>
          <w:color w:val="000000"/>
          <w:sz w:val="32"/>
          <w:szCs w:val="32"/>
        </w:rPr>
        <w:t>级旅游景区</w:t>
      </w:r>
      <w:r>
        <w:rPr>
          <w:rFonts w:eastAsia="仿宋_GB2312"/>
          <w:color w:val="000000"/>
          <w:sz w:val="32"/>
          <w:szCs w:val="32"/>
        </w:rPr>
        <w:t>2</w:t>
      </w:r>
      <w:r>
        <w:rPr>
          <w:rFonts w:eastAsia="仿宋_GB2312"/>
          <w:color w:val="000000"/>
          <w:sz w:val="32"/>
          <w:szCs w:val="32"/>
        </w:rPr>
        <w:t>个，</w:t>
      </w:r>
      <w:r>
        <w:rPr>
          <w:rFonts w:eastAsia="仿宋_GB2312"/>
          <w:sz w:val="32"/>
          <w:szCs w:val="32"/>
        </w:rPr>
        <w:t>江西省</w:t>
      </w:r>
      <w:r>
        <w:rPr>
          <w:rFonts w:eastAsia="仿宋_GB2312"/>
          <w:sz w:val="32"/>
          <w:szCs w:val="32"/>
        </w:rPr>
        <w:t>4A</w:t>
      </w:r>
      <w:r>
        <w:rPr>
          <w:rFonts w:eastAsia="仿宋_GB2312"/>
          <w:sz w:val="32"/>
          <w:szCs w:val="32"/>
        </w:rPr>
        <w:t>级</w:t>
      </w:r>
      <w:r>
        <w:rPr>
          <w:rFonts w:eastAsia="仿宋_GB2312"/>
          <w:color w:val="000000"/>
          <w:sz w:val="32"/>
          <w:szCs w:val="32"/>
        </w:rPr>
        <w:t>乡村旅游点</w:t>
      </w:r>
      <w:r>
        <w:rPr>
          <w:rFonts w:eastAsia="仿宋_GB2312"/>
          <w:color w:val="000000"/>
          <w:sz w:val="32"/>
          <w:szCs w:val="32"/>
        </w:rPr>
        <w:t>3</w:t>
      </w:r>
      <w:r>
        <w:rPr>
          <w:rFonts w:eastAsia="仿宋_GB2312"/>
          <w:color w:val="000000"/>
          <w:sz w:val="32"/>
          <w:szCs w:val="32"/>
        </w:rPr>
        <w:t>个，力争每个乡镇都有一家</w:t>
      </w:r>
      <w:r>
        <w:rPr>
          <w:rFonts w:eastAsia="仿宋_GB2312"/>
          <w:color w:val="000000"/>
          <w:sz w:val="32"/>
          <w:szCs w:val="32"/>
        </w:rPr>
        <w:t>3A</w:t>
      </w:r>
      <w:r>
        <w:rPr>
          <w:rFonts w:eastAsia="仿宋_GB2312"/>
          <w:color w:val="000000"/>
          <w:sz w:val="32"/>
          <w:szCs w:val="32"/>
        </w:rPr>
        <w:t>级景区或</w:t>
      </w:r>
      <w:r>
        <w:rPr>
          <w:rFonts w:eastAsia="仿宋_GB2312"/>
          <w:color w:val="000000"/>
          <w:sz w:val="32"/>
          <w:szCs w:val="32"/>
        </w:rPr>
        <w:t>3A</w:t>
      </w:r>
      <w:r>
        <w:rPr>
          <w:rFonts w:eastAsia="仿宋_GB2312"/>
          <w:color w:val="000000"/>
          <w:sz w:val="32"/>
          <w:szCs w:val="32"/>
        </w:rPr>
        <w:t>级乡村旅游点，</w:t>
      </w:r>
      <w:r>
        <w:rPr>
          <w:rFonts w:eastAsia="仿宋_GB2312"/>
          <w:color w:val="000000"/>
          <w:sz w:val="32"/>
          <w:szCs w:val="32"/>
        </w:rPr>
        <w:t>5</w:t>
      </w:r>
      <w:r>
        <w:rPr>
          <w:rFonts w:eastAsia="仿宋_GB2312"/>
          <w:color w:val="000000"/>
          <w:sz w:val="32"/>
          <w:szCs w:val="32"/>
        </w:rPr>
        <w:t>家以上民宿集聚区，五星级饭店</w:t>
      </w:r>
      <w:r>
        <w:rPr>
          <w:rFonts w:eastAsia="仿宋_GB2312"/>
          <w:color w:val="000000"/>
          <w:sz w:val="32"/>
          <w:szCs w:val="32"/>
        </w:rPr>
        <w:t>1</w:t>
      </w:r>
      <w:r>
        <w:rPr>
          <w:rFonts w:eastAsia="仿宋_GB2312"/>
          <w:color w:val="000000"/>
          <w:sz w:val="32"/>
          <w:szCs w:val="32"/>
        </w:rPr>
        <w:t>家，四星级饭店</w:t>
      </w:r>
      <w:r>
        <w:rPr>
          <w:rFonts w:eastAsia="仿宋_GB2312"/>
          <w:color w:val="000000"/>
          <w:sz w:val="32"/>
          <w:szCs w:val="32"/>
        </w:rPr>
        <w:t>1</w:t>
      </w:r>
      <w:r>
        <w:rPr>
          <w:rFonts w:eastAsia="仿宋_GB2312"/>
          <w:color w:val="000000"/>
          <w:sz w:val="32"/>
          <w:szCs w:val="32"/>
        </w:rPr>
        <w:t>家，研学旅游基地</w:t>
      </w:r>
      <w:r>
        <w:rPr>
          <w:rFonts w:eastAsia="仿宋_GB2312"/>
          <w:color w:val="000000"/>
          <w:sz w:val="32"/>
          <w:szCs w:val="32"/>
        </w:rPr>
        <w:t>2</w:t>
      </w:r>
      <w:r>
        <w:rPr>
          <w:rFonts w:eastAsia="仿宋_GB2312"/>
          <w:color w:val="000000"/>
          <w:sz w:val="32"/>
          <w:szCs w:val="32"/>
        </w:rPr>
        <w:t>个，特色非遗旅游商品</w:t>
      </w:r>
      <w:r>
        <w:rPr>
          <w:rFonts w:eastAsia="仿宋_GB2312"/>
          <w:color w:val="000000"/>
          <w:sz w:val="32"/>
          <w:szCs w:val="32"/>
        </w:rPr>
        <w:t>3</w:t>
      </w:r>
      <w:r>
        <w:rPr>
          <w:rFonts w:eastAsia="仿宋_GB2312"/>
          <w:color w:val="000000"/>
          <w:sz w:val="32"/>
          <w:szCs w:val="32"/>
        </w:rPr>
        <w:t>家，江西省</w:t>
      </w:r>
      <w:r>
        <w:rPr>
          <w:rFonts w:eastAsia="仿宋_GB2312"/>
          <w:color w:val="000000"/>
          <w:sz w:val="32"/>
          <w:szCs w:val="32"/>
        </w:rPr>
        <w:t>“</w:t>
      </w:r>
      <w:r>
        <w:rPr>
          <w:rFonts w:eastAsia="仿宋_GB2312"/>
          <w:color w:val="000000"/>
          <w:sz w:val="32"/>
          <w:szCs w:val="32"/>
        </w:rPr>
        <w:t>风景独好</w:t>
      </w:r>
      <w:r>
        <w:rPr>
          <w:rFonts w:eastAsia="仿宋_GB2312"/>
          <w:color w:val="000000"/>
          <w:sz w:val="32"/>
          <w:szCs w:val="32"/>
        </w:rPr>
        <w:t>”</w:t>
      </w:r>
      <w:r>
        <w:rPr>
          <w:rFonts w:eastAsia="仿宋_GB2312"/>
          <w:color w:val="000000"/>
          <w:sz w:val="32"/>
          <w:szCs w:val="32"/>
        </w:rPr>
        <w:t>旅游名县。</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（三）形象定位</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提炼文旅形象</w:t>
      </w:r>
    </w:p>
    <w:p w:rsidR="009C10AC" w:rsidRDefault="00D957CF">
      <w:pPr>
        <w:autoSpaceDE w:val="0"/>
        <w:spacing w:line="600" w:lineRule="exact"/>
        <w:ind w:firstLineChars="200" w:firstLine="640"/>
        <w:rPr>
          <w:rFonts w:eastAsia="仿宋_GB2312"/>
          <w:color w:val="000000"/>
        </w:rPr>
      </w:pPr>
      <w:r>
        <w:rPr>
          <w:rFonts w:eastAsia="仿宋_GB2312"/>
          <w:color w:val="000000"/>
          <w:sz w:val="32"/>
          <w:szCs w:val="32"/>
        </w:rPr>
        <w:t>形象定位：</w:t>
      </w:r>
      <w:r>
        <w:rPr>
          <w:rFonts w:eastAsia="仿宋_GB2312"/>
          <w:sz w:val="32"/>
          <w:szCs w:val="32"/>
        </w:rPr>
        <w:t>渊明故里</w:t>
      </w:r>
      <w:r>
        <w:rPr>
          <w:rFonts w:eastAsia="仿宋_GB2312"/>
          <w:sz w:val="32"/>
          <w:szCs w:val="32"/>
        </w:rPr>
        <w:t xml:space="preserve"> </w:t>
      </w:r>
      <w:r>
        <w:rPr>
          <w:rFonts w:eastAsia="仿宋_GB2312"/>
          <w:sz w:val="32"/>
          <w:szCs w:val="32"/>
        </w:rPr>
        <w:t>岳飞驻地</w:t>
      </w:r>
      <w:r>
        <w:rPr>
          <w:rFonts w:eastAsia="仿宋_GB2312"/>
          <w:sz w:val="32"/>
          <w:szCs w:val="32"/>
        </w:rPr>
        <w:t xml:space="preserve"> </w:t>
      </w:r>
      <w:r>
        <w:rPr>
          <w:rFonts w:eastAsia="仿宋_GB2312"/>
          <w:sz w:val="32"/>
          <w:szCs w:val="32"/>
        </w:rPr>
        <w:t>贤母圣地</w:t>
      </w:r>
      <w:r>
        <w:rPr>
          <w:rFonts w:eastAsia="仿宋_GB2312"/>
          <w:sz w:val="32"/>
          <w:szCs w:val="32"/>
        </w:rPr>
        <w:t xml:space="preserve"> </w:t>
      </w:r>
      <w:r>
        <w:rPr>
          <w:rFonts w:eastAsia="仿宋_GB2312"/>
          <w:sz w:val="32"/>
          <w:szCs w:val="32"/>
        </w:rPr>
        <w:t>悠享柴桑</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善用特色文化叙事，善用城市文旅</w:t>
      </w:r>
      <w:r>
        <w:rPr>
          <w:rFonts w:eastAsia="仿宋_GB2312"/>
          <w:color w:val="000000"/>
          <w:sz w:val="32"/>
          <w:szCs w:val="32"/>
        </w:rPr>
        <w:t>IP</w:t>
      </w:r>
      <w:r>
        <w:rPr>
          <w:rFonts w:eastAsia="仿宋_GB2312"/>
          <w:color w:val="000000"/>
          <w:sz w:val="32"/>
          <w:szCs w:val="32"/>
        </w:rPr>
        <w:t>营销，深挖传统文化价值，大力实施城市文旅营销战略，集中力量打造城市超级</w:t>
      </w:r>
      <w:r>
        <w:rPr>
          <w:rFonts w:eastAsia="仿宋_GB2312"/>
          <w:color w:val="000000"/>
          <w:sz w:val="32"/>
          <w:szCs w:val="32"/>
        </w:rPr>
        <w:t>IP</w:t>
      </w:r>
      <w:r>
        <w:rPr>
          <w:rFonts w:eastAsia="仿宋_GB2312"/>
          <w:color w:val="000000"/>
          <w:sz w:val="32"/>
          <w:szCs w:val="32"/>
        </w:rPr>
        <w:t>，由此引流量，树品牌，增强文旅传播力、影响力，塑造</w:t>
      </w:r>
      <w:r>
        <w:rPr>
          <w:rFonts w:eastAsia="仿宋_GB2312"/>
          <w:color w:val="000000"/>
          <w:sz w:val="32"/>
          <w:szCs w:val="32"/>
        </w:rPr>
        <w:t>“</w:t>
      </w:r>
      <w:r>
        <w:rPr>
          <w:rFonts w:eastAsia="仿宋_GB2312"/>
          <w:sz w:val="32"/>
          <w:szCs w:val="32"/>
        </w:rPr>
        <w:t>渊明故里岳飞驻地贤母圣地悠享柴桑</w:t>
      </w:r>
      <w:r>
        <w:rPr>
          <w:rFonts w:eastAsia="仿宋_GB2312"/>
          <w:sz w:val="32"/>
          <w:szCs w:val="32"/>
        </w:rPr>
        <w:t>”</w:t>
      </w:r>
      <w:r>
        <w:rPr>
          <w:rFonts w:eastAsia="仿宋_GB2312"/>
          <w:sz w:val="32"/>
          <w:szCs w:val="32"/>
        </w:rPr>
        <w:t>文旅名片，创新设计柴桑文旅</w:t>
      </w:r>
      <w:r>
        <w:rPr>
          <w:rFonts w:eastAsia="仿宋_GB2312"/>
          <w:sz w:val="32"/>
          <w:szCs w:val="32"/>
        </w:rPr>
        <w:t>logo</w:t>
      </w:r>
      <w:r>
        <w:rPr>
          <w:rFonts w:eastAsia="仿宋_GB2312"/>
          <w:sz w:val="32"/>
          <w:szCs w:val="32"/>
        </w:rPr>
        <w:t>、</w:t>
      </w:r>
      <w:r>
        <w:rPr>
          <w:rFonts w:eastAsia="仿宋_GB2312"/>
          <w:sz w:val="32"/>
          <w:szCs w:val="32"/>
        </w:rPr>
        <w:lastRenderedPageBreak/>
        <w:t>宣传</w:t>
      </w:r>
      <w:r>
        <w:rPr>
          <w:rFonts w:eastAsia="仿宋_GB2312"/>
          <w:color w:val="000000"/>
          <w:sz w:val="32"/>
          <w:szCs w:val="32"/>
        </w:rPr>
        <w:t>口号、门户网站、公众号、抖音视频等，使文旅品牌内涵更丰富、形象更完整，让柴桑文旅标识更加清晰，更具吸引力。突出主题性、形象性、独特性、故事性、引爆性、互动性、延展性、特异性、创新性、系统性等，厚植文脉，让柴桑文脉延续发扬光大，使更多人了解柴桑文旅，关注柴桑文旅，进而向往柴桑。这将有力提升柴桑文旅品牌形象力、影响力、渗透力。</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（四）市场定位</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时期，是国内文旅业持续腾飞的</w:t>
      </w:r>
      <w:r>
        <w:rPr>
          <w:rFonts w:eastAsia="仿宋_GB2312"/>
          <w:color w:val="000000"/>
          <w:sz w:val="32"/>
          <w:szCs w:val="32"/>
        </w:rPr>
        <w:t>“</w:t>
      </w:r>
      <w:r>
        <w:rPr>
          <w:rFonts w:eastAsia="仿宋_GB2312"/>
          <w:color w:val="000000"/>
          <w:sz w:val="32"/>
          <w:szCs w:val="32"/>
        </w:rPr>
        <w:t>黄金期</w:t>
      </w:r>
      <w:r>
        <w:rPr>
          <w:rFonts w:eastAsia="仿宋_GB2312"/>
          <w:color w:val="000000"/>
          <w:sz w:val="32"/>
          <w:szCs w:val="32"/>
        </w:rPr>
        <w:t>”</w:t>
      </w:r>
      <w:r>
        <w:rPr>
          <w:rFonts w:eastAsia="仿宋_GB2312"/>
          <w:color w:val="000000"/>
          <w:sz w:val="32"/>
          <w:szCs w:val="32"/>
        </w:rPr>
        <w:t>，柴桑区将重点依托历史文化、贤母文化、渊明文化、岳飞文化、田园文化、红色文化等柴桑特色，大力发展研学体验、文化创意、乡村旅游、诗意田园、工业游览、休闲度假等体验型文旅产品，巩固短程市场，发展中程市场，开拓远程市场，开发新兴市场，提升柴桑区文旅的市场影响力。</w:t>
      </w:r>
    </w:p>
    <w:p w:rsidR="009C10AC" w:rsidRDefault="00D957CF">
      <w:pPr>
        <w:pStyle w:val="2"/>
        <w:autoSpaceDE w:val="0"/>
        <w:spacing w:before="0" w:beforeAutospacing="0" w:after="0" w:line="600" w:lineRule="exact"/>
        <w:ind w:firstLine="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before="0" w:beforeAutospacing="0" w:after="0" w:line="600" w:lineRule="exact"/>
        <w:ind w:firstLine="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9C10AC">
      <w:pPr>
        <w:autoSpaceDE w:val="0"/>
        <w:spacing w:line="600" w:lineRule="exact"/>
        <w:jc w:val="center"/>
        <w:outlineLvl w:val="0"/>
        <w:rPr>
          <w:rFonts w:eastAsia="仿宋_GB2312"/>
          <w:color w:val="000000"/>
          <w:sz w:val="44"/>
          <w:szCs w:val="44"/>
        </w:rPr>
      </w:pPr>
    </w:p>
    <w:p w:rsidR="009C10AC" w:rsidRDefault="009C10AC">
      <w:pPr>
        <w:autoSpaceDE w:val="0"/>
        <w:spacing w:line="600" w:lineRule="exact"/>
        <w:jc w:val="center"/>
        <w:outlineLvl w:val="0"/>
        <w:rPr>
          <w:rFonts w:eastAsia="仿宋_GB2312"/>
          <w:color w:val="000000"/>
          <w:sz w:val="44"/>
          <w:szCs w:val="44"/>
        </w:rPr>
      </w:pPr>
    </w:p>
    <w:p w:rsidR="009C10AC" w:rsidRDefault="009C10AC">
      <w:pPr>
        <w:autoSpaceDE w:val="0"/>
        <w:spacing w:line="600" w:lineRule="exact"/>
        <w:jc w:val="center"/>
        <w:outlineLvl w:val="0"/>
        <w:rPr>
          <w:rFonts w:eastAsia="仿宋_GB2312"/>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D957CF">
      <w:pPr>
        <w:autoSpaceDE w:val="0"/>
        <w:spacing w:line="600" w:lineRule="exact"/>
        <w:jc w:val="center"/>
        <w:outlineLvl w:val="0"/>
        <w:rPr>
          <w:rFonts w:eastAsia="方正小标宋简体"/>
          <w:color w:val="000000"/>
          <w:sz w:val="44"/>
          <w:szCs w:val="44"/>
        </w:rPr>
      </w:pPr>
      <w:r>
        <w:rPr>
          <w:rFonts w:eastAsia="方正小标宋简体"/>
          <w:color w:val="000000"/>
          <w:sz w:val="44"/>
          <w:szCs w:val="44"/>
        </w:rPr>
        <w:t>第三章</w:t>
      </w:r>
      <w:r>
        <w:rPr>
          <w:rFonts w:eastAsia="方正小标宋简体"/>
          <w:color w:val="000000"/>
          <w:sz w:val="44"/>
          <w:szCs w:val="44"/>
        </w:rPr>
        <w:t xml:space="preserve"> </w:t>
      </w:r>
      <w:r>
        <w:rPr>
          <w:rFonts w:eastAsia="方正小标宋简体"/>
          <w:color w:val="000000"/>
          <w:sz w:val="44"/>
          <w:szCs w:val="44"/>
        </w:rPr>
        <w:t>发展空间布局</w:t>
      </w:r>
    </w:p>
    <w:p w:rsidR="009C10AC" w:rsidRDefault="009C10AC">
      <w:pPr>
        <w:pStyle w:val="a0"/>
        <w:rPr>
          <w:rFonts w:ascii="Times New Roman" w:hAnsi="Times New Roman" w:cs="Times New Roman"/>
        </w:rPr>
      </w:pP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lastRenderedPageBreak/>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时期，继续围绕</w:t>
      </w:r>
      <w:r>
        <w:rPr>
          <w:rFonts w:eastAsia="仿宋_GB2312"/>
          <w:color w:val="000000"/>
          <w:sz w:val="32"/>
          <w:szCs w:val="32"/>
        </w:rPr>
        <w:t>“</w:t>
      </w:r>
      <w:r>
        <w:rPr>
          <w:rFonts w:eastAsia="仿宋_GB2312"/>
          <w:color w:val="000000"/>
          <w:sz w:val="32"/>
          <w:szCs w:val="32"/>
        </w:rPr>
        <w:t>山、江、湖、城</w:t>
      </w:r>
      <w:r>
        <w:rPr>
          <w:rFonts w:eastAsia="仿宋_GB2312"/>
          <w:color w:val="000000"/>
          <w:sz w:val="32"/>
          <w:szCs w:val="32"/>
        </w:rPr>
        <w:t>”</w:t>
      </w:r>
      <w:r>
        <w:rPr>
          <w:rFonts w:eastAsia="仿宋_GB2312"/>
          <w:color w:val="000000"/>
          <w:sz w:val="32"/>
          <w:szCs w:val="32"/>
        </w:rPr>
        <w:t>四大文旅资源基础，以人本化、生态化、文旅化、科技化、融合化作为五大价值坐标。统筹协调生态自然与文化旅游资源，着力完善柴桑区文旅产品体系，提升文旅资源价值，承载文脉流传。不断做强全域旅游业，开展</w:t>
      </w:r>
      <w:r>
        <w:rPr>
          <w:rFonts w:eastAsia="仿宋_GB2312"/>
          <w:color w:val="000000"/>
          <w:sz w:val="32"/>
          <w:szCs w:val="32"/>
        </w:rPr>
        <w:t>“</w:t>
      </w:r>
      <w:r>
        <w:rPr>
          <w:rFonts w:eastAsia="仿宋_GB2312"/>
          <w:color w:val="000000"/>
          <w:sz w:val="32"/>
          <w:szCs w:val="32"/>
        </w:rPr>
        <w:t>旅游景区三年提升</w:t>
      </w:r>
      <w:r>
        <w:rPr>
          <w:rFonts w:eastAsia="仿宋_GB2312"/>
          <w:color w:val="000000"/>
          <w:sz w:val="32"/>
          <w:szCs w:val="32"/>
        </w:rPr>
        <w:t>”</w:t>
      </w:r>
      <w:r>
        <w:rPr>
          <w:rFonts w:eastAsia="仿宋_GB2312"/>
          <w:color w:val="000000"/>
          <w:sz w:val="32"/>
          <w:szCs w:val="32"/>
        </w:rPr>
        <w:t>行动，加快实现高铁新区与庐山索道互联互通，积极融入</w:t>
      </w:r>
      <w:r>
        <w:rPr>
          <w:rFonts w:eastAsia="仿宋_GB2312"/>
          <w:color w:val="000000"/>
          <w:sz w:val="32"/>
          <w:szCs w:val="32"/>
        </w:rPr>
        <w:t>“</w:t>
      </w:r>
      <w:r>
        <w:rPr>
          <w:rFonts w:eastAsia="仿宋_GB2312"/>
          <w:color w:val="000000"/>
          <w:sz w:val="32"/>
          <w:szCs w:val="32"/>
        </w:rPr>
        <w:t>环庐山、大庐山、泛庐山</w:t>
      </w:r>
      <w:r>
        <w:rPr>
          <w:rFonts w:eastAsia="仿宋_GB2312"/>
          <w:color w:val="000000"/>
          <w:sz w:val="32"/>
          <w:szCs w:val="32"/>
        </w:rPr>
        <w:t>”</w:t>
      </w:r>
      <w:r>
        <w:rPr>
          <w:rFonts w:eastAsia="仿宋_GB2312"/>
          <w:color w:val="000000"/>
          <w:sz w:val="32"/>
          <w:szCs w:val="32"/>
        </w:rPr>
        <w:t>文化旅游经济圈，积极打造一批城市文旅景观，擦亮文旅品牌，进一步涵养文化底蕴，增强文化自信。合理布局发展空间，构建山水格局、望山看水、蓝绿交织、立体复合、绿色发展体系，形成</w:t>
      </w:r>
      <w:r>
        <w:rPr>
          <w:rFonts w:eastAsia="仿宋_GB2312"/>
          <w:color w:val="000000"/>
          <w:sz w:val="32"/>
          <w:szCs w:val="32"/>
        </w:rPr>
        <w:t>“</w:t>
      </w:r>
      <w:r>
        <w:rPr>
          <w:rFonts w:eastAsia="仿宋_GB2312"/>
          <w:color w:val="000000"/>
          <w:sz w:val="32"/>
          <w:szCs w:val="32"/>
        </w:rPr>
        <w:t>一核一圈一带一路</w:t>
      </w:r>
      <w:r>
        <w:rPr>
          <w:rFonts w:eastAsia="仿宋_GB2312"/>
          <w:color w:val="000000"/>
          <w:sz w:val="32"/>
          <w:szCs w:val="32"/>
        </w:rPr>
        <w:t>”</w:t>
      </w:r>
      <w:r>
        <w:rPr>
          <w:rFonts w:eastAsia="仿宋_GB2312"/>
          <w:color w:val="000000"/>
          <w:sz w:val="32"/>
          <w:szCs w:val="32"/>
        </w:rPr>
        <w:t>的发展格局，打造柴桑高铁新区城市文化休闲旅游集散核心区、环庐山文化旅游经济圈、沿长江文化旅游经济带、沿昌九文旅工业体验高速路。</w:t>
      </w:r>
    </w:p>
    <w:p w:rsidR="009C10AC" w:rsidRDefault="00D957CF">
      <w:pPr>
        <w:autoSpaceDE w:val="0"/>
        <w:spacing w:line="600" w:lineRule="exact"/>
        <w:ind w:firstLineChars="200" w:firstLine="640"/>
        <w:rPr>
          <w:rFonts w:eastAsia="黑体"/>
          <w:color w:val="000000"/>
          <w:sz w:val="32"/>
          <w:szCs w:val="32"/>
        </w:rPr>
      </w:pPr>
      <w:r>
        <w:rPr>
          <w:rFonts w:eastAsia="黑体" w:hAnsi="黑体"/>
          <w:color w:val="000000"/>
          <w:sz w:val="32"/>
          <w:szCs w:val="32"/>
        </w:rPr>
        <w:t>一、</w:t>
      </w:r>
      <w:r>
        <w:rPr>
          <w:rFonts w:eastAsia="黑体" w:hAnsi="黑体"/>
          <w:sz w:val="32"/>
          <w:szCs w:val="32"/>
        </w:rPr>
        <w:t>柴桑高铁新区文化旅游集散中心区</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柴桑区是九江中心城区，拥有机场、高铁、长江航运等独特的水陆空立体交通区位优势，加快柴桑开放枢纽建设，重点开发建设九江门户高铁新区，打造成城市文化休闲旅游集散中心、环庐山旅游集散中心、中部集散中心，吸引全国游客资源，通过发展全域旅游提升柴桑区对游客的黏合度。依托柴桑大交通优势，进一步强化定位升级、开放升级、功能升级，做强文旅消费时尚会展、夜经济等特色功能。加快建设富有特色的现代文旅服务业集聚区，加快集聚，推进文旅事业总部</w:t>
      </w:r>
      <w:r>
        <w:rPr>
          <w:rFonts w:eastAsia="仿宋_GB2312" w:hint="eastAsia"/>
          <w:color w:val="000000"/>
          <w:sz w:val="32"/>
          <w:szCs w:val="32"/>
        </w:rPr>
        <w:t>、</w:t>
      </w:r>
      <w:r>
        <w:rPr>
          <w:rFonts w:eastAsia="仿宋_GB2312"/>
          <w:color w:val="000000"/>
          <w:sz w:val="32"/>
          <w:szCs w:val="32"/>
        </w:rPr>
        <w:t>文创研发、商品销售、</w:t>
      </w:r>
      <w:r>
        <w:rPr>
          <w:rFonts w:eastAsia="仿宋_GB2312"/>
          <w:color w:val="000000"/>
          <w:sz w:val="32"/>
          <w:szCs w:val="32"/>
        </w:rPr>
        <w:lastRenderedPageBreak/>
        <w:t>文化贸易等综合功能发展，打造空铁复合，水路通达，畅通便捷的综合交通门户，深化文旅产业优势。</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依托庐山机场，大力发展旅游包机业务，构建覆盖全国的交通网络，建设赣北旅游航空枢纽，形成立体便捷的旅游交通体系。大力实施住宿业态多元化、景区服务标准化、商品购物特色化、娱乐项目全时化、游客中心便利化、全域旅游智慧化。</w:t>
      </w:r>
    </w:p>
    <w:p w:rsidR="009C10AC" w:rsidRDefault="00D957CF">
      <w:pPr>
        <w:autoSpaceDE w:val="0"/>
        <w:spacing w:line="600" w:lineRule="exact"/>
        <w:ind w:firstLineChars="200" w:firstLine="640"/>
        <w:rPr>
          <w:rFonts w:eastAsia="黑体"/>
          <w:color w:val="000000"/>
          <w:sz w:val="32"/>
          <w:szCs w:val="32"/>
        </w:rPr>
      </w:pPr>
      <w:r>
        <w:rPr>
          <w:rFonts w:eastAsia="黑体" w:hAnsi="黑体"/>
          <w:color w:val="000000"/>
          <w:sz w:val="32"/>
          <w:szCs w:val="32"/>
        </w:rPr>
        <w:t>二、环庐山文化旅游经济圈</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环庐山人文资源一直是柴桑区重要文化资源，充分发挥环庐山文旅产品在柴桑区文旅产品体系中的基础性作用，主要从丰富类型、创新方式、深化内涵、打造精品等角度以观光体验为载体，着力优化提升环庐山诗意田园休闲游、乡村民俗体验游、精品民宿恋生活、户外运动健身、度假慢游养生等环庐山人文休闲游项目。积极扩大陶渊明文化及悠然隐居民宿深度体验和岷山、马回岭红色文化研学体验等。</w:t>
      </w:r>
    </w:p>
    <w:p w:rsidR="009C10AC" w:rsidRDefault="00D957CF">
      <w:pPr>
        <w:autoSpaceDE w:val="0"/>
        <w:spacing w:line="600" w:lineRule="exact"/>
        <w:ind w:firstLineChars="200" w:firstLine="640"/>
        <w:rPr>
          <w:rFonts w:eastAsia="黑体"/>
          <w:color w:val="000000"/>
          <w:sz w:val="32"/>
          <w:szCs w:val="32"/>
        </w:rPr>
      </w:pPr>
      <w:r>
        <w:rPr>
          <w:rFonts w:eastAsia="黑体" w:hAnsi="黑体"/>
          <w:color w:val="000000"/>
          <w:sz w:val="32"/>
          <w:szCs w:val="32"/>
        </w:rPr>
        <w:t>三、沿长江文化旅游经济带</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策</w:t>
      </w:r>
      <w:r>
        <w:rPr>
          <w:rFonts w:eastAsia="仿宋_GB2312"/>
          <w:sz w:val="32"/>
          <w:szCs w:val="32"/>
        </w:rPr>
        <w:t>应长江国家文化公园</w:t>
      </w:r>
      <w:r>
        <w:rPr>
          <w:rFonts w:eastAsia="仿宋_GB2312"/>
          <w:color w:val="000000"/>
          <w:sz w:val="32"/>
          <w:szCs w:val="32"/>
        </w:rPr>
        <w:t>建设，进一步做好长江柴桑段长江文化旅游融合发展规划，形成大江揽胜，文旅地标项目；古风新韵，塑文化纽带工程；创活柴桑，丰富长江文旅新业态；文化赋能，营造长江文化特色空间；畅享古今，发展长江水上游览线路。</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科学合理将沿江沿湖的江洲、港口、城子等乡镇文旅有机串联，打造成江湖休闲带，形成柴桑区一大特色。如江洲岛位居长</w:t>
      </w:r>
      <w:r>
        <w:rPr>
          <w:rFonts w:eastAsia="仿宋_GB2312"/>
          <w:color w:val="000000"/>
          <w:sz w:val="32"/>
          <w:szCs w:val="32"/>
        </w:rPr>
        <w:lastRenderedPageBreak/>
        <w:t>江中，是长江流域第三大岛，生态自然极其丰富，由此打造万里长江生态旅游岛，适度开发港</w:t>
      </w:r>
      <w:r>
        <w:rPr>
          <w:rFonts w:eastAsia="仿宋_GB2312"/>
          <w:sz w:val="32"/>
          <w:szCs w:val="32"/>
        </w:rPr>
        <w:t>口天鹅湖</w:t>
      </w:r>
      <w:r>
        <w:rPr>
          <w:rFonts w:eastAsia="仿宋_GB2312"/>
          <w:color w:val="000000"/>
          <w:sz w:val="32"/>
          <w:szCs w:val="32"/>
        </w:rPr>
        <w:t>候鸟观赏基地、城子赤湖风情渔江水塞。着力强化生态观光、乡村休闲、特色体验，形成功能完善的江湖文化旅游经济带。</w:t>
      </w:r>
    </w:p>
    <w:p w:rsidR="009C10AC" w:rsidRDefault="00D957CF">
      <w:pPr>
        <w:autoSpaceDE w:val="0"/>
        <w:spacing w:line="600" w:lineRule="exact"/>
        <w:ind w:firstLineChars="200" w:firstLine="640"/>
        <w:rPr>
          <w:rFonts w:eastAsia="黑体"/>
          <w:color w:val="000000"/>
          <w:sz w:val="32"/>
          <w:szCs w:val="32"/>
        </w:rPr>
      </w:pPr>
      <w:r>
        <w:rPr>
          <w:rFonts w:eastAsia="黑体" w:hAnsi="黑体"/>
          <w:color w:val="000000"/>
          <w:sz w:val="32"/>
          <w:szCs w:val="32"/>
        </w:rPr>
        <w:t>四、沿昌九高速文旅工业体验示范路</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依托昌九高速公路优势，围绕沿路生态工业做文章，</w:t>
      </w: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期间规划重点打造特色工业研学游项目</w:t>
      </w:r>
      <w:r>
        <w:rPr>
          <w:rFonts w:eastAsia="仿宋_GB2312"/>
          <w:sz w:val="32"/>
          <w:szCs w:val="32"/>
        </w:rPr>
        <w:t>。围绕仙客来灵芝园、礼涞电商产业园、博莱生态产业园等，</w:t>
      </w:r>
      <w:r>
        <w:rPr>
          <w:rFonts w:eastAsia="仿宋_GB2312"/>
          <w:color w:val="000000"/>
          <w:sz w:val="32"/>
          <w:szCs w:val="32"/>
        </w:rPr>
        <w:t>创建国家</w:t>
      </w:r>
      <w:r>
        <w:rPr>
          <w:rFonts w:eastAsia="仿宋_GB2312"/>
          <w:color w:val="000000"/>
          <w:sz w:val="32"/>
          <w:szCs w:val="32"/>
        </w:rPr>
        <w:t>4A</w:t>
      </w:r>
      <w:r>
        <w:rPr>
          <w:rFonts w:eastAsia="仿宋_GB2312"/>
          <w:color w:val="000000"/>
          <w:sz w:val="32"/>
          <w:szCs w:val="32"/>
        </w:rPr>
        <w:t>景区，以产业为基础，以研学休闲娱乐为主题，将休闲旅游与生态工业生产生活紧密结合，完善旅游服务配套，打造全省样板，柴桑特色的沿昌九高速文旅工业体验示范路。</w:t>
      </w:r>
    </w:p>
    <w:p w:rsidR="009C10AC" w:rsidRDefault="00D957CF">
      <w:pPr>
        <w:pStyle w:val="2"/>
        <w:autoSpaceDE w:val="0"/>
        <w:spacing w:before="0" w:beforeAutospacing="0"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before="0" w:beforeAutospacing="0" w:after="0" w:line="600" w:lineRule="exact"/>
        <w:ind w:firstLine="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before="0" w:beforeAutospacing="0" w:after="0" w:line="600" w:lineRule="exact"/>
        <w:ind w:firstLine="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before="0" w:beforeAutospacing="0" w:after="0" w:line="600" w:lineRule="exact"/>
        <w:ind w:firstLine="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before="0" w:beforeAutospacing="0" w:after="0" w:line="600" w:lineRule="exact"/>
        <w:ind w:firstLine="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D957CF">
      <w:pPr>
        <w:autoSpaceDE w:val="0"/>
        <w:spacing w:line="600" w:lineRule="exact"/>
        <w:jc w:val="center"/>
        <w:outlineLvl w:val="0"/>
        <w:rPr>
          <w:rFonts w:eastAsia="方正小标宋简体"/>
          <w:b/>
          <w:bCs/>
          <w:color w:val="000000"/>
          <w:sz w:val="44"/>
          <w:szCs w:val="44"/>
        </w:rPr>
      </w:pPr>
      <w:r>
        <w:rPr>
          <w:rFonts w:eastAsia="方正小标宋简体"/>
          <w:color w:val="000000"/>
          <w:sz w:val="44"/>
          <w:szCs w:val="44"/>
        </w:rPr>
        <w:t>第四章</w:t>
      </w:r>
      <w:r>
        <w:rPr>
          <w:rFonts w:eastAsia="方正小标宋简体"/>
          <w:color w:val="000000"/>
          <w:sz w:val="44"/>
          <w:szCs w:val="44"/>
        </w:rPr>
        <w:t xml:space="preserve"> </w:t>
      </w:r>
      <w:r>
        <w:rPr>
          <w:rFonts w:eastAsia="方正小标宋简体"/>
          <w:color w:val="000000"/>
          <w:sz w:val="44"/>
          <w:szCs w:val="44"/>
        </w:rPr>
        <w:t>文旅融合</w:t>
      </w:r>
    </w:p>
    <w:p w:rsidR="009C10AC" w:rsidRDefault="009C10AC">
      <w:pPr>
        <w:autoSpaceDE w:val="0"/>
        <w:spacing w:line="600" w:lineRule="exact"/>
        <w:ind w:firstLineChars="200" w:firstLine="640"/>
        <w:rPr>
          <w:rFonts w:eastAsia="黑体"/>
          <w:color w:val="000000"/>
          <w:sz w:val="32"/>
          <w:szCs w:val="32"/>
        </w:rPr>
      </w:pPr>
    </w:p>
    <w:p w:rsidR="009C10AC" w:rsidRDefault="00D957CF">
      <w:pPr>
        <w:autoSpaceDE w:val="0"/>
        <w:spacing w:line="600" w:lineRule="exact"/>
        <w:ind w:firstLineChars="200" w:firstLine="640"/>
        <w:rPr>
          <w:rFonts w:eastAsia="黑体"/>
          <w:color w:val="000000"/>
          <w:sz w:val="32"/>
          <w:szCs w:val="32"/>
        </w:rPr>
      </w:pPr>
      <w:r>
        <w:rPr>
          <w:rFonts w:eastAsia="黑体" w:hAnsi="黑体"/>
          <w:color w:val="000000"/>
          <w:sz w:val="32"/>
          <w:szCs w:val="32"/>
        </w:rPr>
        <w:lastRenderedPageBreak/>
        <w:t>一、基本原则</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坚持创新引领，以文化促进旅游，以旅游彰显文化，推动文旅与其他领域在更广泛、更深层次、更高水平的深度融合，培育新增长点，大力优化产业结构，壮大、延伸文旅产业链，促进文化旅游及其他产业互融互通，加快推进文化旅游产业高质量融合发展。</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（一）融合发展</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深入实施</w:t>
      </w:r>
      <w:r>
        <w:rPr>
          <w:rFonts w:eastAsia="仿宋_GB2312"/>
          <w:color w:val="000000"/>
          <w:sz w:val="32"/>
          <w:szCs w:val="32"/>
        </w:rPr>
        <w:t>“</w:t>
      </w:r>
      <w:r>
        <w:rPr>
          <w:rFonts w:eastAsia="仿宋_GB2312"/>
          <w:color w:val="000000"/>
          <w:sz w:val="32"/>
          <w:szCs w:val="32"/>
        </w:rPr>
        <w:t>文化</w:t>
      </w:r>
      <w:r>
        <w:rPr>
          <w:rFonts w:eastAsia="仿宋_GB2312"/>
          <w:color w:val="000000"/>
          <w:sz w:val="32"/>
          <w:szCs w:val="32"/>
        </w:rPr>
        <w:t>+”</w:t>
      </w:r>
      <w:r>
        <w:rPr>
          <w:rFonts w:eastAsia="仿宋_GB2312"/>
          <w:color w:val="000000"/>
          <w:sz w:val="32"/>
          <w:szCs w:val="32"/>
        </w:rPr>
        <w:t>、</w:t>
      </w:r>
      <w:r>
        <w:rPr>
          <w:rFonts w:eastAsia="仿宋_GB2312"/>
          <w:color w:val="000000"/>
          <w:sz w:val="32"/>
          <w:szCs w:val="32"/>
        </w:rPr>
        <w:t>“</w:t>
      </w:r>
      <w:r>
        <w:rPr>
          <w:rFonts w:eastAsia="仿宋_GB2312"/>
          <w:color w:val="000000"/>
          <w:sz w:val="32"/>
          <w:szCs w:val="32"/>
        </w:rPr>
        <w:t>旅游</w:t>
      </w:r>
      <w:r>
        <w:rPr>
          <w:rFonts w:eastAsia="仿宋_GB2312"/>
          <w:color w:val="000000"/>
          <w:sz w:val="32"/>
          <w:szCs w:val="32"/>
        </w:rPr>
        <w:t>+”</w:t>
      </w:r>
      <w:r>
        <w:rPr>
          <w:rFonts w:eastAsia="仿宋_GB2312"/>
          <w:color w:val="000000"/>
          <w:sz w:val="32"/>
          <w:szCs w:val="32"/>
        </w:rPr>
        <w:t>战略，创新导入文旅</w:t>
      </w:r>
      <w:r>
        <w:rPr>
          <w:rFonts w:eastAsia="仿宋_GB2312"/>
          <w:color w:val="000000"/>
          <w:sz w:val="32"/>
          <w:szCs w:val="32"/>
        </w:rPr>
        <w:t>IP</w:t>
      </w:r>
      <w:r>
        <w:rPr>
          <w:rFonts w:eastAsia="仿宋_GB2312"/>
          <w:color w:val="000000"/>
          <w:sz w:val="32"/>
          <w:szCs w:val="32"/>
        </w:rPr>
        <w:t>，引导规划设计，促进文旅深度融合，打造一些主题鲜明、要素完善的全域文旅融合示范区，积极融合</w:t>
      </w:r>
      <w:r>
        <w:rPr>
          <w:rFonts w:eastAsia="仿宋_GB2312"/>
          <w:color w:val="000000"/>
          <w:sz w:val="32"/>
          <w:szCs w:val="32"/>
        </w:rPr>
        <w:t>“</w:t>
      </w:r>
      <w:r>
        <w:rPr>
          <w:rFonts w:eastAsia="仿宋_GB2312"/>
          <w:color w:val="000000"/>
          <w:sz w:val="32"/>
          <w:szCs w:val="32"/>
        </w:rPr>
        <w:t>吃、住、行、游、购、娱、商、养、学、闲、情、奇</w:t>
      </w:r>
      <w:r>
        <w:rPr>
          <w:rFonts w:eastAsia="仿宋_GB2312"/>
          <w:color w:val="000000"/>
          <w:sz w:val="32"/>
          <w:szCs w:val="32"/>
        </w:rPr>
        <w:t>”</w:t>
      </w:r>
      <w:r>
        <w:rPr>
          <w:rFonts w:eastAsia="仿宋_GB2312"/>
          <w:color w:val="000000"/>
          <w:sz w:val="32"/>
          <w:szCs w:val="32"/>
        </w:rPr>
        <w:t>等</w:t>
      </w:r>
      <w:r>
        <w:rPr>
          <w:rFonts w:eastAsia="仿宋_GB2312"/>
          <w:color w:val="000000"/>
          <w:sz w:val="32"/>
          <w:szCs w:val="32"/>
        </w:rPr>
        <w:t>12</w:t>
      </w:r>
      <w:r>
        <w:rPr>
          <w:rFonts w:eastAsia="仿宋_GB2312"/>
          <w:color w:val="000000"/>
          <w:sz w:val="32"/>
          <w:szCs w:val="32"/>
        </w:rPr>
        <w:t>要素产业发展特色，以文化为灵魂，以旅游为载体，推动文化、工业、农业、商业、科技、金融等产业与旅游的深度融合，培育新业态产品，开发新商业模式，打造新经济增长点。</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（二）创新驱动</w:t>
      </w:r>
    </w:p>
    <w:p w:rsidR="009C10AC" w:rsidRDefault="00D957CF">
      <w:pPr>
        <w:autoSpaceDE w:val="0"/>
        <w:spacing w:line="600" w:lineRule="exact"/>
        <w:ind w:firstLineChars="200" w:firstLine="640"/>
        <w:rPr>
          <w:rFonts w:eastAsia="仿宋_GB2312"/>
          <w:color w:val="000000"/>
        </w:rPr>
      </w:pPr>
      <w:r>
        <w:rPr>
          <w:rFonts w:eastAsia="仿宋_GB2312"/>
          <w:color w:val="000000"/>
          <w:sz w:val="32"/>
          <w:szCs w:val="32"/>
        </w:rPr>
        <w:t>坚持科技驱动创新，融合大数据、人工智能、区块链、云技术、</w:t>
      </w:r>
      <w:r>
        <w:rPr>
          <w:rFonts w:eastAsia="仿宋_GB2312"/>
          <w:color w:val="000000"/>
          <w:sz w:val="32"/>
          <w:szCs w:val="32"/>
        </w:rPr>
        <w:t>VR</w:t>
      </w:r>
      <w:r>
        <w:rPr>
          <w:rFonts w:eastAsia="仿宋_GB2312"/>
          <w:color w:val="000000"/>
          <w:sz w:val="32"/>
          <w:szCs w:val="32"/>
        </w:rPr>
        <w:t>技术等，推动旅游产业实现由传统走向现代，由低附加值向高附加值转型。</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（三）市场主导</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发挥市场在资源配置中的决定性作用，充分调动企业主观能动性，坚持政府引导，企业主导相结合，高标准定位，高起点规</w:t>
      </w:r>
      <w:r>
        <w:rPr>
          <w:rFonts w:eastAsia="仿宋_GB2312"/>
          <w:color w:val="000000"/>
          <w:sz w:val="32"/>
          <w:szCs w:val="32"/>
        </w:rPr>
        <w:lastRenderedPageBreak/>
        <w:t>划，突出本土特色，因地制宜打造差异化、互补化的特色文化旅游产业。</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（四）问题导向</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坚持问题导向，补齐城市旅游、乡村旅游、红色旅游、入境旅游、研学旅游、智慧旅游、资本运作等方面短板和弱项，推动文旅产业高质量融合发展。</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二、具体举措</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（一）精心打造文化旅游精品项目</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1</w:t>
      </w:r>
      <w:r>
        <w:rPr>
          <w:rFonts w:eastAsia="仿宋_GB2312"/>
          <w:b/>
          <w:color w:val="000000"/>
          <w:sz w:val="32"/>
          <w:szCs w:val="32"/>
        </w:rPr>
        <w:t>．编制文化旅游全域发展规划</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坚持规划先行，科学编制《柴桑区全域旅游发展规划》，科学指导文旅产业发展，精准对接产业导向，并加强与各专业规划配套衔接，切实做到与产业发展、城镇建设、村庄建设、环境保护等无缝对接，进一步培育壮大文旅产业集群。加强对规划执行的监管，充分发挥规划引导和调控等作用，全面提升文化旅游的发展。</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2</w:t>
      </w:r>
      <w:r>
        <w:rPr>
          <w:rFonts w:eastAsia="仿宋_GB2312"/>
          <w:b/>
          <w:color w:val="000000"/>
          <w:sz w:val="32"/>
          <w:szCs w:val="32"/>
        </w:rPr>
        <w:t>．高度重视文化旅游精品项目建设</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把加快文化旅游精品项目建设摆在更加突出的战略位置，以此提升</w:t>
      </w:r>
      <w:r>
        <w:rPr>
          <w:rFonts w:eastAsia="仿宋_GB2312"/>
          <w:sz w:val="32"/>
          <w:szCs w:val="32"/>
        </w:rPr>
        <w:t>“</w:t>
      </w:r>
      <w:r>
        <w:rPr>
          <w:rFonts w:eastAsia="仿宋_GB2312"/>
          <w:sz w:val="32"/>
          <w:szCs w:val="32"/>
        </w:rPr>
        <w:t>渊明故里</w:t>
      </w:r>
      <w:r>
        <w:rPr>
          <w:rFonts w:eastAsia="仿宋_GB2312"/>
          <w:sz w:val="32"/>
          <w:szCs w:val="32"/>
        </w:rPr>
        <w:t xml:space="preserve"> </w:t>
      </w:r>
      <w:r>
        <w:rPr>
          <w:rFonts w:eastAsia="仿宋_GB2312"/>
          <w:sz w:val="32"/>
          <w:szCs w:val="32"/>
        </w:rPr>
        <w:t>忠孝柴桑</w:t>
      </w:r>
      <w:r>
        <w:rPr>
          <w:rFonts w:eastAsia="仿宋_GB2312"/>
          <w:sz w:val="32"/>
          <w:szCs w:val="32"/>
        </w:rPr>
        <w:t>”</w:t>
      </w:r>
      <w:r>
        <w:rPr>
          <w:rFonts w:eastAsia="仿宋_GB2312"/>
          <w:sz w:val="32"/>
          <w:szCs w:val="32"/>
        </w:rPr>
        <w:t>文旅品牌吸引力和竞争力，夯实文化旅游发展基础，促进文化旅游业转型升级，并构建以文化旅游精品项目为轴心的文化旅游产业集群，实现文化旅游产业链集聚。</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项目建设是文化旅游业发展关键，文化旅游业的发展需要有</w:t>
      </w:r>
      <w:r>
        <w:rPr>
          <w:rFonts w:eastAsia="仿宋_GB2312"/>
          <w:sz w:val="32"/>
          <w:szCs w:val="32"/>
        </w:rPr>
        <w:lastRenderedPageBreak/>
        <w:t>大项目支撑，一是精心策划一批规模大、带动力强、市场前景好的具有特色的文旅项目，在引进大项目时，既要注意规模，也要注重质量，注重差异化，避免低水平、同质化竞争；二是引进一批资金实力雄厚，管理经验丰富，具有战略眼光的大型集团，政府职能部门要创新招商方式，拓宽融资渠道，吸引客商。实现以精品项目带动文旅产业快速发展。</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3</w:t>
      </w:r>
      <w:r>
        <w:rPr>
          <w:rFonts w:eastAsia="仿宋_GB2312"/>
          <w:b/>
          <w:color w:val="000000"/>
          <w:sz w:val="32"/>
          <w:szCs w:val="32"/>
        </w:rPr>
        <w:t>．加大文化旅游精品景区建设力度</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在</w:t>
      </w: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期间，积极支持中华贤母园景区争创国家</w:t>
      </w:r>
      <w:r>
        <w:rPr>
          <w:rFonts w:eastAsia="仿宋_GB2312"/>
          <w:sz w:val="32"/>
          <w:szCs w:val="32"/>
        </w:rPr>
        <w:t>5A</w:t>
      </w:r>
      <w:r>
        <w:rPr>
          <w:rFonts w:eastAsia="仿宋_GB2312"/>
          <w:sz w:val="32"/>
          <w:szCs w:val="32"/>
        </w:rPr>
        <w:t>级景区，力争庐山花溪谷、仙客来灵芝园、大岷山红色景区等成功创建国家</w:t>
      </w:r>
      <w:r>
        <w:rPr>
          <w:rFonts w:eastAsia="仿宋_GB2312"/>
          <w:sz w:val="32"/>
          <w:szCs w:val="32"/>
        </w:rPr>
        <w:t>4A</w:t>
      </w:r>
      <w:r>
        <w:rPr>
          <w:rFonts w:eastAsia="仿宋_GB2312"/>
          <w:sz w:val="32"/>
          <w:szCs w:val="32"/>
        </w:rPr>
        <w:t>级景区，积极支持蚂蚁河凌华生态农业园、新豆涞豆文化园、世铭田园等申报江西省</w:t>
      </w:r>
      <w:r>
        <w:rPr>
          <w:rFonts w:eastAsia="仿宋_GB2312"/>
          <w:sz w:val="32"/>
          <w:szCs w:val="32"/>
        </w:rPr>
        <w:t>3A</w:t>
      </w:r>
      <w:r>
        <w:rPr>
          <w:rFonts w:eastAsia="仿宋_GB2312"/>
          <w:sz w:val="32"/>
          <w:szCs w:val="32"/>
        </w:rPr>
        <w:t>级乡村旅游点，加快推进岳飞文化园、江南不夜城、户外猩球、庐山服务区研学旅游项目等文旅综合项目建设，全力推进文化旅游融合发展，扎实做好精品项目建设。通过资源整合，打造文旅精品景区，示范引领。</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4</w:t>
      </w:r>
      <w:r>
        <w:rPr>
          <w:rFonts w:eastAsia="仿宋_GB2312"/>
          <w:b/>
          <w:color w:val="000000"/>
          <w:sz w:val="32"/>
          <w:szCs w:val="32"/>
        </w:rPr>
        <w:t>．丰富精品景区的文化内涵</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深度挖掘具有柴桑文化特色的渊明文化、贤母文化、岳飞文化等，促进融合，着力推进文物遗迹和文化遗产景观化，目前柴桑区很多文物遗迹和文化遗产处于原始资源状态，没有有效转化为游客喜闻乐见的旅游体验产品，要加强文旅产品创新，使静态文化活起来，让游客直观触摸生动体验。如不断丰富旅游文化内涵，进一步深化文化与旅游的融合发展，谋划和开发既能体现地</w:t>
      </w:r>
      <w:r>
        <w:rPr>
          <w:rFonts w:eastAsia="仿宋_GB2312"/>
          <w:sz w:val="32"/>
          <w:szCs w:val="32"/>
        </w:rPr>
        <w:lastRenderedPageBreak/>
        <w:t>域文化，又独具特色的精品文旅项目。</w:t>
      </w: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期间要进一步丰富充实陶渊明纪念馆的文化内涵，扩大柴桑文化旅游影响力。结合陶渊明纪念馆，充分发掘陶渊明文化内涵，利用区内山水资源，按照陶渊明诗词歌赋的意境，建设田园诗碑林、桃源仙境、陶村民族风情园项目，用</w:t>
      </w:r>
      <w:r>
        <w:rPr>
          <w:rFonts w:eastAsia="仿宋_GB2312"/>
          <w:sz w:val="32"/>
          <w:szCs w:val="32"/>
        </w:rPr>
        <w:t>3-5</w:t>
      </w:r>
      <w:r>
        <w:rPr>
          <w:rFonts w:eastAsia="仿宋_GB2312"/>
          <w:sz w:val="32"/>
          <w:szCs w:val="32"/>
        </w:rPr>
        <w:t>年时间，打造成知名的文化旅游景区和学陶、研陶、评陶的文化阵地，使之成为环庐山旅游休闲文化景观带的精品项目。</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对现有岳母墓进行科学保护规划，积极提升打造岳飞文化园，体现精忠报国，家国情怀。传承忠义文化，成为爱国爱家，家国情怀，忠义文化传承高地。</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依托中华贤母园，积极创办中华最美家风贤母活动，邀请全国知名贤母代表，代言新时代贤母，树立贤母典范新形象，提升贤母园文化彰显形象力。</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（二）弘扬红色文化</w:t>
      </w:r>
      <w:r>
        <w:rPr>
          <w:rFonts w:eastAsia="楷体_GB2312"/>
          <w:b/>
          <w:color w:val="000000"/>
          <w:sz w:val="32"/>
          <w:szCs w:val="32"/>
        </w:rPr>
        <w:t xml:space="preserve"> </w:t>
      </w:r>
      <w:r>
        <w:rPr>
          <w:rFonts w:eastAsia="楷体_GB2312"/>
          <w:b/>
          <w:color w:val="000000"/>
          <w:sz w:val="32"/>
          <w:szCs w:val="32"/>
        </w:rPr>
        <w:t>做强红色文旅</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不忘初心，牢记使命，大力发展红色旅游是一项伟大的政治工程、富民工程、民心工程。我们要紧紧围绕打造赣北红色文化旅游基地目标，创新营销形式，切实强化红色旅游的吸引力、感染力、冲击力、震撼力。</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期间，积极依托柴桑区马回岭火车站、赣北岷山革命根据地旧址、赤湖游击队遗址等丰富的红色资源，深入传承弘扬红色革命精神，加强党史、革命史、新中国史、改革开放史、</w:t>
      </w:r>
      <w:r>
        <w:rPr>
          <w:rFonts w:eastAsia="仿宋_GB2312"/>
          <w:color w:val="000000"/>
          <w:sz w:val="32"/>
          <w:szCs w:val="32"/>
        </w:rPr>
        <w:lastRenderedPageBreak/>
        <w:t>社会主义发展史与爱国主义、集体主义、社会主义教育相结合，积极培育壮大红色文化旅游产业，践行社会主义核心价值观，持续推进赣北游击队革命精神研究和爱国主义基地建设，将红色文旅打造成继山水旅游之后的又一具有吸引力的文旅特色品牌，力争成为全区文化旅游新的增长点，确保红色旅游双位数增长。</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1</w:t>
      </w:r>
      <w:r>
        <w:rPr>
          <w:rFonts w:eastAsia="仿宋_GB2312"/>
          <w:b/>
          <w:color w:val="000000"/>
          <w:sz w:val="32"/>
          <w:szCs w:val="32"/>
        </w:rPr>
        <w:t>．扬红色文化，打造红色景区</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柴桑区红色旅游资源丰富，马回岭火车站是南昌八一起义国民革命军第二十五师出发地，在中国革命史上有着重要地位。岷山赣北革命根据地涌现了刘为泗、田文灼、辛忠荩等一批英烈，留下了老一辈革命家彭德怀元帅等战斗足迹和可歌可泣的革命故事。当前，我们要弘扬红色文化，传播红色精神，讲好红色故事，争做新时代红色传人。加强马回岭火车站、岷山革命烈士纪念塔、赣北游击大队旧址等革命战斗旧址的保护利用，搜集整理大革命时期的文献资料和实物，以真实文物与现代科技手段相结合再现历史场景。并依托金盘村附近的林地，开展游击训练营拓展体验。结合中小学生研学实践教育基地，岷山老屋生态农庄研学平台作用和青少年娱乐项目功能，开展农庄采摘、研学实践、休闲度假活动。提升马回岭火车站环境，搜集历史资料并提升完善展陈内容，重点建好八一起义出发地马回岭火车站纪念馆，形成红色品牌，突出互动体验，同时，将车站边的铁轨打造成上世纪蒸汽火车体验游，用红色列车串起周边景点。</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lastRenderedPageBreak/>
        <w:t>2</w:t>
      </w:r>
      <w:r>
        <w:rPr>
          <w:rFonts w:eastAsia="仿宋_GB2312"/>
          <w:b/>
          <w:color w:val="000000"/>
          <w:sz w:val="32"/>
          <w:szCs w:val="32"/>
        </w:rPr>
        <w:t>．创新红色载体，让红色教育火起来</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结合新时代党建教育，社会主义核心价值观学习，积极深入挖掘红色文化内涵，把红色旅游与思想品德教育结合起来，创新设计寓教于乐，寓教于游的红色教育培训体系，让红色教育有体验、有思考、有温度，让历史活起来。让红色与绿色、古色相融合，扩大红色旅游影响力，营造浓厚的红色发展氛围，推动线路互通、游客互送、资源共享共同发展。打造复合型旅游精品线路，如寻访红色故事，游击队员带我们走进赣北岷山革命根据地等。</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（三）着力推进乡村旅游发展</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以乡村振兴战略为指导，牢固树立</w:t>
      </w:r>
      <w:r>
        <w:rPr>
          <w:rFonts w:eastAsia="仿宋_GB2312"/>
          <w:color w:val="000000"/>
          <w:sz w:val="32"/>
          <w:szCs w:val="32"/>
        </w:rPr>
        <w:t>“</w:t>
      </w:r>
      <w:r>
        <w:rPr>
          <w:rFonts w:eastAsia="仿宋_GB2312"/>
          <w:color w:val="000000"/>
          <w:sz w:val="32"/>
          <w:szCs w:val="32"/>
        </w:rPr>
        <w:t>新农村、新旅游、新体验、新风尚</w:t>
      </w:r>
      <w:r>
        <w:rPr>
          <w:rFonts w:eastAsia="仿宋_GB2312"/>
          <w:color w:val="000000"/>
          <w:sz w:val="32"/>
          <w:szCs w:val="32"/>
        </w:rPr>
        <w:t>”</w:t>
      </w:r>
      <w:r>
        <w:rPr>
          <w:rFonts w:eastAsia="仿宋_GB2312"/>
          <w:color w:val="000000"/>
          <w:sz w:val="32"/>
          <w:szCs w:val="32"/>
        </w:rPr>
        <w:t>的乡村旅游发展理念，积极依托柴桑区厚重的农耕文化、非遗文化、民俗文化和优美的自然风光、多彩的民风民俗和一流的生态环境，以打造环庐山诗意田园为重点，积极开展</w:t>
      </w:r>
      <w:r>
        <w:rPr>
          <w:rFonts w:eastAsia="仿宋_GB2312"/>
          <w:color w:val="000000"/>
          <w:sz w:val="32"/>
          <w:szCs w:val="32"/>
        </w:rPr>
        <w:t>“</w:t>
      </w:r>
      <w:r>
        <w:rPr>
          <w:rFonts w:eastAsia="仿宋_GB2312"/>
          <w:color w:val="000000"/>
          <w:sz w:val="32"/>
          <w:szCs w:val="32"/>
        </w:rPr>
        <w:t>一乡一景，一村一品</w:t>
      </w:r>
      <w:r>
        <w:rPr>
          <w:rFonts w:eastAsia="仿宋_GB2312"/>
          <w:color w:val="000000"/>
          <w:sz w:val="32"/>
          <w:szCs w:val="32"/>
        </w:rPr>
        <w:t>”A</w:t>
      </w:r>
      <w:r>
        <w:rPr>
          <w:rFonts w:eastAsia="仿宋_GB2312"/>
          <w:color w:val="000000"/>
          <w:sz w:val="32"/>
          <w:szCs w:val="32"/>
        </w:rPr>
        <w:t>级</w:t>
      </w:r>
      <w:r>
        <w:rPr>
          <w:rFonts w:eastAsia="仿宋_GB2312"/>
          <w:sz w:val="32"/>
          <w:szCs w:val="32"/>
        </w:rPr>
        <w:t>乡村旅游点</w:t>
      </w:r>
      <w:r>
        <w:rPr>
          <w:rFonts w:eastAsia="仿宋_GB2312"/>
          <w:color w:val="000000"/>
          <w:sz w:val="32"/>
          <w:szCs w:val="32"/>
        </w:rPr>
        <w:t>创建。大力支持庐山花溪谷、岷山老屋农庄、狮子雨林度假村、马家柚产业园创建江西省</w:t>
      </w:r>
      <w:r>
        <w:rPr>
          <w:rFonts w:eastAsia="仿宋_GB2312"/>
          <w:color w:val="000000"/>
          <w:sz w:val="32"/>
          <w:szCs w:val="32"/>
        </w:rPr>
        <w:t>4A</w:t>
      </w:r>
      <w:r>
        <w:rPr>
          <w:rFonts w:eastAsia="仿宋_GB2312"/>
          <w:color w:val="000000"/>
          <w:sz w:val="32"/>
          <w:szCs w:val="32"/>
        </w:rPr>
        <w:t>级乡村旅游点。打造特色乡村旅游点，将山下景区串珠成链，全面释放乡村旅游发展潜力，推动全区乡村旅游蓬勃发展。</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1</w:t>
      </w:r>
      <w:r>
        <w:rPr>
          <w:rFonts w:eastAsia="仿宋_GB2312"/>
          <w:b/>
          <w:color w:val="000000"/>
          <w:sz w:val="32"/>
          <w:szCs w:val="32"/>
        </w:rPr>
        <w:t>．明确柴桑诗意田园发展核心</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柴桑区</w:t>
      </w:r>
      <w:r>
        <w:rPr>
          <w:rFonts w:eastAsia="仿宋_GB2312"/>
          <w:color w:val="000000"/>
          <w:sz w:val="32"/>
          <w:szCs w:val="32"/>
        </w:rPr>
        <w:t>50</w:t>
      </w:r>
      <w:r>
        <w:rPr>
          <w:rFonts w:eastAsia="仿宋_GB2312"/>
          <w:color w:val="000000"/>
          <w:sz w:val="32"/>
          <w:szCs w:val="32"/>
        </w:rPr>
        <w:t>％的旅游资源集中在乡村，其乡村又有独特的资源优势，自古以来就有</w:t>
      </w:r>
      <w:r>
        <w:rPr>
          <w:rFonts w:eastAsia="仿宋_GB2312"/>
          <w:color w:val="000000"/>
          <w:sz w:val="32"/>
          <w:szCs w:val="32"/>
        </w:rPr>
        <w:t>“</w:t>
      </w:r>
      <w:r>
        <w:rPr>
          <w:rFonts w:eastAsia="仿宋_GB2312"/>
          <w:color w:val="000000"/>
          <w:sz w:val="32"/>
          <w:szCs w:val="32"/>
        </w:rPr>
        <w:t>二山二水六分田</w:t>
      </w:r>
      <w:r>
        <w:rPr>
          <w:rFonts w:eastAsia="仿宋_GB2312"/>
          <w:color w:val="000000"/>
          <w:sz w:val="32"/>
          <w:szCs w:val="32"/>
        </w:rPr>
        <w:t>”</w:t>
      </w:r>
      <w:r>
        <w:rPr>
          <w:rFonts w:eastAsia="仿宋_GB2312"/>
          <w:color w:val="000000"/>
          <w:sz w:val="32"/>
          <w:szCs w:val="32"/>
        </w:rPr>
        <w:t>之说，山水交相辉映，田地富饶，堪称人间山水田园胜地。在其悠久的历史发展历程中，</w:t>
      </w:r>
      <w:r>
        <w:rPr>
          <w:rFonts w:eastAsia="仿宋_GB2312"/>
          <w:color w:val="000000"/>
          <w:sz w:val="32"/>
          <w:szCs w:val="32"/>
        </w:rPr>
        <w:lastRenderedPageBreak/>
        <w:t>许多文人高贤隐匿山水田园间，孕育了璀璨的山水田园文化，形成了极具人文价值、审美价值的田园诗，这里面最具有代表性的就是陶渊明，陶渊明寄情桃花源中，表达了</w:t>
      </w:r>
      <w:r>
        <w:rPr>
          <w:rFonts w:eastAsia="仿宋_GB2312"/>
          <w:color w:val="000000"/>
          <w:sz w:val="32"/>
          <w:szCs w:val="32"/>
        </w:rPr>
        <w:t>“</w:t>
      </w:r>
      <w:r>
        <w:rPr>
          <w:rFonts w:eastAsia="仿宋_GB2312"/>
          <w:color w:val="000000"/>
          <w:sz w:val="32"/>
          <w:szCs w:val="32"/>
        </w:rPr>
        <w:t>采菊东篱下，悠然见南山</w:t>
      </w:r>
      <w:r>
        <w:rPr>
          <w:rFonts w:eastAsia="仿宋_GB2312"/>
          <w:color w:val="000000"/>
          <w:sz w:val="32"/>
          <w:szCs w:val="32"/>
        </w:rPr>
        <w:t>”</w:t>
      </w:r>
      <w:r>
        <w:rPr>
          <w:rFonts w:eastAsia="仿宋_GB2312"/>
          <w:color w:val="000000"/>
          <w:sz w:val="32"/>
          <w:szCs w:val="32"/>
        </w:rPr>
        <w:t>的闲适心境。</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柴桑区作为陶渊明的故里，田园诗派的原创地，桃花源的发源地，在文化旅游发展定位上应以渊明文化为核心，结合当前乡村振兴，我们可在诗意田园上大作文章。选择沿庐山周边乡村试点，逐步完善延伸，形成柴桑乡村振兴特色。由此，精心规划打造全球华人梦中的桃花源仙境，突出农业</w:t>
      </w:r>
      <w:r>
        <w:rPr>
          <w:rFonts w:eastAsia="仿宋_GB2312"/>
          <w:color w:val="000000"/>
          <w:sz w:val="32"/>
          <w:szCs w:val="32"/>
        </w:rPr>
        <w:t>+</w:t>
      </w:r>
      <w:r>
        <w:rPr>
          <w:rFonts w:eastAsia="仿宋_GB2312"/>
          <w:color w:val="000000"/>
          <w:sz w:val="32"/>
          <w:szCs w:val="32"/>
        </w:rPr>
        <w:t>文化</w:t>
      </w:r>
      <w:r>
        <w:rPr>
          <w:rFonts w:eastAsia="仿宋_GB2312"/>
          <w:color w:val="000000"/>
          <w:sz w:val="32"/>
          <w:szCs w:val="32"/>
        </w:rPr>
        <w:t>+</w:t>
      </w:r>
      <w:r>
        <w:rPr>
          <w:rFonts w:eastAsia="仿宋_GB2312"/>
          <w:color w:val="000000"/>
          <w:sz w:val="32"/>
          <w:szCs w:val="32"/>
        </w:rPr>
        <w:t>旅游，呈现生活、生产、生态，生生不息的时代画卷，抓好产业链延伸，立足特色，开发培育万亩桃园菊园，形成看桃花菊花美景、品桃花菊花诗词、饮桃酒菊茶、住桃菊主题文化民宿、购桃菊创意产品、演桃情菊意胜境等。形成一二三产深度融合的诗意田园综合发展体系，用文化创新赋能，成为乡村振兴的柴桑样板，人们美好生活的向往地。</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2</w:t>
      </w:r>
      <w:r>
        <w:rPr>
          <w:rFonts w:eastAsia="仿宋_GB2312"/>
          <w:b/>
          <w:color w:val="000000"/>
          <w:sz w:val="32"/>
          <w:szCs w:val="32"/>
        </w:rPr>
        <w:t>．推动乡村旅游转型升级</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以乡村振兴为抓手，全力推进乡村旅游发展。推动乡村观光游向休闲度假复合型转型发展，由粗放型向集约型转变，建设一批富有复合型乡村景区。紧紧围绕功能提升、业态延伸、转型升级三大主题，加大政策扶持，创新发展机制，加快开发乡村旅游产品，全面提升发展质量和服务水平，在</w:t>
      </w: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期间，实现每</w:t>
      </w:r>
      <w:r>
        <w:rPr>
          <w:rFonts w:eastAsia="仿宋_GB2312"/>
          <w:color w:val="000000"/>
          <w:sz w:val="32"/>
          <w:szCs w:val="32"/>
        </w:rPr>
        <w:lastRenderedPageBreak/>
        <w:t>个乡</w:t>
      </w:r>
      <w:r>
        <w:rPr>
          <w:rFonts w:eastAsia="仿宋_GB2312"/>
          <w:sz w:val="32"/>
          <w:szCs w:val="32"/>
        </w:rPr>
        <w:t>镇</w:t>
      </w:r>
      <w:r>
        <w:rPr>
          <w:rFonts w:eastAsia="仿宋_GB2312"/>
          <w:color w:val="000000"/>
          <w:sz w:val="32"/>
          <w:szCs w:val="32"/>
        </w:rPr>
        <w:t>都有</w:t>
      </w:r>
      <w:r>
        <w:rPr>
          <w:rFonts w:eastAsia="仿宋_GB2312"/>
          <w:sz w:val="32"/>
          <w:szCs w:val="32"/>
        </w:rPr>
        <w:t>A</w:t>
      </w:r>
      <w:r>
        <w:rPr>
          <w:rFonts w:eastAsia="仿宋_GB2312"/>
          <w:sz w:val="32"/>
          <w:szCs w:val="32"/>
        </w:rPr>
        <w:t>级</w:t>
      </w:r>
      <w:r>
        <w:rPr>
          <w:rFonts w:eastAsia="仿宋_GB2312"/>
          <w:color w:val="000000"/>
          <w:sz w:val="32"/>
          <w:szCs w:val="32"/>
        </w:rPr>
        <w:t>乡村旅游点。</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近期，重点打造集休闲观光、农事参与、文化体验、休闲健身、生态观光、休闲度假为一体的复合型乡村旅游示范引导项目。围绕中国最美乡村毛桥村，深度推广毛桥乡村生态游，建设庐山花溪谷。支持江洲打造</w:t>
      </w:r>
      <w:r>
        <w:rPr>
          <w:rFonts w:eastAsia="仿宋_GB2312"/>
          <w:color w:val="000000"/>
          <w:sz w:val="32"/>
          <w:szCs w:val="32"/>
        </w:rPr>
        <w:t>“</w:t>
      </w:r>
      <w:r>
        <w:rPr>
          <w:rFonts w:eastAsia="仿宋_GB2312"/>
          <w:color w:val="000000"/>
          <w:sz w:val="32"/>
          <w:szCs w:val="32"/>
        </w:rPr>
        <w:t>万里长江</w:t>
      </w:r>
      <w:r>
        <w:rPr>
          <w:rFonts w:eastAsia="仿宋_GB2312"/>
          <w:color w:val="000000"/>
          <w:sz w:val="32"/>
          <w:szCs w:val="32"/>
        </w:rPr>
        <w:t>·</w:t>
      </w:r>
      <w:r>
        <w:rPr>
          <w:rFonts w:eastAsia="仿宋_GB2312"/>
          <w:color w:val="000000"/>
          <w:sz w:val="32"/>
          <w:szCs w:val="32"/>
        </w:rPr>
        <w:t>诗画田园惟江洲</w:t>
      </w:r>
      <w:r>
        <w:rPr>
          <w:rFonts w:eastAsia="仿宋_GB2312"/>
          <w:color w:val="000000"/>
          <w:sz w:val="32"/>
          <w:szCs w:val="32"/>
        </w:rPr>
        <w:t>”</w:t>
      </w:r>
      <w:r>
        <w:rPr>
          <w:rFonts w:eastAsia="仿宋_GB2312"/>
          <w:color w:val="000000"/>
          <w:sz w:val="32"/>
          <w:szCs w:val="32"/>
        </w:rPr>
        <w:t>的</w:t>
      </w:r>
      <w:r>
        <w:rPr>
          <w:rFonts w:eastAsia="仿宋_GB2312"/>
          <w:sz w:val="32"/>
          <w:szCs w:val="32"/>
        </w:rPr>
        <w:t>低碳</w:t>
      </w:r>
      <w:r>
        <w:rPr>
          <w:rFonts w:eastAsia="仿宋_GB2312"/>
          <w:color w:val="000000"/>
          <w:sz w:val="32"/>
          <w:szCs w:val="32"/>
        </w:rPr>
        <w:t>旅游岛，鼓励扶持岷山</w:t>
      </w:r>
      <w:r>
        <w:rPr>
          <w:rFonts w:eastAsia="仿宋_GB2312"/>
          <w:color w:val="FF0000"/>
          <w:sz w:val="32"/>
          <w:szCs w:val="32"/>
        </w:rPr>
        <w:t>、</w:t>
      </w:r>
      <w:r>
        <w:rPr>
          <w:rFonts w:eastAsia="仿宋_GB2312"/>
          <w:color w:val="000000"/>
          <w:sz w:val="32"/>
          <w:szCs w:val="32"/>
        </w:rPr>
        <w:t>马回岭红色旅游发展。科学开发涌泉乡戴山古村落、港口</w:t>
      </w:r>
      <w:r>
        <w:rPr>
          <w:rFonts w:eastAsia="仿宋_GB2312"/>
          <w:sz w:val="32"/>
          <w:szCs w:val="32"/>
        </w:rPr>
        <w:t>天鹅湖</w:t>
      </w:r>
      <w:r>
        <w:rPr>
          <w:rFonts w:eastAsia="仿宋_GB2312"/>
          <w:color w:val="000000"/>
          <w:sz w:val="32"/>
          <w:szCs w:val="32"/>
        </w:rPr>
        <w:t>候鸟生态湿地公园。精心培育办好百年庙会</w:t>
      </w:r>
      <w:r>
        <w:rPr>
          <w:rFonts w:eastAsia="仿宋_GB2312"/>
          <w:color w:val="000000"/>
          <w:sz w:val="32"/>
          <w:szCs w:val="32"/>
        </w:rPr>
        <w:t>——</w:t>
      </w:r>
      <w:r>
        <w:rPr>
          <w:rFonts w:eastAsia="仿宋_GB2312"/>
          <w:color w:val="000000"/>
          <w:sz w:val="32"/>
          <w:szCs w:val="32"/>
        </w:rPr>
        <w:t>马回岭庙会。</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3</w:t>
      </w:r>
      <w:r>
        <w:rPr>
          <w:rFonts w:eastAsia="仿宋_GB2312"/>
          <w:b/>
          <w:color w:val="000000"/>
          <w:sz w:val="32"/>
          <w:szCs w:val="32"/>
        </w:rPr>
        <w:t>．打造乡村旅游精品线路</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依托江洲岛资源、涌泉戴山古村落资源、岷山红色旅游资源、西南山区乡镇绿色生态资源等优势，打造乡村旅游精品线路</w:t>
      </w:r>
      <w:r>
        <w:rPr>
          <w:rFonts w:eastAsia="仿宋_GB2312"/>
          <w:color w:val="000000"/>
          <w:sz w:val="32"/>
          <w:szCs w:val="32"/>
        </w:rPr>
        <w:t>4</w:t>
      </w:r>
      <w:r>
        <w:rPr>
          <w:rFonts w:eastAsia="仿宋_GB2312"/>
          <w:color w:val="000000"/>
          <w:sz w:val="32"/>
          <w:szCs w:val="32"/>
        </w:rPr>
        <w:t>条。充分利用江洲岛的自然优势，提升江洲现有码头，拓展洲头沙滩乐园项目，引入一批新型、特色娱乐项目，定期举办春季油菜花节、秋季农民丰收节，带动江洲环岛旅游发展。重点扶持</w:t>
      </w:r>
      <w:r>
        <w:rPr>
          <w:rFonts w:eastAsia="仿宋_GB2312"/>
          <w:color w:val="000000"/>
          <w:sz w:val="32"/>
          <w:szCs w:val="32"/>
        </w:rPr>
        <w:t>“</w:t>
      </w:r>
      <w:r>
        <w:rPr>
          <w:rFonts w:eastAsia="仿宋_GB2312"/>
          <w:color w:val="000000"/>
          <w:sz w:val="32"/>
          <w:szCs w:val="32"/>
        </w:rPr>
        <w:t>中国最美乡村</w:t>
      </w:r>
      <w:r>
        <w:rPr>
          <w:rFonts w:eastAsia="仿宋_GB2312"/>
          <w:color w:val="000000"/>
          <w:sz w:val="32"/>
          <w:szCs w:val="32"/>
        </w:rPr>
        <w:t>”</w:t>
      </w:r>
      <w:r>
        <w:rPr>
          <w:rFonts w:eastAsia="仿宋_GB2312"/>
          <w:color w:val="000000"/>
          <w:sz w:val="32"/>
          <w:szCs w:val="32"/>
        </w:rPr>
        <w:t>毛桥村。依托毛桥蓝莓基地和现有产业基础发展农家乐和旅游采摘，着力打造花果毛桥全域旅游胜地。利用涌泉乡戴山古村落文化资源和戴山水库、枫树村等自然资源发展生态旅游。积极策划推出乡村游精品线路，串起庐山花溪谷、牧心谷民宿园、枇杷生态休闲园、雨林度假村、老屋农庄、</w:t>
      </w:r>
      <w:r>
        <w:rPr>
          <w:rFonts w:eastAsia="仿宋_GB2312"/>
          <w:sz w:val="32"/>
          <w:szCs w:val="32"/>
        </w:rPr>
        <w:t>凌华蚂蚁河生态农庄</w:t>
      </w:r>
      <w:r>
        <w:rPr>
          <w:rFonts w:eastAsia="仿宋_GB2312"/>
          <w:color w:val="000000"/>
          <w:sz w:val="32"/>
          <w:szCs w:val="32"/>
        </w:rPr>
        <w:t>、赣北游击队革命根据地、</w:t>
      </w:r>
      <w:r>
        <w:rPr>
          <w:rFonts w:eastAsia="仿宋_GB2312"/>
          <w:sz w:val="32"/>
          <w:szCs w:val="32"/>
        </w:rPr>
        <w:t>马回岭火车站、马头水库、马头山庄、马家柚产业园、博莱食品产业园、岭南庄园等</w:t>
      </w:r>
      <w:r>
        <w:rPr>
          <w:rFonts w:eastAsia="仿宋_GB2312"/>
          <w:color w:val="000000"/>
          <w:sz w:val="32"/>
          <w:szCs w:val="32"/>
        </w:rPr>
        <w:t>。</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lastRenderedPageBreak/>
        <w:t>4</w:t>
      </w:r>
      <w:r>
        <w:rPr>
          <w:rFonts w:eastAsia="仿宋_GB2312"/>
          <w:b/>
          <w:color w:val="000000"/>
          <w:sz w:val="32"/>
          <w:szCs w:val="32"/>
        </w:rPr>
        <w:t>．提升打造茶文旅乡村品牌</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依托庐山云雾茶，新塘白茶品牌影响力，积极开展</w:t>
      </w:r>
      <w:r>
        <w:rPr>
          <w:rFonts w:eastAsia="仿宋_GB2312"/>
          <w:color w:val="000000"/>
          <w:sz w:val="32"/>
          <w:szCs w:val="32"/>
        </w:rPr>
        <w:t>“</w:t>
      </w:r>
      <w:r>
        <w:rPr>
          <w:rFonts w:eastAsia="仿宋_GB2312"/>
          <w:color w:val="000000"/>
          <w:sz w:val="32"/>
          <w:szCs w:val="32"/>
        </w:rPr>
        <w:t>采茶、制茶、品茶、评茶、吃茶、游茶</w:t>
      </w:r>
      <w:r>
        <w:rPr>
          <w:rFonts w:eastAsia="仿宋_GB2312"/>
          <w:color w:val="000000"/>
          <w:sz w:val="32"/>
          <w:szCs w:val="32"/>
        </w:rPr>
        <w:t>”</w:t>
      </w:r>
      <w:r>
        <w:rPr>
          <w:rFonts w:eastAsia="仿宋_GB2312"/>
          <w:color w:val="000000"/>
          <w:sz w:val="32"/>
          <w:szCs w:val="32"/>
        </w:rPr>
        <w:t>等全产业链体系建设，开发茶文化深度体验项目。以茶文化促进旅游，以旅游带动茶文化，强化茶产业、茶农、茶文化、茶旅游深度融合发展，打造柴桑特色的茶农文旅乡村品牌。</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5</w:t>
      </w:r>
      <w:r>
        <w:rPr>
          <w:rFonts w:eastAsia="仿宋_GB2312"/>
          <w:b/>
          <w:color w:val="000000"/>
          <w:sz w:val="32"/>
          <w:szCs w:val="32"/>
        </w:rPr>
        <w:t>．支持乡村旅游民宿发展</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期间，柴桑区将乡村特色民宿发展，作为乡村旅游高质量发展的引擎，积极推动精品民宿建设，加强民宿与景区服务、疗养保健、休闲运动等服务业互动发展，推动民宿延长产业链、增值链，如支持花溪谷哆咪屋、</w:t>
      </w:r>
      <w:r>
        <w:rPr>
          <w:rFonts w:eastAsia="仿宋_GB2312"/>
          <w:sz w:val="32"/>
          <w:szCs w:val="32"/>
        </w:rPr>
        <w:t>牧心谷民宿、</w:t>
      </w:r>
      <w:r>
        <w:rPr>
          <w:rFonts w:eastAsia="仿宋_GB2312"/>
          <w:color w:val="000000"/>
          <w:sz w:val="32"/>
          <w:szCs w:val="32"/>
        </w:rPr>
        <w:t>雨林度假村，提升经营管理水平，打造产业集群。积极引进社会资本，合理有序开发民宿，加强交通基础设施建设，不断完善民宿所在地的市政配套设施，在项目建设上把好关，坚决杜绝求短利、滥开发、低水平的现象，要按照提升质量，特色发展的理念，打造特色化、差异化、多元化、主题化、品牌化民宿产品，提升乡村旅居品质，舒适度、美誉度，把特色做优、精品做强、品牌做响，努力打造民宿产业集群体系。</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（四）着力推进城市旅游发展</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城市是旅游发展的重要载体，旅游是城市发展的重要动能。为进一步激发消费潜力，培育城市经济新动能</w:t>
      </w:r>
      <w:r>
        <w:rPr>
          <w:rFonts w:eastAsia="仿宋_GB2312"/>
          <w:sz w:val="32"/>
          <w:szCs w:val="32"/>
        </w:rPr>
        <w:t>,</w:t>
      </w:r>
      <w:r>
        <w:rPr>
          <w:rFonts w:eastAsia="仿宋_GB2312"/>
          <w:sz w:val="32"/>
          <w:szCs w:val="32"/>
        </w:rPr>
        <w:t>促进旅游产业高</w:t>
      </w:r>
      <w:r>
        <w:rPr>
          <w:rFonts w:eastAsia="仿宋_GB2312"/>
          <w:sz w:val="32"/>
          <w:szCs w:val="32"/>
        </w:rPr>
        <w:lastRenderedPageBreak/>
        <w:t>质量发展，</w:t>
      </w: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期间，柴桑区以发展城市休闲旅游为指导，牢固树立</w:t>
      </w:r>
      <w:r>
        <w:rPr>
          <w:rFonts w:eastAsia="仿宋_GB2312"/>
          <w:sz w:val="32"/>
          <w:szCs w:val="32"/>
        </w:rPr>
        <w:t>“</w:t>
      </w:r>
      <w:r>
        <w:rPr>
          <w:rFonts w:eastAsia="仿宋_GB2312"/>
          <w:sz w:val="32"/>
          <w:szCs w:val="32"/>
        </w:rPr>
        <w:t>新时代、新理念、新文旅、新体验、新风尚</w:t>
      </w:r>
      <w:r>
        <w:rPr>
          <w:rFonts w:eastAsia="仿宋_GB2312"/>
          <w:sz w:val="32"/>
          <w:szCs w:val="32"/>
        </w:rPr>
        <w:t>”</w:t>
      </w:r>
      <w:r>
        <w:rPr>
          <w:rFonts w:eastAsia="仿宋_GB2312"/>
          <w:sz w:val="32"/>
          <w:szCs w:val="32"/>
        </w:rPr>
        <w:t>的城市休闲旅游发展思路，紧密结合城市夜经济发展，充分依托厚重的柴桑文化、非遗文化、民俗文化，多彩的民风民俗和一流的生态环境，以创建国家文化和旅游消费试点城市、国家级夜间文化和旅游消费集聚区为抓手，研究制定出台扶持政策，采取有效措施，积极引导，推动城市游、休闲游、研学游、消费游、民俗游等，力促柴桑城市休闲旅游消费蓬勃发展，成为全区文化旅游新的增长点，成为九江城市休闲旅游消费亮点。</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1</w:t>
      </w:r>
      <w:r>
        <w:rPr>
          <w:rFonts w:eastAsia="仿宋_GB2312"/>
          <w:b/>
          <w:color w:val="000000"/>
          <w:sz w:val="32"/>
          <w:szCs w:val="32"/>
        </w:rPr>
        <w:t>．促进城市全域旅游发展</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大力推进柴桑城市旅游全域化发展，以</w:t>
      </w:r>
      <w:r>
        <w:rPr>
          <w:rFonts w:eastAsia="仿宋_GB2312"/>
          <w:sz w:val="32"/>
          <w:szCs w:val="32"/>
        </w:rPr>
        <w:t>“</w:t>
      </w:r>
      <w:r>
        <w:rPr>
          <w:rFonts w:eastAsia="仿宋_GB2312"/>
          <w:sz w:val="32"/>
          <w:szCs w:val="32"/>
        </w:rPr>
        <w:t>旅游</w:t>
      </w:r>
      <w:r>
        <w:rPr>
          <w:rFonts w:eastAsia="仿宋_GB2312"/>
          <w:sz w:val="32"/>
          <w:szCs w:val="32"/>
        </w:rPr>
        <w:t>+”</w:t>
      </w:r>
      <w:r>
        <w:rPr>
          <w:rFonts w:eastAsia="仿宋_GB2312"/>
          <w:sz w:val="32"/>
          <w:szCs w:val="32"/>
        </w:rPr>
        <w:t>为导向，延伸旅游产业链，实施旅游与文化、教育、商贸、体育、康养等多产业全方位融合，高质量发展。实施文旅消费产品创新工程，优化城市旅游消费发展环境，促进城市旅游消费市场化、产业化、集聚化发展，推动城市旅游消费提质升级，加快形成柴桑中心城区夜经济核心区。通过全域、全时、全业、全民全面发展，实现三产融合、三位一体的发展格局，促进柴桑区全域旅游大发展。</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2</w:t>
      </w:r>
      <w:r>
        <w:rPr>
          <w:rFonts w:eastAsia="仿宋_GB2312"/>
          <w:b/>
          <w:color w:val="000000"/>
          <w:sz w:val="32"/>
          <w:szCs w:val="32"/>
        </w:rPr>
        <w:t>．城市旅游的区域功能定位开发</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明确柴桑区城市旅游消费发展的区域功能定位，以地方特色文化统领城市旅游开发，重点打造以休闲观光、娱乐购物、研学旅行、度假消费为主题的城市旅游消费经济圈。沙河</w:t>
      </w:r>
      <w:r>
        <w:rPr>
          <w:rFonts w:eastAsia="仿宋_GB2312"/>
          <w:sz w:val="32"/>
          <w:szCs w:val="32"/>
        </w:rPr>
        <w:t>“</w:t>
      </w:r>
      <w:r>
        <w:rPr>
          <w:rStyle w:val="15"/>
          <w:rFonts w:eastAsia="仿宋_GB2312"/>
          <w:sz w:val="32"/>
          <w:szCs w:val="32"/>
        </w:rPr>
        <w:t>一河两岸</w:t>
      </w:r>
      <w:r>
        <w:rPr>
          <w:rFonts w:eastAsia="仿宋_GB2312"/>
          <w:sz w:val="32"/>
          <w:szCs w:val="32"/>
        </w:rPr>
        <w:t>”</w:t>
      </w:r>
      <w:r>
        <w:rPr>
          <w:rFonts w:eastAsia="仿宋_GB2312"/>
          <w:sz w:val="32"/>
          <w:szCs w:val="32"/>
        </w:rPr>
        <w:lastRenderedPageBreak/>
        <w:t>项目有丰富和厚实的城市旅游消费的优势，应主动承接城市旅游消费服务功能。同时大力发展文化休闲体验游，促进文旅融合发展，将</w:t>
      </w:r>
      <w:r>
        <w:rPr>
          <w:rFonts w:eastAsia="仿宋_GB2312"/>
          <w:sz w:val="32"/>
          <w:szCs w:val="32"/>
        </w:rPr>
        <w:t>“</w:t>
      </w:r>
      <w:r>
        <w:rPr>
          <w:rStyle w:val="15"/>
          <w:rFonts w:eastAsia="仿宋_GB2312"/>
          <w:sz w:val="32"/>
          <w:szCs w:val="32"/>
        </w:rPr>
        <w:t>一河两岸</w:t>
      </w:r>
      <w:r>
        <w:rPr>
          <w:rFonts w:eastAsia="仿宋_GB2312"/>
          <w:sz w:val="32"/>
          <w:szCs w:val="32"/>
        </w:rPr>
        <w:t>”</w:t>
      </w:r>
      <w:r>
        <w:rPr>
          <w:rFonts w:eastAsia="仿宋_GB2312"/>
          <w:sz w:val="32"/>
          <w:szCs w:val="32"/>
        </w:rPr>
        <w:t>等项目打造成全市知名的夜间文化和旅游消费集聚区。将沙河老街打造成柴桑风情休闲观光体验胜地。</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到</w:t>
      </w:r>
      <w:r>
        <w:rPr>
          <w:rFonts w:eastAsia="仿宋_GB2312"/>
          <w:sz w:val="32"/>
          <w:szCs w:val="32"/>
        </w:rPr>
        <w:t>2025</w:t>
      </w:r>
      <w:r>
        <w:rPr>
          <w:rFonts w:eastAsia="仿宋_GB2312"/>
          <w:sz w:val="32"/>
          <w:szCs w:val="32"/>
        </w:rPr>
        <w:t>年，全区基本建立布局合理、特色鲜明的城市旅游产品体系和多业融合发展的产业体系，形成多点支撑、全域延伸的城市旅游空间格局，市民游客生活体验和休闲度假的舒适度更强，我区城市旅游目的地知名度更高，城市旅游对旅游产业贡献度更大。积极创建国家级旅游休闲城市、国家级夜间文化和旅游消费集聚区、国家级旅游休闲街区，培育省级特色文化街区，重点围绕沙河</w:t>
      </w:r>
      <w:r>
        <w:rPr>
          <w:rFonts w:eastAsia="仿宋_GB2312"/>
          <w:sz w:val="32"/>
          <w:szCs w:val="32"/>
        </w:rPr>
        <w:t>“</w:t>
      </w:r>
      <w:r>
        <w:rPr>
          <w:rStyle w:val="15"/>
          <w:rFonts w:eastAsia="仿宋_GB2312"/>
          <w:sz w:val="32"/>
          <w:szCs w:val="32"/>
        </w:rPr>
        <w:t>一河两岸</w:t>
      </w:r>
      <w:r>
        <w:rPr>
          <w:rFonts w:eastAsia="仿宋_GB2312"/>
          <w:sz w:val="32"/>
          <w:szCs w:val="32"/>
        </w:rPr>
        <w:t>”</w:t>
      </w:r>
      <w:r>
        <w:rPr>
          <w:rFonts w:eastAsia="仿宋_GB2312"/>
          <w:sz w:val="32"/>
          <w:szCs w:val="32"/>
        </w:rPr>
        <w:t>、沙河老街、江南不夜城等项目发展城市休闲旅游新业态。积极推出</w:t>
      </w:r>
      <w:r>
        <w:rPr>
          <w:rFonts w:eastAsia="仿宋_GB2312"/>
          <w:sz w:val="32"/>
          <w:szCs w:val="32"/>
        </w:rPr>
        <w:t>“</w:t>
      </w:r>
      <w:r>
        <w:rPr>
          <w:rFonts w:eastAsia="仿宋_GB2312"/>
          <w:sz w:val="32"/>
          <w:szCs w:val="32"/>
        </w:rPr>
        <w:t>诗书柴桑</w:t>
      </w:r>
      <w:r>
        <w:rPr>
          <w:rFonts w:eastAsia="仿宋_GB2312"/>
          <w:sz w:val="32"/>
          <w:szCs w:val="32"/>
        </w:rPr>
        <w:t>”</w:t>
      </w:r>
      <w:r>
        <w:rPr>
          <w:rFonts w:eastAsia="仿宋_GB2312"/>
          <w:sz w:val="32"/>
          <w:szCs w:val="32"/>
        </w:rPr>
        <w:t>等城市休闲旅游精品游览线路。依托中华贤母园等，创建国家</w:t>
      </w:r>
      <w:r>
        <w:rPr>
          <w:rFonts w:eastAsia="仿宋_GB2312"/>
          <w:sz w:val="32"/>
          <w:szCs w:val="32"/>
        </w:rPr>
        <w:t>5A</w:t>
      </w:r>
      <w:r>
        <w:rPr>
          <w:rFonts w:eastAsia="仿宋_GB2312"/>
          <w:sz w:val="32"/>
          <w:szCs w:val="32"/>
        </w:rPr>
        <w:t>级景区。</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3</w:t>
      </w:r>
      <w:r>
        <w:rPr>
          <w:rFonts w:eastAsia="仿宋_GB2312"/>
          <w:b/>
          <w:color w:val="000000"/>
          <w:sz w:val="32"/>
          <w:szCs w:val="32"/>
        </w:rPr>
        <w:t>．打造老街老巷成为城市旅游新名片</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沙河老街老巷历久弥新，自古以来是柴桑商贸集聚区，街区历史遗存丰富，还拥有一批老字号，业态多元极具地域特色。借助当前城市更新，我们要启动沙河老街复兴项目，重朔城市记忆、传承历史文化、体现时代风貌、展示柴桑特色。科学修复传统街巷肌理，最大限度保持传统格局和空间尺度。同时统筹地上地下，全面提升街区承载力。积极导入众多潮流国货品牌，与体验性业态、传统业态相融合，构建商贸、文化、旅游、研学、休闲等多</w:t>
      </w:r>
      <w:r>
        <w:rPr>
          <w:rFonts w:eastAsia="仿宋_GB2312"/>
          <w:sz w:val="32"/>
          <w:szCs w:val="32"/>
        </w:rPr>
        <w:lastRenderedPageBreak/>
        <w:t>元融合发展的格局。让街区动静结合，焕发新活力</w:t>
      </w:r>
      <w:r>
        <w:rPr>
          <w:rFonts w:eastAsia="仿宋_GB2312"/>
          <w:color w:val="FF0000"/>
          <w:sz w:val="32"/>
          <w:szCs w:val="32"/>
        </w:rPr>
        <w:t>，</w:t>
      </w:r>
      <w:r>
        <w:rPr>
          <w:rFonts w:eastAsia="仿宋_GB2312"/>
          <w:sz w:val="32"/>
          <w:szCs w:val="32"/>
        </w:rPr>
        <w:t>成为柴桑城市旅游新名片。</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4</w:t>
      </w:r>
      <w:r>
        <w:rPr>
          <w:rFonts w:eastAsia="仿宋_GB2312"/>
          <w:b/>
          <w:color w:val="000000"/>
          <w:sz w:val="32"/>
          <w:szCs w:val="32"/>
        </w:rPr>
        <w:t>．打造城市旅游夜经济</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夜经济是城市繁荣的一面镜子，也是彰显文化城市活力的重要载体，打造集柴桑传统文化、都市现代生活、丰富多元业态于一体的高品质聚集区。大力发展夜间文化消费，新业态新模式，让游客从</w:t>
      </w:r>
      <w:r>
        <w:rPr>
          <w:rFonts w:eastAsia="仿宋_GB2312"/>
          <w:sz w:val="32"/>
          <w:szCs w:val="32"/>
        </w:rPr>
        <w:t>“</w:t>
      </w:r>
      <w:r>
        <w:rPr>
          <w:rFonts w:eastAsia="仿宋_GB2312"/>
          <w:sz w:val="32"/>
          <w:szCs w:val="32"/>
        </w:rPr>
        <w:t>一日游</w:t>
      </w:r>
      <w:r>
        <w:rPr>
          <w:rFonts w:eastAsia="仿宋_GB2312"/>
          <w:sz w:val="32"/>
          <w:szCs w:val="32"/>
        </w:rPr>
        <w:t>”</w:t>
      </w:r>
      <w:r>
        <w:rPr>
          <w:rFonts w:eastAsia="仿宋_GB2312"/>
          <w:sz w:val="32"/>
          <w:szCs w:val="32"/>
        </w:rPr>
        <w:t>到</w:t>
      </w:r>
      <w:r>
        <w:rPr>
          <w:rFonts w:eastAsia="仿宋_GB2312"/>
          <w:sz w:val="32"/>
          <w:szCs w:val="32"/>
        </w:rPr>
        <w:t>“</w:t>
      </w:r>
      <w:r>
        <w:rPr>
          <w:rFonts w:eastAsia="仿宋_GB2312"/>
          <w:sz w:val="32"/>
          <w:szCs w:val="32"/>
        </w:rPr>
        <w:t>多日留</w:t>
      </w:r>
      <w:r>
        <w:rPr>
          <w:rFonts w:eastAsia="仿宋_GB2312"/>
          <w:sz w:val="32"/>
          <w:szCs w:val="32"/>
        </w:rPr>
        <w:t>”</w:t>
      </w:r>
      <w:r>
        <w:rPr>
          <w:rFonts w:eastAsia="仿宋_GB2312"/>
          <w:sz w:val="32"/>
          <w:szCs w:val="32"/>
        </w:rPr>
        <w:t>文旅消费市场旺起来，扭转</w:t>
      </w:r>
      <w:r>
        <w:rPr>
          <w:rFonts w:eastAsia="仿宋_GB2312"/>
          <w:sz w:val="32"/>
          <w:szCs w:val="32"/>
        </w:rPr>
        <w:t>“</w:t>
      </w:r>
      <w:r>
        <w:rPr>
          <w:rFonts w:eastAsia="仿宋_GB2312"/>
          <w:sz w:val="32"/>
          <w:szCs w:val="32"/>
        </w:rPr>
        <w:t>游客不落柴桑城</w:t>
      </w:r>
      <w:r>
        <w:rPr>
          <w:rFonts w:eastAsia="仿宋_GB2312"/>
          <w:sz w:val="32"/>
          <w:szCs w:val="32"/>
        </w:rPr>
        <w:t>”</w:t>
      </w:r>
      <w:r>
        <w:rPr>
          <w:rFonts w:eastAsia="仿宋_GB2312"/>
          <w:sz w:val="32"/>
          <w:szCs w:val="32"/>
        </w:rPr>
        <w:t>的局面，依托</w:t>
      </w:r>
      <w:r>
        <w:rPr>
          <w:rFonts w:eastAsia="仿宋_GB2312"/>
          <w:sz w:val="32"/>
          <w:szCs w:val="32"/>
        </w:rPr>
        <w:t>“</w:t>
      </w:r>
      <w:r>
        <w:rPr>
          <w:rFonts w:eastAsia="仿宋_GB2312"/>
          <w:sz w:val="32"/>
          <w:szCs w:val="32"/>
        </w:rPr>
        <w:t>一河两岸</w:t>
      </w:r>
      <w:r>
        <w:rPr>
          <w:rFonts w:eastAsia="仿宋_GB2312"/>
          <w:sz w:val="32"/>
          <w:szCs w:val="32"/>
        </w:rPr>
        <w:t>”</w:t>
      </w:r>
      <w:r>
        <w:rPr>
          <w:rFonts w:eastAsia="仿宋_GB2312"/>
          <w:sz w:val="32"/>
          <w:szCs w:val="32"/>
        </w:rPr>
        <w:t>建设，利用</w:t>
      </w:r>
      <w:r>
        <w:rPr>
          <w:rFonts w:eastAsia="仿宋_GB2312"/>
          <w:sz w:val="32"/>
          <w:szCs w:val="32"/>
        </w:rPr>
        <w:t>“</w:t>
      </w:r>
      <w:r>
        <w:rPr>
          <w:rFonts w:eastAsia="仿宋_GB2312"/>
          <w:sz w:val="32"/>
          <w:szCs w:val="32"/>
        </w:rPr>
        <w:t>一河两岸</w:t>
      </w:r>
      <w:r>
        <w:rPr>
          <w:rFonts w:eastAsia="仿宋_GB2312"/>
          <w:sz w:val="32"/>
          <w:szCs w:val="32"/>
        </w:rPr>
        <w:t>”</w:t>
      </w:r>
      <w:r>
        <w:rPr>
          <w:rFonts w:eastAsia="仿宋_GB2312"/>
          <w:sz w:val="32"/>
          <w:szCs w:val="32"/>
        </w:rPr>
        <w:t>景区区位优势，开展传统街区宜商宜游化改造，大力发展</w:t>
      </w:r>
      <w:r>
        <w:rPr>
          <w:rFonts w:eastAsia="仿宋_GB2312"/>
          <w:sz w:val="32"/>
          <w:szCs w:val="32"/>
        </w:rPr>
        <w:t>“</w:t>
      </w:r>
      <w:r>
        <w:rPr>
          <w:rFonts w:eastAsia="仿宋_GB2312"/>
          <w:sz w:val="32"/>
          <w:szCs w:val="32"/>
        </w:rPr>
        <w:t>夜间经济</w:t>
      </w:r>
      <w:r>
        <w:rPr>
          <w:rFonts w:eastAsia="仿宋_GB2312"/>
          <w:sz w:val="32"/>
          <w:szCs w:val="32"/>
        </w:rPr>
        <w:t>”</w:t>
      </w:r>
      <w:r>
        <w:rPr>
          <w:rFonts w:eastAsia="仿宋_GB2312"/>
          <w:sz w:val="32"/>
          <w:szCs w:val="32"/>
        </w:rPr>
        <w:t>，做好夜赏、夜游、夜宴、夜娱、夜购、夜宿</w:t>
      </w:r>
      <w:r>
        <w:rPr>
          <w:rFonts w:eastAsia="仿宋_GB2312"/>
          <w:sz w:val="32"/>
          <w:szCs w:val="32"/>
        </w:rPr>
        <w:t>“</w:t>
      </w:r>
      <w:r>
        <w:rPr>
          <w:rFonts w:eastAsia="仿宋_GB2312"/>
          <w:sz w:val="32"/>
          <w:szCs w:val="32"/>
        </w:rPr>
        <w:t>六夜</w:t>
      </w:r>
      <w:r>
        <w:rPr>
          <w:rFonts w:eastAsia="仿宋_GB2312"/>
          <w:sz w:val="32"/>
          <w:szCs w:val="32"/>
        </w:rPr>
        <w:t>”</w:t>
      </w:r>
      <w:r>
        <w:rPr>
          <w:rFonts w:eastAsia="仿宋_GB2312"/>
          <w:sz w:val="32"/>
          <w:szCs w:val="32"/>
        </w:rPr>
        <w:t>系列开发，实现全方位沉浸式体验。将百姓熟悉的</w:t>
      </w:r>
      <w:r>
        <w:rPr>
          <w:rFonts w:eastAsia="仿宋_GB2312"/>
          <w:sz w:val="32"/>
          <w:szCs w:val="32"/>
        </w:rPr>
        <w:t>“</w:t>
      </w:r>
      <w:r>
        <w:rPr>
          <w:rFonts w:eastAsia="仿宋_GB2312"/>
          <w:sz w:val="32"/>
          <w:szCs w:val="32"/>
        </w:rPr>
        <w:t>河边小吃</w:t>
      </w:r>
      <w:r>
        <w:rPr>
          <w:rFonts w:eastAsia="仿宋_GB2312"/>
          <w:sz w:val="32"/>
          <w:szCs w:val="32"/>
        </w:rPr>
        <w:t>”</w:t>
      </w:r>
      <w:r>
        <w:rPr>
          <w:rFonts w:eastAsia="仿宋_GB2312"/>
          <w:sz w:val="32"/>
          <w:szCs w:val="32"/>
        </w:rPr>
        <w:t>进行整合，将夜市街融入渊明文化，引进娱乐、休闲的商业形式，着力打造柴桑特色美食一条街、</w:t>
      </w:r>
      <w:r>
        <w:rPr>
          <w:rFonts w:eastAsia="仿宋_GB2312"/>
          <w:sz w:val="32"/>
          <w:szCs w:val="32"/>
        </w:rPr>
        <w:t>“</w:t>
      </w:r>
      <w:r>
        <w:rPr>
          <w:rFonts w:eastAsia="仿宋_GB2312"/>
          <w:sz w:val="32"/>
          <w:szCs w:val="32"/>
        </w:rPr>
        <w:t>一河两岸</w:t>
      </w:r>
      <w:r>
        <w:rPr>
          <w:rFonts w:eastAsia="仿宋_GB2312"/>
          <w:sz w:val="32"/>
          <w:szCs w:val="32"/>
        </w:rPr>
        <w:t>”</w:t>
      </w:r>
      <w:r>
        <w:rPr>
          <w:rFonts w:eastAsia="仿宋_GB2312"/>
          <w:sz w:val="32"/>
          <w:szCs w:val="32"/>
        </w:rPr>
        <w:t>商业街、河文化休闲街区等一批</w:t>
      </w:r>
      <w:r>
        <w:rPr>
          <w:rFonts w:eastAsia="仿宋_GB2312"/>
          <w:sz w:val="32"/>
          <w:szCs w:val="32"/>
        </w:rPr>
        <w:t>“</w:t>
      </w:r>
      <w:r>
        <w:rPr>
          <w:rFonts w:eastAsia="仿宋_GB2312"/>
          <w:sz w:val="32"/>
          <w:szCs w:val="32"/>
        </w:rPr>
        <w:t>夜经济</w:t>
      </w:r>
      <w:r>
        <w:rPr>
          <w:rFonts w:eastAsia="仿宋_GB2312"/>
          <w:sz w:val="32"/>
          <w:szCs w:val="32"/>
        </w:rPr>
        <w:t>”</w:t>
      </w:r>
      <w:r>
        <w:rPr>
          <w:rFonts w:eastAsia="仿宋_GB2312"/>
          <w:sz w:val="32"/>
          <w:szCs w:val="32"/>
        </w:rPr>
        <w:t>集聚区。</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（五）优化提升名人文化旅游建设</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坚持以文铸魂、以文化人、以文润城，突出名人文化旅游在柴桑旅游发展中的重要地位，以名人文化旅游开发统领</w:t>
      </w:r>
      <w:r>
        <w:rPr>
          <w:rFonts w:eastAsia="仿宋_GB2312"/>
          <w:sz w:val="32"/>
          <w:szCs w:val="32"/>
        </w:rPr>
        <w:t>“</w:t>
      </w:r>
      <w:r>
        <w:rPr>
          <w:rFonts w:eastAsia="仿宋_GB2312"/>
          <w:sz w:val="32"/>
          <w:szCs w:val="32"/>
        </w:rPr>
        <w:t>渊明故里</w:t>
      </w:r>
      <w:r>
        <w:rPr>
          <w:rFonts w:eastAsia="仿宋_GB2312"/>
          <w:sz w:val="32"/>
          <w:szCs w:val="32"/>
        </w:rPr>
        <w:t xml:space="preserve"> </w:t>
      </w:r>
      <w:r>
        <w:rPr>
          <w:rFonts w:eastAsia="仿宋_GB2312"/>
          <w:sz w:val="32"/>
          <w:szCs w:val="32"/>
        </w:rPr>
        <w:t>岳飞驻地</w:t>
      </w:r>
      <w:r>
        <w:rPr>
          <w:rFonts w:eastAsia="仿宋_GB2312"/>
          <w:sz w:val="32"/>
          <w:szCs w:val="32"/>
        </w:rPr>
        <w:t xml:space="preserve"> </w:t>
      </w:r>
      <w:r>
        <w:rPr>
          <w:rFonts w:eastAsia="仿宋_GB2312"/>
          <w:sz w:val="32"/>
          <w:szCs w:val="32"/>
        </w:rPr>
        <w:t>贤母圣地</w:t>
      </w:r>
      <w:r>
        <w:rPr>
          <w:rFonts w:eastAsia="仿宋_GB2312"/>
          <w:sz w:val="32"/>
          <w:szCs w:val="32"/>
        </w:rPr>
        <w:t xml:space="preserve"> </w:t>
      </w:r>
      <w:r>
        <w:rPr>
          <w:rFonts w:eastAsia="仿宋_GB2312"/>
          <w:sz w:val="32"/>
          <w:szCs w:val="32"/>
        </w:rPr>
        <w:t>悠享柴桑</w:t>
      </w:r>
      <w:r>
        <w:rPr>
          <w:rFonts w:eastAsia="仿宋_GB2312"/>
          <w:sz w:val="32"/>
          <w:szCs w:val="32"/>
        </w:rPr>
        <w:t>”</w:t>
      </w:r>
      <w:r>
        <w:rPr>
          <w:rFonts w:eastAsia="仿宋_GB2312"/>
          <w:sz w:val="32"/>
          <w:szCs w:val="32"/>
        </w:rPr>
        <w:t>建设，围绕名人文化旅游主题概念，推出名人文化旅游主题系列，设计一系列内涵丰富、特色鲜明的名人文化旅游产品，打造柴桑独有的中华贤母、陶渊明、岳飞等文化旅游品牌，塑造柴桑名人文化旅游鲜明的整体形象，</w:t>
      </w:r>
      <w:r>
        <w:rPr>
          <w:rFonts w:eastAsia="仿宋_GB2312"/>
          <w:sz w:val="32"/>
          <w:szCs w:val="32"/>
        </w:rPr>
        <w:lastRenderedPageBreak/>
        <w:t>将名人文化旅游打造成柴桑文化旅游的标志性品牌和对外宣传的名片，提升柴桑文化旅游产业的核心竞争力。</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1</w:t>
      </w:r>
      <w:r>
        <w:rPr>
          <w:rFonts w:eastAsia="仿宋_GB2312"/>
          <w:b/>
          <w:color w:val="000000"/>
          <w:sz w:val="32"/>
          <w:szCs w:val="32"/>
        </w:rPr>
        <w:t>．构建名人文化旅游发展大格局</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将柴桑最具代表性、最具特色、最具影响力的优秀文化进行策划提升，全力打造陶渊明诗词文化品牌，将柴桑打造成诗情画意之城，打造世界级诗词对话创作交流平台，成为世界级田园诗词研究创作高地、人才聚集高地、普及推广高地。成为国家级优秀文化创新示范区、中华（渊明）诗词文化公园，成为全国的诗词文化传播中心、教育培训中心、演艺中心、休闲中心、文创中心。争取与央视诗词大赛合作，合力打造渊明杯中华诗词大赛，成为新时代中华文化重要标识。用诗词文化提升城市品质，让诗词文化滋养人们心灵，柴桑有诗气自华，将成为城市发展助推器，高质量发展新引擎。</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2</w:t>
      </w:r>
      <w:r>
        <w:rPr>
          <w:rFonts w:eastAsia="仿宋_GB2312"/>
          <w:b/>
          <w:color w:val="000000"/>
          <w:sz w:val="32"/>
          <w:szCs w:val="32"/>
        </w:rPr>
        <w:t>．建设差异化名人文旅产品体系</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做好精品文化建设，保证名人文化休闲旅游项目和产品开发的品质，打造大品牌，打响大名声，充分发挥带动和示范效应；大力推行名人文化休闲旅游发展战略，突破单纯名人文化休闲旅游的资源和空间局限，通过有机组合，配套发展，将名人文化休闲旅游的效能发挥到最大。</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打造以诗词文化、传统国学、研学体验等为主题的陶渊明特色小镇，打造以母爱教化、家风家教、培训研学等为主题的中华</w:t>
      </w:r>
      <w:r>
        <w:rPr>
          <w:rFonts w:eastAsia="仿宋_GB2312"/>
          <w:sz w:val="32"/>
          <w:szCs w:val="32"/>
        </w:rPr>
        <w:lastRenderedPageBreak/>
        <w:t>贤母园，打造以爱国爱家、精忠报国、家风传承、休闲度假等为主题的岳飞文化园为核心，坚持个性化、差异化开发原则，避免同质化、低层次的竞争，重点开发名人研学产品、文化休闲、创意度假产品，打造层次分明、功能各异的名人文化休闲旅游主题产品体系。</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3</w:t>
      </w:r>
      <w:r>
        <w:rPr>
          <w:rFonts w:eastAsia="仿宋_GB2312"/>
          <w:b/>
          <w:color w:val="000000"/>
          <w:sz w:val="32"/>
          <w:szCs w:val="32"/>
        </w:rPr>
        <w:t>．以名人文化休闲旅游带动相关产业发展</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做强名人文化休闲旅游产业，拓展其上下游产业链，以有效提高名人文化休闲旅游的综合效益；同时，实施</w:t>
      </w:r>
      <w:r>
        <w:rPr>
          <w:rFonts w:eastAsia="仿宋_GB2312"/>
          <w:sz w:val="32"/>
          <w:szCs w:val="32"/>
        </w:rPr>
        <w:t>“</w:t>
      </w:r>
      <w:r>
        <w:rPr>
          <w:rFonts w:eastAsia="仿宋_GB2312"/>
          <w:sz w:val="32"/>
          <w:szCs w:val="32"/>
        </w:rPr>
        <w:t>名人文化</w:t>
      </w:r>
      <w:r>
        <w:rPr>
          <w:rFonts w:eastAsia="仿宋_GB2312"/>
          <w:sz w:val="32"/>
          <w:szCs w:val="32"/>
        </w:rPr>
        <w:t>+</w:t>
      </w:r>
      <w:r>
        <w:rPr>
          <w:rFonts w:eastAsia="仿宋_GB2312"/>
          <w:sz w:val="32"/>
          <w:szCs w:val="32"/>
        </w:rPr>
        <w:t>开发模式</w:t>
      </w:r>
      <w:r>
        <w:rPr>
          <w:rFonts w:eastAsia="仿宋_GB2312"/>
          <w:sz w:val="32"/>
          <w:szCs w:val="32"/>
        </w:rPr>
        <w:t>”</w:t>
      </w:r>
      <w:r>
        <w:rPr>
          <w:rFonts w:eastAsia="仿宋_GB2312"/>
          <w:sz w:val="32"/>
          <w:szCs w:val="32"/>
        </w:rPr>
        <w:t>，促进文化</w:t>
      </w:r>
      <w:r>
        <w:rPr>
          <w:rFonts w:eastAsia="仿宋_GB2312"/>
          <w:sz w:val="32"/>
          <w:szCs w:val="32"/>
        </w:rPr>
        <w:t>+</w:t>
      </w:r>
      <w:r>
        <w:rPr>
          <w:rFonts w:eastAsia="仿宋_GB2312"/>
          <w:sz w:val="32"/>
          <w:szCs w:val="32"/>
        </w:rPr>
        <w:t>教育</w:t>
      </w:r>
      <w:r>
        <w:rPr>
          <w:rFonts w:eastAsia="仿宋_GB2312"/>
          <w:sz w:val="32"/>
          <w:szCs w:val="32"/>
        </w:rPr>
        <w:t>+</w:t>
      </w:r>
      <w:r>
        <w:rPr>
          <w:rFonts w:eastAsia="仿宋_GB2312"/>
          <w:sz w:val="32"/>
          <w:szCs w:val="32"/>
        </w:rPr>
        <w:t>科技</w:t>
      </w:r>
      <w:r>
        <w:rPr>
          <w:rFonts w:eastAsia="仿宋_GB2312"/>
          <w:sz w:val="32"/>
          <w:szCs w:val="32"/>
        </w:rPr>
        <w:t>+</w:t>
      </w:r>
      <w:r>
        <w:rPr>
          <w:rFonts w:eastAsia="仿宋_GB2312"/>
          <w:sz w:val="32"/>
          <w:szCs w:val="32"/>
        </w:rPr>
        <w:t>休闲</w:t>
      </w:r>
      <w:r>
        <w:rPr>
          <w:rFonts w:eastAsia="仿宋_GB2312"/>
          <w:sz w:val="32"/>
          <w:szCs w:val="32"/>
        </w:rPr>
        <w:t>+</w:t>
      </w:r>
      <w:r>
        <w:rPr>
          <w:rFonts w:eastAsia="仿宋_GB2312"/>
          <w:sz w:val="32"/>
          <w:szCs w:val="32"/>
        </w:rPr>
        <w:t>购物</w:t>
      </w:r>
      <w:r>
        <w:rPr>
          <w:rFonts w:eastAsia="仿宋_GB2312"/>
          <w:sz w:val="32"/>
          <w:szCs w:val="32"/>
        </w:rPr>
        <w:t>+</w:t>
      </w:r>
      <w:r>
        <w:rPr>
          <w:rFonts w:eastAsia="仿宋_GB2312"/>
          <w:sz w:val="32"/>
          <w:szCs w:val="32"/>
        </w:rPr>
        <w:t>体验等领域的深度融合，大力推进产业结构优化提升，综合考察和评估名人文化休闲旅游资源产业现状，从文化传承、文化科普、文化研学、文创体验、文化美食、文化旅游等多个经济增长点来规划柴桑名人文化休闲旅游业的发展，实现产业联动、规模和集成发展，形成以名人文化休闲旅游业为主导的产业集群。</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（六）打造特色工业旅游品牌，做大</w:t>
      </w:r>
      <w:r>
        <w:rPr>
          <w:rFonts w:eastAsia="楷体_GB2312"/>
          <w:b/>
          <w:color w:val="000000"/>
          <w:sz w:val="32"/>
          <w:szCs w:val="32"/>
        </w:rPr>
        <w:t>“</w:t>
      </w:r>
      <w:r>
        <w:rPr>
          <w:rFonts w:eastAsia="楷体_GB2312"/>
          <w:b/>
          <w:color w:val="000000"/>
          <w:sz w:val="32"/>
          <w:szCs w:val="32"/>
        </w:rPr>
        <w:t>来字号</w:t>
      </w:r>
      <w:r>
        <w:rPr>
          <w:rFonts w:eastAsia="楷体_GB2312"/>
          <w:b/>
          <w:color w:val="000000"/>
          <w:sz w:val="32"/>
          <w:szCs w:val="32"/>
        </w:rPr>
        <w:t>”</w:t>
      </w:r>
      <w:r>
        <w:rPr>
          <w:rFonts w:eastAsia="楷体_GB2312"/>
          <w:b/>
          <w:color w:val="000000"/>
          <w:sz w:val="32"/>
          <w:szCs w:val="32"/>
        </w:rPr>
        <w:t>文旅品牌</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依托仙客来灵芝文化园、封缸酒非遗文化园、新豆涞豆文化园、礼涞电商农产品产业园等工业旅游产业，支持扩大规模，以产业发展为基础，推进柴桑工业文化游，着力打造特色工业文化产业园。做大</w:t>
      </w:r>
      <w:r>
        <w:rPr>
          <w:rFonts w:eastAsia="仿宋_GB2312"/>
          <w:sz w:val="32"/>
          <w:szCs w:val="32"/>
        </w:rPr>
        <w:t>“</w:t>
      </w:r>
      <w:r>
        <w:rPr>
          <w:rFonts w:eastAsia="仿宋_GB2312"/>
          <w:sz w:val="32"/>
          <w:szCs w:val="32"/>
        </w:rPr>
        <w:t>来字号</w:t>
      </w:r>
      <w:r>
        <w:rPr>
          <w:rFonts w:eastAsia="仿宋_GB2312"/>
          <w:sz w:val="32"/>
          <w:szCs w:val="32"/>
        </w:rPr>
        <w:t>”</w:t>
      </w:r>
      <w:r>
        <w:rPr>
          <w:rFonts w:eastAsia="仿宋_GB2312"/>
          <w:sz w:val="32"/>
          <w:szCs w:val="32"/>
        </w:rPr>
        <w:t>文旅品牌，形成品牌效应，独具特色，成为一二三产融合示范区。特别是</w:t>
      </w:r>
      <w:r>
        <w:rPr>
          <w:rFonts w:eastAsia="仿宋_GB2312"/>
          <w:sz w:val="32"/>
          <w:szCs w:val="32"/>
        </w:rPr>
        <w:t>“</w:t>
      </w:r>
      <w:r>
        <w:rPr>
          <w:rFonts w:eastAsia="仿宋_GB2312"/>
          <w:sz w:val="32"/>
          <w:szCs w:val="32"/>
        </w:rPr>
        <w:t>来字号</w:t>
      </w:r>
      <w:r>
        <w:rPr>
          <w:rFonts w:eastAsia="仿宋_GB2312"/>
          <w:sz w:val="32"/>
          <w:szCs w:val="32"/>
        </w:rPr>
        <w:t>”</w:t>
      </w:r>
      <w:r>
        <w:rPr>
          <w:rFonts w:eastAsia="仿宋_GB2312"/>
          <w:sz w:val="32"/>
          <w:szCs w:val="32"/>
        </w:rPr>
        <w:t>农文旅企业不断壮大，形成柴桑</w:t>
      </w:r>
      <w:r>
        <w:rPr>
          <w:rFonts w:eastAsia="仿宋_GB2312"/>
          <w:sz w:val="32"/>
          <w:szCs w:val="32"/>
        </w:rPr>
        <w:t>“</w:t>
      </w:r>
      <w:r>
        <w:rPr>
          <w:rFonts w:eastAsia="仿宋_GB2312"/>
          <w:sz w:val="32"/>
          <w:szCs w:val="32"/>
        </w:rPr>
        <w:t>来字号</w:t>
      </w:r>
      <w:r>
        <w:rPr>
          <w:rFonts w:eastAsia="仿宋_GB2312"/>
          <w:sz w:val="32"/>
          <w:szCs w:val="32"/>
        </w:rPr>
        <w:t>”</w:t>
      </w:r>
      <w:r>
        <w:rPr>
          <w:rFonts w:eastAsia="仿宋_GB2312"/>
          <w:sz w:val="32"/>
          <w:szCs w:val="32"/>
        </w:rPr>
        <w:t>品牌特色。</w:t>
      </w: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期间，紧紧围绕产业振兴，</w:t>
      </w:r>
      <w:r>
        <w:rPr>
          <w:rFonts w:eastAsia="仿宋_GB2312"/>
          <w:sz w:val="32"/>
          <w:szCs w:val="32"/>
        </w:rPr>
        <w:lastRenderedPageBreak/>
        <w:t>以</w:t>
      </w:r>
      <w:r>
        <w:rPr>
          <w:rFonts w:eastAsia="仿宋_GB2312"/>
          <w:sz w:val="32"/>
          <w:szCs w:val="32"/>
        </w:rPr>
        <w:t>“</w:t>
      </w:r>
      <w:r>
        <w:rPr>
          <w:rFonts w:eastAsia="仿宋_GB2312"/>
          <w:sz w:val="32"/>
          <w:szCs w:val="32"/>
        </w:rPr>
        <w:t>生态、健康</w:t>
      </w:r>
      <w:r>
        <w:rPr>
          <w:rFonts w:eastAsia="仿宋_GB2312"/>
          <w:sz w:val="32"/>
          <w:szCs w:val="32"/>
        </w:rPr>
        <w:t>”</w:t>
      </w:r>
      <w:r>
        <w:rPr>
          <w:rFonts w:eastAsia="仿宋_GB2312"/>
          <w:sz w:val="32"/>
          <w:szCs w:val="32"/>
        </w:rPr>
        <w:t>为核心，把产业链、价值链等现代产业发展理念和组织方式引入农业、工业、服务业经济发展领域，深入推进供给侧结构性改革，推动一二三产深度融合发展，不断延伸农文旅产品产业链条，提升产品附加值，推动了企业转型升级，打响</w:t>
      </w:r>
      <w:r>
        <w:rPr>
          <w:rFonts w:eastAsia="仿宋_GB2312"/>
          <w:sz w:val="32"/>
          <w:szCs w:val="32"/>
        </w:rPr>
        <w:t>“</w:t>
      </w:r>
      <w:r>
        <w:rPr>
          <w:rFonts w:eastAsia="仿宋_GB2312"/>
          <w:sz w:val="32"/>
          <w:szCs w:val="32"/>
        </w:rPr>
        <w:t>来字号</w:t>
      </w:r>
      <w:r>
        <w:rPr>
          <w:rFonts w:eastAsia="仿宋_GB2312"/>
          <w:sz w:val="32"/>
          <w:szCs w:val="32"/>
        </w:rPr>
        <w:t>”</w:t>
      </w:r>
      <w:r>
        <w:rPr>
          <w:rFonts w:eastAsia="仿宋_GB2312"/>
          <w:sz w:val="32"/>
          <w:szCs w:val="32"/>
        </w:rPr>
        <w:t>品牌。</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1</w:t>
      </w:r>
      <w:r>
        <w:rPr>
          <w:rFonts w:eastAsia="仿宋_GB2312"/>
          <w:b/>
          <w:color w:val="000000"/>
          <w:sz w:val="32"/>
          <w:szCs w:val="32"/>
        </w:rPr>
        <w:t>．坚持政府主导和市场运作</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依托柴桑区现有的</w:t>
      </w:r>
      <w:r>
        <w:rPr>
          <w:rFonts w:eastAsia="仿宋_GB2312"/>
          <w:sz w:val="32"/>
          <w:szCs w:val="32"/>
        </w:rPr>
        <w:t>“</w:t>
      </w:r>
      <w:r>
        <w:rPr>
          <w:rFonts w:eastAsia="仿宋_GB2312"/>
          <w:sz w:val="32"/>
          <w:szCs w:val="32"/>
        </w:rPr>
        <w:t>来字号</w:t>
      </w:r>
      <w:r>
        <w:rPr>
          <w:rFonts w:eastAsia="仿宋_GB2312"/>
          <w:sz w:val="32"/>
          <w:szCs w:val="32"/>
        </w:rPr>
        <w:t>”</w:t>
      </w:r>
      <w:r>
        <w:rPr>
          <w:rFonts w:eastAsia="仿宋_GB2312"/>
          <w:sz w:val="32"/>
          <w:szCs w:val="32"/>
        </w:rPr>
        <w:t>，大力发展生态工业游，打造柴桑标志性</w:t>
      </w:r>
      <w:r>
        <w:rPr>
          <w:rFonts w:eastAsia="仿宋_GB2312"/>
          <w:sz w:val="32"/>
          <w:szCs w:val="32"/>
        </w:rPr>
        <w:t>“</w:t>
      </w:r>
      <w:r>
        <w:rPr>
          <w:rFonts w:eastAsia="仿宋_GB2312"/>
          <w:sz w:val="32"/>
          <w:szCs w:val="32"/>
        </w:rPr>
        <w:t>来字号</w:t>
      </w:r>
      <w:r>
        <w:rPr>
          <w:rFonts w:eastAsia="仿宋_GB2312"/>
          <w:sz w:val="32"/>
          <w:szCs w:val="32"/>
        </w:rPr>
        <w:t>”</w:t>
      </w:r>
      <w:r>
        <w:rPr>
          <w:rFonts w:eastAsia="仿宋_GB2312"/>
          <w:sz w:val="32"/>
          <w:szCs w:val="32"/>
        </w:rPr>
        <w:t>品牌，突出地方特色，以深厚的文化背景为依托，开发、设计独具特色、耳目一新的</w:t>
      </w:r>
      <w:r>
        <w:rPr>
          <w:rFonts w:eastAsia="仿宋_GB2312"/>
          <w:sz w:val="32"/>
          <w:szCs w:val="32"/>
        </w:rPr>
        <w:t>“</w:t>
      </w:r>
      <w:r>
        <w:rPr>
          <w:rFonts w:eastAsia="仿宋_GB2312"/>
          <w:sz w:val="32"/>
          <w:szCs w:val="32"/>
        </w:rPr>
        <w:t>来字号</w:t>
      </w:r>
      <w:r>
        <w:rPr>
          <w:rFonts w:eastAsia="仿宋_GB2312"/>
          <w:sz w:val="32"/>
          <w:szCs w:val="32"/>
        </w:rPr>
        <w:t>”</w:t>
      </w:r>
      <w:r>
        <w:rPr>
          <w:rFonts w:eastAsia="仿宋_GB2312"/>
          <w:sz w:val="32"/>
          <w:szCs w:val="32"/>
        </w:rPr>
        <w:t>品牌，坚持差异化原则，构建</w:t>
      </w:r>
      <w:r>
        <w:rPr>
          <w:rFonts w:eastAsia="仿宋_GB2312"/>
          <w:sz w:val="32"/>
          <w:szCs w:val="32"/>
        </w:rPr>
        <w:t>“</w:t>
      </w:r>
      <w:r>
        <w:rPr>
          <w:rFonts w:eastAsia="仿宋_GB2312"/>
          <w:sz w:val="32"/>
          <w:szCs w:val="32"/>
        </w:rPr>
        <w:t>来字号</w:t>
      </w:r>
      <w:r>
        <w:rPr>
          <w:rFonts w:eastAsia="仿宋_GB2312"/>
          <w:sz w:val="32"/>
          <w:szCs w:val="32"/>
        </w:rPr>
        <w:t>”</w:t>
      </w:r>
      <w:r>
        <w:rPr>
          <w:rFonts w:eastAsia="仿宋_GB2312"/>
          <w:sz w:val="32"/>
          <w:szCs w:val="32"/>
        </w:rPr>
        <w:t>品牌体系，其中博莱、仙客来为国家级农业龙头企业，礼涞、鑫万来为省级农业龙头企业，好味来、美芝莱为市级农业龙头企业，祥福来、易来、新豆涞为县级农业龙头企业。今年底</w:t>
      </w:r>
      <w:r>
        <w:rPr>
          <w:rFonts w:eastAsia="仿宋_GB2312"/>
          <w:sz w:val="32"/>
          <w:szCs w:val="32"/>
        </w:rPr>
        <w:t>“</w:t>
      </w:r>
      <w:r>
        <w:rPr>
          <w:rFonts w:eastAsia="仿宋_GB2312"/>
          <w:sz w:val="32"/>
          <w:szCs w:val="32"/>
        </w:rPr>
        <w:t>来字号</w:t>
      </w:r>
      <w:r>
        <w:rPr>
          <w:rFonts w:eastAsia="仿宋_GB2312"/>
          <w:sz w:val="32"/>
          <w:szCs w:val="32"/>
        </w:rPr>
        <w:t>”</w:t>
      </w:r>
      <w:r>
        <w:rPr>
          <w:rFonts w:eastAsia="仿宋_GB2312"/>
          <w:sz w:val="32"/>
          <w:szCs w:val="32"/>
        </w:rPr>
        <w:t>农业龙头企业预计销售收入达</w:t>
      </w:r>
      <w:r>
        <w:rPr>
          <w:rFonts w:eastAsia="仿宋_GB2312"/>
          <w:sz w:val="32"/>
          <w:szCs w:val="32"/>
        </w:rPr>
        <w:t>30</w:t>
      </w:r>
      <w:r>
        <w:rPr>
          <w:rFonts w:eastAsia="仿宋_GB2312"/>
          <w:sz w:val="32"/>
          <w:szCs w:val="32"/>
        </w:rPr>
        <w:t>亿元，带动农户数</w:t>
      </w:r>
      <w:r>
        <w:rPr>
          <w:rFonts w:eastAsia="仿宋_GB2312"/>
          <w:sz w:val="32"/>
          <w:szCs w:val="32"/>
        </w:rPr>
        <w:t>2</w:t>
      </w:r>
      <w:r>
        <w:rPr>
          <w:rFonts w:eastAsia="仿宋_GB2312"/>
          <w:sz w:val="32"/>
          <w:szCs w:val="32"/>
        </w:rPr>
        <w:t>万余户。</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期间，积极制定</w:t>
      </w:r>
      <w:r>
        <w:rPr>
          <w:rFonts w:eastAsia="仿宋_GB2312"/>
          <w:sz w:val="32"/>
          <w:szCs w:val="32"/>
        </w:rPr>
        <w:t>“</w:t>
      </w:r>
      <w:r>
        <w:rPr>
          <w:rFonts w:eastAsia="仿宋_GB2312"/>
          <w:sz w:val="32"/>
          <w:szCs w:val="32"/>
        </w:rPr>
        <w:t>来字号</w:t>
      </w:r>
      <w:r>
        <w:rPr>
          <w:rFonts w:eastAsia="仿宋_GB2312"/>
          <w:sz w:val="32"/>
          <w:szCs w:val="32"/>
        </w:rPr>
        <w:t>”</w:t>
      </w:r>
      <w:r>
        <w:rPr>
          <w:rFonts w:eastAsia="仿宋_GB2312"/>
          <w:sz w:val="32"/>
          <w:szCs w:val="32"/>
        </w:rPr>
        <w:t>品牌发展政策与措施，形成机构健全、齐抓共管、分工明确、协调有力的管理机制。将</w:t>
      </w:r>
      <w:r>
        <w:rPr>
          <w:rFonts w:eastAsia="仿宋_GB2312"/>
          <w:sz w:val="32"/>
          <w:szCs w:val="32"/>
        </w:rPr>
        <w:t>“</w:t>
      </w:r>
      <w:r>
        <w:rPr>
          <w:rFonts w:eastAsia="仿宋_GB2312"/>
          <w:sz w:val="32"/>
          <w:szCs w:val="32"/>
        </w:rPr>
        <w:t>来字号</w:t>
      </w:r>
      <w:r>
        <w:rPr>
          <w:rFonts w:eastAsia="仿宋_GB2312"/>
          <w:sz w:val="32"/>
          <w:szCs w:val="32"/>
        </w:rPr>
        <w:t>”</w:t>
      </w:r>
      <w:r>
        <w:rPr>
          <w:rFonts w:eastAsia="仿宋_GB2312"/>
          <w:sz w:val="32"/>
          <w:szCs w:val="32"/>
        </w:rPr>
        <w:t>品牌发展的开发切实落到实处，通过政策上的优惠鼓励企业创新发展，充分利用市场灵活性，加快</w:t>
      </w:r>
      <w:r>
        <w:rPr>
          <w:rFonts w:eastAsia="仿宋_GB2312"/>
          <w:sz w:val="32"/>
          <w:szCs w:val="32"/>
        </w:rPr>
        <w:t>“</w:t>
      </w:r>
      <w:r>
        <w:rPr>
          <w:rFonts w:eastAsia="仿宋_GB2312"/>
          <w:sz w:val="32"/>
          <w:szCs w:val="32"/>
        </w:rPr>
        <w:t>来字号</w:t>
      </w:r>
      <w:r>
        <w:rPr>
          <w:rFonts w:eastAsia="仿宋_GB2312"/>
          <w:sz w:val="32"/>
          <w:szCs w:val="32"/>
        </w:rPr>
        <w:t>”</w:t>
      </w:r>
      <w:r>
        <w:rPr>
          <w:rFonts w:eastAsia="仿宋_GB2312"/>
          <w:sz w:val="32"/>
          <w:szCs w:val="32"/>
        </w:rPr>
        <w:t>品牌市场化、产业化发展。利用品牌效应、多元化服务功能吸引游客。</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2</w:t>
      </w:r>
      <w:r>
        <w:rPr>
          <w:rFonts w:eastAsia="仿宋_GB2312"/>
          <w:b/>
          <w:color w:val="000000"/>
          <w:sz w:val="32"/>
          <w:szCs w:val="32"/>
        </w:rPr>
        <w:t>．构建差异化的</w:t>
      </w:r>
      <w:r>
        <w:rPr>
          <w:rFonts w:eastAsia="仿宋_GB2312"/>
          <w:b/>
          <w:color w:val="000000"/>
          <w:sz w:val="32"/>
          <w:szCs w:val="32"/>
        </w:rPr>
        <w:t>“</w:t>
      </w:r>
      <w:r>
        <w:rPr>
          <w:rFonts w:eastAsia="仿宋_GB2312"/>
          <w:b/>
          <w:color w:val="000000"/>
          <w:sz w:val="32"/>
          <w:szCs w:val="32"/>
        </w:rPr>
        <w:t>来字号</w:t>
      </w:r>
      <w:r>
        <w:rPr>
          <w:rFonts w:eastAsia="仿宋_GB2312"/>
          <w:b/>
          <w:color w:val="000000"/>
          <w:sz w:val="32"/>
          <w:szCs w:val="32"/>
        </w:rPr>
        <w:t>”</w:t>
      </w:r>
      <w:r>
        <w:rPr>
          <w:rFonts w:eastAsia="仿宋_GB2312"/>
          <w:b/>
          <w:color w:val="000000"/>
          <w:sz w:val="32"/>
          <w:szCs w:val="32"/>
        </w:rPr>
        <w:t>品牌体系</w:t>
      </w:r>
    </w:p>
    <w:p w:rsidR="009C10AC" w:rsidRDefault="00D957CF">
      <w:pPr>
        <w:pStyle w:val="2"/>
        <w:autoSpaceDE w:val="0"/>
        <w:spacing w:before="0" w:beforeAutospacing="0" w:after="0"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积极推动仙客来灵芝、博莱熟食、礼莱伴手礼、鑫万来、好味来、美芝莱、祥福来、易来、新豆涞等柴桑特色工业资源与文化旅游融合发展。通过创意设计提升工业产品附加值，发展工业购物游、研学科普游、企业文化游、工业遗产游、文创园区游、非遗体验游等特色工业旅游产品。打造</w:t>
      </w:r>
      <w:r>
        <w:rPr>
          <w:rFonts w:ascii="Times New Roman" w:eastAsia="仿宋_GB2312" w:hAnsi="Times New Roman"/>
          <w:sz w:val="32"/>
          <w:szCs w:val="32"/>
        </w:rPr>
        <w:t>“</w:t>
      </w:r>
      <w:r>
        <w:rPr>
          <w:rFonts w:ascii="Times New Roman" w:eastAsia="仿宋_GB2312" w:hAnsi="Times New Roman"/>
          <w:sz w:val="32"/>
          <w:szCs w:val="32"/>
        </w:rPr>
        <w:t>来字号</w:t>
      </w:r>
      <w:r>
        <w:rPr>
          <w:rFonts w:ascii="Times New Roman" w:eastAsia="仿宋_GB2312" w:hAnsi="Times New Roman"/>
          <w:sz w:val="32"/>
          <w:szCs w:val="32"/>
        </w:rPr>
        <w:t>”</w:t>
      </w:r>
      <w:r>
        <w:rPr>
          <w:rFonts w:ascii="Times New Roman" w:eastAsia="仿宋_GB2312" w:hAnsi="Times New Roman"/>
          <w:sz w:val="32"/>
          <w:szCs w:val="32"/>
        </w:rPr>
        <w:t>品牌体系，整合资源，坚持突出地方特色和差异化原则，将</w:t>
      </w:r>
      <w:r>
        <w:rPr>
          <w:rFonts w:ascii="Times New Roman" w:eastAsia="仿宋_GB2312" w:hAnsi="Times New Roman"/>
          <w:sz w:val="32"/>
          <w:szCs w:val="32"/>
        </w:rPr>
        <w:t>“</w:t>
      </w:r>
      <w:r>
        <w:rPr>
          <w:rFonts w:ascii="Times New Roman" w:eastAsia="仿宋_GB2312" w:hAnsi="Times New Roman"/>
          <w:sz w:val="32"/>
          <w:szCs w:val="32"/>
        </w:rPr>
        <w:t>来字号</w:t>
      </w:r>
      <w:r>
        <w:rPr>
          <w:rFonts w:ascii="Times New Roman" w:eastAsia="仿宋_GB2312" w:hAnsi="Times New Roman"/>
          <w:sz w:val="32"/>
          <w:szCs w:val="32"/>
        </w:rPr>
        <w:t>”</w:t>
      </w:r>
      <w:r>
        <w:rPr>
          <w:rFonts w:ascii="Times New Roman" w:eastAsia="仿宋_GB2312" w:hAnsi="Times New Roman"/>
          <w:sz w:val="32"/>
          <w:szCs w:val="32"/>
        </w:rPr>
        <w:t>品牌融入山文化、水文化、诗文化、茶文化、酒文化、豆文化之中，重点深挖柴桑文化的内涵，设计、生产柴桑文化特色的伴手礼系列</w:t>
      </w:r>
      <w:r>
        <w:rPr>
          <w:rFonts w:ascii="Times New Roman" w:eastAsia="仿宋_GB2312" w:hAnsi="Times New Roman"/>
          <w:sz w:val="32"/>
          <w:szCs w:val="32"/>
        </w:rPr>
        <w:t>“</w:t>
      </w:r>
      <w:r>
        <w:rPr>
          <w:rFonts w:ascii="Times New Roman" w:eastAsia="仿宋_GB2312" w:hAnsi="Times New Roman"/>
          <w:sz w:val="32"/>
          <w:szCs w:val="32"/>
        </w:rPr>
        <w:t>来字号</w:t>
      </w:r>
      <w:r>
        <w:rPr>
          <w:rFonts w:ascii="Times New Roman" w:eastAsia="仿宋_GB2312" w:hAnsi="Times New Roman"/>
          <w:sz w:val="32"/>
          <w:szCs w:val="32"/>
        </w:rPr>
        <w:t>”</w:t>
      </w:r>
      <w:r>
        <w:rPr>
          <w:rFonts w:ascii="Times New Roman" w:eastAsia="仿宋_GB2312" w:hAnsi="Times New Roman"/>
          <w:sz w:val="32"/>
          <w:szCs w:val="32"/>
        </w:rPr>
        <w:t>品牌，如仙客来灵芝、博莱熟食、礼莱伴手礼、鑫万来、好味来、美芝莱、祥福来、易来、新豆涞等。</w:t>
      </w:r>
    </w:p>
    <w:p w:rsidR="009C10AC" w:rsidRDefault="00D957CF" w:rsidP="004C1A8A">
      <w:pPr>
        <w:autoSpaceDE w:val="0"/>
        <w:spacing w:line="600" w:lineRule="exact"/>
        <w:ind w:firstLineChars="200" w:firstLine="643"/>
        <w:rPr>
          <w:rFonts w:eastAsia="仿宋_GB2312"/>
          <w:b/>
          <w:color w:val="000000"/>
          <w:sz w:val="32"/>
          <w:szCs w:val="32"/>
        </w:rPr>
      </w:pPr>
      <w:r>
        <w:rPr>
          <w:rFonts w:eastAsia="仿宋_GB2312"/>
          <w:b/>
          <w:color w:val="000000"/>
          <w:sz w:val="32"/>
          <w:szCs w:val="32"/>
        </w:rPr>
        <w:t>3</w:t>
      </w:r>
      <w:r>
        <w:rPr>
          <w:rFonts w:eastAsia="仿宋_GB2312"/>
          <w:b/>
          <w:color w:val="000000"/>
          <w:sz w:val="32"/>
          <w:szCs w:val="32"/>
        </w:rPr>
        <w:t>．建立和完善</w:t>
      </w:r>
      <w:r>
        <w:rPr>
          <w:rFonts w:eastAsia="仿宋_GB2312"/>
          <w:b/>
          <w:color w:val="000000"/>
          <w:sz w:val="32"/>
          <w:szCs w:val="32"/>
        </w:rPr>
        <w:t>“</w:t>
      </w:r>
      <w:r>
        <w:rPr>
          <w:rFonts w:eastAsia="仿宋_GB2312"/>
          <w:b/>
          <w:color w:val="000000"/>
          <w:sz w:val="32"/>
          <w:szCs w:val="32"/>
        </w:rPr>
        <w:t>来字号</w:t>
      </w:r>
      <w:r>
        <w:rPr>
          <w:rFonts w:eastAsia="仿宋_GB2312"/>
          <w:b/>
          <w:color w:val="000000"/>
          <w:sz w:val="32"/>
          <w:szCs w:val="32"/>
        </w:rPr>
        <w:t>”</w:t>
      </w:r>
      <w:r>
        <w:rPr>
          <w:rFonts w:eastAsia="仿宋_GB2312"/>
          <w:b/>
          <w:color w:val="000000"/>
          <w:sz w:val="32"/>
          <w:szCs w:val="32"/>
        </w:rPr>
        <w:t>品牌开发人才保障体系</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建立和完善</w:t>
      </w:r>
      <w:r>
        <w:rPr>
          <w:rFonts w:eastAsia="仿宋_GB2312"/>
          <w:sz w:val="32"/>
          <w:szCs w:val="32"/>
        </w:rPr>
        <w:t>“</w:t>
      </w:r>
      <w:r>
        <w:rPr>
          <w:rFonts w:eastAsia="仿宋_GB2312"/>
          <w:sz w:val="32"/>
          <w:szCs w:val="32"/>
        </w:rPr>
        <w:t>来字号</w:t>
      </w:r>
      <w:r>
        <w:rPr>
          <w:rFonts w:eastAsia="仿宋_GB2312"/>
          <w:sz w:val="32"/>
          <w:szCs w:val="32"/>
        </w:rPr>
        <w:t>”</w:t>
      </w:r>
      <w:r>
        <w:rPr>
          <w:rFonts w:eastAsia="仿宋_GB2312"/>
          <w:sz w:val="32"/>
          <w:szCs w:val="32"/>
        </w:rPr>
        <w:t>品牌开发的相关政策和机制，从鼓励政策、组织形式、人才、技术、资源保障、资金扶持、营销及销售网络方面着手，构建</w:t>
      </w:r>
      <w:r>
        <w:rPr>
          <w:rFonts w:eastAsia="仿宋_GB2312"/>
          <w:sz w:val="32"/>
          <w:szCs w:val="32"/>
        </w:rPr>
        <w:t>“</w:t>
      </w:r>
      <w:r>
        <w:rPr>
          <w:rFonts w:eastAsia="仿宋_GB2312"/>
          <w:sz w:val="32"/>
          <w:szCs w:val="32"/>
        </w:rPr>
        <w:t>来字号</w:t>
      </w:r>
      <w:r>
        <w:rPr>
          <w:rFonts w:eastAsia="仿宋_GB2312"/>
          <w:sz w:val="32"/>
          <w:szCs w:val="32"/>
        </w:rPr>
        <w:t>”</w:t>
      </w:r>
      <w:r>
        <w:rPr>
          <w:rFonts w:eastAsia="仿宋_GB2312"/>
          <w:sz w:val="32"/>
          <w:szCs w:val="32"/>
        </w:rPr>
        <w:t>品牌开发保障体系。特别是要完善人才培养机制，培养一批精、深、优、博的文旅人才，打造一支懂经营、会管理、善谋划、能创新的人才队伍，制定吸引文化旅游创新人才的优惠政策，建立有效的人才引入机制。</w:t>
      </w:r>
    </w:p>
    <w:p w:rsidR="009C10AC" w:rsidRDefault="00D957CF">
      <w:pPr>
        <w:pStyle w:val="2"/>
        <w:autoSpaceDE w:val="0"/>
        <w:spacing w:before="0" w:beforeAutospacing="0" w:after="0" w:line="600" w:lineRule="exact"/>
        <w:rPr>
          <w:rFonts w:ascii="Times New Roman" w:eastAsia="仿宋_GB2312" w:hAnsi="Times New Roman"/>
        </w:rPr>
      </w:pPr>
      <w:r>
        <w:rPr>
          <w:rFonts w:ascii="Times New Roman" w:eastAsia="仿宋_GB2312" w:hAnsi="Times New Roman"/>
        </w:rPr>
        <w:t xml:space="preserve"> </w:t>
      </w:r>
    </w:p>
    <w:p w:rsidR="009C10AC" w:rsidRDefault="009C10AC">
      <w:pPr>
        <w:autoSpaceDE w:val="0"/>
        <w:spacing w:line="600" w:lineRule="exact"/>
        <w:jc w:val="center"/>
        <w:outlineLvl w:val="0"/>
        <w:rPr>
          <w:rFonts w:eastAsia="方正小标宋简体"/>
          <w:color w:val="000000"/>
          <w:sz w:val="44"/>
          <w:szCs w:val="44"/>
        </w:rPr>
      </w:pPr>
    </w:p>
    <w:p w:rsidR="009C10AC" w:rsidRDefault="00D957CF">
      <w:pPr>
        <w:autoSpaceDE w:val="0"/>
        <w:spacing w:line="600" w:lineRule="exact"/>
        <w:jc w:val="center"/>
        <w:outlineLvl w:val="0"/>
        <w:rPr>
          <w:rFonts w:eastAsia="方正小标宋简体"/>
          <w:color w:val="000000"/>
          <w:sz w:val="44"/>
          <w:szCs w:val="44"/>
        </w:rPr>
      </w:pPr>
      <w:r>
        <w:rPr>
          <w:rFonts w:eastAsia="方正小标宋简体"/>
          <w:color w:val="000000"/>
          <w:sz w:val="44"/>
          <w:szCs w:val="44"/>
        </w:rPr>
        <w:t>第五章</w:t>
      </w:r>
      <w:r>
        <w:rPr>
          <w:rFonts w:eastAsia="方正小标宋简体"/>
          <w:color w:val="000000"/>
          <w:sz w:val="44"/>
          <w:szCs w:val="44"/>
        </w:rPr>
        <w:t xml:space="preserve"> </w:t>
      </w:r>
      <w:r>
        <w:rPr>
          <w:rFonts w:eastAsia="方正小标宋简体"/>
          <w:color w:val="000000"/>
          <w:sz w:val="44"/>
          <w:szCs w:val="44"/>
        </w:rPr>
        <w:t>公共服务</w:t>
      </w:r>
    </w:p>
    <w:p w:rsidR="009C10AC" w:rsidRDefault="009C10AC">
      <w:pPr>
        <w:pStyle w:val="a0"/>
        <w:rPr>
          <w:rFonts w:ascii="Times New Roman" w:hAnsi="Times New Roman" w:cs="Times New Roman"/>
        </w:rPr>
      </w:pPr>
    </w:p>
    <w:p w:rsidR="009C10AC" w:rsidRDefault="00D957CF">
      <w:pPr>
        <w:autoSpaceDE w:val="0"/>
        <w:spacing w:line="600" w:lineRule="exact"/>
        <w:ind w:firstLineChars="200" w:firstLine="640"/>
        <w:rPr>
          <w:rFonts w:eastAsia="仿宋_GB2312"/>
          <w:sz w:val="32"/>
          <w:szCs w:val="32"/>
        </w:rPr>
      </w:pPr>
      <w:r>
        <w:rPr>
          <w:rFonts w:eastAsia="仿宋_GB2312"/>
          <w:sz w:val="32"/>
          <w:szCs w:val="32"/>
        </w:rPr>
        <w:lastRenderedPageBreak/>
        <w:t>持续推进公共文化服务标准化、均等化建设，确保基本公共文化服务目录有效实施，数字文化建设进一步加强，形成基础设施完善、队伍人员稳定、服务效能高效的文化发展新局面，整体提升群众满意度和获得感，为实现文化强区夯实根基。</w:t>
      </w:r>
    </w:p>
    <w:p w:rsidR="009C10AC" w:rsidRDefault="00D957CF">
      <w:pPr>
        <w:autoSpaceDE w:val="0"/>
        <w:spacing w:line="600" w:lineRule="exact"/>
        <w:ind w:firstLineChars="200" w:firstLine="640"/>
        <w:rPr>
          <w:rFonts w:eastAsia="仿宋_GB2312"/>
          <w:color w:val="000000"/>
          <w:sz w:val="32"/>
          <w:szCs w:val="32"/>
        </w:rPr>
      </w:pP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期间，积极推进文化场馆进行文旅融合景区化改造升级，优先扶持达标的文化场馆申报</w:t>
      </w:r>
      <w:r>
        <w:rPr>
          <w:rFonts w:eastAsia="仿宋_GB2312"/>
          <w:sz w:val="32"/>
          <w:szCs w:val="32"/>
        </w:rPr>
        <w:t>A</w:t>
      </w:r>
      <w:r>
        <w:rPr>
          <w:rFonts w:eastAsia="仿宋_GB2312"/>
          <w:sz w:val="32"/>
          <w:szCs w:val="32"/>
        </w:rPr>
        <w:t>级旅游景区，鼓励有条件的乡镇文化站、文化活动中心，探索承担区域游客集散服务职能，促进公共文化设施与旅游公共设施共建共享，推动全区文旅公共服务治理体系和能力现代化。优化城乡公共文化服务空间，深化城区</w:t>
      </w:r>
      <w:r>
        <w:rPr>
          <w:rFonts w:eastAsia="仿宋_GB2312"/>
          <w:sz w:val="32"/>
          <w:szCs w:val="32"/>
        </w:rPr>
        <w:t>15</w:t>
      </w:r>
      <w:r>
        <w:rPr>
          <w:rFonts w:eastAsia="仿宋_GB2312"/>
          <w:sz w:val="32"/>
          <w:szCs w:val="32"/>
        </w:rPr>
        <w:t>分钟公共文化服务圈，乡镇</w:t>
      </w:r>
      <w:r>
        <w:rPr>
          <w:rFonts w:eastAsia="仿宋_GB2312"/>
          <w:sz w:val="32"/>
          <w:szCs w:val="32"/>
        </w:rPr>
        <w:t>20</w:t>
      </w:r>
      <w:r>
        <w:rPr>
          <w:rFonts w:eastAsia="仿宋_GB2312"/>
          <w:sz w:val="32"/>
          <w:szCs w:val="32"/>
        </w:rPr>
        <w:t>分钟公共文化服务圈。促进基层综合文化中心与新时代文明实践中心融合建设。推进传统村落，历史街区，文旅景区公共文化融合发展，推进文化馆、书店文化惠民活动，做到</w:t>
      </w:r>
      <w:r>
        <w:rPr>
          <w:rFonts w:eastAsia="仿宋_GB2312"/>
          <w:sz w:val="32"/>
          <w:szCs w:val="32"/>
        </w:rPr>
        <w:t>“</w:t>
      </w:r>
      <w:r>
        <w:rPr>
          <w:rFonts w:eastAsia="仿宋_GB2312"/>
          <w:sz w:val="32"/>
          <w:szCs w:val="32"/>
        </w:rPr>
        <w:t>周周有活动，月月有主题，季季有比赛</w:t>
      </w:r>
      <w:r>
        <w:rPr>
          <w:rFonts w:eastAsia="仿宋_GB2312"/>
          <w:sz w:val="32"/>
          <w:szCs w:val="32"/>
        </w:rPr>
        <w:t>”</w:t>
      </w:r>
      <w:r>
        <w:rPr>
          <w:rFonts w:eastAsia="仿宋_GB2312"/>
          <w:sz w:val="32"/>
          <w:szCs w:val="32"/>
        </w:rPr>
        <w:t>，集中展示柴桑民俗文化、优秀文化、传统文化、红色文化，提高人民文化获得感、自豪感、幸福感。</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一、继续巩固和完善示范区创建成果</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柴桑区已成功创建国家公共文化体系示范区，建成区有文图美博四馆，乡有综合文化站，村有文化活动中心的三级文化设施网络。</w:t>
      </w: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期间，将加大文化服务设施建设，加快柴桑区文化中心建设，整体提升区文化馆，建设新博物馆、图书馆、美术馆等，逐步达到国家一级馆建设标准，新建柴桑区</w:t>
      </w:r>
      <w:r>
        <w:rPr>
          <w:rFonts w:eastAsia="仿宋_GB2312"/>
          <w:color w:val="000000"/>
          <w:sz w:val="32"/>
          <w:szCs w:val="32"/>
        </w:rPr>
        <w:t>“</w:t>
      </w:r>
      <w:r>
        <w:rPr>
          <w:rFonts w:eastAsia="仿宋_GB2312"/>
          <w:color w:val="000000"/>
          <w:sz w:val="32"/>
          <w:szCs w:val="32"/>
        </w:rPr>
        <w:t>非遗</w:t>
      </w:r>
      <w:r>
        <w:rPr>
          <w:rFonts w:eastAsia="仿宋_GB2312"/>
          <w:color w:val="000000"/>
          <w:sz w:val="32"/>
          <w:szCs w:val="32"/>
        </w:rPr>
        <w:t>”</w:t>
      </w:r>
      <w:r>
        <w:rPr>
          <w:rFonts w:eastAsia="仿宋_GB2312"/>
          <w:color w:val="000000"/>
          <w:sz w:val="32"/>
          <w:szCs w:val="32"/>
        </w:rPr>
        <w:t>展示馆、</w:t>
      </w:r>
      <w:r>
        <w:rPr>
          <w:rFonts w:eastAsia="仿宋_GB2312"/>
          <w:color w:val="000000"/>
          <w:sz w:val="32"/>
          <w:szCs w:val="32"/>
        </w:rPr>
        <w:lastRenderedPageBreak/>
        <w:t>新闻开山鼻祖徐宝</w:t>
      </w:r>
      <w:r>
        <w:rPr>
          <w:color w:val="000000"/>
          <w:sz w:val="32"/>
          <w:szCs w:val="32"/>
        </w:rPr>
        <w:t>墴</w:t>
      </w:r>
      <w:r>
        <w:rPr>
          <w:rFonts w:eastAsia="仿宋_GB2312"/>
          <w:color w:val="000000"/>
          <w:sz w:val="32"/>
          <w:szCs w:val="32"/>
        </w:rPr>
        <w:t>纪念馆、</w:t>
      </w:r>
      <w:r>
        <w:rPr>
          <w:rFonts w:eastAsia="仿宋_GB2312"/>
          <w:color w:val="000000"/>
          <w:sz w:val="32"/>
          <w:szCs w:val="32"/>
        </w:rPr>
        <w:t>VR</w:t>
      </w:r>
      <w:r>
        <w:rPr>
          <w:rFonts w:eastAsia="仿宋_GB2312"/>
          <w:color w:val="000000"/>
          <w:sz w:val="32"/>
          <w:szCs w:val="32"/>
        </w:rPr>
        <w:t>体验馆，加快工人文化宫改建、体育馆改建，筹建公益性书店和电影院。</w:t>
      </w:r>
      <w:r>
        <w:rPr>
          <w:rFonts w:eastAsia="仿宋_GB2312"/>
          <w:color w:val="000000"/>
          <w:sz w:val="32"/>
          <w:szCs w:val="32"/>
        </w:rPr>
        <w:t xml:space="preserve"> </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坚持以文化人，潜移默化润心田；以文化物，品质塑造有特色；以文化境，文化服务细微处；坚持以人为本，贴近时代，形成独具特色的公共文化服务体系。加大基层文化服务设施建设，特别强化加大对村（社区）级公共文化设施建设力度，满足人们对美好文化生活的需求。</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二、推动博物馆建设，打造柴桑博物馆群</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大力发展贤母文化博物馆，拓展贤母文化影响力；秉承修旧如旧的理念，传承历史文化遗产，改造提升陶渊明纪念馆；扩大森林标本博物馆的研学、教学、科普基地示范作用。加快推进翰陶林陶瓷博物馆投入使用，积极推进章志远艺术馆、赵泰来珍宝馆等民间博物馆建设。促进国有、民办、行业博物馆均衡发展，打造连片柴桑博物馆群，力争博物馆数量达到</w:t>
      </w:r>
      <w:r>
        <w:rPr>
          <w:rFonts w:eastAsia="仿宋_GB2312"/>
          <w:color w:val="000000"/>
          <w:sz w:val="32"/>
          <w:szCs w:val="32"/>
        </w:rPr>
        <w:t>20</w:t>
      </w:r>
      <w:r>
        <w:rPr>
          <w:rFonts w:eastAsia="仿宋_GB2312"/>
          <w:color w:val="000000"/>
          <w:sz w:val="32"/>
          <w:szCs w:val="32"/>
        </w:rPr>
        <w:t>家。加强馆藏文物保护利用，组织策划联合办展、巡回展览、线上展览、数字体验等活动，打造永不落幕的博物馆。鼓励社会力量参与博物馆文创开发，推进文化创意产品设计开发营销，让文物活起来。</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三、加强文化人才队伍建设</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加强区、乡镇（街道）、村（社区）三级文化人才队伍建设，配齐配强区文化馆、图书馆、博物馆、美术馆、乡镇（街道）综合文化中心（站、室）专业人员。强化基层文化管理人员的培训，</w:t>
      </w:r>
      <w:r>
        <w:rPr>
          <w:rFonts w:eastAsia="仿宋_GB2312"/>
          <w:color w:val="000000"/>
          <w:sz w:val="32"/>
          <w:szCs w:val="32"/>
        </w:rPr>
        <w:lastRenderedPageBreak/>
        <w:t>进一步完善文化服务志愿者队伍和群众文化辅导员队伍建设，积极扶持社会力量参与公共文化服务。</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设立文学艺术发展基金，用于文艺作品创作、文艺作品展示和文艺人才培养。选拔一批专业水平较高、品德优秀、综合素质全面的青年文化艺术人才，采取挂职锻炼、外出培训、院校进修、交流任职等措施进行培养。区文化馆每年适时对（乡镇）街道及村（社区）群众文化艺术骨干进行培训。</w:t>
      </w:r>
    </w:p>
    <w:p w:rsidR="009C10AC" w:rsidRDefault="00D957CF">
      <w:pPr>
        <w:autoSpaceDE w:val="0"/>
        <w:spacing w:line="600" w:lineRule="exact"/>
        <w:ind w:firstLineChars="200" w:firstLine="640"/>
        <w:rPr>
          <w:rFonts w:eastAsia="仿宋_GB2312"/>
          <w:color w:val="000000"/>
        </w:rPr>
      </w:pPr>
      <w:r>
        <w:rPr>
          <w:rFonts w:eastAsia="仿宋_GB2312"/>
          <w:color w:val="000000"/>
          <w:sz w:val="32"/>
          <w:szCs w:val="32"/>
        </w:rPr>
        <w:t>成立文化旅游研究会。深入挖掘、整理本区特色文化旅游资源，提炼精华，合理利用，使之成为文化旅游强区的重要支撑。</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四、建设智慧文旅服务体系</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推进</w:t>
      </w:r>
      <w:r>
        <w:rPr>
          <w:rFonts w:eastAsia="仿宋_GB2312"/>
          <w:color w:val="000000"/>
          <w:sz w:val="32"/>
          <w:szCs w:val="32"/>
        </w:rPr>
        <w:t>“</w:t>
      </w:r>
      <w:r>
        <w:rPr>
          <w:rFonts w:eastAsia="仿宋_GB2312"/>
          <w:color w:val="000000"/>
          <w:sz w:val="32"/>
          <w:szCs w:val="32"/>
        </w:rPr>
        <w:t>文旅</w:t>
      </w:r>
      <w:r>
        <w:rPr>
          <w:rFonts w:eastAsia="仿宋_GB2312"/>
          <w:color w:val="000000"/>
          <w:sz w:val="32"/>
          <w:szCs w:val="32"/>
        </w:rPr>
        <w:t>+</w:t>
      </w:r>
      <w:r>
        <w:rPr>
          <w:rFonts w:eastAsia="仿宋_GB2312"/>
          <w:color w:val="000000"/>
          <w:sz w:val="32"/>
          <w:szCs w:val="32"/>
        </w:rPr>
        <w:t>互联网</w:t>
      </w:r>
      <w:r>
        <w:rPr>
          <w:rFonts w:eastAsia="仿宋_GB2312"/>
          <w:color w:val="000000"/>
          <w:sz w:val="32"/>
          <w:szCs w:val="32"/>
        </w:rPr>
        <w:t>”</w:t>
      </w:r>
      <w:r>
        <w:rPr>
          <w:rFonts w:eastAsia="仿宋_GB2312"/>
          <w:color w:val="000000"/>
          <w:sz w:val="32"/>
          <w:szCs w:val="32"/>
        </w:rPr>
        <w:t>创新融合发展。推进智慧文旅服务体系，大力培育重点文化旅游电商平台，积极推动在线文化旅游平台企业发展壮大，整合上下游及平行企业的资源、要素和技术，形成文化旅游业新生态圈，推动</w:t>
      </w:r>
      <w:r>
        <w:rPr>
          <w:rFonts w:eastAsia="仿宋_GB2312"/>
          <w:color w:val="000000"/>
          <w:sz w:val="32"/>
          <w:szCs w:val="32"/>
        </w:rPr>
        <w:t>“</w:t>
      </w:r>
      <w:r>
        <w:rPr>
          <w:rFonts w:eastAsia="仿宋_GB2312"/>
          <w:color w:val="000000"/>
          <w:sz w:val="32"/>
          <w:szCs w:val="32"/>
        </w:rPr>
        <w:t>文旅</w:t>
      </w:r>
      <w:r>
        <w:rPr>
          <w:rFonts w:eastAsia="仿宋_GB2312"/>
          <w:color w:val="000000"/>
          <w:sz w:val="32"/>
          <w:szCs w:val="32"/>
        </w:rPr>
        <w:t>+</w:t>
      </w:r>
      <w:r>
        <w:rPr>
          <w:rFonts w:eastAsia="仿宋_GB2312"/>
          <w:color w:val="000000"/>
          <w:sz w:val="32"/>
          <w:szCs w:val="32"/>
        </w:rPr>
        <w:t>互联网</w:t>
      </w:r>
      <w:r>
        <w:rPr>
          <w:rFonts w:eastAsia="仿宋_GB2312"/>
          <w:color w:val="000000"/>
          <w:sz w:val="32"/>
          <w:szCs w:val="32"/>
        </w:rPr>
        <w:t>”</w:t>
      </w:r>
      <w:r>
        <w:rPr>
          <w:rFonts w:eastAsia="仿宋_GB2312"/>
          <w:color w:val="000000"/>
          <w:sz w:val="32"/>
          <w:szCs w:val="32"/>
        </w:rPr>
        <w:t>跨产业融合。加快推进车站、码头、宾馆饭店、景区景点、文化旅游购物店、主要乡村文化旅游点等旅游区域及重点旅游线路的无线网络等基础设施的覆盖。支持企业利用互联网平台，整合闲置房产等社会资源，规范发展民宿等新业态。创新发展柴桑文创购物、柴桑地方美食等，引导鼓励新合豆条等餐饮美食文化做大做强。构建线上与线下相结合、品牌和投资相融合的发展模式。</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建立柴桑区文化旅游数据中心。加强与互联网企业和通讯运</w:t>
      </w:r>
      <w:r>
        <w:rPr>
          <w:rFonts w:eastAsia="仿宋_GB2312"/>
          <w:color w:val="000000"/>
          <w:sz w:val="32"/>
          <w:szCs w:val="32"/>
        </w:rPr>
        <w:lastRenderedPageBreak/>
        <w:t>营商合作，建立文化旅游与公安、市监、交通、铁路、航空、统计等多部门数据共享机制，并将大数据广泛应用于文化旅游统计、文化旅游公共服务、文化旅游市场分析。建立全区文化旅游统一的数据标准（数据系统架构、数据库结构、数据表）、统一的基础信息（介绍性信息、图片库、视频库、虚拟文化旅游素材等）、统一的地理数据（位置信息、</w:t>
      </w:r>
      <w:r>
        <w:rPr>
          <w:rFonts w:eastAsia="仿宋_GB2312"/>
          <w:color w:val="000000"/>
          <w:sz w:val="32"/>
          <w:szCs w:val="32"/>
        </w:rPr>
        <w:t>GPS</w:t>
      </w:r>
      <w:r>
        <w:rPr>
          <w:rFonts w:eastAsia="仿宋_GB2312"/>
          <w:color w:val="000000"/>
          <w:sz w:val="32"/>
          <w:szCs w:val="32"/>
        </w:rPr>
        <w:t>数据、电子地图）、统一的交换接口（内部数据交换接口规范、开放数据接口规范）、统一的技术平台（硬件、软件、网络、安全），共享发展成果。</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推进文化旅游产业的科技创新，提升文化旅游企业的技术含量和智能化水平。将高科技、信息化的技术手段广泛应用于文化场馆和景区建设、产品研发、市场营销、管理服务。在全区树立智慧文化旅游景区、酒店、旅游服务商、旅行社、乡村旅游示范区，实现旅游全要素的智慧覆盖。</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五、完善提升文化旅游服务和基础配套</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加大旅游公路建设力度，通往</w:t>
      </w:r>
      <w:r>
        <w:rPr>
          <w:rFonts w:eastAsia="仿宋_GB2312"/>
          <w:sz w:val="32"/>
          <w:szCs w:val="32"/>
        </w:rPr>
        <w:t>A</w:t>
      </w:r>
      <w:r>
        <w:rPr>
          <w:rFonts w:eastAsia="仿宋_GB2312"/>
          <w:sz w:val="32"/>
          <w:szCs w:val="32"/>
        </w:rPr>
        <w:t>级旅游景区</w:t>
      </w:r>
      <w:r>
        <w:rPr>
          <w:rFonts w:eastAsia="仿宋_GB2312"/>
          <w:color w:val="000000"/>
          <w:sz w:val="32"/>
          <w:szCs w:val="32"/>
        </w:rPr>
        <w:t>的公路优先安排列入建设计划，确保在</w:t>
      </w: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期间，</w:t>
      </w:r>
      <w:r>
        <w:rPr>
          <w:rFonts w:eastAsia="仿宋_GB2312"/>
          <w:sz w:val="32"/>
          <w:szCs w:val="32"/>
        </w:rPr>
        <w:t>力争</w:t>
      </w:r>
      <w:r>
        <w:rPr>
          <w:rFonts w:eastAsia="仿宋_GB2312"/>
          <w:sz w:val="32"/>
          <w:szCs w:val="32"/>
        </w:rPr>
        <w:t>AAA</w:t>
      </w:r>
      <w:r>
        <w:rPr>
          <w:rFonts w:eastAsia="仿宋_GB2312"/>
          <w:sz w:val="32"/>
          <w:szCs w:val="32"/>
        </w:rPr>
        <w:t>级以上景区（点）的旅游道路网络全面贯通，旅</w:t>
      </w:r>
      <w:r>
        <w:rPr>
          <w:rFonts w:eastAsia="仿宋_GB2312"/>
          <w:color w:val="000000"/>
          <w:sz w:val="32"/>
          <w:szCs w:val="32"/>
        </w:rPr>
        <w:t>游公路沿线要完善汽车维修、休息站点等设施；加快完善游客服务建设，建立集信息咨询、出行服务、质量投诉、产品展示交易等功能为一体的游客服务中心，构建旅游信息化服务体系和公共服务平台；加快建设旅游汽车营地，合理设置旅游停车场，设立符合国家标准的多语种标识标牌、旅</w:t>
      </w:r>
      <w:r>
        <w:rPr>
          <w:rFonts w:eastAsia="仿宋_GB2312"/>
          <w:color w:val="000000"/>
          <w:sz w:val="32"/>
          <w:szCs w:val="32"/>
        </w:rPr>
        <w:lastRenderedPageBreak/>
        <w:t>游咨询服务点和旅游电子触摸屏，</w:t>
      </w:r>
      <w:r>
        <w:rPr>
          <w:rFonts w:eastAsia="仿宋_GB2312"/>
          <w:sz w:val="32"/>
          <w:szCs w:val="32"/>
        </w:rPr>
        <w:t>完善邮</w:t>
      </w:r>
      <w:r>
        <w:rPr>
          <w:rFonts w:eastAsia="仿宋_GB2312"/>
          <w:color w:val="000000"/>
          <w:sz w:val="32"/>
          <w:szCs w:val="32"/>
        </w:rPr>
        <w:t>政、电信、银行、数字电视、</w:t>
      </w:r>
      <w:r>
        <w:rPr>
          <w:rFonts w:eastAsia="仿宋_GB2312"/>
          <w:color w:val="000000"/>
          <w:sz w:val="32"/>
          <w:szCs w:val="32"/>
        </w:rPr>
        <w:t>5G</w:t>
      </w:r>
      <w:r>
        <w:rPr>
          <w:rFonts w:eastAsia="仿宋_GB2312"/>
          <w:color w:val="000000"/>
          <w:sz w:val="32"/>
          <w:szCs w:val="32"/>
        </w:rPr>
        <w:t>网络等配套设施；加快建设一批星级旅游饭店、特色主题酒店民宿、经济型酒店和汽车旅馆，提升接待能力，加速发展一批具有柴桑风味的特色餐馆，开发地方菜肴，为中外游客提供具有地方特色的餐饮服务；抓紧建设旅游购物街（中心），完善商贸体系，研发地方特色旅游商品，为游客提供舒适、宽松的购物环境；大力推进非物质文化遗产项目进入</w:t>
      </w:r>
      <w:r>
        <w:rPr>
          <w:rFonts w:eastAsia="仿宋_GB2312"/>
          <w:color w:val="000000"/>
          <w:sz w:val="32"/>
          <w:szCs w:val="32"/>
        </w:rPr>
        <w:t>A</w:t>
      </w:r>
      <w:r>
        <w:rPr>
          <w:rFonts w:eastAsia="仿宋_GB2312"/>
          <w:color w:val="000000"/>
          <w:sz w:val="32"/>
          <w:szCs w:val="32"/>
        </w:rPr>
        <w:t>级旅游景区，精心编排富有地方特色的精品旅游文化演艺节目。</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六、持续推进旅游厕所革命</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按照</w:t>
      </w:r>
      <w:r>
        <w:rPr>
          <w:rFonts w:eastAsia="仿宋_GB2312"/>
          <w:color w:val="000000"/>
          <w:sz w:val="32"/>
          <w:szCs w:val="32"/>
        </w:rPr>
        <w:t>“</w:t>
      </w:r>
      <w:r>
        <w:rPr>
          <w:rFonts w:eastAsia="仿宋_GB2312"/>
          <w:color w:val="000000"/>
          <w:sz w:val="32"/>
          <w:szCs w:val="32"/>
        </w:rPr>
        <w:t>数量充足、干净无味、使用免费、管理有效</w:t>
      </w:r>
      <w:r>
        <w:rPr>
          <w:rFonts w:eastAsia="仿宋_GB2312"/>
          <w:color w:val="000000"/>
          <w:sz w:val="32"/>
          <w:szCs w:val="32"/>
        </w:rPr>
        <w:t>”</w:t>
      </w:r>
      <w:r>
        <w:rPr>
          <w:rFonts w:eastAsia="仿宋_GB2312"/>
          <w:color w:val="000000"/>
          <w:sz w:val="32"/>
          <w:szCs w:val="32"/>
        </w:rPr>
        <w:t>的要求，重点景区要加快修建</w:t>
      </w:r>
      <w:r>
        <w:rPr>
          <w:rFonts w:eastAsia="仿宋_GB2312"/>
          <w:color w:val="000000"/>
          <w:sz w:val="32"/>
          <w:szCs w:val="32"/>
        </w:rPr>
        <w:t>A</w:t>
      </w:r>
      <w:r>
        <w:rPr>
          <w:rFonts w:eastAsia="仿宋_GB2312"/>
          <w:color w:val="000000"/>
          <w:sz w:val="32"/>
          <w:szCs w:val="32"/>
        </w:rPr>
        <w:t>级旅游厕所，最终实现文化旅游景区、旅游线路沿线、交通集散点、旅游餐馆旅馆、旅游娱乐场所、休闲步行区等区域的厕所全部达到</w:t>
      </w:r>
      <w:r>
        <w:rPr>
          <w:sz w:val="32"/>
          <w:szCs w:val="32"/>
        </w:rPr>
        <w:t>Ⅰ</w:t>
      </w:r>
      <w:r>
        <w:rPr>
          <w:rFonts w:eastAsia="仿宋_GB2312"/>
          <w:sz w:val="32"/>
          <w:szCs w:val="32"/>
        </w:rPr>
        <w:t>类以上（含</w:t>
      </w:r>
      <w:r>
        <w:rPr>
          <w:sz w:val="32"/>
          <w:szCs w:val="32"/>
        </w:rPr>
        <w:t>Ⅰ</w:t>
      </w:r>
      <w:r>
        <w:rPr>
          <w:rFonts w:eastAsia="仿宋_GB2312"/>
          <w:sz w:val="32"/>
          <w:szCs w:val="32"/>
        </w:rPr>
        <w:t>类）</w:t>
      </w:r>
      <w:r>
        <w:rPr>
          <w:rFonts w:eastAsia="仿宋_GB2312"/>
          <w:color w:val="000000"/>
          <w:sz w:val="32"/>
          <w:szCs w:val="32"/>
        </w:rPr>
        <w:t>标准，使旅游厕所成为文化旅游公共服务环境优化的重要标志，成为文化旅游文明形象提升的重要窗口，成为文化旅游强区建设的重要亮点。实行目标管理责任制，建立长效化、常态化的厕所管理机制。探索设立旅游厕所管理</w:t>
      </w:r>
      <w:r>
        <w:rPr>
          <w:rFonts w:eastAsia="仿宋_GB2312"/>
          <w:color w:val="000000"/>
          <w:sz w:val="32"/>
          <w:szCs w:val="32"/>
        </w:rPr>
        <w:t>“</w:t>
      </w:r>
      <w:r>
        <w:rPr>
          <w:rFonts w:eastAsia="仿宋_GB2312"/>
          <w:color w:val="000000"/>
          <w:sz w:val="32"/>
          <w:szCs w:val="32"/>
        </w:rPr>
        <w:t>公益岗位</w:t>
      </w:r>
      <w:r>
        <w:rPr>
          <w:rFonts w:eastAsia="仿宋_GB2312"/>
          <w:color w:val="000000"/>
          <w:sz w:val="32"/>
          <w:szCs w:val="32"/>
        </w:rPr>
        <w:t>”</w:t>
      </w:r>
      <w:r>
        <w:rPr>
          <w:rFonts w:eastAsia="仿宋_GB2312"/>
          <w:color w:val="000000"/>
          <w:sz w:val="32"/>
          <w:szCs w:val="32"/>
        </w:rPr>
        <w:t>，推广</w:t>
      </w:r>
      <w:r>
        <w:rPr>
          <w:rFonts w:eastAsia="仿宋_GB2312"/>
          <w:color w:val="000000"/>
          <w:sz w:val="32"/>
          <w:szCs w:val="32"/>
        </w:rPr>
        <w:t>“</w:t>
      </w:r>
      <w:r>
        <w:rPr>
          <w:rFonts w:eastAsia="仿宋_GB2312"/>
          <w:color w:val="000000"/>
          <w:sz w:val="32"/>
          <w:szCs w:val="32"/>
        </w:rPr>
        <w:t>以商管厕、以商养厕</w:t>
      </w:r>
      <w:r>
        <w:rPr>
          <w:rFonts w:eastAsia="仿宋_GB2312"/>
          <w:color w:val="000000"/>
          <w:sz w:val="32"/>
          <w:szCs w:val="32"/>
        </w:rPr>
        <w:t>”</w:t>
      </w:r>
      <w:r>
        <w:rPr>
          <w:rFonts w:eastAsia="仿宋_GB2312"/>
          <w:color w:val="000000"/>
          <w:sz w:val="32"/>
          <w:szCs w:val="32"/>
        </w:rPr>
        <w:t>模式，鼓励承包经营、大中型企业冠名赞助、商业广告经营等管理方式。推行聘用保洁公司管理的做法，实行专业化管理。倡导社会经营单位和机关企事业单位厕所向广大游客免费开放。</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七、构建文化旅游咨询集散体系</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lastRenderedPageBreak/>
        <w:t>设立区域文化旅游集散中心，使其成为文化旅游综合体。各景区、景点要完善游客服务中心，车站、码头等游客集中的地方要设立文化旅游咨询服务点，形成多层次的文化旅游集散服务体系。进一步提升游客集散中心的接待、咨询、票务、交通、商业、展示、电子商务、宣传营销等服务功能，开通游客集散中心至景区的直达专线，为游客提供便捷的优质服务。</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八、构筑文化旅游安全保障体系</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全面实施</w:t>
      </w:r>
      <w:r>
        <w:rPr>
          <w:rFonts w:eastAsia="仿宋_GB2312"/>
          <w:color w:val="000000"/>
          <w:sz w:val="32"/>
          <w:szCs w:val="32"/>
        </w:rPr>
        <w:t>“</w:t>
      </w:r>
      <w:r>
        <w:rPr>
          <w:rFonts w:eastAsia="仿宋_GB2312"/>
          <w:color w:val="000000"/>
          <w:sz w:val="32"/>
          <w:szCs w:val="32"/>
        </w:rPr>
        <w:t>安全文化旅游目的地</w:t>
      </w:r>
      <w:r>
        <w:rPr>
          <w:rFonts w:eastAsia="仿宋_GB2312"/>
          <w:color w:val="000000"/>
          <w:sz w:val="32"/>
          <w:szCs w:val="32"/>
        </w:rPr>
        <w:t>”</w:t>
      </w:r>
      <w:r>
        <w:rPr>
          <w:rFonts w:eastAsia="仿宋_GB2312"/>
          <w:color w:val="000000"/>
          <w:sz w:val="32"/>
          <w:szCs w:val="32"/>
        </w:rPr>
        <w:t>建设战略，重点构建全区网络化的旅游安全管理体制。积极推行</w:t>
      </w:r>
      <w:r>
        <w:rPr>
          <w:rFonts w:eastAsia="仿宋_GB2312"/>
          <w:color w:val="000000"/>
          <w:sz w:val="32"/>
          <w:szCs w:val="32"/>
        </w:rPr>
        <w:t>“</w:t>
      </w:r>
      <w:r>
        <w:rPr>
          <w:rFonts w:eastAsia="仿宋_GB2312"/>
          <w:color w:val="000000"/>
          <w:sz w:val="32"/>
          <w:szCs w:val="32"/>
        </w:rPr>
        <w:t>责任到岗、责任到人</w:t>
      </w:r>
      <w:r>
        <w:rPr>
          <w:rFonts w:eastAsia="仿宋_GB2312"/>
          <w:color w:val="000000"/>
          <w:sz w:val="32"/>
          <w:szCs w:val="32"/>
        </w:rPr>
        <w:t>”</w:t>
      </w:r>
      <w:r>
        <w:rPr>
          <w:rFonts w:eastAsia="仿宋_GB2312"/>
          <w:color w:val="000000"/>
          <w:sz w:val="32"/>
          <w:szCs w:val="32"/>
        </w:rPr>
        <w:t>的旅游安全生产责任制度。建立安全预警机制，加强境外旅行安全提示、热点景区景点最大承载量警示、旅游目的地安全风险提示等旅游安全提示信息的发布。完善旅游安全监督检查机制，强化重点领域和环节的监管，实施对旅游车联合检查制度，全面推动旅游客运汽车安装具有行驶记录功能的卫星定位装置，并实行联网联控，加强对大型文化旅游节庆活动的安全管理。建立覆盖全区的旅游应急救援和事故应急处理系统，探索政府救助与商业救援相结合的文化旅游经济救援体系。深化</w:t>
      </w:r>
      <w:r>
        <w:rPr>
          <w:rFonts w:eastAsia="仿宋_GB2312"/>
          <w:color w:val="000000"/>
          <w:sz w:val="32"/>
          <w:szCs w:val="32"/>
        </w:rPr>
        <w:t>“</w:t>
      </w:r>
      <w:r>
        <w:rPr>
          <w:rFonts w:eastAsia="仿宋_GB2312"/>
          <w:color w:val="000000"/>
          <w:sz w:val="32"/>
          <w:szCs w:val="32"/>
        </w:rPr>
        <w:t>旅保合作</w:t>
      </w:r>
      <w:r>
        <w:rPr>
          <w:rFonts w:eastAsia="仿宋_GB2312"/>
          <w:color w:val="000000"/>
          <w:sz w:val="32"/>
          <w:szCs w:val="32"/>
        </w:rPr>
        <w:t>”</w:t>
      </w:r>
      <w:r>
        <w:rPr>
          <w:rFonts w:eastAsia="仿宋_GB2312"/>
          <w:color w:val="000000"/>
          <w:sz w:val="32"/>
          <w:szCs w:val="32"/>
        </w:rPr>
        <w:t>，创新文化旅游综合保险和赔付机制。</w:t>
      </w:r>
    </w:p>
    <w:p w:rsidR="009C10AC" w:rsidRDefault="009C10AC">
      <w:pPr>
        <w:autoSpaceDE w:val="0"/>
        <w:spacing w:line="600" w:lineRule="exact"/>
        <w:jc w:val="center"/>
        <w:outlineLvl w:val="0"/>
        <w:rPr>
          <w:rFonts w:eastAsia="方正小标宋简体"/>
          <w:color w:val="000000"/>
          <w:sz w:val="44"/>
          <w:szCs w:val="44"/>
        </w:rPr>
      </w:pPr>
    </w:p>
    <w:p w:rsidR="009C10AC" w:rsidRDefault="00D957CF">
      <w:pPr>
        <w:autoSpaceDE w:val="0"/>
        <w:spacing w:line="600" w:lineRule="exact"/>
        <w:jc w:val="center"/>
        <w:outlineLvl w:val="0"/>
        <w:rPr>
          <w:rFonts w:eastAsia="方正小标宋简体"/>
          <w:color w:val="000000"/>
          <w:sz w:val="44"/>
          <w:szCs w:val="44"/>
        </w:rPr>
      </w:pPr>
      <w:r>
        <w:rPr>
          <w:rFonts w:eastAsia="方正小标宋简体"/>
          <w:color w:val="000000"/>
          <w:sz w:val="44"/>
          <w:szCs w:val="44"/>
        </w:rPr>
        <w:t>第六章</w:t>
      </w:r>
      <w:r>
        <w:rPr>
          <w:rFonts w:eastAsia="方正小标宋简体"/>
          <w:color w:val="000000"/>
          <w:sz w:val="44"/>
          <w:szCs w:val="44"/>
        </w:rPr>
        <w:t xml:space="preserve"> </w:t>
      </w:r>
      <w:r>
        <w:rPr>
          <w:rFonts w:eastAsia="方正小标宋简体"/>
          <w:color w:val="000000"/>
          <w:sz w:val="44"/>
          <w:szCs w:val="44"/>
        </w:rPr>
        <w:t>保护传承</w:t>
      </w:r>
    </w:p>
    <w:p w:rsidR="009C10AC" w:rsidRDefault="009C10AC">
      <w:pPr>
        <w:pStyle w:val="a0"/>
        <w:spacing w:line="600" w:lineRule="exact"/>
        <w:rPr>
          <w:rFonts w:ascii="Times New Roman" w:hAnsi="Times New Roman" w:cs="Times New Roman"/>
        </w:rPr>
      </w:pPr>
    </w:p>
    <w:p w:rsidR="009C10AC" w:rsidRDefault="00D957CF">
      <w:pPr>
        <w:autoSpaceDE w:val="0"/>
        <w:spacing w:line="600" w:lineRule="exact"/>
        <w:ind w:firstLineChars="200" w:firstLine="640"/>
        <w:rPr>
          <w:rFonts w:eastAsia="仿宋_GB2312"/>
          <w:sz w:val="32"/>
          <w:szCs w:val="32"/>
        </w:rPr>
      </w:pPr>
      <w:r>
        <w:rPr>
          <w:rFonts w:eastAsia="仿宋_GB2312"/>
          <w:sz w:val="32"/>
          <w:szCs w:val="32"/>
        </w:rPr>
        <w:lastRenderedPageBreak/>
        <w:t>柴桑区是田园诗鼻祖陶渊明的故里，也是民族英雄岳飞的第二故乡，人文资源丰富，迄今保留有三国诸葛亮、周瑜，东晋陶侃、陶渊明，南宋岳飞，明洪武帝等众多历代文豪武将的名胜古迹。省级文物保护单位有陶渊明墓和陶靖节祠、岳母墓、神墩遗址、浔阳城址、马回岭火车站等</w:t>
      </w:r>
      <w:r>
        <w:rPr>
          <w:rFonts w:eastAsia="仿宋_GB2312"/>
          <w:sz w:val="32"/>
          <w:szCs w:val="32"/>
        </w:rPr>
        <w:t>8</w:t>
      </w:r>
      <w:r>
        <w:rPr>
          <w:rFonts w:eastAsia="仿宋_GB2312"/>
          <w:sz w:val="32"/>
          <w:szCs w:val="32"/>
        </w:rPr>
        <w:t>处，区保单位有岷山革命烈士纪念塔、骆家堰吴氏民居等</w:t>
      </w:r>
      <w:r>
        <w:rPr>
          <w:rFonts w:eastAsia="仿宋_GB2312"/>
          <w:sz w:val="32"/>
          <w:szCs w:val="32"/>
        </w:rPr>
        <w:t>17</w:t>
      </w:r>
      <w:r>
        <w:rPr>
          <w:rFonts w:eastAsia="仿宋_GB2312"/>
          <w:sz w:val="32"/>
          <w:szCs w:val="32"/>
        </w:rPr>
        <w:t>处。境内佛教场所</w:t>
      </w:r>
      <w:r>
        <w:rPr>
          <w:rFonts w:eastAsia="仿宋_GB2312"/>
          <w:sz w:val="32"/>
          <w:szCs w:val="32"/>
        </w:rPr>
        <w:t>37</w:t>
      </w:r>
      <w:r>
        <w:rPr>
          <w:rFonts w:eastAsia="仿宋_GB2312"/>
          <w:sz w:val="32"/>
          <w:szCs w:val="32"/>
        </w:rPr>
        <w:t>处，如新塘广仁寺、马回岭秀峰寺等，道教场所</w:t>
      </w:r>
      <w:r>
        <w:rPr>
          <w:rFonts w:eastAsia="仿宋_GB2312"/>
          <w:sz w:val="32"/>
          <w:szCs w:val="32"/>
        </w:rPr>
        <w:t>18</w:t>
      </w:r>
      <w:r>
        <w:rPr>
          <w:rFonts w:eastAsia="仿宋_GB2312"/>
          <w:sz w:val="32"/>
          <w:szCs w:val="32"/>
        </w:rPr>
        <w:t>处，如港口许真殿、城子镇自来庵等。民歌有山歌、灯歌、劳动号子等</w:t>
      </w:r>
      <w:r>
        <w:rPr>
          <w:rFonts w:eastAsia="仿宋_GB2312"/>
          <w:sz w:val="32"/>
          <w:szCs w:val="32"/>
        </w:rPr>
        <w:t>10</w:t>
      </w:r>
      <w:r>
        <w:rPr>
          <w:rFonts w:eastAsia="仿宋_GB2312"/>
          <w:sz w:val="32"/>
          <w:szCs w:val="32"/>
        </w:rPr>
        <w:t>种，灯彩类有舞狮子、划莲船、推二姐等</w:t>
      </w:r>
      <w:r>
        <w:rPr>
          <w:rFonts w:eastAsia="仿宋_GB2312"/>
          <w:sz w:val="32"/>
          <w:szCs w:val="32"/>
        </w:rPr>
        <w:t>7</w:t>
      </w:r>
      <w:r>
        <w:rPr>
          <w:rFonts w:eastAsia="仿宋_GB2312"/>
          <w:sz w:val="32"/>
          <w:szCs w:val="32"/>
        </w:rPr>
        <w:t>种，戏曲类有采茶戏、文曲戏等</w:t>
      </w:r>
      <w:r>
        <w:rPr>
          <w:rFonts w:eastAsia="仿宋_GB2312"/>
          <w:sz w:val="32"/>
          <w:szCs w:val="32"/>
        </w:rPr>
        <w:t>4</w:t>
      </w:r>
      <w:r>
        <w:rPr>
          <w:rFonts w:eastAsia="仿宋_GB2312"/>
          <w:sz w:val="32"/>
          <w:szCs w:val="32"/>
        </w:rPr>
        <w:t>种。国家级非物质文化遗产</w:t>
      </w:r>
      <w:r>
        <w:rPr>
          <w:rFonts w:eastAsia="仿宋_GB2312"/>
          <w:sz w:val="32"/>
          <w:szCs w:val="32"/>
        </w:rPr>
        <w:t>1</w:t>
      </w:r>
      <w:r>
        <w:rPr>
          <w:rFonts w:eastAsia="仿宋_GB2312"/>
          <w:sz w:val="32"/>
          <w:szCs w:val="32"/>
        </w:rPr>
        <w:t>项为九江山歌；省级非物质文化遗产</w:t>
      </w:r>
      <w:r>
        <w:rPr>
          <w:rFonts w:eastAsia="仿宋_GB2312"/>
          <w:sz w:val="32"/>
          <w:szCs w:val="32"/>
        </w:rPr>
        <w:t>4</w:t>
      </w:r>
      <w:r>
        <w:rPr>
          <w:rFonts w:eastAsia="仿宋_GB2312"/>
          <w:sz w:val="32"/>
          <w:szCs w:val="32"/>
        </w:rPr>
        <w:t>项，为九江采茶戏、九江文曲戏、丝弦锣鼓、九江秧号；市级</w:t>
      </w:r>
      <w:r>
        <w:rPr>
          <w:rFonts w:eastAsia="仿宋_GB2312"/>
          <w:sz w:val="32"/>
          <w:szCs w:val="32"/>
        </w:rPr>
        <w:t>16</w:t>
      </w:r>
      <w:r>
        <w:rPr>
          <w:rFonts w:eastAsia="仿宋_GB2312"/>
          <w:sz w:val="32"/>
          <w:szCs w:val="32"/>
        </w:rPr>
        <w:t>项，如涌泉竹雕、新合豆条制作、三杯鸡等；区级</w:t>
      </w:r>
      <w:r>
        <w:rPr>
          <w:rFonts w:eastAsia="仿宋_GB2312"/>
          <w:sz w:val="32"/>
          <w:szCs w:val="32"/>
        </w:rPr>
        <w:t>12</w:t>
      </w:r>
      <w:r>
        <w:rPr>
          <w:rFonts w:eastAsia="仿宋_GB2312"/>
          <w:sz w:val="32"/>
          <w:szCs w:val="32"/>
        </w:rPr>
        <w:t>项，如涌泉戴山银器制作、陶渊明的故事、九江大鼓等；其他竹木器具、食品制作等特色手艺</w:t>
      </w:r>
      <w:r>
        <w:rPr>
          <w:rFonts w:eastAsia="仿宋_GB2312"/>
          <w:sz w:val="32"/>
          <w:szCs w:val="32"/>
        </w:rPr>
        <w:t>111</w:t>
      </w:r>
      <w:r>
        <w:rPr>
          <w:rFonts w:eastAsia="仿宋_GB2312"/>
          <w:sz w:val="32"/>
          <w:szCs w:val="32"/>
        </w:rPr>
        <w:t>项。共有九江山歌传习所</w:t>
      </w:r>
      <w:r>
        <w:rPr>
          <w:rFonts w:eastAsia="仿宋_GB2312"/>
          <w:sz w:val="32"/>
          <w:szCs w:val="32"/>
        </w:rPr>
        <w:t>8</w:t>
      </w:r>
      <w:r>
        <w:rPr>
          <w:rFonts w:eastAsia="仿宋_GB2312"/>
          <w:sz w:val="32"/>
          <w:szCs w:val="32"/>
        </w:rPr>
        <w:t>个，九江采茶戏、九江文曲戏、丝弦锣鼓、秧号传习所</w:t>
      </w:r>
      <w:r>
        <w:rPr>
          <w:rFonts w:eastAsia="仿宋_GB2312"/>
          <w:sz w:val="32"/>
          <w:szCs w:val="32"/>
        </w:rPr>
        <w:t>1</w:t>
      </w:r>
      <w:r>
        <w:rPr>
          <w:rFonts w:eastAsia="仿宋_GB2312"/>
          <w:sz w:val="32"/>
          <w:szCs w:val="32"/>
        </w:rPr>
        <w:t>个。现有国家级非遗代表性传承人</w:t>
      </w:r>
      <w:r>
        <w:rPr>
          <w:rFonts w:eastAsia="仿宋_GB2312"/>
          <w:sz w:val="32"/>
          <w:szCs w:val="32"/>
        </w:rPr>
        <w:t>1</w:t>
      </w:r>
      <w:r>
        <w:rPr>
          <w:rFonts w:eastAsia="仿宋_GB2312"/>
          <w:sz w:val="32"/>
          <w:szCs w:val="32"/>
        </w:rPr>
        <w:t>人，省级</w:t>
      </w:r>
      <w:r>
        <w:rPr>
          <w:rFonts w:eastAsia="仿宋_GB2312"/>
          <w:sz w:val="32"/>
          <w:szCs w:val="32"/>
        </w:rPr>
        <w:t>3</w:t>
      </w:r>
      <w:r>
        <w:rPr>
          <w:rFonts w:eastAsia="仿宋_GB2312"/>
          <w:sz w:val="32"/>
          <w:szCs w:val="32"/>
        </w:rPr>
        <w:t>人。</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一、保护传承原则</w:t>
      </w:r>
    </w:p>
    <w:p w:rsidR="009C10AC" w:rsidRDefault="00D957CF">
      <w:pPr>
        <w:autoSpaceDE w:val="0"/>
        <w:spacing w:line="600" w:lineRule="exact"/>
        <w:ind w:firstLineChars="200" w:firstLine="640"/>
        <w:rPr>
          <w:rFonts w:eastAsia="仿宋_GB2312"/>
        </w:rPr>
      </w:pPr>
      <w:r>
        <w:rPr>
          <w:rFonts w:eastAsia="仿宋_GB2312"/>
          <w:color w:val="000000"/>
          <w:sz w:val="32"/>
          <w:szCs w:val="32"/>
        </w:rPr>
        <w:t>坚持政府主导，社会参与。坚持属地保护，分级实施。坚持长远规划，分步实施。坚持保护第一，合理利用。</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二、重点文物保护</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做好陶渊明纪念馆、戴山古村落、荞麦岭遗址、岳母墓、马</w:t>
      </w:r>
      <w:r>
        <w:rPr>
          <w:rFonts w:eastAsia="仿宋_GB2312"/>
          <w:color w:val="000000"/>
          <w:sz w:val="32"/>
          <w:szCs w:val="32"/>
        </w:rPr>
        <w:lastRenderedPageBreak/>
        <w:t>回岭火车站、岷山乡赣北革命遗址等省市文物保护单位的开发利用工作，并有序申报国家、省市级文保单位。</w:t>
      </w: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期间，启动陶靖节祠国家重点保护文物单位申报工作，提升马回岭火车站纪念馆展陈工作，做好红色文化遗址重点保护</w:t>
      </w:r>
      <w:r>
        <w:rPr>
          <w:rFonts w:eastAsia="仿宋_GB2312"/>
          <w:sz w:val="32"/>
          <w:szCs w:val="32"/>
        </w:rPr>
        <w:t>及</w:t>
      </w:r>
      <w:r>
        <w:rPr>
          <w:rFonts w:eastAsia="仿宋_GB2312"/>
          <w:color w:val="000000"/>
          <w:sz w:val="32"/>
          <w:szCs w:val="32"/>
        </w:rPr>
        <w:t>开发利用工作。</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十三五</w:t>
      </w:r>
      <w:r>
        <w:rPr>
          <w:rFonts w:eastAsia="仿宋_GB2312"/>
          <w:color w:val="000000"/>
          <w:sz w:val="32"/>
          <w:szCs w:val="32"/>
        </w:rPr>
        <w:t>”</w:t>
      </w:r>
      <w:r>
        <w:rPr>
          <w:rFonts w:eastAsia="仿宋_GB2312"/>
          <w:color w:val="000000"/>
          <w:sz w:val="32"/>
          <w:szCs w:val="32"/>
        </w:rPr>
        <w:t>期间，省考古研究所组织专业力量对荞麦岭汉代古墓群实施了抢救性考古发掘。此次发掘面积达</w:t>
      </w:r>
      <w:r>
        <w:rPr>
          <w:rFonts w:eastAsia="仿宋_GB2312"/>
          <w:color w:val="000000"/>
          <w:sz w:val="32"/>
          <w:szCs w:val="32"/>
        </w:rPr>
        <w:t>3000</w:t>
      </w:r>
      <w:r>
        <w:rPr>
          <w:rFonts w:eastAsia="仿宋_GB2312"/>
          <w:color w:val="000000"/>
          <w:sz w:val="32"/>
          <w:szCs w:val="32"/>
        </w:rPr>
        <w:t>余平方米，发现商代聚落遗址</w:t>
      </w:r>
      <w:r>
        <w:rPr>
          <w:rFonts w:eastAsia="仿宋_GB2312"/>
          <w:color w:val="000000"/>
          <w:sz w:val="32"/>
          <w:szCs w:val="32"/>
        </w:rPr>
        <w:t>1</w:t>
      </w:r>
      <w:r>
        <w:rPr>
          <w:rFonts w:eastAsia="仿宋_GB2312"/>
          <w:sz w:val="32"/>
          <w:szCs w:val="32"/>
        </w:rPr>
        <w:t>处</w:t>
      </w:r>
      <w:r>
        <w:rPr>
          <w:rFonts w:eastAsia="仿宋_GB2312"/>
          <w:color w:val="000000"/>
          <w:sz w:val="32"/>
          <w:szCs w:val="32"/>
        </w:rPr>
        <w:t>，清理汉代墓葬</w:t>
      </w:r>
      <w:r>
        <w:rPr>
          <w:rFonts w:eastAsia="仿宋_GB2312"/>
          <w:color w:val="000000"/>
          <w:sz w:val="32"/>
          <w:szCs w:val="32"/>
        </w:rPr>
        <w:t>16</w:t>
      </w:r>
      <w:r>
        <w:rPr>
          <w:rFonts w:eastAsia="仿宋_GB2312"/>
          <w:color w:val="000000"/>
          <w:sz w:val="32"/>
          <w:szCs w:val="32"/>
        </w:rPr>
        <w:t>座、唐代墓葬</w:t>
      </w:r>
      <w:r>
        <w:rPr>
          <w:rFonts w:eastAsia="仿宋_GB2312"/>
          <w:color w:val="000000"/>
          <w:sz w:val="32"/>
          <w:szCs w:val="32"/>
        </w:rPr>
        <w:t>2</w:t>
      </w:r>
      <w:r>
        <w:rPr>
          <w:rFonts w:eastAsia="仿宋_GB2312"/>
          <w:color w:val="000000"/>
          <w:sz w:val="32"/>
          <w:szCs w:val="32"/>
        </w:rPr>
        <w:t>座，出土文物</w:t>
      </w:r>
      <w:r>
        <w:rPr>
          <w:rFonts w:eastAsia="仿宋_GB2312"/>
          <w:color w:val="000000"/>
          <w:sz w:val="32"/>
          <w:szCs w:val="32"/>
        </w:rPr>
        <w:t>410</w:t>
      </w:r>
      <w:r>
        <w:rPr>
          <w:rFonts w:eastAsia="仿宋_GB2312"/>
          <w:color w:val="000000"/>
          <w:sz w:val="32"/>
          <w:szCs w:val="32"/>
        </w:rPr>
        <w:t>余件。考古成果对于研究我区早期人类居住历史入赣北地区汉唐时期社会生活形态等意义重大，同时为柴桑城址提供了有力佐证。</w:t>
      </w: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期间，根据考古成果，力争建设荞麦岭汉代古墓遗址公园，做到科学保护合理利用。</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三、非遗传承</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完善非物质文化遗产代表性项目、传承人和传承基地</w:t>
      </w:r>
      <w:r>
        <w:rPr>
          <w:rFonts w:eastAsia="仿宋_GB2312"/>
          <w:color w:val="000000"/>
          <w:sz w:val="32"/>
          <w:szCs w:val="32"/>
        </w:rPr>
        <w:t>“</w:t>
      </w:r>
      <w:r>
        <w:rPr>
          <w:rFonts w:eastAsia="仿宋_GB2312"/>
          <w:color w:val="000000"/>
          <w:sz w:val="32"/>
          <w:szCs w:val="32"/>
        </w:rPr>
        <w:t>三位一体</w:t>
      </w:r>
      <w:r>
        <w:rPr>
          <w:rFonts w:eastAsia="仿宋_GB2312"/>
          <w:color w:val="000000"/>
          <w:sz w:val="32"/>
          <w:szCs w:val="32"/>
        </w:rPr>
        <w:t>”</w:t>
      </w:r>
      <w:r>
        <w:rPr>
          <w:rFonts w:eastAsia="仿宋_GB2312"/>
          <w:color w:val="000000"/>
          <w:sz w:val="32"/>
          <w:szCs w:val="32"/>
        </w:rPr>
        <w:t>保护体系。挖掘、整理区内</w:t>
      </w:r>
      <w:r>
        <w:rPr>
          <w:rFonts w:eastAsia="仿宋_GB2312"/>
          <w:color w:val="000000"/>
          <w:sz w:val="32"/>
          <w:szCs w:val="32"/>
        </w:rPr>
        <w:t>“</w:t>
      </w:r>
      <w:r>
        <w:rPr>
          <w:rFonts w:eastAsia="仿宋_GB2312"/>
          <w:color w:val="000000"/>
          <w:sz w:val="32"/>
          <w:szCs w:val="32"/>
        </w:rPr>
        <w:t>非遗</w:t>
      </w:r>
      <w:r>
        <w:rPr>
          <w:rFonts w:eastAsia="仿宋_GB2312"/>
          <w:color w:val="000000"/>
          <w:sz w:val="32"/>
          <w:szCs w:val="32"/>
        </w:rPr>
        <w:t>”</w:t>
      </w:r>
      <w:r>
        <w:rPr>
          <w:rFonts w:eastAsia="仿宋_GB2312"/>
          <w:color w:val="000000"/>
          <w:sz w:val="32"/>
          <w:szCs w:val="32"/>
        </w:rPr>
        <w:t>项目，建立完善的非物质文化遗产档案资料数据库。九江山歌已成功申报国家级非遗，九江采茶戏、九江文曲戏、九江丝弦锣鼓、九江秧号成功申报省级非遗，按照一定的标准，适时将区内</w:t>
      </w:r>
      <w:r>
        <w:rPr>
          <w:rFonts w:eastAsia="仿宋_GB2312"/>
          <w:color w:val="000000"/>
          <w:sz w:val="32"/>
          <w:szCs w:val="32"/>
        </w:rPr>
        <w:t>“</w:t>
      </w:r>
      <w:r>
        <w:rPr>
          <w:rFonts w:eastAsia="仿宋_GB2312"/>
          <w:color w:val="000000"/>
          <w:sz w:val="32"/>
          <w:szCs w:val="32"/>
        </w:rPr>
        <w:t>非遗</w:t>
      </w:r>
      <w:r>
        <w:rPr>
          <w:rFonts w:eastAsia="仿宋_GB2312"/>
          <w:color w:val="000000"/>
          <w:sz w:val="32"/>
          <w:szCs w:val="32"/>
        </w:rPr>
        <w:t>”</w:t>
      </w:r>
      <w:r>
        <w:rPr>
          <w:rFonts w:eastAsia="仿宋_GB2312"/>
          <w:color w:val="000000"/>
          <w:sz w:val="32"/>
          <w:szCs w:val="32"/>
        </w:rPr>
        <w:t>项目积极申报为国家级及省、市级非物质文化遗产项目。</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精心包装推介李氏二胡手工制作技艺、涌泉银器制作、涌泉竹雕等手工艺非遗项目，扩大对外宣传九江山歌、丝弦锣鼓等文艺类及马回岭庙会等民俗文化类非遗项目，以举办马回岭庙会为</w:t>
      </w:r>
      <w:r>
        <w:rPr>
          <w:rFonts w:eastAsia="仿宋_GB2312"/>
          <w:color w:val="000000"/>
          <w:sz w:val="32"/>
          <w:szCs w:val="32"/>
        </w:rPr>
        <w:lastRenderedPageBreak/>
        <w:t>契机，弘扬优秀非遗文化，形成文旅特色品牌亮点，打造传统非遗文化艺术节。</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四、保护措施</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（一）形成有效管理机制</w:t>
      </w:r>
    </w:p>
    <w:p w:rsidR="009C10AC" w:rsidRDefault="00D957CF">
      <w:pPr>
        <w:autoSpaceDE w:val="0"/>
        <w:spacing w:line="600" w:lineRule="exact"/>
        <w:ind w:firstLineChars="200" w:firstLine="640"/>
        <w:rPr>
          <w:rFonts w:eastAsia="仿宋_GB2312"/>
          <w:color w:val="000000"/>
        </w:rPr>
      </w:pPr>
      <w:r>
        <w:rPr>
          <w:rFonts w:eastAsia="仿宋_GB2312"/>
          <w:color w:val="000000"/>
          <w:sz w:val="32"/>
          <w:szCs w:val="32"/>
        </w:rPr>
        <w:t>成立保护工作领导小组，组建区文物非遗保护中心，组建文物非遗保护队伍。</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（二）建立三级非遗保护名录</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柴桑区现拥有国家级保护名录</w:t>
      </w:r>
      <w:r>
        <w:rPr>
          <w:rFonts w:eastAsia="仿宋_GB2312"/>
          <w:color w:val="000000"/>
          <w:sz w:val="32"/>
          <w:szCs w:val="32"/>
        </w:rPr>
        <w:t>1</w:t>
      </w:r>
      <w:r>
        <w:rPr>
          <w:rFonts w:eastAsia="仿宋_GB2312"/>
          <w:color w:val="000000"/>
          <w:sz w:val="32"/>
          <w:szCs w:val="32"/>
        </w:rPr>
        <w:t>项，省级保护名录</w:t>
      </w:r>
      <w:r>
        <w:rPr>
          <w:rFonts w:eastAsia="仿宋_GB2312"/>
          <w:color w:val="000000"/>
          <w:sz w:val="32"/>
          <w:szCs w:val="32"/>
        </w:rPr>
        <w:t>4</w:t>
      </w:r>
      <w:r>
        <w:rPr>
          <w:rFonts w:eastAsia="仿宋_GB2312"/>
          <w:color w:val="000000"/>
          <w:sz w:val="32"/>
          <w:szCs w:val="32"/>
        </w:rPr>
        <w:t>项，市级保护名录</w:t>
      </w:r>
      <w:r>
        <w:rPr>
          <w:rFonts w:eastAsia="仿宋_GB2312"/>
          <w:color w:val="000000"/>
          <w:sz w:val="32"/>
          <w:szCs w:val="32"/>
        </w:rPr>
        <w:t>16</w:t>
      </w:r>
      <w:r>
        <w:rPr>
          <w:rFonts w:eastAsia="仿宋_GB2312"/>
          <w:color w:val="000000"/>
          <w:sz w:val="32"/>
          <w:szCs w:val="32"/>
        </w:rPr>
        <w:t>项，区级保护名录</w:t>
      </w:r>
      <w:r>
        <w:rPr>
          <w:rFonts w:eastAsia="仿宋_GB2312"/>
          <w:color w:val="000000"/>
          <w:sz w:val="32"/>
          <w:szCs w:val="32"/>
        </w:rPr>
        <w:t>12</w:t>
      </w:r>
      <w:r>
        <w:rPr>
          <w:rFonts w:eastAsia="仿宋_GB2312"/>
          <w:color w:val="000000"/>
          <w:sz w:val="32"/>
          <w:szCs w:val="32"/>
        </w:rPr>
        <w:t>项。建立了省、市、区三级非物质文化遗产名录库。</w:t>
      </w:r>
      <w:r>
        <w:rPr>
          <w:rFonts w:eastAsia="仿宋_GB2312"/>
          <w:color w:val="000000"/>
          <w:sz w:val="32"/>
          <w:szCs w:val="32"/>
        </w:rPr>
        <w:t xml:space="preserve"> </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（三）强化优秀传承保护</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我区目前拥有国家级传承人</w:t>
      </w:r>
      <w:r>
        <w:rPr>
          <w:rFonts w:eastAsia="仿宋_GB2312"/>
          <w:color w:val="000000"/>
          <w:sz w:val="32"/>
          <w:szCs w:val="32"/>
        </w:rPr>
        <w:t>1</w:t>
      </w:r>
      <w:r>
        <w:rPr>
          <w:rFonts w:eastAsia="仿宋_GB2312"/>
          <w:color w:val="000000"/>
          <w:sz w:val="32"/>
          <w:szCs w:val="32"/>
        </w:rPr>
        <w:t>人，省级传承人</w:t>
      </w:r>
      <w:r>
        <w:rPr>
          <w:rFonts w:eastAsia="仿宋_GB2312"/>
          <w:color w:val="000000"/>
          <w:sz w:val="32"/>
          <w:szCs w:val="32"/>
        </w:rPr>
        <w:t>3</w:t>
      </w:r>
      <w:r>
        <w:rPr>
          <w:rFonts w:eastAsia="仿宋_GB2312"/>
          <w:color w:val="000000"/>
          <w:sz w:val="32"/>
          <w:szCs w:val="32"/>
        </w:rPr>
        <w:t>人。积极推动建立非遗传习所和非遗生产性保护基地是下一步的重点工作。</w:t>
      </w:r>
      <w:r>
        <w:rPr>
          <w:rFonts w:eastAsia="仿宋_GB2312"/>
          <w:color w:val="000000"/>
          <w:sz w:val="32"/>
          <w:szCs w:val="32"/>
        </w:rPr>
        <w:t xml:space="preserve"> </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（四）开展非遗普及活动</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以</w:t>
      </w:r>
      <w:r>
        <w:rPr>
          <w:rFonts w:eastAsia="仿宋_GB2312"/>
          <w:color w:val="000000"/>
          <w:sz w:val="32"/>
          <w:szCs w:val="32"/>
        </w:rPr>
        <w:t>“</w:t>
      </w:r>
      <w:r>
        <w:rPr>
          <w:rFonts w:eastAsia="仿宋_GB2312"/>
          <w:color w:val="000000"/>
          <w:sz w:val="32"/>
          <w:szCs w:val="32"/>
        </w:rPr>
        <w:t>文化和自然遗产日</w:t>
      </w:r>
      <w:r>
        <w:rPr>
          <w:rFonts w:eastAsia="仿宋_GB2312"/>
          <w:color w:val="000000"/>
          <w:sz w:val="32"/>
          <w:szCs w:val="32"/>
        </w:rPr>
        <w:t>”</w:t>
      </w:r>
      <w:r>
        <w:rPr>
          <w:rFonts w:eastAsia="仿宋_GB2312"/>
          <w:color w:val="000000"/>
          <w:sz w:val="32"/>
          <w:szCs w:val="32"/>
        </w:rPr>
        <w:t>及重大节庆活动为契机，组织开展各类非遗展示展演，积极推进非遗进景区、进社区、进校园活动。将非遗活态传承，融入文旅项目和教育课程，通过体验、展演等形式，将传统技艺具象化，激发非遗传承发展活力。积极发挥</w:t>
      </w:r>
      <w:r>
        <w:rPr>
          <w:rFonts w:eastAsia="仿宋_GB2312"/>
          <w:color w:val="000000"/>
          <w:sz w:val="32"/>
          <w:szCs w:val="32"/>
        </w:rPr>
        <w:t>“</w:t>
      </w:r>
      <w:r>
        <w:rPr>
          <w:rFonts w:eastAsia="仿宋_GB2312"/>
          <w:color w:val="000000"/>
          <w:sz w:val="32"/>
          <w:szCs w:val="32"/>
        </w:rPr>
        <w:t>马回岭庙会</w:t>
      </w:r>
      <w:r>
        <w:rPr>
          <w:rFonts w:eastAsia="仿宋_GB2312"/>
          <w:color w:val="000000"/>
          <w:sz w:val="32"/>
          <w:szCs w:val="32"/>
        </w:rPr>
        <w:t>”</w:t>
      </w:r>
      <w:r>
        <w:rPr>
          <w:rFonts w:eastAsia="仿宋_GB2312"/>
          <w:color w:val="000000"/>
          <w:sz w:val="32"/>
          <w:szCs w:val="32"/>
        </w:rPr>
        <w:t>当地特色民俗文化，进一步扩大民俗文化、非遗文化对外宣传和庙会影响力。</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（五）完善非遗资源保护体系</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lastRenderedPageBreak/>
        <w:t>继续在全区范围内开展非遗资源普查，运用文字、录像、摄影等方式，对全区非遗进行真实、系统、全面地记录。同时，建立健全各项制度，妥善保管实物资料，防止损毁和缺失。</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（六）完善四级非遗名录体系</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进一步加强各级非遗保护名录项目的管理，根据不同的类别、不同项目的实际情况，制定名录项目保护规范标准，建立健全监督、检查机制和推出机制。</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（七）完善非遗传承机制体系</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继续做好代表性传承人的认定工作，为代表性传承人开展传习活动创造良好条件，包括提供必要的传承场所、资助经费，支持其开展教学、交流等活动，鼓励传承人开展收徒传艺活动，建立传承人考核机制。表彰、鼓励工作成绩突出的传承人，警告传承工作不力的传承人，甚至取消其传承人资格。</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（八）完善非遗生产性保护体系</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探索生产性保护工作机制和管理模式，积极培育生产性保护的成功典型，促进生产性保护的全面深入开展。</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（九）完善非遗传承传播体系</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积极利用每年的</w:t>
      </w:r>
      <w:r>
        <w:rPr>
          <w:rFonts w:eastAsia="仿宋_GB2312"/>
          <w:color w:val="000000"/>
          <w:sz w:val="32"/>
          <w:szCs w:val="32"/>
        </w:rPr>
        <w:t>“</w:t>
      </w:r>
      <w:r>
        <w:rPr>
          <w:rFonts w:eastAsia="仿宋_GB2312"/>
          <w:color w:val="000000"/>
          <w:sz w:val="32"/>
          <w:szCs w:val="32"/>
        </w:rPr>
        <w:t>文化和自然遗产日</w:t>
      </w:r>
      <w:r>
        <w:rPr>
          <w:rFonts w:eastAsia="仿宋_GB2312"/>
          <w:color w:val="000000"/>
          <w:sz w:val="32"/>
          <w:szCs w:val="32"/>
        </w:rPr>
        <w:t>”</w:t>
      </w:r>
      <w:r>
        <w:rPr>
          <w:rFonts w:eastAsia="仿宋_GB2312"/>
          <w:color w:val="000000"/>
          <w:sz w:val="32"/>
          <w:szCs w:val="32"/>
        </w:rPr>
        <w:t>及传统节庆日，开展形式多样、内容丰富的非遗演出、展览、讲座等活动，积极推动非遗进校园、进社区、进广场、进乡村。发挥非遗在活跃群众精神文化生活、提高思想道德素质和科学文化素质、维护社会团结方</w:t>
      </w:r>
      <w:r>
        <w:rPr>
          <w:rFonts w:eastAsia="仿宋_GB2312"/>
          <w:color w:val="000000"/>
          <w:sz w:val="32"/>
          <w:szCs w:val="32"/>
        </w:rPr>
        <w:lastRenderedPageBreak/>
        <w:t>面的积极作用。</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（十）完善非遗保护对外交流体系</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秉承</w:t>
      </w:r>
      <w:r>
        <w:rPr>
          <w:rFonts w:eastAsia="仿宋_GB2312"/>
          <w:color w:val="000000"/>
          <w:sz w:val="32"/>
          <w:szCs w:val="32"/>
        </w:rPr>
        <w:t>“</w:t>
      </w:r>
      <w:r>
        <w:rPr>
          <w:rFonts w:eastAsia="仿宋_GB2312"/>
          <w:color w:val="000000"/>
          <w:sz w:val="32"/>
          <w:szCs w:val="32"/>
        </w:rPr>
        <w:t>走出去、引进来</w:t>
      </w:r>
      <w:r>
        <w:rPr>
          <w:rFonts w:eastAsia="仿宋_GB2312"/>
          <w:color w:val="000000"/>
          <w:sz w:val="32"/>
          <w:szCs w:val="32"/>
        </w:rPr>
        <w:t>”</w:t>
      </w:r>
      <w:r>
        <w:rPr>
          <w:rFonts w:eastAsia="仿宋_GB2312"/>
          <w:color w:val="000000"/>
          <w:sz w:val="32"/>
          <w:szCs w:val="32"/>
        </w:rPr>
        <w:t>的理念，加强在非遗工作方面的对外交流与合作。同时，创造有利条件，鼓励我区非遗项目传承人开展对外交流，有效提升我区非遗保护的水平。</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 xml:space="preserve"> </w:t>
      </w:r>
    </w:p>
    <w:p w:rsidR="009C10AC" w:rsidRDefault="00D957CF">
      <w:pPr>
        <w:autoSpaceDE w:val="0"/>
        <w:spacing w:line="600" w:lineRule="exact"/>
        <w:rPr>
          <w:rFonts w:eastAsia="仿宋_GB2312"/>
          <w:color w:val="000000"/>
          <w:sz w:val="32"/>
          <w:szCs w:val="32"/>
        </w:rPr>
      </w:pPr>
      <w:r>
        <w:rPr>
          <w:rFonts w:eastAsia="仿宋_GB2312"/>
          <w:color w:val="000000"/>
          <w:sz w:val="32"/>
          <w:szCs w:val="32"/>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before="0" w:beforeAutospacing="0"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D957CF">
      <w:pPr>
        <w:autoSpaceDE w:val="0"/>
        <w:spacing w:line="600" w:lineRule="exact"/>
        <w:jc w:val="center"/>
        <w:outlineLvl w:val="0"/>
        <w:rPr>
          <w:rFonts w:eastAsia="方正小标宋简体"/>
          <w:color w:val="000000"/>
          <w:sz w:val="44"/>
          <w:szCs w:val="44"/>
        </w:rPr>
      </w:pPr>
      <w:r>
        <w:rPr>
          <w:rFonts w:eastAsia="方正小标宋简体"/>
          <w:color w:val="000000"/>
          <w:sz w:val="44"/>
          <w:szCs w:val="44"/>
        </w:rPr>
        <w:t>第七章</w:t>
      </w:r>
      <w:r>
        <w:rPr>
          <w:rFonts w:eastAsia="方正小标宋简体"/>
          <w:color w:val="000000"/>
          <w:sz w:val="44"/>
          <w:szCs w:val="44"/>
        </w:rPr>
        <w:t xml:space="preserve"> </w:t>
      </w:r>
      <w:r>
        <w:rPr>
          <w:rFonts w:eastAsia="方正小标宋简体"/>
          <w:color w:val="000000"/>
          <w:sz w:val="44"/>
          <w:szCs w:val="44"/>
        </w:rPr>
        <w:t>新业态培育</w:t>
      </w:r>
    </w:p>
    <w:p w:rsidR="009C10AC" w:rsidRDefault="009C10AC">
      <w:pPr>
        <w:pStyle w:val="a0"/>
        <w:spacing w:line="600" w:lineRule="exact"/>
        <w:rPr>
          <w:rFonts w:ascii="Times New Roman" w:hAnsi="Times New Roman" w:cs="Times New Roman"/>
        </w:rPr>
      </w:pP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lastRenderedPageBreak/>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期间，加大新业态培育，鼓励各类市场主体公平竞争、优胜劣汰，发挥文旅企业创新的主体作用，积极扶持发展中小型文化旅游企业，努力形成多种所有制，大中小型企业分工协作、竞相发展的良好格局。</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一、鼓励小微发展，大力扶持文化创意企业</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鼓励和引导民间资本进入文化旅游领域，兴办小微文化旅游企业。简化创办手续，降低准入门槛，支持个体创业者、文化工作室、民办文化旅游机构等。大力扶持小微文化旅游企业发展，形成富有活力的小微文化旅游企业集群。引导小微文化旅游企业走</w:t>
      </w:r>
      <w:r>
        <w:rPr>
          <w:rFonts w:eastAsia="仿宋_GB2312"/>
          <w:color w:val="000000"/>
          <w:sz w:val="32"/>
          <w:szCs w:val="32"/>
        </w:rPr>
        <w:t>“</w:t>
      </w:r>
      <w:r>
        <w:rPr>
          <w:rFonts w:eastAsia="仿宋_GB2312"/>
          <w:color w:val="000000"/>
          <w:sz w:val="32"/>
          <w:szCs w:val="32"/>
        </w:rPr>
        <w:t>专、精、特</w:t>
      </w:r>
      <w:r>
        <w:rPr>
          <w:rFonts w:eastAsia="仿宋_GB2312"/>
          <w:color w:val="000000"/>
          <w:sz w:val="32"/>
          <w:szCs w:val="32"/>
        </w:rPr>
        <w:t xml:space="preserve"> </w:t>
      </w:r>
      <w:r>
        <w:rPr>
          <w:rFonts w:eastAsia="仿宋_GB2312"/>
          <w:color w:val="000000"/>
          <w:sz w:val="32"/>
          <w:szCs w:val="32"/>
        </w:rPr>
        <w:t>、新</w:t>
      </w:r>
      <w:r>
        <w:rPr>
          <w:rFonts w:eastAsia="仿宋_GB2312"/>
          <w:color w:val="000000"/>
          <w:sz w:val="32"/>
          <w:szCs w:val="32"/>
        </w:rPr>
        <w:t>”</w:t>
      </w:r>
      <w:r>
        <w:rPr>
          <w:rFonts w:eastAsia="仿宋_GB2312"/>
          <w:color w:val="000000"/>
          <w:sz w:val="32"/>
          <w:szCs w:val="32"/>
        </w:rPr>
        <w:t>和与大企业协作配套发展的道路，在开展特色经营、创新产品和服务、提升原创水平和科技含量等方面形成竞争优势。加强文化旅游品牌建设，促进小微文化旅游企业向专业化、品牌化方向发展。</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二、发展混合所有制文化旅游企业</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围绕</w:t>
      </w:r>
      <w:r>
        <w:rPr>
          <w:rFonts w:eastAsia="仿宋_GB2312"/>
          <w:color w:val="000000"/>
          <w:sz w:val="32"/>
          <w:szCs w:val="32"/>
        </w:rPr>
        <w:t>“</w:t>
      </w:r>
      <w:r>
        <w:rPr>
          <w:rFonts w:eastAsia="仿宋_GB2312"/>
          <w:color w:val="000000"/>
          <w:sz w:val="32"/>
          <w:szCs w:val="32"/>
        </w:rPr>
        <w:t>资产整合、资源共享、资本经营</w:t>
      </w:r>
      <w:r>
        <w:rPr>
          <w:rFonts w:eastAsia="仿宋_GB2312"/>
          <w:color w:val="000000"/>
          <w:sz w:val="32"/>
          <w:szCs w:val="32"/>
        </w:rPr>
        <w:t>”</w:t>
      </w:r>
      <w:r>
        <w:rPr>
          <w:rFonts w:eastAsia="仿宋_GB2312"/>
          <w:color w:val="000000"/>
          <w:sz w:val="32"/>
          <w:szCs w:val="32"/>
        </w:rPr>
        <w:t>的思路，积极推动国有资本、非国有资本交叉持股</w:t>
      </w:r>
      <w:r>
        <w:rPr>
          <w:rFonts w:eastAsia="仿宋_GB2312"/>
          <w:color w:val="000000"/>
          <w:sz w:val="32"/>
          <w:szCs w:val="32"/>
        </w:rPr>
        <w:t xml:space="preserve"> </w:t>
      </w:r>
      <w:r>
        <w:rPr>
          <w:rFonts w:eastAsia="仿宋_GB2312"/>
          <w:color w:val="000000"/>
          <w:sz w:val="32"/>
          <w:szCs w:val="32"/>
        </w:rPr>
        <w:t>、相互融合。通过购买服务、特许经营、委托代理等方式，鼓励非国有企业参与文化旅游经营。推进具备条件的国有文化旅游企业或企业集团实现投资主体多元化，把产权多元化与完善企业法人治理结构结合起来，提高国有资本配置和运行效率，提升国有文化旅游资产保值增值能力。探索实行特殊股管理制度，吸引更多文化旅游领域的战略投资者。</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lastRenderedPageBreak/>
        <w:t>三、加快内容产业创新</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坚持</w:t>
      </w:r>
      <w:r>
        <w:rPr>
          <w:rFonts w:eastAsia="仿宋_GB2312"/>
          <w:color w:val="000000"/>
          <w:sz w:val="32"/>
          <w:szCs w:val="32"/>
        </w:rPr>
        <w:t>“</w:t>
      </w:r>
      <w:r>
        <w:rPr>
          <w:rFonts w:eastAsia="仿宋_GB2312"/>
          <w:color w:val="000000"/>
          <w:sz w:val="32"/>
          <w:szCs w:val="32"/>
        </w:rPr>
        <w:t>元素植入、奇思妙想、闻所未闻</w:t>
      </w:r>
      <w:r>
        <w:rPr>
          <w:rFonts w:eastAsia="仿宋_GB2312"/>
          <w:color w:val="000000"/>
          <w:sz w:val="32"/>
          <w:szCs w:val="32"/>
        </w:rPr>
        <w:t>”</w:t>
      </w:r>
      <w:r>
        <w:rPr>
          <w:rFonts w:eastAsia="仿宋_GB2312"/>
          <w:color w:val="000000"/>
          <w:sz w:val="32"/>
          <w:szCs w:val="32"/>
        </w:rPr>
        <w:t>的生产理念，支持内容创新，改造提升传统文化旅游产业，加快发展新兴文化旅游产业，完善现代文化旅游产业体系，厚植文化产业新优势。推动文化旅游产品数字化生产、网络化体验、信息化服务，加快新业态发展。深入实施文化旅游科技创新工程，支持</w:t>
      </w:r>
      <w:r>
        <w:rPr>
          <w:rFonts w:eastAsia="仿宋_GB2312"/>
          <w:color w:val="000000"/>
          <w:sz w:val="32"/>
          <w:szCs w:val="32"/>
        </w:rPr>
        <w:t>VR</w:t>
      </w:r>
      <w:r>
        <w:rPr>
          <w:rFonts w:eastAsia="仿宋_GB2312"/>
          <w:color w:val="000000"/>
          <w:sz w:val="32"/>
          <w:szCs w:val="32"/>
        </w:rPr>
        <w:t>技术、数字技术、互联网、软件等高新技术成果向文化旅游领域转化应用，提升文化旅游产品多媒体、多终端传播的制作能力。实施网络文艺旅游精品创作和传播计划，鼓励推出优秀网络原创作品，扩大网络文学、音乐、艺术品、演出等在线和移动生产销售。大力发展电子书，加快培育移动互联网、</w:t>
      </w:r>
      <w:r>
        <w:rPr>
          <w:rFonts w:eastAsia="仿宋_GB2312"/>
          <w:color w:val="000000"/>
          <w:sz w:val="32"/>
          <w:szCs w:val="32"/>
        </w:rPr>
        <w:t xml:space="preserve">VR </w:t>
      </w:r>
      <w:r>
        <w:rPr>
          <w:rFonts w:eastAsia="仿宋_GB2312"/>
          <w:color w:val="000000"/>
          <w:sz w:val="32"/>
          <w:szCs w:val="32"/>
        </w:rPr>
        <w:t>技术应用、视听新媒体等新业态。</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四、推进文化产业园区建设</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围绕创意设计、新兴媒体、动漫游戏、广播影视、文化旅游、工艺美术、广告会展等重点文化产业门类和非遗技艺、特色文化，打造文化创意产业园区。发挥文化产业示范园区示范引领作用，引导培育各类文化企业向园区聚集，支持依托本地文化企业等创办文化产业创客空间。大力推进岳飞文化园区建设，挖掘岳飞文化资源，建设高水平岳飞文化园，打造全国知名</w:t>
      </w:r>
      <w:r>
        <w:rPr>
          <w:rFonts w:eastAsia="仿宋_GB2312"/>
          <w:color w:val="000000"/>
          <w:sz w:val="32"/>
          <w:szCs w:val="32"/>
        </w:rPr>
        <w:t>“</w:t>
      </w:r>
      <w:r>
        <w:rPr>
          <w:rFonts w:eastAsia="仿宋_GB2312"/>
          <w:color w:val="000000"/>
          <w:sz w:val="32"/>
          <w:szCs w:val="32"/>
        </w:rPr>
        <w:t>忠义爱国</w:t>
      </w:r>
      <w:r>
        <w:rPr>
          <w:rFonts w:eastAsia="仿宋_GB2312"/>
          <w:color w:val="000000"/>
          <w:sz w:val="32"/>
          <w:szCs w:val="32"/>
        </w:rPr>
        <w:t>”</w:t>
      </w:r>
      <w:r>
        <w:rPr>
          <w:rFonts w:eastAsia="仿宋_GB2312"/>
          <w:color w:val="000000"/>
          <w:sz w:val="32"/>
          <w:szCs w:val="32"/>
        </w:rPr>
        <w:t>主题文化产业园。推动数字型文化企业集聚落户，打造数字视频创意、</w:t>
      </w:r>
      <w:r>
        <w:rPr>
          <w:rFonts w:eastAsia="仿宋_GB2312"/>
          <w:color w:val="000000"/>
          <w:sz w:val="32"/>
          <w:szCs w:val="32"/>
        </w:rPr>
        <w:t>VR</w:t>
      </w:r>
      <w:r>
        <w:rPr>
          <w:rFonts w:eastAsia="仿宋_GB2312"/>
          <w:color w:val="000000"/>
          <w:sz w:val="32"/>
          <w:szCs w:val="32"/>
        </w:rPr>
        <w:t>内容开发等主题鲜明的文化产业园区。</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lastRenderedPageBreak/>
        <w:t>五、构建特色文化产业集群</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十四五</w:t>
      </w:r>
      <w:r>
        <w:rPr>
          <w:rFonts w:eastAsia="仿宋_GB2312"/>
          <w:color w:val="000000"/>
          <w:sz w:val="32"/>
          <w:szCs w:val="32"/>
        </w:rPr>
        <w:t>”</w:t>
      </w:r>
      <w:r>
        <w:rPr>
          <w:rFonts w:eastAsia="仿宋_GB2312"/>
          <w:color w:val="000000"/>
          <w:sz w:val="32"/>
          <w:szCs w:val="32"/>
        </w:rPr>
        <w:t>期间，大力发展文化产业、提高文化品位，满足人民群众对多样化精神文化需求。积极扶持骨干文化企业发展，扩大经营项目和规模，争取省、市政策和资金支持，促进文化资源、要素向优质企业、优势产业集聚。大力培育文化产业项目，充分依托本地特色产业资源，集中打造博莱、仙客来、礼涞、鑫万来、好味来、美芝莱、祥福来、易来、新豆涞等文化产业集群，培育一批有一定规模和市场潜力的重点文化企业，创新打造多个特色文化产业示范集群。培育新业态，促进文旅产业高质量发展。</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六、做强新兴文旅业态</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做强文化旅游业，以文化提升旅游的内涵质量，以旅游扩大文化的传播消费，挖掘柴桑区历史文化和地域文化资源，建设旅游文化名街、名村、名镇，发展生态红色文化游、历史文化游、乡村休闲游等多种旅游形式。精心打造旅游精品线路，扶持特色文化旅游项目，努力打造夜游经济，高标准建设</w:t>
      </w:r>
      <w:r>
        <w:rPr>
          <w:rFonts w:eastAsia="仿宋_GB2312"/>
          <w:sz w:val="32"/>
          <w:szCs w:val="32"/>
        </w:rPr>
        <w:t>江南不夜城、岳飞文化园等大</w:t>
      </w:r>
      <w:r>
        <w:rPr>
          <w:rFonts w:eastAsia="仿宋_GB2312"/>
          <w:color w:val="000000"/>
          <w:sz w:val="32"/>
          <w:szCs w:val="32"/>
        </w:rPr>
        <w:t>型文化旅游聚集项目，实施非遗进景区工程。加强旅游纪念品、工艺品的研发设计，拓展新兴文化旅游产业链。着力推进中国柴桑数字文化建设，推动大数据、云计算、人工智能、智慧文化、智慧旅游、</w:t>
      </w:r>
      <w:r>
        <w:rPr>
          <w:rFonts w:eastAsia="仿宋_GB2312"/>
          <w:color w:val="000000"/>
          <w:sz w:val="32"/>
          <w:szCs w:val="32"/>
        </w:rPr>
        <w:t>5G+VR</w:t>
      </w:r>
      <w:r>
        <w:rPr>
          <w:rFonts w:eastAsia="仿宋_GB2312"/>
          <w:color w:val="000000"/>
          <w:sz w:val="32"/>
          <w:szCs w:val="32"/>
        </w:rPr>
        <w:t>等新经济新业态发展，丰富数字云旅游、数字人文艺术、动景穿越、手游直播、线上体验等数字文化产品供给。</w:t>
      </w: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D957CF">
      <w:pPr>
        <w:autoSpaceDE w:val="0"/>
        <w:spacing w:line="600" w:lineRule="exact"/>
        <w:jc w:val="center"/>
        <w:outlineLvl w:val="0"/>
        <w:rPr>
          <w:rFonts w:eastAsia="方正小标宋简体"/>
          <w:color w:val="000000"/>
          <w:sz w:val="44"/>
          <w:szCs w:val="44"/>
        </w:rPr>
      </w:pPr>
      <w:r>
        <w:rPr>
          <w:rFonts w:eastAsia="方正小标宋简体"/>
          <w:color w:val="000000"/>
          <w:sz w:val="44"/>
          <w:szCs w:val="44"/>
        </w:rPr>
        <w:t>第八章</w:t>
      </w:r>
      <w:r>
        <w:rPr>
          <w:rFonts w:eastAsia="方正小标宋简体"/>
          <w:color w:val="000000"/>
          <w:sz w:val="44"/>
          <w:szCs w:val="44"/>
        </w:rPr>
        <w:t xml:space="preserve"> </w:t>
      </w:r>
      <w:r>
        <w:rPr>
          <w:rFonts w:eastAsia="方正小标宋简体"/>
          <w:color w:val="000000"/>
          <w:sz w:val="44"/>
          <w:szCs w:val="44"/>
        </w:rPr>
        <w:t>宣传营销</w:t>
      </w:r>
    </w:p>
    <w:p w:rsidR="009C10AC" w:rsidRDefault="009C10AC">
      <w:pPr>
        <w:pStyle w:val="a0"/>
        <w:spacing w:line="600" w:lineRule="exact"/>
        <w:rPr>
          <w:rFonts w:ascii="Times New Roman" w:hAnsi="Times New Roman" w:cs="Times New Roman"/>
        </w:rPr>
      </w:pP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一、创新拓展宣传营销渠道</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lastRenderedPageBreak/>
        <w:t>建立柴桑区文化旅游市场营销中心，统筹文化旅游市场营销资源，统一组织和指导全区文化旅游市场营销工作。坚持政府主导、媒体跟进、企业联手</w:t>
      </w:r>
      <w:r>
        <w:rPr>
          <w:rFonts w:eastAsia="仿宋_GB2312"/>
          <w:color w:val="000000"/>
          <w:sz w:val="32"/>
          <w:szCs w:val="32"/>
        </w:rPr>
        <w:t>“</w:t>
      </w:r>
      <w:r>
        <w:rPr>
          <w:rFonts w:eastAsia="仿宋_GB2312"/>
          <w:color w:val="000000"/>
          <w:sz w:val="32"/>
          <w:szCs w:val="32"/>
        </w:rPr>
        <w:t>三位一体</w:t>
      </w:r>
      <w:r>
        <w:rPr>
          <w:rFonts w:eastAsia="仿宋_GB2312"/>
          <w:color w:val="000000"/>
          <w:sz w:val="32"/>
          <w:szCs w:val="32"/>
        </w:rPr>
        <w:t>”</w:t>
      </w:r>
      <w:r>
        <w:rPr>
          <w:rFonts w:eastAsia="仿宋_GB2312"/>
          <w:color w:val="000000"/>
          <w:sz w:val="32"/>
          <w:szCs w:val="32"/>
        </w:rPr>
        <w:t>，重点抓好品牌营销、活动营销、媒体营销等阵地，精心策划、包装文化旅游特色产品，组织开展一系列宣传推介活动。</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（一）建立营销基础数据库</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结合柴桑区近年旅游市场数据，提供一套针对柴桑区文化旅游主要客源市场的大数据挖掘和分析报告，洞察客源地区对柴桑区文化旅游价值的认知模式数据、消费行为数据、消费者口碑数据、市场消费趋势数据等，提出针对不同市场的营销策略偏向。</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（二）坚持创新宣传，强化宣传推介</w:t>
      </w:r>
    </w:p>
    <w:p w:rsidR="009C10AC" w:rsidRDefault="00D957CF" w:rsidP="004C1A8A">
      <w:pPr>
        <w:autoSpaceDE w:val="0"/>
        <w:spacing w:line="600" w:lineRule="exact"/>
        <w:ind w:firstLineChars="200" w:firstLine="643"/>
        <w:rPr>
          <w:rFonts w:eastAsia="仿宋_GB2312"/>
          <w:sz w:val="32"/>
          <w:szCs w:val="32"/>
        </w:rPr>
      </w:pPr>
      <w:r>
        <w:rPr>
          <w:rFonts w:eastAsia="仿宋_GB2312"/>
          <w:b/>
          <w:color w:val="000000"/>
          <w:sz w:val="32"/>
          <w:szCs w:val="32"/>
        </w:rPr>
        <w:t>1</w:t>
      </w:r>
      <w:r>
        <w:rPr>
          <w:rFonts w:eastAsia="仿宋_GB2312"/>
          <w:b/>
          <w:color w:val="000000"/>
          <w:sz w:val="32"/>
          <w:szCs w:val="32"/>
        </w:rPr>
        <w:t>．做好品牌宣传。</w:t>
      </w:r>
      <w:r>
        <w:rPr>
          <w:rFonts w:eastAsia="仿宋_GB2312"/>
          <w:sz w:val="32"/>
          <w:szCs w:val="32"/>
        </w:rPr>
        <w:t>运用多媒体、自媒体、新媒体宣传渠道，加大宣传力度，加强与省、市电台、广播、网站等多媒体和文旅营销宣传专业公司合作，及时推出柴桑文旅资讯，扩大对外宣传覆盖面，提高知晓率。通过柴桑广播电视、电台及柴桑文旅微信公众号平台，结合省、市</w:t>
      </w:r>
      <w:r>
        <w:rPr>
          <w:rFonts w:eastAsia="仿宋_GB2312"/>
          <w:sz w:val="32"/>
          <w:szCs w:val="32"/>
        </w:rPr>
        <w:t>“</w:t>
      </w:r>
      <w:r>
        <w:rPr>
          <w:rFonts w:eastAsia="仿宋_GB2312"/>
          <w:sz w:val="32"/>
          <w:szCs w:val="32"/>
        </w:rPr>
        <w:t>云游江西</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自在寻游</w:t>
      </w:r>
      <w:r>
        <w:rPr>
          <w:rFonts w:eastAsia="仿宋_GB2312"/>
          <w:sz w:val="32"/>
          <w:szCs w:val="32"/>
        </w:rPr>
        <w:t>”</w:t>
      </w:r>
      <w:r>
        <w:rPr>
          <w:rFonts w:eastAsia="仿宋_GB2312"/>
          <w:sz w:val="32"/>
          <w:szCs w:val="32"/>
        </w:rPr>
        <w:t>等平台，做好柴桑当季热门旅游线路推荐和文旅资讯的推送发布。在现有的官方文化旅游网站、官方微博、微信的基础上开展营销工具建设。继续推出文化旅游官方</w:t>
      </w:r>
      <w:r>
        <w:rPr>
          <w:rFonts w:eastAsia="仿宋_GB2312"/>
          <w:sz w:val="32"/>
          <w:szCs w:val="32"/>
        </w:rPr>
        <w:t>App</w:t>
      </w:r>
      <w:r>
        <w:rPr>
          <w:rFonts w:eastAsia="仿宋_GB2312"/>
          <w:sz w:val="32"/>
          <w:szCs w:val="32"/>
        </w:rPr>
        <w:t>，并与航空公司、旅行社合作进行推广，打造游客贴身助手。精编针对不同细分市场、不同受众的电子书，并在文化旅游资讯网、</w:t>
      </w:r>
      <w:r>
        <w:rPr>
          <w:rFonts w:eastAsia="仿宋_GB2312"/>
          <w:sz w:val="32"/>
          <w:szCs w:val="32"/>
        </w:rPr>
        <w:t>App</w:t>
      </w:r>
      <w:r>
        <w:rPr>
          <w:rFonts w:eastAsia="仿宋_GB2312"/>
          <w:sz w:val="32"/>
          <w:szCs w:val="32"/>
        </w:rPr>
        <w:t>上进行推广。</w:t>
      </w:r>
    </w:p>
    <w:p w:rsidR="009C10AC" w:rsidRDefault="00D957CF" w:rsidP="004C1A8A">
      <w:pPr>
        <w:autoSpaceDE w:val="0"/>
        <w:spacing w:line="600" w:lineRule="exact"/>
        <w:ind w:firstLineChars="200" w:firstLine="643"/>
        <w:rPr>
          <w:rFonts w:eastAsia="仿宋_GB2312"/>
          <w:sz w:val="32"/>
          <w:szCs w:val="32"/>
        </w:rPr>
      </w:pPr>
      <w:r>
        <w:rPr>
          <w:rFonts w:eastAsia="仿宋_GB2312"/>
          <w:b/>
          <w:color w:val="000000"/>
          <w:sz w:val="32"/>
          <w:szCs w:val="32"/>
        </w:rPr>
        <w:lastRenderedPageBreak/>
        <w:t>2</w:t>
      </w:r>
      <w:r>
        <w:rPr>
          <w:rFonts w:eastAsia="仿宋_GB2312"/>
          <w:b/>
          <w:color w:val="000000"/>
          <w:sz w:val="32"/>
          <w:szCs w:val="32"/>
        </w:rPr>
        <w:t>．做好</w:t>
      </w:r>
      <w:r>
        <w:rPr>
          <w:rFonts w:eastAsia="仿宋_GB2312"/>
          <w:b/>
          <w:color w:val="000000"/>
          <w:sz w:val="32"/>
          <w:szCs w:val="32"/>
        </w:rPr>
        <w:t>“</w:t>
      </w:r>
      <w:r>
        <w:rPr>
          <w:rFonts w:eastAsia="仿宋_GB2312"/>
          <w:b/>
          <w:color w:val="000000"/>
          <w:sz w:val="32"/>
          <w:szCs w:val="32"/>
        </w:rPr>
        <w:t>五进</w:t>
      </w:r>
      <w:r>
        <w:rPr>
          <w:rFonts w:eastAsia="仿宋_GB2312"/>
          <w:b/>
          <w:color w:val="000000"/>
          <w:sz w:val="32"/>
          <w:szCs w:val="32"/>
        </w:rPr>
        <w:t>”</w:t>
      </w:r>
      <w:r>
        <w:rPr>
          <w:rFonts w:eastAsia="仿宋_GB2312"/>
          <w:b/>
          <w:color w:val="000000"/>
          <w:sz w:val="32"/>
          <w:szCs w:val="32"/>
        </w:rPr>
        <w:t>宣传。</w:t>
      </w:r>
      <w:r>
        <w:rPr>
          <w:rFonts w:eastAsia="仿宋_GB2312"/>
          <w:sz w:val="32"/>
          <w:szCs w:val="32"/>
        </w:rPr>
        <w:t>制定柴桑旅游宣传口号和形象标识，在景区外高速、车站等地制作大型户外宣传广告牌。利用机场、高铁站、景区、宾馆、高速服务区等场所，做好柴桑文旅宣传。</w:t>
      </w:r>
    </w:p>
    <w:p w:rsidR="009C10AC" w:rsidRDefault="00D957CF" w:rsidP="004C1A8A">
      <w:pPr>
        <w:autoSpaceDE w:val="0"/>
        <w:spacing w:line="600" w:lineRule="exact"/>
        <w:ind w:firstLineChars="200" w:firstLine="643"/>
        <w:rPr>
          <w:rFonts w:eastAsia="仿宋_GB2312"/>
          <w:sz w:val="32"/>
          <w:szCs w:val="32"/>
        </w:rPr>
      </w:pPr>
      <w:r>
        <w:rPr>
          <w:rFonts w:eastAsia="仿宋_GB2312"/>
          <w:b/>
          <w:color w:val="000000"/>
          <w:sz w:val="32"/>
          <w:szCs w:val="32"/>
        </w:rPr>
        <w:t>3</w:t>
      </w:r>
      <w:r>
        <w:rPr>
          <w:rFonts w:eastAsia="仿宋_GB2312"/>
          <w:b/>
          <w:color w:val="000000"/>
          <w:sz w:val="32"/>
          <w:szCs w:val="32"/>
        </w:rPr>
        <w:t>．加强产品推介。</w:t>
      </w:r>
      <w:r>
        <w:rPr>
          <w:rFonts w:eastAsia="仿宋_GB2312"/>
          <w:sz w:val="32"/>
          <w:szCs w:val="32"/>
        </w:rPr>
        <w:t>注重线上线下相结合，加强文旅产品对外推广。推动市场宣传营销由线下向线上线下并举转变，探索</w:t>
      </w:r>
      <w:r>
        <w:rPr>
          <w:rFonts w:eastAsia="仿宋_GB2312"/>
          <w:sz w:val="32"/>
          <w:szCs w:val="32"/>
        </w:rPr>
        <w:t>“</w:t>
      </w:r>
      <w:r>
        <w:rPr>
          <w:rFonts w:eastAsia="仿宋_GB2312"/>
          <w:sz w:val="32"/>
          <w:szCs w:val="32"/>
        </w:rPr>
        <w:t>网络文化旅游特卖会</w:t>
      </w:r>
      <w:r>
        <w:rPr>
          <w:rFonts w:eastAsia="仿宋_GB2312"/>
          <w:sz w:val="32"/>
          <w:szCs w:val="32"/>
        </w:rPr>
        <w:t>”</w:t>
      </w:r>
      <w:r>
        <w:rPr>
          <w:rFonts w:eastAsia="仿宋_GB2312"/>
          <w:sz w:val="32"/>
          <w:szCs w:val="32"/>
        </w:rPr>
        <w:t>模式，推动旅游产品通过网络热销客源市场。以全新的整合营销思路，实施社交媒体营销策略，开展与同程、携程等媒体的合作，以活动策划为核心，媒体传播为渠道，构建整体的文化旅游形象传播体系。</w:t>
      </w:r>
    </w:p>
    <w:p w:rsidR="009C10AC" w:rsidRDefault="00D957CF" w:rsidP="004C1A8A">
      <w:pPr>
        <w:autoSpaceDE w:val="0"/>
        <w:spacing w:line="600" w:lineRule="exact"/>
        <w:ind w:firstLineChars="200" w:firstLine="643"/>
        <w:rPr>
          <w:rFonts w:eastAsia="仿宋_GB2312"/>
          <w:sz w:val="32"/>
          <w:szCs w:val="32"/>
        </w:rPr>
      </w:pPr>
      <w:r>
        <w:rPr>
          <w:rFonts w:eastAsia="仿宋_GB2312"/>
          <w:b/>
          <w:color w:val="000000"/>
          <w:sz w:val="32"/>
          <w:szCs w:val="32"/>
        </w:rPr>
        <w:t>4</w:t>
      </w:r>
      <w:r>
        <w:rPr>
          <w:rFonts w:eastAsia="仿宋_GB2312"/>
          <w:b/>
          <w:color w:val="000000"/>
          <w:sz w:val="32"/>
          <w:szCs w:val="32"/>
        </w:rPr>
        <w:t>．拓展文旅交流。</w:t>
      </w:r>
      <w:r>
        <w:rPr>
          <w:rFonts w:eastAsia="仿宋_GB2312"/>
          <w:sz w:val="32"/>
          <w:szCs w:val="32"/>
        </w:rPr>
        <w:t>探索跨城旅游合作，开展旅游联盟合作，融入大九江、大南昌都市圈，实现市场互动，利益共享。积极配合省、市开展优惠促销活动，参与省、市举办的各种省内外文旅宣传推介会。</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二、重点发展文旅会展节庆活动</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大力发展文旅会展业，积极打造线下会展服务体系，高频度举办各类文旅经贸活动，加强会展培育，加大境内外组织机构，知名品牌重要展会活动的引进，推动优质资源带动柴桑会展上下游产业链发展。</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依托丰富的诗词文化，打造经典咏流传，用新媒体手段，策划筹办渊明诗词节，坚持发展节庆活动，努力构建极具地域特色，大众喜爱，引人入胜的节庆活动体系。</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lastRenderedPageBreak/>
        <w:t>大力发展以柴桑文化为重点的文旅节庆活动，利用地域特色民俗文化和特色农产品资源，打造特色鲜明的文旅节庆主题，策划举办具有国际招徕能力、全国标杆作用、本土特色和地域风土人情的旅游节庆活动。改变传统的政府包干的做法，引入市场机制，采取</w:t>
      </w:r>
      <w:r>
        <w:rPr>
          <w:rFonts w:eastAsia="仿宋_GB2312"/>
          <w:sz w:val="32"/>
          <w:szCs w:val="32"/>
        </w:rPr>
        <w:t>“</w:t>
      </w:r>
      <w:r>
        <w:rPr>
          <w:rFonts w:eastAsia="仿宋_GB2312"/>
          <w:sz w:val="32"/>
          <w:szCs w:val="32"/>
        </w:rPr>
        <w:t>政府组织、市场承办</w:t>
      </w:r>
      <w:r>
        <w:rPr>
          <w:rFonts w:eastAsia="仿宋_GB2312"/>
          <w:sz w:val="32"/>
          <w:szCs w:val="32"/>
        </w:rPr>
        <w:t>”</w:t>
      </w:r>
      <w:r>
        <w:rPr>
          <w:rFonts w:eastAsia="仿宋_GB2312"/>
          <w:sz w:val="32"/>
          <w:szCs w:val="32"/>
        </w:rPr>
        <w:t>的机制，积极办好马回岭庙会、中华贤母节、环江洲岛国际马拉松赛、农民丰收节、沙滩文化节、东湖观鸟周、花溪花海等文化旅游活动。</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同时，深入开展我们的节日主题活动，实施传统节日振兴工程，丰富春节、元宵、清明、端午、七夕、中秋、重阳等传统节日文化内涵，形成新的节日习俗，融入生产生活中。结合国家旅游节开展具有本土特色的文化旅游节事活动。根据发展实际，有选择性地办好地方性特色节事活动。</w:t>
      </w:r>
    </w:p>
    <w:p w:rsidR="009C10AC" w:rsidRDefault="00D957CF">
      <w:pPr>
        <w:pStyle w:val="2"/>
        <w:autoSpaceDE w:val="0"/>
        <w:spacing w:before="0" w:beforeAutospacing="0" w:after="0" w:line="600" w:lineRule="exact"/>
        <w:rPr>
          <w:rFonts w:ascii="Times New Roman" w:eastAsia="仿宋_GB2312" w:hAnsi="Times New Roman"/>
          <w:sz w:val="32"/>
          <w:szCs w:val="32"/>
        </w:rPr>
      </w:pPr>
      <w:r>
        <w:rPr>
          <w:rFonts w:ascii="Times New Roman" w:eastAsia="仿宋_GB2312" w:hAnsi="Times New Roman"/>
          <w:sz w:val="32"/>
          <w:szCs w:val="32"/>
        </w:rPr>
        <w:t xml:space="preserve"> </w:t>
      </w:r>
    </w:p>
    <w:p w:rsidR="009C10AC" w:rsidRDefault="00D957CF">
      <w:pPr>
        <w:pStyle w:val="2"/>
        <w:autoSpaceDE w:val="0"/>
        <w:spacing w:before="0" w:beforeAutospacing="0" w:after="0" w:line="600" w:lineRule="exact"/>
        <w:rPr>
          <w:rFonts w:ascii="Times New Roman" w:eastAsia="仿宋_GB2312" w:hAnsi="Times New Roman"/>
          <w:sz w:val="32"/>
          <w:szCs w:val="32"/>
        </w:rPr>
      </w:pPr>
      <w:r>
        <w:rPr>
          <w:rFonts w:ascii="Times New Roman" w:eastAsia="仿宋_GB2312" w:hAnsi="Times New Roman"/>
          <w:sz w:val="32"/>
          <w:szCs w:val="32"/>
        </w:rPr>
        <w:t xml:space="preserve"> </w:t>
      </w:r>
    </w:p>
    <w:p w:rsidR="009C10AC" w:rsidRDefault="00D957CF">
      <w:pPr>
        <w:pStyle w:val="2"/>
        <w:autoSpaceDE w:val="0"/>
        <w:spacing w:before="0" w:beforeAutospacing="0" w:after="0" w:line="600" w:lineRule="exact"/>
        <w:rPr>
          <w:rFonts w:ascii="Times New Roman" w:eastAsia="仿宋_GB2312" w:hAnsi="Times New Roman"/>
          <w:sz w:val="32"/>
          <w:szCs w:val="32"/>
        </w:rPr>
      </w:pPr>
      <w:r>
        <w:rPr>
          <w:rFonts w:ascii="Times New Roman" w:eastAsia="仿宋_GB2312" w:hAnsi="Times New Roman"/>
          <w:sz w:val="32"/>
          <w:szCs w:val="32"/>
        </w:rPr>
        <w:t xml:space="preserve"> </w:t>
      </w: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9C10AC">
      <w:pPr>
        <w:autoSpaceDE w:val="0"/>
        <w:spacing w:line="600" w:lineRule="exact"/>
        <w:jc w:val="center"/>
        <w:outlineLvl w:val="0"/>
        <w:rPr>
          <w:rFonts w:eastAsia="方正小标宋简体"/>
          <w:color w:val="000000"/>
          <w:sz w:val="44"/>
          <w:szCs w:val="44"/>
        </w:rPr>
      </w:pPr>
    </w:p>
    <w:p w:rsidR="009C10AC" w:rsidRDefault="00D957CF">
      <w:pPr>
        <w:autoSpaceDE w:val="0"/>
        <w:spacing w:line="600" w:lineRule="exact"/>
        <w:jc w:val="center"/>
        <w:outlineLvl w:val="0"/>
        <w:rPr>
          <w:rFonts w:eastAsia="方正小标宋简体"/>
          <w:color w:val="000000"/>
          <w:sz w:val="44"/>
          <w:szCs w:val="44"/>
        </w:rPr>
      </w:pPr>
      <w:r>
        <w:rPr>
          <w:rFonts w:eastAsia="方正小标宋简体"/>
          <w:color w:val="000000"/>
          <w:sz w:val="44"/>
          <w:szCs w:val="44"/>
        </w:rPr>
        <w:t>第九章</w:t>
      </w:r>
      <w:r>
        <w:rPr>
          <w:rFonts w:eastAsia="方正小标宋简体"/>
          <w:color w:val="000000"/>
          <w:sz w:val="44"/>
          <w:szCs w:val="44"/>
        </w:rPr>
        <w:t xml:space="preserve"> </w:t>
      </w:r>
      <w:r>
        <w:rPr>
          <w:rFonts w:eastAsia="方正小标宋简体"/>
          <w:color w:val="000000"/>
          <w:sz w:val="44"/>
          <w:szCs w:val="44"/>
        </w:rPr>
        <w:t>开发重点项目</w:t>
      </w:r>
    </w:p>
    <w:p w:rsidR="009C10AC" w:rsidRDefault="009C10AC">
      <w:pPr>
        <w:pStyle w:val="a0"/>
        <w:rPr>
          <w:rFonts w:ascii="Times New Roman" w:hAnsi="Times New Roman" w:cs="Times New Roman"/>
        </w:rPr>
      </w:pP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全力推进全域文化旅游，突出特色，充分发挥古色文化、红</w:t>
      </w:r>
      <w:r>
        <w:rPr>
          <w:rFonts w:eastAsia="仿宋_GB2312"/>
          <w:sz w:val="32"/>
          <w:szCs w:val="32"/>
        </w:rPr>
        <w:lastRenderedPageBreak/>
        <w:t>色文化、绿色文化资源优势。做足做活</w:t>
      </w:r>
      <w:r>
        <w:rPr>
          <w:rFonts w:eastAsia="仿宋_GB2312"/>
          <w:sz w:val="32"/>
          <w:szCs w:val="32"/>
        </w:rPr>
        <w:t>“</w:t>
      </w:r>
      <w:r>
        <w:rPr>
          <w:rFonts w:eastAsia="仿宋_GB2312"/>
          <w:sz w:val="32"/>
          <w:szCs w:val="32"/>
        </w:rPr>
        <w:t>三大文化</w:t>
      </w:r>
      <w:r>
        <w:rPr>
          <w:rFonts w:eastAsia="仿宋_GB2312"/>
          <w:sz w:val="32"/>
          <w:szCs w:val="32"/>
        </w:rPr>
        <w:t>”</w:t>
      </w:r>
      <w:r>
        <w:rPr>
          <w:rFonts w:eastAsia="仿宋_GB2312"/>
          <w:sz w:val="32"/>
          <w:szCs w:val="32"/>
        </w:rPr>
        <w:t>这篇大文章，做到古色、绿色、红色与文化结合，运动与休闲结合，渔事与观光结合，科普与生态结合。发挥特色资源优势，实现</w:t>
      </w:r>
      <w:r>
        <w:rPr>
          <w:rFonts w:eastAsia="仿宋_GB2312"/>
          <w:sz w:val="32"/>
          <w:szCs w:val="32"/>
        </w:rPr>
        <w:t>“</w:t>
      </w:r>
      <w:r>
        <w:rPr>
          <w:rFonts w:eastAsia="仿宋_GB2312"/>
          <w:sz w:val="32"/>
          <w:szCs w:val="32"/>
        </w:rPr>
        <w:t>古</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红</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绿</w:t>
      </w:r>
      <w:r>
        <w:rPr>
          <w:rFonts w:eastAsia="仿宋_GB2312"/>
          <w:sz w:val="32"/>
          <w:szCs w:val="32"/>
        </w:rPr>
        <w:t>”</w:t>
      </w:r>
      <w:r>
        <w:rPr>
          <w:rFonts w:eastAsia="仿宋_GB2312"/>
          <w:sz w:val="32"/>
          <w:szCs w:val="32"/>
        </w:rPr>
        <w:t>呼应联动，打造特色文化旅游区。马回岭镇要突出</w:t>
      </w:r>
      <w:r>
        <w:rPr>
          <w:rFonts w:eastAsia="仿宋_GB2312"/>
          <w:sz w:val="32"/>
          <w:szCs w:val="32"/>
        </w:rPr>
        <w:t>“</w:t>
      </w:r>
      <w:r>
        <w:rPr>
          <w:rFonts w:eastAsia="仿宋_GB2312"/>
          <w:sz w:val="32"/>
          <w:szCs w:val="32"/>
        </w:rPr>
        <w:t>红色、古色、绿色、金色</w:t>
      </w:r>
      <w:r>
        <w:rPr>
          <w:rFonts w:eastAsia="仿宋_GB2312"/>
          <w:sz w:val="32"/>
          <w:szCs w:val="32"/>
        </w:rPr>
        <w:t>”</w:t>
      </w:r>
      <w:r>
        <w:rPr>
          <w:rFonts w:eastAsia="仿宋_GB2312"/>
          <w:sz w:val="32"/>
          <w:szCs w:val="32"/>
        </w:rPr>
        <w:t>旅游特色，岷山乡要突出</w:t>
      </w:r>
      <w:r>
        <w:rPr>
          <w:rFonts w:eastAsia="仿宋_GB2312"/>
          <w:sz w:val="32"/>
          <w:szCs w:val="32"/>
        </w:rPr>
        <w:t>“</w:t>
      </w:r>
      <w:r>
        <w:rPr>
          <w:rFonts w:eastAsia="仿宋_GB2312"/>
          <w:sz w:val="32"/>
          <w:szCs w:val="32"/>
        </w:rPr>
        <w:t>红色文化</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休闲度假</w:t>
      </w:r>
      <w:r>
        <w:rPr>
          <w:rFonts w:eastAsia="仿宋_GB2312"/>
          <w:sz w:val="32"/>
          <w:szCs w:val="32"/>
        </w:rPr>
        <w:t>”</w:t>
      </w:r>
      <w:r>
        <w:rPr>
          <w:rFonts w:eastAsia="仿宋_GB2312"/>
          <w:sz w:val="32"/>
          <w:szCs w:val="32"/>
        </w:rPr>
        <w:t>旅游特色，港口街镇要突出</w:t>
      </w:r>
      <w:r>
        <w:rPr>
          <w:rFonts w:eastAsia="仿宋_GB2312"/>
          <w:sz w:val="32"/>
          <w:szCs w:val="32"/>
        </w:rPr>
        <w:t>“</w:t>
      </w:r>
      <w:r>
        <w:rPr>
          <w:rFonts w:eastAsia="仿宋_GB2312"/>
          <w:sz w:val="32"/>
          <w:szCs w:val="32"/>
        </w:rPr>
        <w:t>休闲养生</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运动康体</w:t>
      </w:r>
      <w:r>
        <w:rPr>
          <w:rFonts w:eastAsia="仿宋_GB2312"/>
          <w:sz w:val="32"/>
          <w:szCs w:val="32"/>
        </w:rPr>
        <w:t>”</w:t>
      </w:r>
      <w:r>
        <w:rPr>
          <w:rFonts w:eastAsia="仿宋_GB2312"/>
          <w:sz w:val="32"/>
          <w:szCs w:val="32"/>
        </w:rPr>
        <w:t>旅游特色，涌泉乡要突出</w:t>
      </w:r>
      <w:r>
        <w:rPr>
          <w:rFonts w:eastAsia="仿宋_GB2312"/>
          <w:sz w:val="32"/>
          <w:szCs w:val="32"/>
        </w:rPr>
        <w:t>“</w:t>
      </w:r>
      <w:r>
        <w:rPr>
          <w:rFonts w:eastAsia="仿宋_GB2312"/>
          <w:sz w:val="32"/>
          <w:szCs w:val="32"/>
        </w:rPr>
        <w:t>民俗体验</w:t>
      </w:r>
      <w:r>
        <w:rPr>
          <w:rFonts w:eastAsia="仿宋_GB2312"/>
          <w:sz w:val="32"/>
          <w:szCs w:val="32"/>
        </w:rPr>
        <w:t>”</w:t>
      </w:r>
      <w:r>
        <w:rPr>
          <w:rFonts w:eastAsia="仿宋_GB2312"/>
          <w:sz w:val="32"/>
          <w:szCs w:val="32"/>
        </w:rPr>
        <w:t>特色，江洲镇要突出</w:t>
      </w:r>
      <w:r>
        <w:rPr>
          <w:rFonts w:eastAsia="仿宋_GB2312"/>
          <w:sz w:val="32"/>
          <w:szCs w:val="32"/>
        </w:rPr>
        <w:t>“</w:t>
      </w:r>
      <w:r>
        <w:rPr>
          <w:rFonts w:eastAsia="仿宋_GB2312"/>
          <w:sz w:val="32"/>
          <w:szCs w:val="32"/>
        </w:rPr>
        <w:t>休闲度假</w:t>
      </w:r>
      <w:r>
        <w:rPr>
          <w:rFonts w:eastAsia="仿宋_GB2312"/>
          <w:sz w:val="32"/>
          <w:szCs w:val="32"/>
        </w:rPr>
        <w:t>”“</w:t>
      </w:r>
      <w:r>
        <w:rPr>
          <w:rFonts w:eastAsia="仿宋_GB2312"/>
          <w:sz w:val="32"/>
          <w:szCs w:val="32"/>
        </w:rPr>
        <w:t>农事参与</w:t>
      </w:r>
      <w:r>
        <w:rPr>
          <w:rFonts w:eastAsia="仿宋_GB2312"/>
          <w:sz w:val="32"/>
          <w:szCs w:val="32"/>
        </w:rPr>
        <w:t>”“</w:t>
      </w:r>
      <w:r>
        <w:rPr>
          <w:rFonts w:eastAsia="仿宋_GB2312"/>
          <w:sz w:val="32"/>
          <w:szCs w:val="32"/>
        </w:rPr>
        <w:t>健身康养</w:t>
      </w:r>
      <w:r>
        <w:rPr>
          <w:rFonts w:eastAsia="仿宋_GB2312"/>
          <w:sz w:val="32"/>
          <w:szCs w:val="32"/>
        </w:rPr>
        <w:t>”“</w:t>
      </w:r>
      <w:r>
        <w:rPr>
          <w:rFonts w:eastAsia="仿宋_GB2312"/>
          <w:sz w:val="32"/>
          <w:szCs w:val="32"/>
        </w:rPr>
        <w:t>研学体验</w:t>
      </w:r>
      <w:r>
        <w:rPr>
          <w:rFonts w:eastAsia="仿宋_GB2312"/>
          <w:sz w:val="32"/>
          <w:szCs w:val="32"/>
        </w:rPr>
        <w:t>”“</w:t>
      </w:r>
      <w:r>
        <w:rPr>
          <w:rFonts w:eastAsia="仿宋_GB2312"/>
          <w:sz w:val="32"/>
          <w:szCs w:val="32"/>
        </w:rPr>
        <w:t>生态观光</w:t>
      </w:r>
      <w:r>
        <w:rPr>
          <w:rFonts w:eastAsia="仿宋_GB2312"/>
          <w:sz w:val="32"/>
          <w:szCs w:val="32"/>
        </w:rPr>
        <w:t>”</w:t>
      </w:r>
      <w:r>
        <w:rPr>
          <w:rFonts w:eastAsia="仿宋_GB2312"/>
          <w:sz w:val="32"/>
          <w:szCs w:val="32"/>
        </w:rPr>
        <w:t>等旅游特色，区内街道则以商务休闲购物娱乐为旅游特色。积极依托高铁站建设，通过合理开发建设，打造一个集生态养生、科普示范、休闲度假、健身娱乐为一体、多功能的城市文化休闲康养的国家级高铁文化生态新区。</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要以水为媒，把山林、水体、田园、湿地、绿道等生态资源串珠成链，连为一体，形成生态连绵带，成为田园牧歌式美景，建设水网绿色生态带，统筹并兼顾河道防洪排涝景观航运等各项功能，推进水系连通，岸线贯通，实现水在城中，水城共融。</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做好以水兴城这篇大文章，构建河湖活水网，增强河道水体自净功能，再现清水长流，鱼翔浅底的生动景象。打造水韵柴桑，魅力水乡，全域构建</w:t>
      </w:r>
      <w:r>
        <w:rPr>
          <w:rFonts w:eastAsia="仿宋_GB2312"/>
          <w:sz w:val="32"/>
          <w:szCs w:val="32"/>
        </w:rPr>
        <w:t>10</w:t>
      </w:r>
      <w:r>
        <w:rPr>
          <w:rFonts w:eastAsia="仿宋_GB2312"/>
          <w:sz w:val="32"/>
          <w:szCs w:val="32"/>
        </w:rPr>
        <w:t>分钟亲水生活圈，建设一批水上公园，亲水平台，串联旅游景点，商业热点和文化亮点，丰富滨水业态，打造贯通全域水上巴士旅游线路。</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lastRenderedPageBreak/>
        <w:t>充分发挥中华贤母园巾帼双创投资洽谈会的平台作用，扩大对外招商渠道。有效地整合柴桑区文化旅游资源，通过文旅公司运作等各种模式，引进专业化文化旅游企业，鼓励与大型文化旅游集团合作，发展文化旅游产业规模，推进文化旅游业产业化、集团化、规模化运营。</w:t>
      </w:r>
      <w:r>
        <w:rPr>
          <w:rFonts w:eastAsia="仿宋_GB2312"/>
          <w:sz w:val="32"/>
          <w:szCs w:val="32"/>
        </w:rPr>
        <w:t xml:space="preserve"> </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积极开展文旅项目开发利用招商引资工作，深挖山水溶洞资源，尤以天然溶洞较为独特，如狮子洞、涌泉洞、孝子洞、秋迁洞、白鹤洞、天井窝洞等，加快推进天然溶洞系列的开发和使用。提升狮子洞等溶洞景区对外服务功能，完善交通、住宿、购物、餐饮、游步道、停车场等配套设施，优化周边环境，进一步做好做强狮子洞等溶洞地质探秘研学文旅服务。继续做好江南不夜城、岳飞文化园等项目的跟踪服务工作。加大宣传，做好文化旅游项目的招商引资工作。积极争取省市文化旅游发展资金，借力改造全区的文化旅游基础设施。成立文化旅游协会，发挥行业引领的作用，统一管理，统一培训，规范经营，让文化、旅游、休闲、体育、科技、康养、农业有机结合。做好特色文化小镇建设，积极谋划好重点文化旅游项目，助力文化旅游产业发展。</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依托柴桑丰富的生态资源，大力发展森林康养旅游产业，加大岷山金盘村和中华贤母园森林生态资源保护的同时，科学合理利用森林生态资源，发展森林康养旅游，创新发展翰陶林文化创意园，大岷山红色景区等文化康养旅游项目，大力发展户外猩球</w:t>
      </w:r>
      <w:r>
        <w:rPr>
          <w:rFonts w:eastAsia="仿宋_GB2312"/>
          <w:sz w:val="32"/>
          <w:szCs w:val="32"/>
        </w:rPr>
        <w:lastRenderedPageBreak/>
        <w:t>运动康养旅游项目。</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加快推进</w:t>
      </w:r>
      <w:r>
        <w:rPr>
          <w:rFonts w:eastAsia="仿宋_GB2312"/>
          <w:sz w:val="32"/>
          <w:szCs w:val="32"/>
        </w:rPr>
        <w:t>“</w:t>
      </w:r>
      <w:r>
        <w:rPr>
          <w:rFonts w:eastAsia="仿宋_GB2312"/>
          <w:sz w:val="32"/>
          <w:szCs w:val="32"/>
        </w:rPr>
        <w:t>文旅</w:t>
      </w:r>
      <w:r>
        <w:rPr>
          <w:rFonts w:eastAsia="仿宋_GB2312"/>
          <w:sz w:val="32"/>
          <w:szCs w:val="32"/>
        </w:rPr>
        <w:t>+</w:t>
      </w:r>
      <w:r>
        <w:rPr>
          <w:rFonts w:eastAsia="仿宋_GB2312"/>
          <w:sz w:val="32"/>
          <w:szCs w:val="32"/>
        </w:rPr>
        <w:t>互联网</w:t>
      </w:r>
      <w:r>
        <w:rPr>
          <w:rFonts w:eastAsia="仿宋_GB2312"/>
          <w:sz w:val="32"/>
          <w:szCs w:val="32"/>
        </w:rPr>
        <w:t>+</w:t>
      </w:r>
      <w:r>
        <w:rPr>
          <w:rFonts w:eastAsia="仿宋_GB2312"/>
          <w:sz w:val="32"/>
          <w:szCs w:val="32"/>
        </w:rPr>
        <w:t>商贸流通</w:t>
      </w:r>
      <w:r>
        <w:rPr>
          <w:rFonts w:eastAsia="仿宋_GB2312"/>
          <w:sz w:val="32"/>
          <w:szCs w:val="32"/>
        </w:rPr>
        <w:t>”</w:t>
      </w:r>
      <w:r>
        <w:rPr>
          <w:rFonts w:eastAsia="仿宋_GB2312"/>
          <w:sz w:val="32"/>
          <w:szCs w:val="32"/>
        </w:rPr>
        <w:t>，支持赣浔优品、跨境电商产业园和礼涞购、易佳购等电商平台发展升级。加快推进万佳酒店项目，启动联盛城市综合体、服务业大楼建设，大力发展文旅产业。</w:t>
      </w:r>
    </w:p>
    <w:p w:rsidR="009C10AC" w:rsidRDefault="00D957CF">
      <w:pPr>
        <w:pStyle w:val="2"/>
        <w:autoSpaceDE w:val="0"/>
        <w:spacing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D957CF">
      <w:pPr>
        <w:pStyle w:val="2"/>
        <w:autoSpaceDE w:val="0"/>
        <w:spacing w:after="0"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9C10AC" w:rsidRDefault="009C10AC">
      <w:pPr>
        <w:autoSpaceDE w:val="0"/>
        <w:spacing w:line="600" w:lineRule="exact"/>
        <w:rPr>
          <w:rFonts w:eastAsia="黑体"/>
          <w:color w:val="000000"/>
          <w:sz w:val="32"/>
          <w:szCs w:val="32"/>
        </w:rPr>
      </w:pPr>
    </w:p>
    <w:p w:rsidR="009C10AC" w:rsidRDefault="00D957CF">
      <w:pPr>
        <w:autoSpaceDE w:val="0"/>
        <w:spacing w:line="600" w:lineRule="exact"/>
        <w:rPr>
          <w:rFonts w:eastAsia="黑体"/>
          <w:color w:val="000000"/>
        </w:rPr>
      </w:pPr>
      <w:r>
        <w:rPr>
          <w:rFonts w:eastAsia="黑体"/>
          <w:color w:val="000000"/>
          <w:sz w:val="32"/>
          <w:szCs w:val="32"/>
        </w:rPr>
        <w:t>表</w:t>
      </w:r>
      <w:r>
        <w:rPr>
          <w:rFonts w:eastAsia="黑体"/>
          <w:color w:val="000000"/>
          <w:sz w:val="32"/>
          <w:szCs w:val="32"/>
        </w:rPr>
        <w:t>1</w:t>
      </w:r>
      <w:r>
        <w:rPr>
          <w:rFonts w:eastAsia="黑体"/>
          <w:color w:val="000000"/>
          <w:sz w:val="32"/>
          <w:szCs w:val="32"/>
        </w:rPr>
        <w:t>：</w:t>
      </w:r>
    </w:p>
    <w:p w:rsidR="009C10AC" w:rsidRDefault="00D957CF">
      <w:pPr>
        <w:autoSpaceDE w:val="0"/>
        <w:spacing w:line="600" w:lineRule="exact"/>
        <w:jc w:val="center"/>
        <w:rPr>
          <w:rFonts w:eastAsia="方正小标宋简体"/>
          <w:color w:val="000000"/>
          <w:sz w:val="44"/>
          <w:szCs w:val="44"/>
        </w:rPr>
      </w:pPr>
      <w:r>
        <w:rPr>
          <w:rFonts w:eastAsia="方正小标宋简体"/>
          <w:color w:val="000000"/>
          <w:sz w:val="44"/>
          <w:szCs w:val="44"/>
        </w:rPr>
        <w:t>文旅产业发展重点项目清单</w:t>
      </w:r>
    </w:p>
    <w:tbl>
      <w:tblPr>
        <w:tblW w:w="10301" w:type="dxa"/>
        <w:jc w:val="center"/>
        <w:tblLayout w:type="fixed"/>
        <w:tblLook w:val="04A0"/>
      </w:tblPr>
      <w:tblGrid>
        <w:gridCol w:w="945"/>
        <w:gridCol w:w="2334"/>
        <w:gridCol w:w="7022"/>
      </w:tblGrid>
      <w:tr w:rsidR="009C10AC">
        <w:trPr>
          <w:trHeight w:val="641"/>
          <w:jc w:val="center"/>
        </w:trPr>
        <w:tc>
          <w:tcPr>
            <w:tcW w:w="945"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黑体"/>
                <w:color w:val="000000"/>
                <w:sz w:val="32"/>
                <w:szCs w:val="32"/>
              </w:rPr>
            </w:pPr>
            <w:r>
              <w:rPr>
                <w:rFonts w:eastAsia="黑体"/>
                <w:color w:val="000000"/>
                <w:sz w:val="32"/>
                <w:szCs w:val="32"/>
              </w:rPr>
              <w:t>序号</w:t>
            </w:r>
          </w:p>
        </w:tc>
        <w:tc>
          <w:tcPr>
            <w:tcW w:w="2334"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黑体"/>
                <w:color w:val="000000"/>
                <w:sz w:val="32"/>
                <w:szCs w:val="32"/>
              </w:rPr>
            </w:pPr>
            <w:r>
              <w:rPr>
                <w:rFonts w:eastAsia="黑体"/>
                <w:color w:val="000000"/>
                <w:sz w:val="32"/>
                <w:szCs w:val="32"/>
              </w:rPr>
              <w:t>项目名称</w:t>
            </w:r>
          </w:p>
        </w:tc>
        <w:tc>
          <w:tcPr>
            <w:tcW w:w="7022"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黑体"/>
                <w:color w:val="000000"/>
                <w:sz w:val="32"/>
                <w:szCs w:val="32"/>
              </w:rPr>
            </w:pPr>
            <w:r>
              <w:rPr>
                <w:rFonts w:eastAsia="黑体"/>
                <w:color w:val="000000"/>
                <w:sz w:val="32"/>
                <w:szCs w:val="32"/>
              </w:rPr>
              <w:t>内容</w:t>
            </w:r>
          </w:p>
        </w:tc>
      </w:tr>
      <w:tr w:rsidR="009C10AC">
        <w:trPr>
          <w:trHeight w:val="1701"/>
          <w:jc w:val="center"/>
        </w:trPr>
        <w:tc>
          <w:tcPr>
            <w:tcW w:w="945"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lastRenderedPageBreak/>
              <w:t>1</w:t>
            </w:r>
          </w:p>
        </w:tc>
        <w:tc>
          <w:tcPr>
            <w:tcW w:w="2334"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庐山之夜</w:t>
            </w:r>
          </w:p>
        </w:tc>
        <w:tc>
          <w:tcPr>
            <w:tcW w:w="7022"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ind w:firstLineChars="200" w:firstLine="480"/>
              <w:jc w:val="center"/>
              <w:rPr>
                <w:rFonts w:eastAsia="仿宋_GB2312"/>
                <w:color w:val="000000"/>
                <w:sz w:val="24"/>
                <w:szCs w:val="24"/>
              </w:rPr>
            </w:pPr>
            <w:r>
              <w:rPr>
                <w:rFonts w:eastAsia="仿宋_GB2312"/>
                <w:color w:val="000000"/>
                <w:sz w:val="24"/>
                <w:szCs w:val="24"/>
              </w:rPr>
              <w:t>推动庐山之夜大型旅游演艺项目建设，将项目打造成文化创意、互动体验、美食娱乐等多功能于一体的沉浸式文旅街区。带动柴桑区文旅消费升级，和夜经济发展，成为柴桑文旅新名片。</w:t>
            </w:r>
          </w:p>
        </w:tc>
      </w:tr>
      <w:tr w:rsidR="009C10AC">
        <w:trPr>
          <w:trHeight w:val="1701"/>
          <w:jc w:val="center"/>
        </w:trPr>
        <w:tc>
          <w:tcPr>
            <w:tcW w:w="945"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2</w:t>
            </w:r>
          </w:p>
        </w:tc>
        <w:tc>
          <w:tcPr>
            <w:tcW w:w="2334"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岳飞文化园</w:t>
            </w:r>
          </w:p>
        </w:tc>
        <w:tc>
          <w:tcPr>
            <w:tcW w:w="7022"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ind w:firstLineChars="200" w:firstLine="480"/>
              <w:jc w:val="center"/>
              <w:rPr>
                <w:rFonts w:eastAsia="仿宋_GB2312"/>
                <w:color w:val="000000"/>
                <w:sz w:val="24"/>
                <w:szCs w:val="24"/>
              </w:rPr>
            </w:pPr>
            <w:r>
              <w:rPr>
                <w:rFonts w:eastAsia="仿宋_GB2312"/>
                <w:color w:val="000000"/>
                <w:sz w:val="24"/>
                <w:szCs w:val="24"/>
              </w:rPr>
              <w:t>打造成岳飞文化展示体验区，项目是集教育、旅游、休闲、娱乐为一体的生态文化公园。</w:t>
            </w:r>
          </w:p>
        </w:tc>
      </w:tr>
      <w:tr w:rsidR="009C10AC">
        <w:trPr>
          <w:trHeight w:val="1701"/>
          <w:jc w:val="center"/>
        </w:trPr>
        <w:tc>
          <w:tcPr>
            <w:tcW w:w="945"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3</w:t>
            </w:r>
          </w:p>
        </w:tc>
        <w:tc>
          <w:tcPr>
            <w:tcW w:w="2334"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FF0000"/>
                <w:sz w:val="30"/>
                <w:szCs w:val="30"/>
              </w:rPr>
            </w:pPr>
            <w:r>
              <w:rPr>
                <w:rFonts w:eastAsia="仿宋_GB2312"/>
                <w:sz w:val="30"/>
                <w:szCs w:val="30"/>
              </w:rPr>
              <w:t>江洲低碳旅游岛</w:t>
            </w:r>
          </w:p>
        </w:tc>
        <w:tc>
          <w:tcPr>
            <w:tcW w:w="7022"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ind w:firstLineChars="200" w:firstLine="480"/>
              <w:jc w:val="center"/>
              <w:rPr>
                <w:rFonts w:eastAsia="仿宋_GB2312"/>
                <w:color w:val="000000"/>
                <w:sz w:val="24"/>
                <w:szCs w:val="24"/>
              </w:rPr>
            </w:pPr>
            <w:r>
              <w:rPr>
                <w:rFonts w:eastAsia="仿宋_GB2312"/>
                <w:color w:val="000000"/>
                <w:sz w:val="24"/>
                <w:szCs w:val="24"/>
              </w:rPr>
              <w:t>建设环岛公路、专业马拉松赛道、长江生态文明馆、农文旅休闲体验区等。成为长江国家文化公园中的一颗璀璨明珠。</w:t>
            </w:r>
          </w:p>
        </w:tc>
      </w:tr>
      <w:tr w:rsidR="009C10AC">
        <w:trPr>
          <w:trHeight w:val="1701"/>
          <w:jc w:val="center"/>
        </w:trPr>
        <w:tc>
          <w:tcPr>
            <w:tcW w:w="945"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4</w:t>
            </w:r>
          </w:p>
        </w:tc>
        <w:tc>
          <w:tcPr>
            <w:tcW w:w="2334"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翰陶林文化创意园</w:t>
            </w:r>
          </w:p>
        </w:tc>
        <w:tc>
          <w:tcPr>
            <w:tcW w:w="7022"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ind w:firstLineChars="200" w:firstLine="480"/>
              <w:jc w:val="center"/>
              <w:rPr>
                <w:rFonts w:eastAsia="仿宋_GB2312"/>
                <w:color w:val="000000"/>
                <w:sz w:val="24"/>
                <w:szCs w:val="24"/>
              </w:rPr>
            </w:pPr>
            <w:r>
              <w:rPr>
                <w:rFonts w:eastAsia="仿宋_GB2312"/>
                <w:color w:val="000000"/>
                <w:sz w:val="24"/>
                <w:szCs w:val="24"/>
              </w:rPr>
              <w:t>创意园建有五个馆，分别是中国传统手工艺设计博物馆、中国现代陶瓷艺术馆、李茂宗现代陶瓷艺术馆、黄修林现代陶瓷艺术馆、庐山凹凸美术馆等艺术馆群。</w:t>
            </w:r>
          </w:p>
        </w:tc>
      </w:tr>
      <w:tr w:rsidR="009C10AC">
        <w:trPr>
          <w:trHeight w:val="1701"/>
          <w:jc w:val="center"/>
        </w:trPr>
        <w:tc>
          <w:tcPr>
            <w:tcW w:w="945"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5</w:t>
            </w:r>
          </w:p>
        </w:tc>
        <w:tc>
          <w:tcPr>
            <w:tcW w:w="2334"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spacing w:line="400" w:lineRule="exact"/>
              <w:jc w:val="center"/>
              <w:rPr>
                <w:rFonts w:eastAsia="仿宋_GB2312"/>
                <w:color w:val="000000"/>
                <w:sz w:val="30"/>
                <w:szCs w:val="30"/>
              </w:rPr>
            </w:pPr>
            <w:r>
              <w:rPr>
                <w:rFonts w:eastAsia="仿宋_GB2312"/>
                <w:color w:val="000000"/>
                <w:sz w:val="30"/>
                <w:szCs w:val="30"/>
              </w:rPr>
              <w:t>马回岭</w:t>
            </w:r>
          </w:p>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服务区综合文旅项目</w:t>
            </w:r>
          </w:p>
        </w:tc>
        <w:tc>
          <w:tcPr>
            <w:tcW w:w="7022"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ind w:firstLineChars="200" w:firstLine="480"/>
              <w:jc w:val="center"/>
              <w:rPr>
                <w:rFonts w:eastAsia="仿宋_GB2312"/>
                <w:color w:val="000000"/>
                <w:sz w:val="24"/>
                <w:szCs w:val="24"/>
              </w:rPr>
            </w:pPr>
            <w:r>
              <w:rPr>
                <w:rFonts w:eastAsia="仿宋_GB2312"/>
                <w:color w:val="000000"/>
                <w:sz w:val="24"/>
                <w:szCs w:val="24"/>
              </w:rPr>
              <w:t>建设中国首个以</w:t>
            </w:r>
            <w:r>
              <w:rPr>
                <w:rFonts w:eastAsia="仿宋_GB2312"/>
                <w:color w:val="000000"/>
                <w:sz w:val="24"/>
                <w:szCs w:val="24"/>
              </w:rPr>
              <w:t>“</w:t>
            </w:r>
            <w:r>
              <w:rPr>
                <w:rFonts w:eastAsia="仿宋_GB2312"/>
                <w:color w:val="000000"/>
                <w:sz w:val="24"/>
                <w:szCs w:val="24"/>
              </w:rPr>
              <w:t>创新服务区、历史传承、生态科农、康体运动、时尚爱情、休闲度假</w:t>
            </w:r>
            <w:r>
              <w:rPr>
                <w:rFonts w:eastAsia="仿宋_GB2312"/>
                <w:color w:val="000000"/>
                <w:sz w:val="24"/>
                <w:szCs w:val="24"/>
              </w:rPr>
              <w:t>”</w:t>
            </w:r>
            <w:r>
              <w:rPr>
                <w:rFonts w:eastAsia="仿宋_GB2312"/>
                <w:color w:val="000000"/>
                <w:sz w:val="24"/>
                <w:szCs w:val="24"/>
              </w:rPr>
              <w:t>为主题的高速公路服务区。项目共分三期，分别为庐山服务区、庐山文博园和水上活动中心等。</w:t>
            </w:r>
          </w:p>
        </w:tc>
      </w:tr>
      <w:tr w:rsidR="009C10AC">
        <w:trPr>
          <w:trHeight w:val="1701"/>
          <w:jc w:val="center"/>
        </w:trPr>
        <w:tc>
          <w:tcPr>
            <w:tcW w:w="945"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6</w:t>
            </w:r>
          </w:p>
        </w:tc>
        <w:tc>
          <w:tcPr>
            <w:tcW w:w="2334"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大岷山红色景区</w:t>
            </w:r>
          </w:p>
        </w:tc>
        <w:tc>
          <w:tcPr>
            <w:tcW w:w="7022"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ind w:firstLineChars="200" w:firstLine="480"/>
              <w:jc w:val="center"/>
              <w:rPr>
                <w:rFonts w:eastAsia="仿宋_GB2312"/>
                <w:color w:val="000000"/>
                <w:sz w:val="24"/>
                <w:szCs w:val="24"/>
              </w:rPr>
            </w:pPr>
            <w:r>
              <w:rPr>
                <w:rFonts w:eastAsia="仿宋_GB2312"/>
                <w:color w:val="000000"/>
                <w:sz w:val="24"/>
                <w:szCs w:val="24"/>
              </w:rPr>
              <w:t>加快推进大岷山红色景区建设，传承苏区伟大精神，讲好红色故事，体验红色文化。</w:t>
            </w:r>
          </w:p>
        </w:tc>
      </w:tr>
      <w:tr w:rsidR="009C10AC">
        <w:trPr>
          <w:trHeight w:val="1701"/>
          <w:jc w:val="center"/>
        </w:trPr>
        <w:tc>
          <w:tcPr>
            <w:tcW w:w="945"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7</w:t>
            </w:r>
          </w:p>
        </w:tc>
        <w:tc>
          <w:tcPr>
            <w:tcW w:w="2334"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毛桥花溪谷</w:t>
            </w:r>
            <w:r>
              <w:rPr>
                <w:rFonts w:eastAsia="仿宋_GB2312"/>
                <w:color w:val="000000"/>
                <w:sz w:val="30"/>
                <w:szCs w:val="30"/>
              </w:rPr>
              <w:t>4A</w:t>
            </w:r>
            <w:r>
              <w:rPr>
                <w:rFonts w:eastAsia="仿宋_GB2312"/>
                <w:color w:val="000000"/>
                <w:sz w:val="30"/>
                <w:szCs w:val="30"/>
              </w:rPr>
              <w:t>景区</w:t>
            </w:r>
          </w:p>
        </w:tc>
        <w:tc>
          <w:tcPr>
            <w:tcW w:w="7022"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ind w:leftChars="100" w:left="210" w:firstLineChars="100" w:firstLine="240"/>
              <w:jc w:val="center"/>
              <w:rPr>
                <w:rFonts w:eastAsia="仿宋_GB2312"/>
                <w:color w:val="000000"/>
                <w:sz w:val="24"/>
                <w:szCs w:val="24"/>
              </w:rPr>
            </w:pPr>
            <w:r>
              <w:rPr>
                <w:rFonts w:eastAsia="仿宋_GB2312"/>
                <w:color w:val="000000"/>
                <w:sz w:val="24"/>
                <w:szCs w:val="24"/>
              </w:rPr>
              <w:t>创建</w:t>
            </w:r>
            <w:r>
              <w:rPr>
                <w:rFonts w:eastAsia="仿宋_GB2312"/>
                <w:sz w:val="24"/>
                <w:szCs w:val="24"/>
              </w:rPr>
              <w:t>国家</w:t>
            </w:r>
            <w:r>
              <w:rPr>
                <w:rFonts w:eastAsia="仿宋_GB2312"/>
                <w:color w:val="000000"/>
                <w:sz w:val="24"/>
                <w:szCs w:val="24"/>
              </w:rPr>
              <w:t>4A</w:t>
            </w:r>
            <w:r>
              <w:rPr>
                <w:rFonts w:eastAsia="仿宋_GB2312"/>
                <w:color w:val="000000"/>
                <w:sz w:val="24"/>
                <w:szCs w:val="24"/>
              </w:rPr>
              <w:t>旅游景区，整合周边果蔬采摘、运动休闲、主题民宿等文旅资源打造毛桥全域旅游。</w:t>
            </w:r>
          </w:p>
        </w:tc>
      </w:tr>
      <w:tr w:rsidR="009C10AC">
        <w:trPr>
          <w:trHeight w:val="1701"/>
          <w:jc w:val="center"/>
        </w:trPr>
        <w:tc>
          <w:tcPr>
            <w:tcW w:w="945"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lastRenderedPageBreak/>
              <w:t>8</w:t>
            </w:r>
          </w:p>
        </w:tc>
        <w:tc>
          <w:tcPr>
            <w:tcW w:w="2334"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章志远艺术馆项目</w:t>
            </w:r>
          </w:p>
        </w:tc>
        <w:tc>
          <w:tcPr>
            <w:tcW w:w="7022"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ind w:firstLineChars="200" w:firstLine="480"/>
              <w:jc w:val="center"/>
              <w:rPr>
                <w:rFonts w:eastAsia="仿宋_GB2312"/>
                <w:color w:val="000000"/>
                <w:sz w:val="24"/>
                <w:szCs w:val="24"/>
              </w:rPr>
            </w:pPr>
            <w:r>
              <w:rPr>
                <w:rFonts w:eastAsia="仿宋_GB2312"/>
                <w:color w:val="000000"/>
                <w:sz w:val="24"/>
                <w:szCs w:val="24"/>
              </w:rPr>
              <w:t>推进项目建设，集中进行字画、陶瓷、古玩展示，体验，传承。</w:t>
            </w:r>
          </w:p>
        </w:tc>
      </w:tr>
      <w:tr w:rsidR="009C10AC">
        <w:trPr>
          <w:trHeight w:val="1701"/>
          <w:jc w:val="center"/>
        </w:trPr>
        <w:tc>
          <w:tcPr>
            <w:tcW w:w="945"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9</w:t>
            </w:r>
          </w:p>
        </w:tc>
        <w:tc>
          <w:tcPr>
            <w:tcW w:w="2334"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赵泰来珍宝馆项目</w:t>
            </w:r>
          </w:p>
        </w:tc>
        <w:tc>
          <w:tcPr>
            <w:tcW w:w="7022"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ind w:firstLineChars="200" w:firstLine="480"/>
              <w:jc w:val="center"/>
              <w:rPr>
                <w:rFonts w:eastAsia="仿宋_GB2312"/>
                <w:color w:val="000000"/>
                <w:sz w:val="24"/>
                <w:szCs w:val="24"/>
              </w:rPr>
            </w:pPr>
            <w:r>
              <w:rPr>
                <w:rFonts w:eastAsia="仿宋_GB2312"/>
                <w:color w:val="000000"/>
                <w:sz w:val="24"/>
                <w:szCs w:val="24"/>
              </w:rPr>
              <w:t>加快项目建设，推进青铜器、玉器珍品、瓷器珍品、名人字画（张大千、齐白石、徐悲鸿等）、傅抱石字画、佛教类珍品、杂项珍品等的展览、展示、体验。</w:t>
            </w:r>
          </w:p>
        </w:tc>
      </w:tr>
      <w:tr w:rsidR="009C10AC">
        <w:trPr>
          <w:trHeight w:val="1701"/>
          <w:jc w:val="center"/>
        </w:trPr>
        <w:tc>
          <w:tcPr>
            <w:tcW w:w="945"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10</w:t>
            </w:r>
          </w:p>
        </w:tc>
        <w:tc>
          <w:tcPr>
            <w:tcW w:w="2334"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天鹅湖景区</w:t>
            </w:r>
          </w:p>
        </w:tc>
        <w:tc>
          <w:tcPr>
            <w:tcW w:w="7022"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ind w:firstLineChars="200" w:firstLine="480"/>
              <w:jc w:val="center"/>
              <w:rPr>
                <w:rFonts w:eastAsia="仿宋_GB2312"/>
                <w:color w:val="000000"/>
                <w:sz w:val="24"/>
                <w:szCs w:val="24"/>
              </w:rPr>
            </w:pPr>
            <w:r>
              <w:rPr>
                <w:rFonts w:eastAsia="仿宋_GB2312"/>
                <w:color w:val="000000"/>
                <w:sz w:val="24"/>
                <w:szCs w:val="24"/>
              </w:rPr>
              <w:t>推进天鹅湖景区建设，打造具有观鸟特色的候鸟基地、休闲乐园，成为环鄱阳湖地区的生态旅游项目。</w:t>
            </w:r>
          </w:p>
        </w:tc>
      </w:tr>
      <w:tr w:rsidR="009C10AC">
        <w:trPr>
          <w:trHeight w:val="1701"/>
          <w:jc w:val="center"/>
        </w:trPr>
        <w:tc>
          <w:tcPr>
            <w:tcW w:w="945"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11</w:t>
            </w:r>
          </w:p>
        </w:tc>
        <w:tc>
          <w:tcPr>
            <w:tcW w:w="2334"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spacing w:line="400" w:lineRule="exact"/>
              <w:jc w:val="center"/>
              <w:rPr>
                <w:rFonts w:eastAsia="仿宋_GB2312"/>
                <w:color w:val="000000"/>
                <w:sz w:val="30"/>
                <w:szCs w:val="30"/>
              </w:rPr>
            </w:pPr>
            <w:r>
              <w:rPr>
                <w:rFonts w:eastAsia="仿宋_GB2312"/>
                <w:color w:val="000000"/>
                <w:sz w:val="30"/>
                <w:szCs w:val="30"/>
              </w:rPr>
              <w:t>户外猩球</w:t>
            </w:r>
            <w:r>
              <w:rPr>
                <w:rFonts w:eastAsia="仿宋_GB2312"/>
                <w:color w:val="000000"/>
                <w:sz w:val="30"/>
                <w:szCs w:val="30"/>
              </w:rPr>
              <w:t>•</w:t>
            </w:r>
          </w:p>
          <w:p w:rsidR="009C10AC" w:rsidRDefault="00D957CF">
            <w:pPr>
              <w:widowControl/>
              <w:autoSpaceDE w:val="0"/>
              <w:spacing w:line="400" w:lineRule="exact"/>
              <w:jc w:val="center"/>
              <w:rPr>
                <w:rFonts w:eastAsia="仿宋_GB2312"/>
                <w:color w:val="000000"/>
                <w:sz w:val="30"/>
                <w:szCs w:val="30"/>
              </w:rPr>
            </w:pPr>
            <w:r>
              <w:rPr>
                <w:rFonts w:eastAsia="仿宋_GB2312"/>
                <w:color w:val="000000"/>
                <w:sz w:val="30"/>
                <w:szCs w:val="30"/>
              </w:rPr>
              <w:t>庐山山地</w:t>
            </w:r>
          </w:p>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探险乐园</w:t>
            </w:r>
          </w:p>
        </w:tc>
        <w:tc>
          <w:tcPr>
            <w:tcW w:w="7022"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ind w:firstLineChars="200" w:firstLine="480"/>
              <w:jc w:val="center"/>
              <w:rPr>
                <w:rFonts w:eastAsia="仿宋_GB2312"/>
                <w:color w:val="000000"/>
                <w:sz w:val="24"/>
                <w:szCs w:val="24"/>
              </w:rPr>
            </w:pPr>
            <w:r>
              <w:rPr>
                <w:rFonts w:eastAsia="仿宋_GB2312"/>
                <w:color w:val="000000"/>
                <w:sz w:val="24"/>
                <w:szCs w:val="24"/>
              </w:rPr>
              <w:t>加快户外猩球项目建设，打造成集探险游乐、户外活动，休闲娱乐为一体的综合性户外活动乐园。</w:t>
            </w:r>
          </w:p>
        </w:tc>
      </w:tr>
      <w:tr w:rsidR="009C10AC">
        <w:trPr>
          <w:trHeight w:val="1701"/>
          <w:jc w:val="center"/>
        </w:trPr>
        <w:tc>
          <w:tcPr>
            <w:tcW w:w="945"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12</w:t>
            </w:r>
          </w:p>
        </w:tc>
        <w:tc>
          <w:tcPr>
            <w:tcW w:w="2334"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spacing w:line="400" w:lineRule="exact"/>
              <w:jc w:val="center"/>
              <w:rPr>
                <w:rFonts w:eastAsia="仿宋_GB2312"/>
                <w:color w:val="000000"/>
                <w:sz w:val="30"/>
                <w:szCs w:val="30"/>
              </w:rPr>
            </w:pPr>
            <w:r>
              <w:rPr>
                <w:rFonts w:eastAsia="仿宋_GB2312"/>
                <w:color w:val="000000"/>
                <w:sz w:val="30"/>
                <w:szCs w:val="30"/>
              </w:rPr>
              <w:t>沙河</w:t>
            </w:r>
          </w:p>
          <w:p w:rsidR="009C10AC" w:rsidRDefault="00D957CF">
            <w:pPr>
              <w:widowControl/>
              <w:autoSpaceDE w:val="0"/>
              <w:adjustRightInd w:val="0"/>
              <w:snapToGrid w:val="0"/>
              <w:spacing w:before="100" w:beforeAutospacing="1" w:line="400" w:lineRule="exact"/>
              <w:jc w:val="center"/>
              <w:rPr>
                <w:rFonts w:eastAsia="仿宋_GB2312"/>
                <w:color w:val="000000"/>
                <w:sz w:val="30"/>
                <w:szCs w:val="30"/>
              </w:rPr>
            </w:pPr>
            <w:r>
              <w:rPr>
                <w:rFonts w:eastAsia="仿宋_GB2312"/>
                <w:color w:val="000000"/>
                <w:sz w:val="30"/>
                <w:szCs w:val="30"/>
              </w:rPr>
              <w:t>一河两岸</w:t>
            </w:r>
          </w:p>
        </w:tc>
        <w:tc>
          <w:tcPr>
            <w:tcW w:w="7022" w:type="dxa"/>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ind w:firstLineChars="200" w:firstLine="480"/>
              <w:jc w:val="center"/>
              <w:rPr>
                <w:rFonts w:eastAsia="仿宋_GB2312"/>
              </w:rPr>
            </w:pPr>
            <w:r>
              <w:rPr>
                <w:rFonts w:eastAsia="仿宋_GB2312"/>
                <w:color w:val="000000"/>
                <w:sz w:val="24"/>
                <w:szCs w:val="24"/>
              </w:rPr>
              <w:t>打造沙河一河两岸景观，带动沿河商贸消费升级和夜经济发展，成为外地游客和本地市民文旅消费聚集地。</w:t>
            </w:r>
          </w:p>
        </w:tc>
      </w:tr>
      <w:tr w:rsidR="009C10AC">
        <w:trPr>
          <w:trHeight w:val="1701"/>
          <w:jc w:val="center"/>
        </w:trPr>
        <w:tc>
          <w:tcPr>
            <w:tcW w:w="10301" w:type="dxa"/>
            <w:gridSpan w:val="3"/>
            <w:tcBorders>
              <w:top w:val="single" w:sz="4" w:space="0" w:color="auto"/>
              <w:left w:val="single" w:sz="4" w:space="0" w:color="auto"/>
              <w:bottom w:val="single" w:sz="4" w:space="0" w:color="auto"/>
              <w:right w:val="single" w:sz="4" w:space="0" w:color="auto"/>
            </w:tcBorders>
            <w:vAlign w:val="center"/>
          </w:tcPr>
          <w:p w:rsidR="009C10AC" w:rsidRDefault="00D957CF">
            <w:pPr>
              <w:widowControl/>
              <w:autoSpaceDE w:val="0"/>
              <w:adjustRightInd w:val="0"/>
              <w:snapToGrid w:val="0"/>
              <w:spacing w:before="100" w:beforeAutospacing="1" w:line="400" w:lineRule="exact"/>
              <w:ind w:firstLineChars="200" w:firstLine="480"/>
              <w:jc w:val="center"/>
              <w:rPr>
                <w:rFonts w:eastAsia="仿宋_GB2312"/>
                <w:color w:val="000000"/>
                <w:sz w:val="24"/>
                <w:szCs w:val="24"/>
              </w:rPr>
            </w:pPr>
            <w:r>
              <w:rPr>
                <w:rFonts w:eastAsia="仿宋_GB2312"/>
                <w:color w:val="000000"/>
                <w:sz w:val="24"/>
                <w:szCs w:val="24"/>
              </w:rPr>
              <w:t>备注：建立重大文旅项目领导挂点联系、跟踪服务机制，优选一批旅游项目纳入区级重点调度，力争每年新增</w:t>
            </w:r>
            <w:r>
              <w:rPr>
                <w:rFonts w:eastAsia="仿宋_GB2312"/>
                <w:color w:val="000000"/>
                <w:sz w:val="24"/>
                <w:szCs w:val="24"/>
              </w:rPr>
              <w:t>1-2</w:t>
            </w:r>
            <w:r>
              <w:rPr>
                <w:rFonts w:eastAsia="仿宋_GB2312"/>
                <w:color w:val="000000"/>
                <w:sz w:val="24"/>
                <w:szCs w:val="24"/>
              </w:rPr>
              <w:t>个投资过亿元的重大文旅项目。</w:t>
            </w:r>
          </w:p>
        </w:tc>
      </w:tr>
    </w:tbl>
    <w:p w:rsidR="009C10AC" w:rsidRDefault="009C10AC">
      <w:pPr>
        <w:autoSpaceDE w:val="0"/>
        <w:spacing w:line="600" w:lineRule="exact"/>
        <w:jc w:val="center"/>
        <w:outlineLvl w:val="0"/>
        <w:rPr>
          <w:rFonts w:eastAsia="仿宋_GB2312"/>
          <w:color w:val="000000"/>
          <w:sz w:val="44"/>
          <w:szCs w:val="44"/>
        </w:rPr>
      </w:pPr>
    </w:p>
    <w:p w:rsidR="009C10AC" w:rsidRDefault="00D957CF">
      <w:pPr>
        <w:autoSpaceDE w:val="0"/>
        <w:spacing w:line="600" w:lineRule="exact"/>
        <w:jc w:val="center"/>
        <w:outlineLvl w:val="0"/>
        <w:rPr>
          <w:rFonts w:eastAsia="方正小标宋简体"/>
          <w:color w:val="000000"/>
          <w:sz w:val="44"/>
          <w:szCs w:val="44"/>
        </w:rPr>
      </w:pPr>
      <w:r>
        <w:rPr>
          <w:rFonts w:eastAsia="方正小标宋简体"/>
          <w:color w:val="000000"/>
          <w:sz w:val="44"/>
          <w:szCs w:val="44"/>
        </w:rPr>
        <w:t>第十章</w:t>
      </w:r>
      <w:r>
        <w:rPr>
          <w:rFonts w:eastAsia="方正小标宋简体"/>
          <w:color w:val="000000"/>
          <w:sz w:val="44"/>
          <w:szCs w:val="44"/>
        </w:rPr>
        <w:t xml:space="preserve"> </w:t>
      </w:r>
      <w:r>
        <w:rPr>
          <w:rFonts w:eastAsia="方正小标宋简体"/>
          <w:color w:val="000000"/>
          <w:sz w:val="44"/>
          <w:szCs w:val="44"/>
        </w:rPr>
        <w:t>实施保障</w:t>
      </w:r>
    </w:p>
    <w:p w:rsidR="009C10AC" w:rsidRDefault="009C10AC">
      <w:pPr>
        <w:pStyle w:val="a0"/>
        <w:spacing w:line="600" w:lineRule="exact"/>
        <w:rPr>
          <w:rFonts w:ascii="Times New Roman" w:hAnsi="Times New Roman" w:cs="Times New Roman"/>
        </w:rPr>
      </w:pP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一、体制机制保障</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lastRenderedPageBreak/>
        <w:t>（一）强化组织领导</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明确党政主要领导要像抓工业和城市化建</w:t>
      </w:r>
      <w:r>
        <w:rPr>
          <w:rFonts w:eastAsia="仿宋_GB2312"/>
          <w:sz w:val="32"/>
          <w:szCs w:val="32"/>
        </w:rPr>
        <w:t>设</w:t>
      </w:r>
      <w:r>
        <w:rPr>
          <w:rFonts w:eastAsia="仿宋_GB2312"/>
          <w:color w:val="000000"/>
          <w:sz w:val="32"/>
          <w:szCs w:val="32"/>
        </w:rPr>
        <w:t>一样抓文化旅游，对文化旅游发展的重点工作、重大项目亲自部署，亲自协调，亲自抓落实。加大对文化旅游产业的导向性投入，逐年提高文化旅游发展专项资金；加大对文化和旅游人才的培养力度；加大对文化旅游发展的政策支持，在文化旅游配套服务项目用地和旅游公路、文化旅游景区（点）建设等方面给予大力支持。</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（二）深化管理体制</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党委、政府是推进文化旅游发展的责任主体，党政一把手是第一责任人，涉文旅部门是推进文化旅游发展的重要责任单位，加强文化旅游行政主管部门的统筹协调职能，发展改革、财政</w:t>
      </w:r>
      <w:r>
        <w:rPr>
          <w:rFonts w:eastAsia="仿宋_GB2312"/>
          <w:sz w:val="32"/>
          <w:szCs w:val="32"/>
        </w:rPr>
        <w:t>、交通、住建、民宗、农业、林业、卫生、市监、应急</w:t>
      </w:r>
      <w:r>
        <w:rPr>
          <w:rFonts w:eastAsia="仿宋_GB2312"/>
          <w:color w:val="000000"/>
          <w:sz w:val="32"/>
          <w:szCs w:val="32"/>
        </w:rPr>
        <w:t>等相关部门依法参与文化旅游管理工作，完善推进文化旅游业发展的管理体制和工作机制，确保文化旅游业发展各项工作的</w:t>
      </w:r>
      <w:r>
        <w:rPr>
          <w:rFonts w:eastAsia="仿宋_GB2312"/>
          <w:sz w:val="32"/>
          <w:szCs w:val="32"/>
        </w:rPr>
        <w:t>统一部署，协调落实。</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（三）规范市场监管</w:t>
      </w:r>
    </w:p>
    <w:p w:rsidR="009C10AC" w:rsidRDefault="00D957CF">
      <w:pPr>
        <w:autoSpaceDE w:val="0"/>
        <w:spacing w:line="600" w:lineRule="exact"/>
        <w:ind w:firstLineChars="200" w:firstLine="640"/>
        <w:rPr>
          <w:rFonts w:eastAsia="仿宋_GB2312"/>
          <w:color w:val="000000"/>
        </w:rPr>
      </w:pPr>
      <w:r>
        <w:rPr>
          <w:rFonts w:eastAsia="仿宋_GB2312"/>
          <w:color w:val="000000"/>
          <w:sz w:val="32"/>
          <w:szCs w:val="32"/>
        </w:rPr>
        <w:t>坚持以人为本的原则，建设好文化旅游执法部门，加大文化旅游执法力度，整顿和</w:t>
      </w:r>
      <w:bookmarkStart w:id="0" w:name="_GoBack"/>
      <w:bookmarkEnd w:id="0"/>
      <w:r>
        <w:rPr>
          <w:rFonts w:eastAsia="仿宋_GB2312"/>
          <w:color w:val="000000"/>
          <w:sz w:val="32"/>
          <w:szCs w:val="32"/>
        </w:rPr>
        <w:t>规范文化旅游市场，严厉打击非法暴力、色情出版物及零负团费、强制购物等违法、违规行</w:t>
      </w:r>
      <w:r>
        <w:rPr>
          <w:rFonts w:eastAsia="仿宋_GB2312"/>
          <w:sz w:val="32"/>
          <w:szCs w:val="32"/>
        </w:rPr>
        <w:t>为</w:t>
      </w:r>
      <w:r>
        <w:rPr>
          <w:rFonts w:eastAsia="仿宋_GB2312"/>
          <w:color w:val="000000"/>
          <w:sz w:val="32"/>
          <w:szCs w:val="32"/>
        </w:rPr>
        <w:t>，建立与公安、市场监督、税务、发改、住建、卫健等相关部门的联合执法常态机制。鼓励文化旅游企业制定个性化管理服务标准，加强文</w:t>
      </w:r>
      <w:r>
        <w:rPr>
          <w:rFonts w:eastAsia="仿宋_GB2312"/>
          <w:color w:val="000000"/>
          <w:sz w:val="32"/>
          <w:szCs w:val="32"/>
        </w:rPr>
        <w:lastRenderedPageBreak/>
        <w:t>化旅游标准实施的动态监管，建立科学的淘汰退出机制。落实文化旅游安全管理责任制，健全假日旅游和突发事件应对机制，建立健全旅游安全风险提示、高风险旅游保障和流量管理制度。</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（四）加强环境营造</w:t>
      </w:r>
    </w:p>
    <w:p w:rsidR="009C10AC" w:rsidRDefault="00D957CF">
      <w:pPr>
        <w:autoSpaceDE w:val="0"/>
        <w:spacing w:line="600" w:lineRule="exact"/>
        <w:ind w:firstLineChars="200" w:firstLine="640"/>
        <w:rPr>
          <w:rFonts w:eastAsia="仿宋_GB2312"/>
          <w:b/>
          <w:bCs/>
          <w:color w:val="000000"/>
          <w:sz w:val="32"/>
          <w:szCs w:val="32"/>
        </w:rPr>
      </w:pPr>
      <w:r>
        <w:rPr>
          <w:rFonts w:eastAsia="仿宋_GB2312"/>
          <w:color w:val="000000"/>
          <w:sz w:val="32"/>
          <w:szCs w:val="32"/>
        </w:rPr>
        <w:t>提高办事效率，简化审批程序，落实优惠政策，做好招商项目推进工作；</w:t>
      </w:r>
      <w:r>
        <w:rPr>
          <w:rFonts w:eastAsia="仿宋_GB2312"/>
          <w:sz w:val="32"/>
          <w:szCs w:val="32"/>
        </w:rPr>
        <w:t>逐</w:t>
      </w:r>
      <w:r>
        <w:rPr>
          <w:rFonts w:eastAsia="仿宋_GB2312"/>
          <w:color w:val="000000"/>
          <w:sz w:val="32"/>
          <w:szCs w:val="32"/>
        </w:rPr>
        <w:t>年增加文化旅游发展基金，用于文化旅游宣传和基础设施建设，为文化旅游发展创造良好的环境；对重点基础项目进行先期投入，吸引社会资本投入文化旅游业。</w:t>
      </w:r>
    </w:p>
    <w:p w:rsidR="009C10AC" w:rsidRDefault="00D957CF">
      <w:pPr>
        <w:autoSpaceDE w:val="0"/>
        <w:spacing w:line="600" w:lineRule="exact"/>
        <w:ind w:firstLineChars="200" w:firstLine="640"/>
        <w:rPr>
          <w:rFonts w:eastAsia="黑体"/>
          <w:color w:val="000000"/>
          <w:sz w:val="32"/>
          <w:szCs w:val="32"/>
        </w:rPr>
      </w:pPr>
      <w:r>
        <w:rPr>
          <w:rFonts w:eastAsia="黑体"/>
          <w:color w:val="000000"/>
          <w:sz w:val="32"/>
          <w:szCs w:val="32"/>
        </w:rPr>
        <w:t>二、政策法规保障</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（一）推动文化旅游法规建设</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要推进文化旅游法规特别是综合性法规的建设，推进文明旅游工作法治化、规范化，以标准化为手段，健全文化旅游标准体系，抓紧制定并实施文化旅游环境卫生、文化旅游安全、节能环保等标准，重点保障书店、影院、餐饮、住宿、旅游厕所的卫生质量，通过全面推进文化旅游目标化四点工作，以点带面，树立标杆。</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（二）加强文化旅游规划编制</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坚持高起点、高标准、科学前瞻性原则，建立全区文化旅游发展总体规划，文化旅游发展规划，文化旅游景区开发建设规划三级规划状系，细化完善</w:t>
      </w:r>
      <w:r>
        <w:rPr>
          <w:rFonts w:eastAsia="仿宋_GB2312"/>
          <w:color w:val="000000"/>
          <w:sz w:val="32"/>
          <w:szCs w:val="32"/>
        </w:rPr>
        <w:t>A</w:t>
      </w:r>
      <w:r>
        <w:rPr>
          <w:rFonts w:eastAsia="仿宋_GB2312"/>
          <w:color w:val="000000"/>
          <w:sz w:val="32"/>
          <w:szCs w:val="32"/>
        </w:rPr>
        <w:t>级旅游景区、旅行社、星级饭店、农家乐、旅游线路、市场营销、人才培训、文化旅游信息化等专项</w:t>
      </w:r>
      <w:r>
        <w:rPr>
          <w:rFonts w:eastAsia="仿宋_GB2312"/>
          <w:color w:val="000000"/>
          <w:sz w:val="32"/>
          <w:szCs w:val="32"/>
        </w:rPr>
        <w:lastRenderedPageBreak/>
        <w:t>规划。加大监管力度，坚决杜绝有规不依的现象，规划提出的目标和任务，要明确实施主体及责任，并纳入考核体系，防止盲目开发低水平重复建设，保持文化旅游可持续发展。</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（三）完善土地利用政策</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文化旅游项目用地享受工业项目用地同等待遇，对入选重大文化旅游项目优先安排建设用地指标。对五星级旅游饭店企业和</w:t>
      </w:r>
      <w:r>
        <w:rPr>
          <w:rFonts w:eastAsia="仿宋_GB2312"/>
          <w:color w:val="000000"/>
          <w:sz w:val="32"/>
          <w:szCs w:val="32"/>
        </w:rPr>
        <w:t>5A</w:t>
      </w:r>
      <w:r>
        <w:rPr>
          <w:rFonts w:eastAsia="仿宋_GB2312"/>
          <w:color w:val="000000"/>
          <w:sz w:val="32"/>
          <w:szCs w:val="32"/>
        </w:rPr>
        <w:t>级旅游景区、文化旅游产业园区等规划范围内的重大项目，优先安排新增建设用地指标。用于文化旅游配套的公益性城镇基础设施建设用地，以划拨方式供地。支持农村集体经济组织利用非耕地，在不改变土地农用性质的前提下，采取作价入股、土地合作等方式参与文化旅游开发。</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（四）落实税费优惠政策</w:t>
      </w:r>
    </w:p>
    <w:p w:rsidR="009C10AC" w:rsidRDefault="00D957CF">
      <w:pPr>
        <w:autoSpaceDE w:val="0"/>
        <w:spacing w:line="600" w:lineRule="exact"/>
        <w:ind w:firstLineChars="200" w:firstLine="640"/>
        <w:rPr>
          <w:rFonts w:eastAsia="仿宋_GB2312"/>
          <w:sz w:val="32"/>
          <w:szCs w:val="32"/>
        </w:rPr>
      </w:pPr>
      <w:r>
        <w:rPr>
          <w:rFonts w:eastAsia="仿宋_GB2312"/>
          <w:sz w:val="32"/>
          <w:szCs w:val="32"/>
        </w:rPr>
        <w:t>清理文化旅游行业的不合理收费，切实减轻文化旅游企业负担，对</w:t>
      </w:r>
      <w:r>
        <w:rPr>
          <w:rFonts w:eastAsia="仿宋_GB2312"/>
          <w:sz w:val="32"/>
          <w:szCs w:val="32"/>
        </w:rPr>
        <w:t>3</w:t>
      </w:r>
      <w:r>
        <w:rPr>
          <w:rFonts w:eastAsia="仿宋_GB2312"/>
          <w:sz w:val="32"/>
          <w:szCs w:val="32"/>
        </w:rPr>
        <w:t>星级以上旅游饭店、国家</w:t>
      </w:r>
      <w:r>
        <w:rPr>
          <w:rFonts w:eastAsia="仿宋_GB2312"/>
          <w:sz w:val="32"/>
          <w:szCs w:val="32"/>
        </w:rPr>
        <w:t>3A</w:t>
      </w:r>
      <w:r>
        <w:rPr>
          <w:rFonts w:eastAsia="仿宋_GB2312"/>
          <w:sz w:val="32"/>
          <w:szCs w:val="32"/>
        </w:rPr>
        <w:t>级及以上文化旅游景区、省级以上文化产业园、旅游度假区、旅游演艺项目、旅游商品生产企业和游客集散中心等文化旅游项目，实行与一般工业企业同等的用电、用水、用气价格，减半征收市政公用设施配套费，卫生监测费按成本收取，以租赁方式取得土地使用权的可按年缴纳租金。符合条件的小型微利文化旅游企业享受国家规定有关税收优惠政策，文化旅游企业的促销费用计入企业经营成本。符合条件的演艺项目，享受文化产业税费优惠政策。游客集散中心设施</w:t>
      </w:r>
      <w:r>
        <w:rPr>
          <w:rFonts w:eastAsia="仿宋_GB2312"/>
          <w:sz w:val="32"/>
          <w:szCs w:val="32"/>
        </w:rPr>
        <w:lastRenderedPageBreak/>
        <w:t>建设和直接用于采摘、观光的种植、养殖、饲养的土地，免征城镇土地使用税。重大乡村旅游项目开发建设实行一事一议，纳税人确有困难的，经批准可定期减免房产税、土地使用税。</w:t>
      </w:r>
    </w:p>
    <w:p w:rsidR="009C10AC" w:rsidRDefault="00D957CF" w:rsidP="004C1A8A">
      <w:pPr>
        <w:autoSpaceDE w:val="0"/>
        <w:spacing w:line="600" w:lineRule="exact"/>
        <w:ind w:firstLineChars="200" w:firstLine="643"/>
        <w:rPr>
          <w:rFonts w:eastAsia="楷体_GB2312"/>
          <w:b/>
          <w:color w:val="000000"/>
          <w:sz w:val="32"/>
          <w:szCs w:val="32"/>
        </w:rPr>
      </w:pPr>
      <w:r>
        <w:rPr>
          <w:rFonts w:eastAsia="楷体_GB2312"/>
          <w:b/>
          <w:color w:val="000000"/>
          <w:sz w:val="32"/>
          <w:szCs w:val="32"/>
        </w:rPr>
        <w:t>（五）加大财政奖励扶持</w:t>
      </w:r>
    </w:p>
    <w:p w:rsidR="009C10AC" w:rsidRDefault="00D957CF">
      <w:pPr>
        <w:autoSpaceDE w:val="0"/>
        <w:spacing w:line="600" w:lineRule="exact"/>
        <w:ind w:firstLineChars="200" w:firstLine="640"/>
        <w:rPr>
          <w:rFonts w:eastAsia="仿宋_GB2312"/>
          <w:color w:val="000000"/>
          <w:sz w:val="32"/>
          <w:szCs w:val="32"/>
        </w:rPr>
      </w:pPr>
      <w:r>
        <w:rPr>
          <w:rFonts w:eastAsia="仿宋_GB2312"/>
          <w:color w:val="000000"/>
          <w:sz w:val="32"/>
          <w:szCs w:val="32"/>
        </w:rPr>
        <w:t>提高文化旅游业发展专项资金，加大奖补，重点用于文化旅游规划编制、文化旅游人才培养、文化旅游节庆活动策划、乡村文化旅游提升、文化旅游公共体系建设、文化旅游客源市场拓展、文化旅游项目贷款贴息等强化政府推动，重点文化旅游项目在土地指标、资金等方面给予倾斜，项目落地后，建立台账，加强调度，跟进服务。健全激励机制，提供重点项目审批</w:t>
      </w:r>
      <w:r>
        <w:rPr>
          <w:rFonts w:eastAsia="仿宋_GB2312"/>
          <w:color w:val="000000"/>
          <w:sz w:val="32"/>
          <w:szCs w:val="32"/>
        </w:rPr>
        <w:t>“</w:t>
      </w:r>
      <w:r>
        <w:rPr>
          <w:rFonts w:eastAsia="仿宋_GB2312"/>
          <w:color w:val="000000"/>
          <w:sz w:val="32"/>
          <w:szCs w:val="32"/>
        </w:rPr>
        <w:t>绿色通道</w:t>
      </w:r>
      <w:r>
        <w:rPr>
          <w:rFonts w:eastAsia="仿宋_GB2312"/>
          <w:color w:val="000000"/>
          <w:sz w:val="32"/>
          <w:szCs w:val="32"/>
        </w:rPr>
        <w:t>”</w:t>
      </w:r>
      <w:r>
        <w:rPr>
          <w:rFonts w:eastAsia="仿宋_GB2312"/>
          <w:color w:val="000000"/>
          <w:sz w:val="32"/>
          <w:szCs w:val="32"/>
        </w:rPr>
        <w:t>。对纳入省、市文化旅游发展规划的重点项目，采取</w:t>
      </w:r>
      <w:r>
        <w:rPr>
          <w:rFonts w:eastAsia="仿宋_GB2312"/>
          <w:color w:val="000000"/>
          <w:sz w:val="32"/>
          <w:szCs w:val="32"/>
        </w:rPr>
        <w:t>“</w:t>
      </w:r>
      <w:r>
        <w:rPr>
          <w:rFonts w:eastAsia="仿宋_GB2312"/>
          <w:color w:val="000000"/>
          <w:sz w:val="32"/>
          <w:szCs w:val="32"/>
        </w:rPr>
        <w:t>一事一议</w:t>
      </w:r>
      <w:r>
        <w:rPr>
          <w:rFonts w:eastAsia="仿宋_GB2312"/>
          <w:color w:val="000000"/>
          <w:sz w:val="32"/>
          <w:szCs w:val="32"/>
        </w:rPr>
        <w:t>”</w:t>
      </w:r>
      <w:r>
        <w:rPr>
          <w:rFonts w:eastAsia="仿宋_GB2312"/>
          <w:color w:val="000000"/>
          <w:sz w:val="32"/>
          <w:szCs w:val="32"/>
        </w:rPr>
        <w:t>的办法优先给予用地支持，对符合条件的重大文化旅游项目，积极争取省政府重点项目用地指标。</w:t>
      </w:r>
    </w:p>
    <w:p w:rsidR="009C10AC" w:rsidRDefault="00D957CF">
      <w:pPr>
        <w:autoSpaceDE w:val="0"/>
        <w:spacing w:line="600" w:lineRule="exact"/>
        <w:rPr>
          <w:kern w:val="0"/>
        </w:rPr>
      </w:pPr>
      <w:r>
        <w:rPr>
          <w:rFonts w:eastAsia="仿宋_GB2312"/>
          <w:color w:val="000000"/>
          <w:sz w:val="32"/>
          <w:szCs w:val="32"/>
        </w:rPr>
        <w:t xml:space="preserve"> </w:t>
      </w:r>
    </w:p>
    <w:sectPr w:rsidR="009C10AC" w:rsidSect="009C10AC">
      <w:footerReference w:type="even" r:id="rId6"/>
      <w:footerReference w:type="default" r:id="rId7"/>
      <w:pgSz w:w="11906" w:h="16838"/>
      <w:pgMar w:top="2041" w:right="1531" w:bottom="2041" w:left="1531"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83F" w:rsidRDefault="008C083F" w:rsidP="009C10AC">
      <w:r>
        <w:separator/>
      </w:r>
    </w:p>
  </w:endnote>
  <w:endnote w:type="continuationSeparator" w:id="0">
    <w:p w:rsidR="008C083F" w:rsidRDefault="008C083F" w:rsidP="009C10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简体">
    <w:altName w:val="微软雅黑"/>
    <w:charset w:val="86"/>
    <w:family w:val="auto"/>
    <w:pitch w:val="default"/>
    <w:sig w:usb0="00000000" w:usb1="184F6CFA" w:usb2="00000012" w:usb3="00000000" w:csb0="00040001" w:csb1="00000000"/>
  </w:font>
  <w:font w:name="方正小标宋简体">
    <w:altName w:val="Malgun Gothic Semilight"/>
    <w:charset w:val="86"/>
    <w:family w:val="script"/>
    <w:pitch w:val="default"/>
    <w:sig w:usb0="00000001" w:usb1="08000000" w:usb2="00000000" w:usb3="00000000" w:csb0="00040000"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0AC" w:rsidRDefault="00F407FE">
    <w:pPr>
      <w:pStyle w:val="a5"/>
      <w:framePr w:wrap="around" w:vAnchor="text" w:hAnchor="margin" w:xAlign="outside" w:y="1"/>
      <w:rPr>
        <w:rStyle w:val="a8"/>
      </w:rPr>
    </w:pPr>
    <w:r>
      <w:rPr>
        <w:rStyle w:val="a8"/>
      </w:rPr>
      <w:fldChar w:fldCharType="begin"/>
    </w:r>
    <w:r w:rsidR="00D957CF">
      <w:rPr>
        <w:rStyle w:val="a8"/>
      </w:rPr>
      <w:instrText xml:space="preserve">PAGE  </w:instrText>
    </w:r>
    <w:r>
      <w:rPr>
        <w:rStyle w:val="a8"/>
      </w:rPr>
      <w:fldChar w:fldCharType="end"/>
    </w:r>
  </w:p>
  <w:p w:rsidR="009C10AC" w:rsidRDefault="009C10AC">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0AC" w:rsidRDefault="00F407FE">
    <w:pPr>
      <w:pStyle w:val="a5"/>
      <w:framePr w:wrap="around" w:vAnchor="text" w:hAnchor="margin" w:xAlign="outside" w:y="1"/>
      <w:rPr>
        <w:rStyle w:val="a8"/>
        <w:rFonts w:ascii="Times New Roman" w:hAnsi="Times New Roman"/>
        <w:sz w:val="28"/>
        <w:szCs w:val="28"/>
      </w:rPr>
    </w:pPr>
    <w:r>
      <w:rPr>
        <w:rStyle w:val="a8"/>
        <w:rFonts w:ascii="Times New Roman" w:hAnsi="Times New Roman"/>
        <w:sz w:val="28"/>
        <w:szCs w:val="28"/>
      </w:rPr>
      <w:fldChar w:fldCharType="begin"/>
    </w:r>
    <w:r w:rsidR="00D957CF">
      <w:rPr>
        <w:rStyle w:val="a8"/>
        <w:rFonts w:ascii="Times New Roman" w:hAnsi="Times New Roman"/>
        <w:sz w:val="28"/>
        <w:szCs w:val="28"/>
      </w:rPr>
      <w:instrText xml:space="preserve">PAGE  </w:instrText>
    </w:r>
    <w:r>
      <w:rPr>
        <w:rStyle w:val="a8"/>
        <w:rFonts w:ascii="Times New Roman" w:hAnsi="Times New Roman"/>
        <w:sz w:val="28"/>
        <w:szCs w:val="28"/>
      </w:rPr>
      <w:fldChar w:fldCharType="separate"/>
    </w:r>
    <w:r w:rsidR="00B2506D">
      <w:rPr>
        <w:rStyle w:val="a8"/>
        <w:rFonts w:ascii="Times New Roman" w:hAnsi="Times New Roman"/>
        <w:noProof/>
        <w:sz w:val="28"/>
        <w:szCs w:val="28"/>
      </w:rPr>
      <w:t>- 12 -</w:t>
    </w:r>
    <w:r>
      <w:rPr>
        <w:rStyle w:val="a8"/>
        <w:rFonts w:ascii="Times New Roman" w:hAnsi="Times New Roman"/>
        <w:sz w:val="28"/>
        <w:szCs w:val="28"/>
      </w:rPr>
      <w:fldChar w:fldCharType="end"/>
    </w:r>
  </w:p>
  <w:p w:rsidR="009C10AC" w:rsidRDefault="009C10AC">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83F" w:rsidRDefault="008C083F" w:rsidP="009C10AC">
      <w:r>
        <w:separator/>
      </w:r>
    </w:p>
  </w:footnote>
  <w:footnote w:type="continuationSeparator" w:id="0">
    <w:p w:rsidR="008C083F" w:rsidRDefault="008C083F" w:rsidP="009C10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w:compa"/>
  </w:docVars>
  <w:rsids>
    <w:rsidRoot w:val="00B918D9"/>
    <w:rsid w:val="000E57A7"/>
    <w:rsid w:val="003D377B"/>
    <w:rsid w:val="004C1A8A"/>
    <w:rsid w:val="004F4082"/>
    <w:rsid w:val="0057239D"/>
    <w:rsid w:val="005831EB"/>
    <w:rsid w:val="005D7033"/>
    <w:rsid w:val="005E455B"/>
    <w:rsid w:val="00606275"/>
    <w:rsid w:val="006D0580"/>
    <w:rsid w:val="00767619"/>
    <w:rsid w:val="008C083F"/>
    <w:rsid w:val="009C10AC"/>
    <w:rsid w:val="009D7755"/>
    <w:rsid w:val="009F6963"/>
    <w:rsid w:val="00B2506D"/>
    <w:rsid w:val="00B6054B"/>
    <w:rsid w:val="00B918D9"/>
    <w:rsid w:val="00C170F7"/>
    <w:rsid w:val="00C674B5"/>
    <w:rsid w:val="00D90214"/>
    <w:rsid w:val="00D957CF"/>
    <w:rsid w:val="00F407FE"/>
    <w:rsid w:val="00F45434"/>
    <w:rsid w:val="2FA02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Default Paragraph Font"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rsid w:val="009C10AC"/>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sid w:val="009C10AC"/>
    <w:rPr>
      <w:rFonts w:ascii="宋体" w:hAnsi="Courier New" w:cs="Courier New"/>
    </w:rPr>
  </w:style>
  <w:style w:type="paragraph" w:styleId="a4">
    <w:name w:val="Date"/>
    <w:basedOn w:val="a"/>
    <w:next w:val="a"/>
    <w:rsid w:val="009C10AC"/>
    <w:pPr>
      <w:ind w:leftChars="2500" w:left="100"/>
    </w:pPr>
  </w:style>
  <w:style w:type="paragraph" w:styleId="a5">
    <w:name w:val="footer"/>
    <w:basedOn w:val="a"/>
    <w:rsid w:val="009C10AC"/>
    <w:pPr>
      <w:widowControl/>
      <w:adjustRightInd w:val="0"/>
      <w:snapToGrid w:val="0"/>
      <w:spacing w:before="100" w:beforeAutospacing="1" w:after="200"/>
      <w:jc w:val="left"/>
    </w:pPr>
    <w:rPr>
      <w:rFonts w:ascii="Tahoma" w:hAnsi="Tahoma"/>
      <w:kern w:val="0"/>
      <w:sz w:val="18"/>
      <w:szCs w:val="18"/>
    </w:rPr>
  </w:style>
  <w:style w:type="paragraph" w:styleId="a6">
    <w:name w:val="header"/>
    <w:basedOn w:val="a"/>
    <w:rsid w:val="009C10AC"/>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9C10AC"/>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
    <w:rsid w:val="009C10AC"/>
    <w:pPr>
      <w:widowControl/>
      <w:adjustRightInd w:val="0"/>
      <w:snapToGrid w:val="0"/>
      <w:spacing w:before="100" w:beforeAutospacing="1" w:after="200"/>
      <w:ind w:firstLine="420"/>
      <w:jc w:val="left"/>
    </w:pPr>
    <w:rPr>
      <w:rFonts w:ascii="Tahoma" w:hAnsi="Tahoma"/>
      <w:kern w:val="0"/>
    </w:rPr>
  </w:style>
  <w:style w:type="character" w:styleId="a8">
    <w:name w:val="page number"/>
    <w:basedOn w:val="a1"/>
    <w:rsid w:val="009C10AC"/>
  </w:style>
  <w:style w:type="character" w:customStyle="1" w:styleId="15">
    <w:name w:val="15"/>
    <w:basedOn w:val="a1"/>
    <w:rsid w:val="009C10AC"/>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4702</Words>
  <Characters>26808</Characters>
  <Application>Microsoft Office Word</Application>
  <DocSecurity>0</DocSecurity>
  <Lines>223</Lines>
  <Paragraphs>62</Paragraphs>
  <ScaleCrop>false</ScaleCrop>
  <Company>Microsoft</Company>
  <LinksUpToDate>false</LinksUpToDate>
  <CharactersWithSpaces>31448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dc:creator>
  <cp:lastModifiedBy>admin</cp:lastModifiedBy>
  <cp:revision>4</cp:revision>
  <cp:lastPrinted>2022-12-13T03:42:00Z</cp:lastPrinted>
  <dcterms:created xsi:type="dcterms:W3CDTF">2024-08-06T03:06:00Z</dcterms:created>
  <dcterms:modified xsi:type="dcterms:W3CDTF">2024-08-06T03:07:00Z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BBD04F5A0FA8479BA1DEFCAD417C06AD</vt:lpwstr>
  </property>
</Properties>
</file>