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pStyle w:val="4"/>
        <w:rPr>
          <w:sz w:val="48"/>
          <w:szCs w:val="48"/>
        </w:rPr>
      </w:pPr>
      <w:r>
        <w:rPr>
          <w:rFonts w:hint="eastAsia" w:cs="黑体"/>
          <w:kern w:val="2"/>
          <w:sz w:val="48"/>
          <w:szCs w:val="48"/>
          <w:lang w:val="en-US" w:eastAsia="zh-CN" w:bidi="ar-SA"/>
        </w:rPr>
        <w:tab/>
      </w:r>
      <w:bookmarkStart w:id="0" w:name="_Toc54537246"/>
      <w:bookmarkStart w:id="1" w:name="_Toc54539689"/>
      <w:bookmarkStart w:id="2" w:name="_Toc61423249"/>
      <w:r>
        <w:rPr>
          <w:rFonts w:hint="eastAsia" w:cs="黑体"/>
          <w:kern w:val="2"/>
          <w:sz w:val="48"/>
          <w:szCs w:val="48"/>
          <w:lang w:val="en-US" w:eastAsia="zh-CN" w:bidi="ar-SA"/>
        </w:rPr>
        <w:t xml:space="preserve"> </w:t>
      </w:r>
      <w:bookmarkEnd w:id="0"/>
      <w:bookmarkEnd w:id="1"/>
      <w:bookmarkEnd w:id="2"/>
      <w:bookmarkStart w:id="3" w:name="_Toc61423248"/>
      <w:r>
        <w:t>集体土地所有权</w:t>
      </w:r>
      <w:bookmarkStart w:id="4" w:name="_Toc448911493"/>
      <w:bookmarkStart w:id="5" w:name="_Toc451780683"/>
      <w:r>
        <w:t>首次登记</w:t>
      </w:r>
      <w:bookmarkEnd w:id="4"/>
      <w:bookmarkEnd w:id="5"/>
      <w:r>
        <w:rPr>
          <w:rFonts w:hint="eastAsia"/>
        </w:rPr>
        <w:t>（一）</w:t>
      </w:r>
      <w:bookmarkEnd w:id="3"/>
    </w:p>
    <w:p>
      <w:pPr>
        <w:spacing w:line="480" w:lineRule="exact"/>
        <w:ind w:firstLine="560" w:firstLineChars="200"/>
        <w:jc w:val="center"/>
        <w:rPr>
          <w:rFonts w:hint="eastAsia" w:ascii="仿宋" w:hAnsi="仿宋" w:eastAsia="仿宋" w:cs="Times New Roman"/>
          <w:sz w:val="28"/>
          <w:szCs w:val="28"/>
          <w:lang w:val="en-US" w:eastAsia="zh-CN"/>
        </w:rPr>
      </w:pPr>
    </w:p>
    <w:p>
      <w:pPr>
        <w:tabs>
          <w:tab w:val="left" w:pos="1393"/>
        </w:tabs>
        <w:jc w:val="center"/>
        <w:rPr>
          <w:rFonts w:hint="eastAsia"/>
          <w:sz w:val="24"/>
          <w:szCs w:val="24"/>
          <w:lang w:val="en-US" w:eastAsia="zh-CN"/>
        </w:rPr>
      </w:pPr>
      <w:r>
        <w:rPr>
          <w:rFonts w:hint="eastAsia"/>
          <w:sz w:val="24"/>
          <w:szCs w:val="24"/>
          <w:lang w:val="en-US" w:eastAsia="zh-CN"/>
        </w:rPr>
        <w:t>承办单位：九江市不动产登记中心柴桑区分中心窗口</w:t>
      </w:r>
    </w:p>
    <w:p>
      <w:pPr>
        <w:jc w:val="center"/>
        <w:rPr>
          <w:rFonts w:hint="eastAsia" w:cs="黑体"/>
          <w:kern w:val="2"/>
          <w:sz w:val="21"/>
          <w:szCs w:val="24"/>
          <w:lang w:val="en-US" w:eastAsia="zh-CN" w:bidi="ar-SA"/>
        </w:rPr>
      </w:pPr>
      <w:r>
        <w:rPr>
          <w:rFonts w:hint="eastAsia" w:cs="黑体"/>
          <w:kern w:val="2"/>
          <w:sz w:val="21"/>
          <w:szCs w:val="24"/>
          <w:lang w:val="en-US" w:eastAsia="zh-CN" w:bidi="ar-SA"/>
        </w:rPr>
        <w:t xml:space="preserve"> </w:t>
      </w: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default" w:cs="黑体"/>
          <w:kern w:val="2"/>
          <w:sz w:val="21"/>
          <w:szCs w:val="24"/>
          <w:lang w:val="en-US" w:eastAsia="zh-CN" w:bidi="ar-SA"/>
        </w:rPr>
      </w:pPr>
    </w:p>
    <w:p>
      <w:pPr>
        <w:tabs>
          <w:tab w:val="left" w:pos="3523"/>
        </w:tabs>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办</w:t>
      </w:r>
    </w:p>
    <w:p>
      <w:pPr>
        <w:tabs>
          <w:tab w:val="left" w:pos="3523"/>
        </w:tabs>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事</w:t>
      </w:r>
    </w:p>
    <w:p>
      <w:pPr>
        <w:tabs>
          <w:tab w:val="left" w:pos="3523"/>
        </w:tabs>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指</w:t>
      </w:r>
    </w:p>
    <w:p>
      <w:pPr>
        <w:tabs>
          <w:tab w:val="left" w:pos="3523"/>
        </w:tabs>
        <w:jc w:val="center"/>
        <w:rPr>
          <w:rFonts w:hint="eastAsia" w:ascii="黑体" w:hAnsi="黑体" w:eastAsia="黑体" w:cs="黑体"/>
          <w:sz w:val="72"/>
          <w:szCs w:val="72"/>
          <w:lang w:val="en-US" w:eastAsia="zh-CN"/>
        </w:rPr>
      </w:pPr>
      <w:r>
        <w:rPr>
          <w:rFonts w:hint="eastAsia" w:ascii="黑体" w:hAnsi="黑体" w:eastAsia="黑体" w:cs="黑体"/>
          <w:sz w:val="84"/>
          <w:szCs w:val="84"/>
          <w:lang w:val="en-US" w:eastAsia="zh-CN"/>
        </w:rPr>
        <w:t>南</w:t>
      </w:r>
    </w:p>
    <w:p>
      <w:pPr>
        <w:tabs>
          <w:tab w:val="left" w:pos="1378"/>
        </w:tabs>
        <w:rPr>
          <w:rFonts w:hint="default"/>
          <w:sz w:val="24"/>
          <w:szCs w:val="24"/>
          <w:lang w:val="en-US" w:eastAsia="zh-CN"/>
        </w:rPr>
      </w:pPr>
    </w:p>
    <w:p>
      <w:pPr>
        <w:tabs>
          <w:tab w:val="left" w:pos="1393"/>
        </w:tabs>
        <w:jc w:val="left"/>
        <w:rPr>
          <w:rFonts w:hint="eastAsia"/>
          <w:sz w:val="24"/>
          <w:szCs w:val="24"/>
          <w:lang w:val="en-US" w:eastAsia="zh-CN"/>
        </w:rPr>
      </w:pPr>
      <w:r>
        <w:rPr>
          <w:rFonts w:hint="eastAsia"/>
          <w:sz w:val="24"/>
          <w:szCs w:val="24"/>
          <w:lang w:val="en-US" w:eastAsia="zh-CN"/>
        </w:rPr>
        <w:tab/>
      </w: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center"/>
        <w:rPr>
          <w:rFonts w:hint="eastAsia" w:ascii="Calibri" w:hAnsi="Calibri" w:eastAsia="宋体" w:cs="黑体"/>
          <w:kern w:val="2"/>
          <w:sz w:val="21"/>
          <w:szCs w:val="24"/>
          <w:lang w:val="en-US" w:eastAsia="zh-CN" w:bidi="ar-SA"/>
        </w:rPr>
      </w:pPr>
    </w:p>
    <w:p>
      <w:pPr>
        <w:tabs>
          <w:tab w:val="left" w:pos="1393"/>
        </w:tabs>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咨询电话：18172922353</w:t>
      </w:r>
    </w:p>
    <w:p>
      <w:pPr>
        <w:tabs>
          <w:tab w:val="left" w:pos="1393"/>
        </w:tabs>
        <w:jc w:val="center"/>
        <w:rPr>
          <w:rFonts w:hint="eastAsia" w:ascii="黑体" w:hAnsi="黑体" w:eastAsia="黑体" w:cs="黑体"/>
          <w:sz w:val="24"/>
          <w:szCs w:val="24"/>
          <w:lang w:val="en-US" w:eastAsia="zh-CN"/>
        </w:rPr>
      </w:pPr>
    </w:p>
    <w:p>
      <w:pPr>
        <w:tabs>
          <w:tab w:val="left" w:pos="2113"/>
        </w:tabs>
        <w:rPr>
          <w:rFonts w:hint="default" w:ascii="Calibri" w:hAnsi="Calibri" w:eastAsia="宋体" w:cs="黑体"/>
          <w:kern w:val="2"/>
          <w:sz w:val="21"/>
          <w:szCs w:val="24"/>
          <w:lang w:val="en-US" w:eastAsia="zh-CN" w:bidi="ar-SA"/>
        </w:rPr>
      </w:pPr>
    </w:p>
    <w:p>
      <w:pPr>
        <w:tabs>
          <w:tab w:val="left" w:pos="2113"/>
        </w:tabs>
        <w:rPr>
          <w:rFonts w:hint="default" w:ascii="Calibri" w:hAnsi="Calibri" w:eastAsia="宋体" w:cs="黑体"/>
          <w:kern w:val="2"/>
          <w:sz w:val="21"/>
          <w:szCs w:val="24"/>
          <w:lang w:val="en-US" w:eastAsia="zh-CN" w:bidi="ar-SA"/>
        </w:rPr>
      </w:pPr>
    </w:p>
    <w:p>
      <w:pPr>
        <w:tabs>
          <w:tab w:val="left" w:pos="2113"/>
        </w:tabs>
        <w:rPr>
          <w:rFonts w:hint="default" w:ascii="Calibri" w:hAnsi="Calibri" w:eastAsia="宋体" w:cs="黑体"/>
          <w:kern w:val="2"/>
          <w:sz w:val="21"/>
          <w:szCs w:val="24"/>
          <w:lang w:val="en-US" w:eastAsia="zh-CN" w:bidi="ar-SA"/>
        </w:rPr>
      </w:pPr>
    </w:p>
    <w:p>
      <w:pPr>
        <w:tabs>
          <w:tab w:val="left" w:pos="1243"/>
        </w:tabs>
        <w:jc w:val="left"/>
        <w:rPr>
          <w:rFonts w:hint="eastAsia"/>
          <w:lang w:val="en-US" w:eastAsia="zh-CN"/>
        </w:rPr>
      </w:pPr>
    </w:p>
    <w:p>
      <w:pPr>
        <w:tabs>
          <w:tab w:val="left" w:pos="1243"/>
        </w:tabs>
        <w:jc w:val="center"/>
        <w:rPr>
          <w:rFonts w:hint="eastAsia" w:ascii="Calibri Light" w:hAnsi="Calibri Light" w:eastAsia="宋体" w:cs="黑体"/>
          <w:b/>
          <w:bCs/>
          <w:kern w:val="2"/>
          <w:sz w:val="44"/>
          <w:szCs w:val="32"/>
          <w:lang w:val="en-US" w:eastAsia="zh-CN" w:bidi="ar-SA"/>
        </w:rPr>
      </w:pPr>
      <w:r>
        <w:rPr>
          <w:rFonts w:ascii="Calibri Light" w:hAnsi="Calibri Light" w:eastAsia="宋体" w:cs="黑体"/>
          <w:b/>
          <w:bCs/>
          <w:kern w:val="2"/>
          <w:sz w:val="44"/>
          <w:szCs w:val="32"/>
          <w:lang w:val="en-US" w:eastAsia="zh-CN" w:bidi="ar-SA"/>
        </w:rPr>
        <w:t>集体土地所有权首次登记</w:t>
      </w:r>
      <w:r>
        <w:rPr>
          <w:rFonts w:hint="eastAsia" w:ascii="Calibri Light" w:hAnsi="Calibri Light" w:cs="黑体"/>
          <w:b/>
          <w:bCs/>
          <w:kern w:val="2"/>
          <w:sz w:val="44"/>
          <w:szCs w:val="32"/>
          <w:lang w:val="en-US" w:eastAsia="zh-CN" w:bidi="ar-SA"/>
        </w:rPr>
        <w:t>办事</w:t>
      </w:r>
      <w:r>
        <w:rPr>
          <w:rFonts w:hint="eastAsia" w:ascii="Calibri Light" w:hAnsi="Calibri Light" w:eastAsia="宋体" w:cs="黑体"/>
          <w:b/>
          <w:bCs/>
          <w:kern w:val="2"/>
          <w:sz w:val="44"/>
          <w:szCs w:val="32"/>
          <w:lang w:val="en-US" w:eastAsia="zh-CN" w:bidi="ar-SA"/>
        </w:rPr>
        <w:t>指南</w:t>
      </w:r>
    </w:p>
    <w:p>
      <w:pPr>
        <w:tabs>
          <w:tab w:val="left" w:pos="1243"/>
        </w:tabs>
        <w:jc w:val="left"/>
        <w:rPr>
          <w:rFonts w:hint="eastAsia"/>
          <w:lang w:val="en-US" w:eastAsia="zh-CN"/>
        </w:rPr>
      </w:pPr>
    </w:p>
    <w:p>
      <w:pPr>
        <w:tabs>
          <w:tab w:val="left" w:pos="1243"/>
        </w:tabs>
        <w:jc w:val="left"/>
        <w:rPr>
          <w:rFonts w:hint="eastAsia"/>
          <w:lang w:val="en-US" w:eastAsia="zh-CN"/>
        </w:rPr>
      </w:pPr>
    </w:p>
    <w:p>
      <w:pPr>
        <w:keepNext w:val="0"/>
        <w:keepLines w:val="0"/>
        <w:pageBreakBefore w:val="0"/>
        <w:tabs>
          <w:tab w:val="left" w:pos="1243"/>
        </w:tabs>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sz w:val="30"/>
          <w:szCs w:val="30"/>
          <w:lang w:val="en-US" w:eastAsia="zh-CN"/>
        </w:rPr>
        <w:t>一、办理事项</w:t>
      </w:r>
    </w:p>
    <w:p>
      <w:pPr>
        <w:pStyle w:val="9"/>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尚未登记的集体土地所有权，权利人可以申请集体土地所有权首次登记。</w:t>
      </w:r>
    </w:p>
    <w:p>
      <w:pPr>
        <w:pStyle w:val="9"/>
        <w:keepNext w:val="0"/>
        <w:keepLines w:val="0"/>
        <w:pageBreakBefore w:val="0"/>
        <w:kinsoku/>
        <w:wordWrap/>
        <w:overflowPunct/>
        <w:topLinePunct w:val="0"/>
        <w:bidi w:val="0"/>
        <w:adjustRightInd/>
        <w:snapToGrid/>
        <w:spacing w:line="520" w:lineRule="exact"/>
        <w:ind w:left="0" w:leftChars="0" w:firstLine="600" w:firstLineChars="200"/>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二、办理依据</w:t>
      </w:r>
    </w:p>
    <w:p>
      <w:pPr>
        <w:pStyle w:val="9"/>
        <w:keepNext w:val="0"/>
        <w:keepLines w:val="0"/>
        <w:pageBreakBefore w:val="0"/>
        <w:kinsoku/>
        <w:wordWrap/>
        <w:overflowPunct/>
        <w:topLinePunct w:val="0"/>
        <w:bidi w:val="0"/>
        <w:adjustRightInd/>
        <w:snapToGrid/>
        <w:spacing w:line="520" w:lineRule="exact"/>
        <w:ind w:left="0" w:leftChars="0"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《民法典》《不动产登记暂行条例》《不动产登记暂行条例实施细则》。</w:t>
      </w:r>
    </w:p>
    <w:p>
      <w:pPr>
        <w:keepNext w:val="0"/>
        <w:keepLines w:val="0"/>
        <w:pageBreakBefore w:val="0"/>
        <w:numPr>
          <w:ilvl w:val="0"/>
          <w:numId w:val="0"/>
        </w:numPr>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三、申报材料</w:t>
      </w:r>
    </w:p>
    <w:p>
      <w:pPr>
        <w:pStyle w:val="9"/>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不动产登记申请</w:t>
      </w:r>
      <w:r>
        <w:rPr>
          <w:rFonts w:hint="eastAsia" w:ascii="仿宋" w:hAnsi="仿宋" w:eastAsia="仿宋"/>
          <w:sz w:val="30"/>
          <w:szCs w:val="30"/>
        </w:rPr>
        <w:t>书（原件）</w:t>
      </w:r>
      <w:r>
        <w:rPr>
          <w:rFonts w:ascii="仿宋" w:hAnsi="仿宋" w:eastAsia="仿宋"/>
          <w:sz w:val="30"/>
          <w:szCs w:val="30"/>
        </w:rPr>
        <w:t>；</w:t>
      </w:r>
    </w:p>
    <w:p>
      <w:pPr>
        <w:pStyle w:val="9"/>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申请人身份证明；</w:t>
      </w:r>
    </w:p>
    <w:p>
      <w:pPr>
        <w:pStyle w:val="9"/>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（1）有农村集体经济组织的提交农村集体经济组织材料及法定代表人身份材料；</w:t>
      </w:r>
    </w:p>
    <w:p>
      <w:pPr>
        <w:pStyle w:val="9"/>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（2）无农村集体经济组织的，按以下提供：</w:t>
      </w:r>
    </w:p>
    <w:p>
      <w:pPr>
        <w:pStyle w:val="9"/>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①属村小组农民集体所有的提交经村委会盖章确认的村小组负责人身份材料（核对原件）；</w:t>
      </w:r>
    </w:p>
    <w:p>
      <w:pPr>
        <w:pStyle w:val="9"/>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②属村农民集体所有的提交村民委员会法定代表人身份材料（核对原件）；</w:t>
      </w:r>
    </w:p>
    <w:p>
      <w:pPr>
        <w:pStyle w:val="9"/>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③属乡镇农民集体所有的提交乡镇政府法定代表人材料（核对原件）。</w:t>
      </w:r>
    </w:p>
    <w:p>
      <w:pPr>
        <w:pStyle w:val="9"/>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hint="eastAsia" w:ascii="仿宋" w:hAnsi="仿宋" w:eastAsia="仿宋"/>
          <w:sz w:val="30"/>
          <w:szCs w:val="30"/>
        </w:rPr>
        <w:t>土地权属来源材料（原件）；</w:t>
      </w:r>
    </w:p>
    <w:p>
      <w:pPr>
        <w:pStyle w:val="9"/>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（1）人民政府或者有关行政主管部门的批准文件、处理决定书；</w:t>
      </w:r>
    </w:p>
    <w:p>
      <w:pPr>
        <w:pStyle w:val="9"/>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（2）县级以上人民政府国土资源行政主管部门的调解书；</w:t>
      </w:r>
    </w:p>
    <w:p>
      <w:pPr>
        <w:pStyle w:val="9"/>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（3）人民法院生效的判决、裁定或调解书；</w:t>
      </w:r>
    </w:p>
    <w:p>
      <w:pPr>
        <w:pStyle w:val="9"/>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（4）当事人之间依法达成的土地权属界线协议书；</w:t>
      </w:r>
    </w:p>
    <w:p>
      <w:pPr>
        <w:pStyle w:val="9"/>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（5）土改时颁发的土地所有权证、“四固定”土地清册。</w:t>
      </w:r>
    </w:p>
    <w:p>
      <w:pPr>
        <w:pStyle w:val="9"/>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ascii="仿宋" w:hAnsi="仿宋" w:eastAsia="仿宋"/>
          <w:sz w:val="30"/>
          <w:szCs w:val="30"/>
        </w:rPr>
        <w:t>不动产权籍调查表、宗地图以及宗地界址点坐标</w:t>
      </w:r>
      <w:r>
        <w:rPr>
          <w:rFonts w:hint="eastAsia" w:ascii="仿宋" w:hAnsi="仿宋" w:eastAsia="仿宋"/>
          <w:sz w:val="30"/>
          <w:szCs w:val="30"/>
        </w:rPr>
        <w:t>（原件）</w:t>
      </w:r>
      <w:r>
        <w:rPr>
          <w:rFonts w:ascii="仿宋" w:hAnsi="仿宋" w:eastAsia="仿宋"/>
          <w:sz w:val="30"/>
          <w:szCs w:val="30"/>
        </w:rPr>
        <w:t>；</w:t>
      </w:r>
    </w:p>
    <w:p>
      <w:pPr>
        <w:pStyle w:val="9"/>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首次登记时提交登记机构或不动产权籍管理部门审核通过的权籍调查表、宗地图以及宗地界址点坐标（大地2000坐标系）等；</w:t>
      </w:r>
    </w:p>
    <w:p>
      <w:pPr>
        <w:pStyle w:val="9"/>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w:t>
      </w:r>
      <w:r>
        <w:rPr>
          <w:rFonts w:ascii="仿宋" w:hAnsi="仿宋" w:eastAsia="仿宋"/>
          <w:sz w:val="30"/>
          <w:szCs w:val="30"/>
        </w:rPr>
        <w:t>其他材料。</w:t>
      </w:r>
    </w:p>
    <w:p>
      <w:pPr>
        <w:keepNext w:val="0"/>
        <w:keepLines w:val="0"/>
        <w:pageBreakBefore w:val="0"/>
        <w:tabs>
          <w:tab w:val="left" w:pos="1273"/>
        </w:tabs>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四、办理流程</w:t>
      </w:r>
    </w:p>
    <w:p>
      <w:pPr>
        <w:pStyle w:val="9"/>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eastAsia="zh-CN"/>
        </w:rPr>
      </w:pPr>
      <w:r>
        <w:rPr>
          <w:rFonts w:hint="eastAsia" w:ascii="仿宋" w:hAnsi="仿宋" w:eastAsia="仿宋"/>
          <w:sz w:val="30"/>
          <w:szCs w:val="30"/>
        </w:rPr>
        <w:t>申请受理—审核登簿缮证</w:t>
      </w:r>
      <w:r>
        <w:rPr>
          <w:rFonts w:hint="eastAsia" w:ascii="仿宋" w:hAnsi="仿宋" w:eastAsia="仿宋"/>
          <w:sz w:val="30"/>
          <w:szCs w:val="30"/>
          <w:lang w:eastAsia="zh-CN"/>
        </w:rPr>
        <w:t>。</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五、收费标准</w:t>
      </w:r>
    </w:p>
    <w:p>
      <w:pPr>
        <w:pStyle w:val="9"/>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免收登记费。</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六、办事时限</w:t>
      </w:r>
    </w:p>
    <w:p>
      <w:pPr>
        <w:pStyle w:val="9"/>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自受理登记申请之日起1个工作日内办结，如有特殊情况，承诺时限为法定时限（如需公告，公告时间不计入承诺时限）。</w:t>
      </w:r>
    </w:p>
    <w:p>
      <w:pPr>
        <w:pStyle w:val="9"/>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七、办公时间</w:t>
      </w:r>
    </w:p>
    <w:p>
      <w:pPr>
        <w:pStyle w:val="9"/>
        <w:keepNext w:val="0"/>
        <w:keepLines w:val="0"/>
        <w:pageBreakBefore w:val="0"/>
        <w:kinsoku/>
        <w:wordWrap/>
        <w:overflowPunct/>
        <w:topLinePunct w:val="0"/>
        <w:bidi w:val="0"/>
        <w:adjustRightInd/>
        <w:snapToGrid/>
        <w:spacing w:line="520" w:lineRule="exact"/>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09：00-17:00（节假日正常办理登记业务）。</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八、办理机构及地点</w:t>
      </w:r>
    </w:p>
    <w:p>
      <w:pPr>
        <w:pStyle w:val="9"/>
        <w:keepNext w:val="0"/>
        <w:keepLines w:val="0"/>
        <w:pageBreakBefore w:val="0"/>
        <w:kinsoku/>
        <w:wordWrap/>
        <w:overflowPunct/>
        <w:topLinePunct w:val="0"/>
        <w:bidi w:val="0"/>
        <w:adjustRightInd/>
        <w:snapToGrid/>
        <w:spacing w:line="520" w:lineRule="exact"/>
        <w:ind w:left="0" w:leftChars="0" w:firstLine="602" w:firstLineChars="200"/>
        <w:textAlignment w:val="auto"/>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（一）窗口办理地址</w:t>
      </w:r>
    </w:p>
    <w:p>
      <w:pPr>
        <w:pStyle w:val="9"/>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九江市柴桑区行政审批局一楼不动产登记大厅窗口</w:t>
      </w:r>
      <w:bookmarkStart w:id="6" w:name="_GoBack"/>
      <w:bookmarkEnd w:id="6"/>
      <w:r>
        <w:rPr>
          <w:rFonts w:hint="eastAsia" w:ascii="仿宋" w:hAnsi="仿宋" w:eastAsia="仿宋"/>
          <w:sz w:val="30"/>
          <w:szCs w:val="30"/>
          <w:lang w:val="en-US" w:eastAsia="zh-CN"/>
        </w:rPr>
        <w:t>（柴桑区渊明大道6号）。</w:t>
      </w:r>
    </w:p>
    <w:p>
      <w:pPr>
        <w:pStyle w:val="9"/>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（二）网上办理网址</w:t>
      </w:r>
    </w:p>
    <w:p>
      <w:pPr>
        <w:pStyle w:val="9"/>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fldChar w:fldCharType="begin"/>
      </w:r>
      <w:r>
        <w:rPr>
          <w:rFonts w:hint="eastAsia" w:ascii="仿宋" w:hAnsi="仿宋" w:eastAsia="仿宋"/>
          <w:sz w:val="30"/>
          <w:szCs w:val="30"/>
          <w:lang w:val="en-US" w:eastAsia="zh-CN"/>
        </w:rPr>
        <w:instrText xml:space="preserve"> HYPERLINK "http://bdcdj.jiujiang.gov.cn/" </w:instrText>
      </w:r>
      <w:r>
        <w:rPr>
          <w:rFonts w:hint="eastAsia" w:ascii="仿宋" w:hAnsi="仿宋" w:eastAsia="仿宋"/>
          <w:sz w:val="30"/>
          <w:szCs w:val="30"/>
          <w:lang w:val="en-US" w:eastAsia="zh-CN"/>
        </w:rPr>
        <w:fldChar w:fldCharType="separate"/>
      </w:r>
      <w:r>
        <w:rPr>
          <w:rFonts w:hint="eastAsia" w:ascii="仿宋" w:hAnsi="仿宋" w:eastAsia="仿宋"/>
          <w:sz w:val="30"/>
          <w:szCs w:val="30"/>
          <w:lang w:val="en-US" w:eastAsia="zh-CN"/>
        </w:rPr>
        <w:t>http://bdcdj.jiujiang.gov.cn/</w:t>
      </w:r>
      <w:r>
        <w:rPr>
          <w:rFonts w:hint="eastAsia" w:ascii="仿宋" w:hAnsi="仿宋" w:eastAsia="仿宋"/>
          <w:sz w:val="30"/>
          <w:szCs w:val="30"/>
          <w:lang w:val="en-US" w:eastAsia="zh-CN"/>
        </w:rPr>
        <w:fldChar w:fldCharType="end"/>
      </w:r>
      <w:r>
        <w:rPr>
          <w:rFonts w:hint="eastAsia" w:ascii="仿宋" w:hAnsi="仿宋" w:eastAsia="仿宋"/>
          <w:sz w:val="30"/>
          <w:szCs w:val="30"/>
          <w:lang w:val="en-US" w:eastAsia="zh-CN"/>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9"/>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9"/>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pStyle w:val="9"/>
        <w:spacing w:line="480" w:lineRule="exact"/>
        <w:ind w:firstLine="560"/>
        <w:rPr>
          <w:rFonts w:hint="default" w:ascii="仿宋" w:hAnsi="仿宋" w:eastAsia="仿宋"/>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00000000"/>
    <w:rsid w:val="028B5747"/>
    <w:rsid w:val="03601839"/>
    <w:rsid w:val="057B5469"/>
    <w:rsid w:val="064C75F3"/>
    <w:rsid w:val="06576831"/>
    <w:rsid w:val="07097405"/>
    <w:rsid w:val="076D7949"/>
    <w:rsid w:val="082641D3"/>
    <w:rsid w:val="09AA4D5C"/>
    <w:rsid w:val="0DFE11D3"/>
    <w:rsid w:val="11130D98"/>
    <w:rsid w:val="14611246"/>
    <w:rsid w:val="16E94119"/>
    <w:rsid w:val="177D53E4"/>
    <w:rsid w:val="17E436CF"/>
    <w:rsid w:val="1AD567B3"/>
    <w:rsid w:val="1B012F66"/>
    <w:rsid w:val="1CB735C0"/>
    <w:rsid w:val="1D402110"/>
    <w:rsid w:val="1F353C54"/>
    <w:rsid w:val="210E5DA6"/>
    <w:rsid w:val="21AB3D91"/>
    <w:rsid w:val="23EB227A"/>
    <w:rsid w:val="2513587F"/>
    <w:rsid w:val="25230E74"/>
    <w:rsid w:val="2567003E"/>
    <w:rsid w:val="27FB0808"/>
    <w:rsid w:val="2B5841C1"/>
    <w:rsid w:val="2BDB094E"/>
    <w:rsid w:val="2CA451E4"/>
    <w:rsid w:val="2D7F2F88"/>
    <w:rsid w:val="2DBF7659"/>
    <w:rsid w:val="30717AD3"/>
    <w:rsid w:val="36147C98"/>
    <w:rsid w:val="379E73FF"/>
    <w:rsid w:val="39752627"/>
    <w:rsid w:val="3B0752BB"/>
    <w:rsid w:val="3BE96425"/>
    <w:rsid w:val="3C5D56C6"/>
    <w:rsid w:val="3F6C28B0"/>
    <w:rsid w:val="3F93711E"/>
    <w:rsid w:val="41825BE2"/>
    <w:rsid w:val="41A139BC"/>
    <w:rsid w:val="42652C96"/>
    <w:rsid w:val="45404C15"/>
    <w:rsid w:val="46220097"/>
    <w:rsid w:val="48C447EC"/>
    <w:rsid w:val="4A4D336B"/>
    <w:rsid w:val="4C600E18"/>
    <w:rsid w:val="4CAF5B60"/>
    <w:rsid w:val="4E422B8B"/>
    <w:rsid w:val="512878F0"/>
    <w:rsid w:val="51293BE3"/>
    <w:rsid w:val="515160DB"/>
    <w:rsid w:val="5175755A"/>
    <w:rsid w:val="54790B80"/>
    <w:rsid w:val="5A0E1D6B"/>
    <w:rsid w:val="5EC24ED2"/>
    <w:rsid w:val="61E57855"/>
    <w:rsid w:val="631B68D6"/>
    <w:rsid w:val="6503567C"/>
    <w:rsid w:val="6A4109E6"/>
    <w:rsid w:val="6A670FA6"/>
    <w:rsid w:val="6C8859AD"/>
    <w:rsid w:val="6C96452E"/>
    <w:rsid w:val="6CD96208"/>
    <w:rsid w:val="6D183A32"/>
    <w:rsid w:val="6D4F4126"/>
    <w:rsid w:val="6D80203B"/>
    <w:rsid w:val="6E682065"/>
    <w:rsid w:val="72065AE5"/>
    <w:rsid w:val="76FD52C5"/>
    <w:rsid w:val="7A624A32"/>
    <w:rsid w:val="7E6115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Calibri Light" w:hAnsi="Calibri Light" w:eastAsia="宋体" w:cs="黑体"/>
      <w:b/>
      <w:bCs/>
      <w:sz w:val="44"/>
      <w:szCs w:val="32"/>
    </w:rPr>
  </w:style>
  <w:style w:type="character" w:styleId="7">
    <w:name w:val="page number"/>
    <w:qFormat/>
    <w:uiPriority w:val="0"/>
    <w:rPr>
      <w:rFonts w:ascii="Times New Roman" w:hAnsi="Times New Roman" w:eastAsia="宋体"/>
      <w:sz w:val="18"/>
    </w:rPr>
  </w:style>
  <w:style w:type="character" w:styleId="8">
    <w:name w:val="Hyperlink"/>
    <w:qFormat/>
    <w:uiPriority w:val="99"/>
    <w:rPr>
      <w:color w:val="0000FF"/>
      <w:spacing w:val="0"/>
      <w:w w:val="100"/>
      <w:szCs w:val="21"/>
      <w:u w:val="single"/>
      <w:lang w:val="en-US" w:eastAsia="zh-CN"/>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777</Words>
  <Characters>850</Characters>
  <Lines>0</Lines>
  <Paragraphs>0</Paragraphs>
  <TotalTime>0</TotalTime>
  <ScaleCrop>false</ScaleCrop>
  <LinksUpToDate>false</LinksUpToDate>
  <CharactersWithSpaces>854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2023-02-09T06:28:40Z</dcterms:modified>
  <dc:title>	 集体土地所有权首次登记（一）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FF88FFF55D0048E0BE80944D885A82F9</vt:lpwstr>
  </property>
</Properties>
</file>