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仿宋_GB2312" w:hAnsi="仿宋" w:eastAsia="仿宋_GB2312" w:cs="Times New Roman"/>
          <w:b/>
          <w:bCs/>
          <w:sz w:val="48"/>
          <w:szCs w:val="48"/>
        </w:rPr>
      </w:pPr>
      <w:r>
        <w:rPr>
          <w:rFonts w:hint="eastAsia" w:ascii="仿宋_GB2312" w:hAnsi="仿宋" w:eastAsia="仿宋_GB2312" w:cs="仿宋_GB2312"/>
          <w:b/>
          <w:bCs/>
          <w:sz w:val="48"/>
          <w:szCs w:val="48"/>
          <w:lang w:val="en-US" w:eastAsia="zh-CN"/>
        </w:rPr>
        <w:t>岷山乡人民政府</w:t>
      </w:r>
      <w:r>
        <w:rPr>
          <w:rFonts w:ascii="仿宋_GB2312" w:hAnsi="仿宋" w:eastAsia="仿宋_GB2312" w:cs="仿宋_GB2312"/>
          <w:b/>
          <w:bCs/>
          <w:sz w:val="48"/>
          <w:szCs w:val="48"/>
        </w:rPr>
        <w:t>20</w:t>
      </w:r>
      <w:r>
        <w:rPr>
          <w:rFonts w:hint="eastAsia" w:ascii="仿宋_GB2312" w:hAnsi="仿宋" w:eastAsia="仿宋_GB2312" w:cs="仿宋_GB2312"/>
          <w:b/>
          <w:bCs/>
          <w:sz w:val="48"/>
          <w:szCs w:val="48"/>
        </w:rPr>
        <w:t>20年部门预算编制说明</w:t>
      </w:r>
    </w:p>
    <w:p>
      <w:pPr>
        <w:jc w:val="center"/>
        <w:rPr>
          <w:rFonts w:hint="eastAsia" w:ascii="仿宋_GB2312" w:hAnsi="仿宋" w:eastAsia="仿宋_GB2312" w:cs="仿宋_GB2312"/>
          <w:b/>
          <w:bCs/>
          <w:sz w:val="48"/>
          <w:szCs w:val="48"/>
        </w:rPr>
      </w:pPr>
      <w:r>
        <w:rPr>
          <w:rFonts w:hint="eastAsia" w:ascii="仿宋_GB2312" w:hAnsi="仿宋" w:eastAsia="仿宋_GB2312" w:cs="仿宋_GB2312"/>
          <w:b/>
          <w:bCs/>
          <w:sz w:val="48"/>
          <w:szCs w:val="48"/>
        </w:rPr>
        <w:t>（草案）</w:t>
      </w:r>
    </w:p>
    <w:p>
      <w:pPr>
        <w:ind w:firstLine="482" w:firstLineChars="150"/>
        <w:jc w:val="left"/>
        <w:rPr>
          <w:rFonts w:hint="eastAsia"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一、部门主要职责</w:t>
      </w:r>
    </w:p>
    <w:p>
      <w:pPr>
        <w:ind w:firstLine="480" w:firstLineChars="150"/>
        <w:jc w:val="left"/>
        <w:rPr>
          <w:rFonts w:ascii="仿宋_GB2312" w:hAnsi="仿宋" w:eastAsia="仿宋_GB2312" w:cs="Times New Roman"/>
          <w:b/>
          <w:bCs/>
          <w:sz w:val="48"/>
          <w:szCs w:val="48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1.贯彻和执行党的方针、政策和上级党委、政府的决定和决议，执行本级党的代表大会、人民代表大会的决议，保证上级党委、政府下达的各项工作顺利完成。</w:t>
      </w:r>
    </w:p>
    <w:p>
      <w:pPr>
        <w:pStyle w:val="7"/>
        <w:ind w:firstLine="480" w:firstLineChars="15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2.做好本乡财政的预算、组织收入、管理和村镇建设，搞好计划生育和社会治安综合治理。</w:t>
      </w:r>
    </w:p>
    <w:p>
      <w:pPr>
        <w:pStyle w:val="7"/>
        <w:ind w:firstLine="578" w:firstLineChars="180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二、部门基本情况</w:t>
      </w:r>
    </w:p>
    <w:p>
      <w:pPr>
        <w:pStyle w:val="7"/>
        <w:ind w:firstLine="64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纳入本套部门预算汇编范围的单位共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个，包括：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岷山乡人民政府</w:t>
      </w:r>
      <w:r>
        <w:rPr>
          <w:rFonts w:hint="eastAsia" w:ascii="仿宋_GB2312" w:hAnsi="仿宋" w:eastAsia="仿宋_GB2312" w:cs="仿宋_GB2312"/>
          <w:sz w:val="32"/>
          <w:szCs w:val="32"/>
        </w:rPr>
        <w:t>。编制人数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 w:cs="仿宋_GB2312"/>
          <w:sz w:val="32"/>
          <w:szCs w:val="32"/>
        </w:rPr>
        <w:t>人，其中：行政编制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_GB2312"/>
          <w:sz w:val="32"/>
          <w:szCs w:val="32"/>
        </w:rPr>
        <w:t>人，全部补助事业编制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_GB2312"/>
          <w:sz w:val="32"/>
          <w:szCs w:val="32"/>
        </w:rPr>
        <w:t>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实有人数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" w:eastAsia="仿宋_GB2312" w:cs="仿宋_GB2312"/>
          <w:sz w:val="32"/>
          <w:szCs w:val="32"/>
        </w:rPr>
        <w:t>人，其中：在职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" w:eastAsia="仿宋_GB2312" w:cs="仿宋_GB2312"/>
          <w:sz w:val="32"/>
          <w:szCs w:val="32"/>
        </w:rPr>
        <w:t>人，包括行政人员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人，全部事业人员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_GB2312"/>
          <w:sz w:val="32"/>
          <w:szCs w:val="32"/>
        </w:rPr>
        <w:t>人，离退休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人。</w:t>
      </w:r>
    </w:p>
    <w:p>
      <w:pPr>
        <w:pStyle w:val="7"/>
        <w:numPr>
          <w:ilvl w:val="0"/>
          <w:numId w:val="1"/>
        </w:numPr>
        <w:ind w:firstLineChars="0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收入预算情况说明</w:t>
      </w:r>
    </w:p>
    <w:p>
      <w:pPr>
        <w:pStyle w:val="7"/>
        <w:ind w:firstLine="761" w:firstLineChars="238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本部门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20年度收入预算总计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844.36万元，其中：财政拨款收入844.36万元，占收入预算总额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100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；事业收入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万元，占收入预算总额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；上级补助收入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万元，占收入预算总额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；其他收入（列明细）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万元，占收入预算总额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pStyle w:val="7"/>
        <w:ind w:firstLine="800" w:firstLineChars="25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分单位如下：</w:t>
      </w:r>
    </w:p>
    <w:p>
      <w:pPr>
        <w:numPr>
          <w:ilvl w:val="0"/>
          <w:numId w:val="2"/>
        </w:numPr>
        <w:ind w:left="739" w:leftChars="0" w:firstLine="0" w:firstLineChars="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岷山乡人民政府</w:t>
      </w:r>
      <w:r>
        <w:rPr>
          <w:rFonts w:hint="eastAsia" w:ascii="仿宋_GB2312" w:hAnsi="仿宋" w:eastAsia="仿宋_GB2312" w:cs="仿宋_GB2312"/>
          <w:sz w:val="32"/>
          <w:szCs w:val="32"/>
        </w:rPr>
        <w:t>预算总计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844.36</w:t>
      </w:r>
      <w:r>
        <w:rPr>
          <w:rFonts w:hint="eastAsia" w:ascii="仿宋_GB2312" w:hAnsi="仿宋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844.36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万元，占收入预算总额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100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；事业收入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万元，占收入预算总额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；上级补助收入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万元，占收入预算总额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；其他收入（列明细）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万元，占收入预算总额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四、支出预算情况说明</w:t>
      </w:r>
    </w:p>
    <w:p>
      <w:pPr>
        <w:pStyle w:val="7"/>
        <w:ind w:firstLine="697" w:firstLineChars="218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（一）一般公共支出预算总计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844.36</w:t>
      </w:r>
      <w:r>
        <w:rPr>
          <w:rFonts w:hint="eastAsia" w:ascii="仿宋_GB2312" w:hAnsi="仿宋" w:eastAsia="仿宋_GB2312" w:cs="仿宋_GB2312"/>
          <w:sz w:val="32"/>
          <w:szCs w:val="32"/>
        </w:rPr>
        <w:t>万元。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其中：基本支出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844.36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100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，包括工资福利支出</w:t>
      </w:r>
      <w:r>
        <w:rPr>
          <w:rFonts w:ascii="仿宋_GB2312" w:hAnsi="仿宋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>293.9万元、商品和服务支出378.6万元、对个人和家庭的补助支出132.49万元、其他资本性支出39.37万元。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项目支出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 w:cs="仿宋_GB2312"/>
          <w:sz w:val="32"/>
          <w:szCs w:val="32"/>
        </w:rPr>
        <w:t>，包括工资福利支出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万元、商品和服务支出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万元、对个人和家庭的补助支出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万元、其他资本性支出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万元。</w:t>
      </w:r>
    </w:p>
    <w:p>
      <w:pPr>
        <w:pStyle w:val="7"/>
        <w:ind w:firstLine="697" w:firstLineChars="218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按功能科目分类：一般公共服务支出390.94万元，占支出预算总额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46.3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；社会保障和就业支出40.23万元，占支出预算总额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4.76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；卫生健康支出0.12万元，占支出预算总额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0.01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；农林水支出413.07万元，占支出预算总额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48.93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</w:p>
    <w:p>
      <w:pPr>
        <w:pStyle w:val="7"/>
        <w:ind w:firstLine="64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按经济科目分类</w:t>
      </w:r>
      <w:r>
        <w:rPr>
          <w:rFonts w:ascii="仿宋_GB2312" w:hAnsi="仿宋" w:eastAsia="仿宋_GB2312" w:cs="仿宋_GB2312"/>
          <w:sz w:val="32"/>
          <w:szCs w:val="32"/>
        </w:rPr>
        <w:t>:</w:t>
      </w:r>
      <w:r>
        <w:rPr>
          <w:rFonts w:hint="eastAsia" w:ascii="仿宋_GB2312" w:hAnsi="仿宋" w:eastAsia="仿宋_GB2312" w:cs="仿宋_GB2312"/>
          <w:sz w:val="32"/>
          <w:szCs w:val="32"/>
        </w:rPr>
        <w:t>工资福利支出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293.9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34.8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；商品和服务支出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378.6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44.84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；对个人和家庭的补助支出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132.49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15.69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；其他资本性支出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39.37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4.67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</w:p>
    <w:p>
      <w:pPr>
        <w:pStyle w:val="7"/>
        <w:ind w:firstLine="64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（二）政府性基金支出预算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</w:p>
    <w:p>
      <w:pPr>
        <w:pStyle w:val="7"/>
        <w:ind w:firstLine="643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五、财政拨款支出预算情况说明</w:t>
      </w:r>
    </w:p>
    <w:p>
      <w:pPr>
        <w:pStyle w:val="7"/>
        <w:ind w:firstLine="64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本部门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20年度一般公共预算支出为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844.36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100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pStyle w:val="7"/>
        <w:ind w:firstLine="800" w:firstLineChars="25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按功能科目分类：一般公共服务支出390.94万元，占支出预算总额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46.3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；社会保障和就业支出40.23万元，占支出预算总额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4.76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；卫生健康支出0.12万元，占支出预算总额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0.01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；农林水支出413.07万元，占支出预算总额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48.93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</w:p>
    <w:p>
      <w:pPr>
        <w:pStyle w:val="7"/>
        <w:ind w:firstLine="64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按经济科目分类</w:t>
      </w:r>
      <w:r>
        <w:rPr>
          <w:rFonts w:ascii="仿宋_GB2312" w:hAnsi="仿宋" w:eastAsia="仿宋_GB2312" w:cs="仿宋_GB2312"/>
          <w:sz w:val="32"/>
          <w:szCs w:val="32"/>
        </w:rPr>
        <w:t>:</w:t>
      </w:r>
      <w:r>
        <w:rPr>
          <w:rFonts w:hint="eastAsia" w:ascii="仿宋_GB2312" w:hAnsi="仿宋" w:eastAsia="仿宋_GB2312" w:cs="仿宋_GB2312"/>
          <w:sz w:val="32"/>
          <w:szCs w:val="32"/>
        </w:rPr>
        <w:t>工资福利支出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293.9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34.8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；商品和服务支出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378.6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44.84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；对个人和家庭的补助支出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132.49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15.69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；其他资本性支出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39.37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4.67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六、机关运行经费情况说明</w:t>
      </w:r>
    </w:p>
    <w:p>
      <w:pPr>
        <w:pStyle w:val="7"/>
        <w:ind w:firstLine="64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本部门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20年预算按机关运行经费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364.92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</w:t>
      </w:r>
    </w:p>
    <w:p>
      <w:pPr>
        <w:pStyle w:val="7"/>
        <w:ind w:firstLine="64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下降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36.76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pStyle w:val="7"/>
        <w:ind w:firstLine="579" w:firstLineChars="18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分预算单位</w:t>
      </w:r>
      <w:r>
        <w:rPr>
          <w:rFonts w:ascii="仿宋_GB2312" w:hAnsi="仿宋" w:eastAsia="仿宋_GB2312" w:cs="仿宋_GB2312"/>
          <w:sz w:val="32"/>
          <w:szCs w:val="32"/>
        </w:rPr>
        <w:t>:</w:t>
      </w:r>
    </w:p>
    <w:p>
      <w:pPr>
        <w:pStyle w:val="7"/>
        <w:ind w:firstLine="64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岷山乡人民政府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20年预算按机关运行经费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364.92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万元，较上年下降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36.76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pStyle w:val="7"/>
        <w:ind w:firstLine="578" w:firstLineChars="180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七、“三公”经费支出预算情况说明</w:t>
      </w:r>
    </w:p>
    <w:p>
      <w:pPr>
        <w:pStyle w:val="7"/>
        <w:ind w:firstLine="592" w:firstLineChars="185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本部门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20年度“三公”经费支出预算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万元，较上年下降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20.75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。其中：（一）因公出国（境）支出预算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；（二）公务接待费支出预算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万元，较上年下降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28.95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。其中：一般公务接待费支出预算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万元，较上年下降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5.3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，商务接待费支出预算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万元，较上年下降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33.3</w:t>
      </w:r>
      <w:r>
        <w:rPr>
          <w:rFonts w:ascii="仿宋_GB2312" w:hAnsi="仿宋" w:eastAsia="仿宋_GB2312" w:cs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 w:cs="仿宋_GB2312"/>
          <w:sz w:val="32"/>
          <w:szCs w:val="32"/>
        </w:rPr>
        <w:t>；（三）公务用车购置及运行维护费支出预算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万元，其中：公务用车购置费支出预算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；公务用车运行维护费支出预算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pStyle w:val="7"/>
        <w:ind w:firstLine="579" w:firstLineChars="18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分单位如下</w:t>
      </w:r>
      <w:r>
        <w:rPr>
          <w:rFonts w:ascii="仿宋_GB2312" w:hAnsi="仿宋" w:eastAsia="仿宋_GB2312" w:cs="仿宋_GB2312"/>
          <w:sz w:val="32"/>
          <w:szCs w:val="32"/>
        </w:rPr>
        <w:t>:</w:t>
      </w:r>
    </w:p>
    <w:p>
      <w:pPr>
        <w:pStyle w:val="7"/>
        <w:ind w:firstLine="592" w:firstLineChars="185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岷山乡人民政府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20年度“三公”经费支出预算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万元，较上年下降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20.75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。其中：（一）因公出国（境）支出预算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；（二）公务接待费支出预算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万元，较上年下降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28.95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。其中：一般公务接待费支出预算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万元，较上年下降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5.3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，商务接待费支出预算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万元，较上年下降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33.3</w:t>
      </w:r>
      <w:r>
        <w:rPr>
          <w:rFonts w:ascii="仿宋_GB2312" w:hAnsi="仿宋" w:eastAsia="仿宋_GB2312" w:cs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 w:cs="仿宋_GB2312"/>
          <w:sz w:val="32"/>
          <w:szCs w:val="32"/>
        </w:rPr>
        <w:t>；（三）公务用车购置及运行维护费支出预算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万元，其中：公务用车购置费支出预算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；公务用车运行维护费支出预算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pStyle w:val="7"/>
        <w:ind w:firstLine="592" w:firstLineChars="185"/>
        <w:rPr>
          <w:rFonts w:ascii="仿宋_GB2312" w:hAnsi="仿宋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74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D722FE"/>
    <w:multiLevelType w:val="singleLevel"/>
    <w:tmpl w:val="C7D722FE"/>
    <w:lvl w:ilvl="0" w:tentative="0">
      <w:start w:val="1"/>
      <w:numFmt w:val="decimal"/>
      <w:suff w:val="nothing"/>
      <w:lvlText w:val="%1、"/>
      <w:lvlJc w:val="left"/>
      <w:pPr>
        <w:ind w:left="739" w:leftChars="0" w:firstLine="0" w:firstLineChars="0"/>
      </w:pPr>
    </w:lvl>
  </w:abstractNum>
  <w:abstractNum w:abstractNumId="1">
    <w:nsid w:val="255859FE"/>
    <w:multiLevelType w:val="multilevel"/>
    <w:tmpl w:val="255859FE"/>
    <w:lvl w:ilvl="0" w:tentative="0">
      <w:start w:val="3"/>
      <w:numFmt w:val="japaneseCounting"/>
      <w:lvlText w:val="%1、"/>
      <w:lvlJc w:val="left"/>
      <w:pPr>
        <w:ind w:left="1441" w:hanging="720"/>
      </w:pPr>
      <w:rPr>
        <w:rFonts w:hint="default" w:cs="仿宋_GB2312"/>
      </w:rPr>
    </w:lvl>
    <w:lvl w:ilvl="1" w:tentative="0">
      <w:start w:val="1"/>
      <w:numFmt w:val="lowerLetter"/>
      <w:lvlText w:val="%2)"/>
      <w:lvlJc w:val="left"/>
      <w:pPr>
        <w:ind w:left="1561" w:hanging="420"/>
      </w:pPr>
    </w:lvl>
    <w:lvl w:ilvl="2" w:tentative="0">
      <w:start w:val="1"/>
      <w:numFmt w:val="lowerRoman"/>
      <w:lvlText w:val="%3."/>
      <w:lvlJc w:val="right"/>
      <w:pPr>
        <w:ind w:left="1981" w:hanging="420"/>
      </w:pPr>
    </w:lvl>
    <w:lvl w:ilvl="3" w:tentative="0">
      <w:start w:val="1"/>
      <w:numFmt w:val="decimal"/>
      <w:lvlText w:val="%4."/>
      <w:lvlJc w:val="left"/>
      <w:pPr>
        <w:ind w:left="2401" w:hanging="420"/>
      </w:pPr>
    </w:lvl>
    <w:lvl w:ilvl="4" w:tentative="0">
      <w:start w:val="1"/>
      <w:numFmt w:val="lowerLetter"/>
      <w:lvlText w:val="%5)"/>
      <w:lvlJc w:val="left"/>
      <w:pPr>
        <w:ind w:left="2821" w:hanging="420"/>
      </w:pPr>
    </w:lvl>
    <w:lvl w:ilvl="5" w:tentative="0">
      <w:start w:val="1"/>
      <w:numFmt w:val="lowerRoman"/>
      <w:lvlText w:val="%6."/>
      <w:lvlJc w:val="right"/>
      <w:pPr>
        <w:ind w:left="3241" w:hanging="420"/>
      </w:pPr>
    </w:lvl>
    <w:lvl w:ilvl="6" w:tentative="0">
      <w:start w:val="1"/>
      <w:numFmt w:val="decimal"/>
      <w:lvlText w:val="%7."/>
      <w:lvlJc w:val="left"/>
      <w:pPr>
        <w:ind w:left="3661" w:hanging="420"/>
      </w:pPr>
    </w:lvl>
    <w:lvl w:ilvl="7" w:tentative="0">
      <w:start w:val="1"/>
      <w:numFmt w:val="lowerLetter"/>
      <w:lvlText w:val="%8)"/>
      <w:lvlJc w:val="left"/>
      <w:pPr>
        <w:ind w:left="4081" w:hanging="420"/>
      </w:pPr>
    </w:lvl>
    <w:lvl w:ilvl="8" w:tentative="0">
      <w:start w:val="1"/>
      <w:numFmt w:val="lowerRoman"/>
      <w:lvlText w:val="%9."/>
      <w:lvlJc w:val="right"/>
      <w:pPr>
        <w:ind w:left="450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A3F"/>
    <w:rsid w:val="0008795D"/>
    <w:rsid w:val="0009202E"/>
    <w:rsid w:val="000F2752"/>
    <w:rsid w:val="000F6D75"/>
    <w:rsid w:val="00100FAC"/>
    <w:rsid w:val="00111162"/>
    <w:rsid w:val="001416D3"/>
    <w:rsid w:val="00163690"/>
    <w:rsid w:val="001744BC"/>
    <w:rsid w:val="001945CD"/>
    <w:rsid w:val="001B00B4"/>
    <w:rsid w:val="001C53F5"/>
    <w:rsid w:val="00257EEA"/>
    <w:rsid w:val="00276A3F"/>
    <w:rsid w:val="002B48F1"/>
    <w:rsid w:val="002F6F94"/>
    <w:rsid w:val="00304A3B"/>
    <w:rsid w:val="00344FB3"/>
    <w:rsid w:val="003547A8"/>
    <w:rsid w:val="00376F2B"/>
    <w:rsid w:val="0039120A"/>
    <w:rsid w:val="00394CBF"/>
    <w:rsid w:val="003A132C"/>
    <w:rsid w:val="003A4860"/>
    <w:rsid w:val="0040505D"/>
    <w:rsid w:val="00411804"/>
    <w:rsid w:val="00461FDA"/>
    <w:rsid w:val="004E78F3"/>
    <w:rsid w:val="005C061F"/>
    <w:rsid w:val="006E7882"/>
    <w:rsid w:val="006F19B1"/>
    <w:rsid w:val="007B6D84"/>
    <w:rsid w:val="007D529F"/>
    <w:rsid w:val="007E3562"/>
    <w:rsid w:val="007E4E69"/>
    <w:rsid w:val="00830FD4"/>
    <w:rsid w:val="008337F6"/>
    <w:rsid w:val="00864537"/>
    <w:rsid w:val="008914DD"/>
    <w:rsid w:val="009C2E58"/>
    <w:rsid w:val="009D3B4F"/>
    <w:rsid w:val="009F0093"/>
    <w:rsid w:val="00A65F2B"/>
    <w:rsid w:val="00AC45B0"/>
    <w:rsid w:val="00B02C21"/>
    <w:rsid w:val="00B5532E"/>
    <w:rsid w:val="00B70964"/>
    <w:rsid w:val="00BB1A3F"/>
    <w:rsid w:val="00BD05A4"/>
    <w:rsid w:val="00BF6314"/>
    <w:rsid w:val="00C03BCE"/>
    <w:rsid w:val="00C337B0"/>
    <w:rsid w:val="00C57935"/>
    <w:rsid w:val="00C8128D"/>
    <w:rsid w:val="00D04B1B"/>
    <w:rsid w:val="00D52C19"/>
    <w:rsid w:val="00D72816"/>
    <w:rsid w:val="00E17F47"/>
    <w:rsid w:val="00E27647"/>
    <w:rsid w:val="00E55175"/>
    <w:rsid w:val="00E67DBE"/>
    <w:rsid w:val="00E73759"/>
    <w:rsid w:val="00E807B6"/>
    <w:rsid w:val="00EA12D8"/>
    <w:rsid w:val="00F11382"/>
    <w:rsid w:val="00F16746"/>
    <w:rsid w:val="00FA32BD"/>
    <w:rsid w:val="00FD0F1C"/>
    <w:rsid w:val="15AA7283"/>
    <w:rsid w:val="267E69C7"/>
    <w:rsid w:val="36A05D42"/>
    <w:rsid w:val="4F280274"/>
    <w:rsid w:val="65A54DE3"/>
    <w:rsid w:val="7C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4"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3"/>
    <w:locked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323</Words>
  <Characters>1847</Characters>
  <Lines>15</Lines>
  <Paragraphs>4</Paragraphs>
  <TotalTime>0</TotalTime>
  <ScaleCrop>false</ScaleCrop>
  <LinksUpToDate>false</LinksUpToDate>
  <CharactersWithSpaces>2166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2016-12-26T01:43:00Z</dcterms:created>
  <dc:creator>邓居虎</dc:creator>
  <cp:lastModifiedBy>Administrator</cp:lastModifiedBy>
  <cp:lastPrinted>2016-12-20T13:19:00Z</cp:lastPrinted>
  <dcterms:modified xsi:type="dcterms:W3CDTF">2020-01-08T04:43:27Z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