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94586">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6F7DA79A">
      <w:pPr>
        <w:jc w:val="both"/>
        <w:rPr>
          <w:rFonts w:hint="eastAsia" w:ascii="黑体" w:hAnsi="黑体" w:eastAsia="黑体" w:cs="黑体"/>
          <w:b w:val="0"/>
          <w:bCs w:val="0"/>
          <w:sz w:val="32"/>
          <w:szCs w:val="32"/>
          <w:lang w:val="en-US" w:eastAsia="zh-CN"/>
        </w:rPr>
      </w:pPr>
    </w:p>
    <w:p w14:paraId="15F971B3">
      <w:pPr>
        <w:widowControl/>
        <w:spacing w:line="520" w:lineRule="atLeast"/>
        <w:ind w:left="0" w:leftChars="0" w:firstLine="0" w:firstLineChars="0"/>
        <w:jc w:val="center"/>
        <w:rPr>
          <w:rFonts w:hint="eastAsia" w:ascii="黑体" w:hAnsi="黑体" w:eastAsia="黑体" w:cs="Times New Roman"/>
          <w:b w:val="0"/>
          <w:bCs w:val="0"/>
          <w:color w:val="000000"/>
          <w:kern w:val="0"/>
          <w:sz w:val="44"/>
          <w:szCs w:val="44"/>
          <w:lang w:val="en-US" w:eastAsia="zh-CN"/>
        </w:rPr>
      </w:pPr>
      <w:r>
        <w:rPr>
          <w:rFonts w:hint="eastAsia" w:ascii="黑体" w:hAnsi="黑体" w:eastAsia="黑体" w:cs="Times New Roman"/>
          <w:b w:val="0"/>
          <w:bCs w:val="0"/>
          <w:color w:val="000000"/>
          <w:kern w:val="0"/>
          <w:sz w:val="44"/>
          <w:szCs w:val="44"/>
          <w:lang w:eastAsia="zh-CN"/>
        </w:rPr>
        <w:t>柴桑区</w:t>
      </w:r>
      <w:r>
        <w:rPr>
          <w:rFonts w:hint="eastAsia" w:ascii="黑体" w:hAnsi="宋体" w:eastAsia="黑体" w:cs="黑体"/>
          <w:color w:val="000000"/>
          <w:kern w:val="0"/>
          <w:sz w:val="43"/>
          <w:szCs w:val="43"/>
          <w:lang w:val="en-US" w:eastAsia="zh-CN" w:bidi="ar"/>
        </w:rPr>
        <w:t>沙河街道办事处</w:t>
      </w:r>
      <w:r>
        <w:rPr>
          <w:rFonts w:hint="eastAsia" w:ascii="黑体" w:hAnsi="黑体" w:eastAsia="黑体" w:cs="Times New Roman"/>
          <w:b w:val="0"/>
          <w:bCs w:val="0"/>
          <w:color w:val="000000"/>
          <w:kern w:val="0"/>
          <w:sz w:val="44"/>
          <w:szCs w:val="44"/>
          <w:lang w:eastAsia="zh-CN"/>
        </w:rPr>
        <w:t>2026</w:t>
      </w:r>
      <w:r>
        <w:rPr>
          <w:rFonts w:hint="eastAsia" w:ascii="黑体" w:hAnsi="黑体" w:eastAsia="黑体" w:cs="Times New Roman"/>
          <w:b w:val="0"/>
          <w:bCs w:val="0"/>
          <w:color w:val="000000"/>
          <w:kern w:val="0"/>
          <w:sz w:val="44"/>
          <w:szCs w:val="44"/>
        </w:rPr>
        <w:t>年</w:t>
      </w:r>
      <w:r>
        <w:rPr>
          <w:rFonts w:hint="eastAsia" w:ascii="黑体" w:hAnsi="黑体" w:eastAsia="黑体" w:cs="Times New Roman"/>
          <w:b w:val="0"/>
          <w:bCs w:val="0"/>
          <w:color w:val="000000"/>
          <w:kern w:val="0"/>
          <w:sz w:val="44"/>
          <w:szCs w:val="44"/>
          <w:lang w:val="en-US" w:eastAsia="zh-CN"/>
        </w:rPr>
        <w:t>部门</w:t>
      </w:r>
      <w:r>
        <w:rPr>
          <w:rFonts w:hint="eastAsia" w:ascii="黑体" w:hAnsi="黑体" w:eastAsia="黑体" w:cs="Times New Roman"/>
          <w:b w:val="0"/>
          <w:bCs w:val="0"/>
          <w:color w:val="000000"/>
          <w:kern w:val="0"/>
          <w:sz w:val="44"/>
          <w:szCs w:val="44"/>
        </w:rPr>
        <w:t>预算</w:t>
      </w:r>
    </w:p>
    <w:p w14:paraId="1C77FF61">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38CADED3">
      <w:pPr>
        <w:pStyle w:val="13"/>
        <w:rPr>
          <w:rFonts w:ascii="宋体" w:hAnsi="宋体"/>
          <w:color w:val="000000"/>
        </w:rPr>
      </w:pPr>
    </w:p>
    <w:p w14:paraId="3B32F974">
      <w:pPr>
        <w:pStyle w:val="13"/>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lang w:val="en-US" w:eastAsia="zh-CN"/>
        </w:rPr>
        <w:t>沙河街道办事处</w:t>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76B68E3E">
      <w:pPr>
        <w:pStyle w:val="13"/>
        <w:spacing w:line="600" w:lineRule="atLeast"/>
        <w:ind w:firstLine="1120" w:firstLineChars="35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 xml:space="preserve"> </w:t>
      </w:r>
      <w:r>
        <w:rPr>
          <w:rFonts w:ascii="Adobe 仿宋 Std R" w:hAnsi="Adobe 仿宋 Std R" w:eastAsia="Adobe 仿宋 Std R" w:cs="黑体"/>
          <w:kern w:val="2"/>
          <w:sz w:val="32"/>
          <w:szCs w:val="30"/>
        </w:rPr>
        <w:t>一、部门主要职责</w:t>
      </w:r>
    </w:p>
    <w:p w14:paraId="233859F7">
      <w:pPr>
        <w:pStyle w:val="13"/>
        <w:spacing w:line="600" w:lineRule="atLeast"/>
        <w:ind w:firstLine="1280" w:firstLineChars="40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rPr>
        <w:t>机构设置及人员情况</w:t>
      </w:r>
    </w:p>
    <w:p w14:paraId="107A6C40">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lang w:val="en-US" w:eastAsia="zh-CN"/>
        </w:rPr>
        <w:t>沙河街道办事处</w:t>
      </w:r>
      <w:r>
        <w:rPr>
          <w:rFonts w:hint="eastAsia" w:ascii="仿宋_GB2312" w:eastAsia="仿宋_GB2312"/>
          <w:b/>
          <w:bCs/>
          <w:color w:val="000000"/>
          <w:sz w:val="32"/>
          <w:szCs w:val="32"/>
          <w:lang w:eastAsia="zh-CN"/>
        </w:rPr>
        <w:t>2026</w:t>
      </w:r>
      <w:r>
        <w:rPr>
          <w:rFonts w:hint="eastAsia" w:ascii="仿宋_GB2312" w:eastAsia="仿宋_GB2312"/>
          <w:b/>
          <w:bCs/>
          <w:color w:val="000000"/>
          <w:sz w:val="32"/>
          <w:szCs w:val="32"/>
        </w:rPr>
        <w:t>年部门预算表</w:t>
      </w:r>
    </w:p>
    <w:p w14:paraId="3BE8A9A0">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一、《收支预算总表》</w:t>
      </w:r>
    </w:p>
    <w:p w14:paraId="2F6E0622">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二、《部门收入总表》</w:t>
      </w:r>
    </w:p>
    <w:p w14:paraId="1D3AC9A8">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三、《部门支出总表》</w:t>
      </w:r>
    </w:p>
    <w:p w14:paraId="7865051D">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四、《财政拨款收支总表》</w:t>
      </w:r>
    </w:p>
    <w:p w14:paraId="4C681E0E">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五、《一般公共预算支出表》</w:t>
      </w:r>
    </w:p>
    <w:p w14:paraId="6C80C60E">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六、《一般公共预算基本支出表》</w:t>
      </w:r>
    </w:p>
    <w:p w14:paraId="3EB3DEE4">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七</w:t>
      </w:r>
      <w:r>
        <w:rPr>
          <w:rFonts w:ascii="Adobe 仿宋 Std R" w:hAnsi="Adobe 仿宋 Std R" w:eastAsia="Adobe 仿宋 Std R" w:cs="黑体"/>
          <w:kern w:val="2"/>
          <w:sz w:val="32"/>
          <w:szCs w:val="30"/>
          <w:highlight w:val="none"/>
        </w:rPr>
        <w:t>、《一般公共预算“三公”经费支出表》</w:t>
      </w:r>
    </w:p>
    <w:p w14:paraId="23C200BA">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八、《政府性基金预算支出表》</w:t>
      </w:r>
    </w:p>
    <w:p w14:paraId="28EB3E44">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九、《</w:t>
      </w:r>
      <w:r>
        <w:rPr>
          <w:rFonts w:hint="eastAsia" w:ascii="Adobe 仿宋 Std R" w:hAnsi="Adobe 仿宋 Std R" w:eastAsia="Adobe 仿宋 Std R" w:cs="黑体"/>
          <w:kern w:val="2"/>
          <w:sz w:val="32"/>
          <w:szCs w:val="30"/>
        </w:rPr>
        <w:t>国有资本经营</w:t>
      </w:r>
      <w:r>
        <w:rPr>
          <w:rFonts w:ascii="Adobe 仿宋 Std R" w:hAnsi="Adobe 仿宋 Std R" w:eastAsia="Adobe 仿宋 Std R" w:cs="黑体"/>
          <w:kern w:val="2"/>
          <w:sz w:val="32"/>
          <w:szCs w:val="30"/>
        </w:rPr>
        <w:t>预算支出表》</w:t>
      </w:r>
      <w:r>
        <w:rPr>
          <w:rFonts w:hint="eastAsia" w:ascii="Adobe 仿宋 Std R" w:hAnsi="Adobe 仿宋 Std R" w:eastAsia="Adobe 仿宋 Std R" w:cs="黑体"/>
          <w:kern w:val="2"/>
          <w:sz w:val="32"/>
          <w:szCs w:val="30"/>
        </w:rPr>
        <w:tab/>
      </w:r>
    </w:p>
    <w:p w14:paraId="6C6C7208">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部门整体支出绩效目标表</w:t>
      </w:r>
      <w:r>
        <w:rPr>
          <w:rFonts w:ascii="Adobe 仿宋 Std R" w:hAnsi="Adobe 仿宋 Std R" w:eastAsia="Adobe 仿宋 Std R" w:cs="黑体"/>
          <w:kern w:val="2"/>
          <w:sz w:val="32"/>
          <w:szCs w:val="30"/>
        </w:rPr>
        <w:t>》</w:t>
      </w:r>
    </w:p>
    <w:p w14:paraId="01291627">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十一</w:t>
      </w:r>
      <w:r>
        <w:rPr>
          <w:rFonts w:hint="eastAsia" w:ascii="Adobe 仿宋 Std R" w:hAnsi="Adobe 仿宋 Std R" w:eastAsia="Adobe 仿宋 Std R" w:cs="黑体"/>
          <w:kern w:val="2"/>
          <w:sz w:val="32"/>
          <w:szCs w:val="30"/>
          <w:lang w:eastAsia="zh-CN"/>
        </w:rPr>
        <w:t>、</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项目绩效目标表</w:t>
      </w:r>
      <w:r>
        <w:rPr>
          <w:rFonts w:ascii="Adobe 仿宋 Std R" w:hAnsi="Adobe 仿宋 Std R" w:eastAsia="Adobe 仿宋 Std R" w:cs="黑体"/>
          <w:kern w:val="2"/>
          <w:sz w:val="32"/>
          <w:szCs w:val="30"/>
        </w:rPr>
        <w:t>》</w:t>
      </w:r>
    </w:p>
    <w:p w14:paraId="50C073E5">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lang w:val="en-US" w:eastAsia="zh-CN"/>
        </w:rPr>
        <w:t>沙河街道办事处</w:t>
      </w:r>
      <w:r>
        <w:rPr>
          <w:rFonts w:hint="eastAsia" w:ascii="仿宋_GB2312" w:eastAsia="仿宋_GB2312"/>
          <w:b/>
          <w:bCs/>
          <w:color w:val="000000"/>
          <w:sz w:val="32"/>
          <w:szCs w:val="32"/>
          <w:lang w:eastAsia="zh-CN"/>
        </w:rPr>
        <w:t>2026</w:t>
      </w:r>
      <w:r>
        <w:rPr>
          <w:rFonts w:hint="eastAsia" w:ascii="仿宋_GB2312" w:eastAsia="仿宋_GB2312"/>
          <w:b/>
          <w:bCs/>
          <w:color w:val="000000"/>
          <w:sz w:val="32"/>
          <w:szCs w:val="32"/>
        </w:rPr>
        <w:t>年部门预算情况说明</w:t>
      </w:r>
    </w:p>
    <w:p w14:paraId="1F366AB6">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w:t>
      </w:r>
      <w:r>
        <w:rPr>
          <w:rFonts w:hint="eastAsia" w:ascii="Adobe 仿宋 Std R" w:hAnsi="Adobe 仿宋 Std R" w:eastAsia="Adobe 仿宋 Std R" w:cs="黑体"/>
          <w:kern w:val="2"/>
          <w:sz w:val="32"/>
          <w:szCs w:val="30"/>
          <w:lang w:eastAsia="zh-CN"/>
        </w:rPr>
        <w:t>2026</w:t>
      </w:r>
      <w:r>
        <w:rPr>
          <w:rFonts w:ascii="Adobe 仿宋 Std R" w:hAnsi="Adobe 仿宋 Std R" w:eastAsia="Adobe 仿宋 Std R" w:cs="黑体"/>
          <w:kern w:val="2"/>
          <w:sz w:val="32"/>
          <w:szCs w:val="30"/>
        </w:rPr>
        <w:t>年部门预算收支情况说明</w:t>
      </w:r>
    </w:p>
    <w:p w14:paraId="51F545BE">
      <w:pPr>
        <w:pStyle w:val="13"/>
        <w:spacing w:line="600" w:lineRule="atLeast"/>
        <w:ind w:firstLine="1120" w:firstLineChars="35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 xml:space="preserve"> 二、</w:t>
      </w:r>
      <w:r>
        <w:rPr>
          <w:rFonts w:hint="eastAsia" w:ascii="Adobe 仿宋 Std R" w:hAnsi="Adobe 仿宋 Std R" w:eastAsia="Adobe 仿宋 Std R" w:cs="黑体"/>
          <w:kern w:val="2"/>
          <w:sz w:val="32"/>
          <w:szCs w:val="30"/>
          <w:lang w:eastAsia="zh-CN"/>
        </w:rPr>
        <w:t>2026</w:t>
      </w:r>
      <w:r>
        <w:rPr>
          <w:rFonts w:ascii="Adobe 仿宋 Std R" w:hAnsi="Adobe 仿宋 Std R" w:eastAsia="Adobe 仿宋 Std R" w:cs="黑体"/>
          <w:kern w:val="2"/>
          <w:sz w:val="32"/>
          <w:szCs w:val="30"/>
        </w:rPr>
        <w:t>年“三公”经费预算情况说明</w:t>
      </w:r>
    </w:p>
    <w:p w14:paraId="2847DEBF">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7EB4C605">
      <w:pPr>
        <w:widowControl/>
        <w:spacing w:line="580" w:lineRule="exact"/>
        <w:jc w:val="center"/>
        <w:rPr>
          <w:rFonts w:ascii="仿宋_GB2312" w:eastAsia="仿宋_GB2312"/>
          <w:b/>
          <w:sz w:val="32"/>
          <w:szCs w:val="30"/>
        </w:rPr>
      </w:pPr>
    </w:p>
    <w:p w14:paraId="123AD491">
      <w:pPr>
        <w:widowControl/>
        <w:spacing w:line="580" w:lineRule="exact"/>
        <w:jc w:val="center"/>
        <w:rPr>
          <w:rFonts w:ascii="仿宋_GB2312" w:eastAsia="仿宋_GB2312"/>
          <w:b/>
          <w:sz w:val="32"/>
          <w:szCs w:val="30"/>
        </w:rPr>
      </w:pPr>
    </w:p>
    <w:p w14:paraId="7F4442B3">
      <w:pPr>
        <w:widowControl/>
        <w:spacing w:line="580" w:lineRule="exact"/>
        <w:jc w:val="center"/>
        <w:rPr>
          <w:rFonts w:ascii="仿宋_GB2312" w:eastAsia="仿宋_GB2312"/>
          <w:b/>
          <w:sz w:val="44"/>
          <w:szCs w:val="44"/>
        </w:rPr>
      </w:pPr>
      <w:r>
        <w:rPr>
          <w:rFonts w:hint="eastAsia" w:ascii="仿宋_GB2312" w:eastAsia="仿宋_GB2312"/>
          <w:b/>
          <w:sz w:val="44"/>
          <w:szCs w:val="44"/>
        </w:rPr>
        <w:t xml:space="preserve">第一部分  </w:t>
      </w:r>
      <w:r>
        <w:rPr>
          <w:rFonts w:hint="eastAsia" w:ascii="仿宋_GB2312" w:eastAsia="仿宋_GB2312"/>
          <w:b/>
          <w:sz w:val="44"/>
          <w:szCs w:val="44"/>
          <w:lang w:val="en-US" w:eastAsia="zh-CN"/>
        </w:rPr>
        <w:t>沙河街道办事处</w:t>
      </w:r>
      <w:r>
        <w:rPr>
          <w:rFonts w:hint="eastAsia" w:ascii="仿宋_GB2312" w:eastAsia="仿宋_GB2312"/>
          <w:b/>
          <w:sz w:val="44"/>
          <w:szCs w:val="44"/>
        </w:rPr>
        <w:t>概况</w:t>
      </w:r>
    </w:p>
    <w:p w14:paraId="581AFF20">
      <w:pPr>
        <w:widowControl/>
        <w:spacing w:line="580" w:lineRule="exact"/>
        <w:jc w:val="left"/>
        <w:rPr>
          <w:rFonts w:ascii="宋体" w:hAnsi="宋体"/>
          <w:b/>
          <w:sz w:val="36"/>
          <w:szCs w:val="36"/>
        </w:rPr>
      </w:pPr>
    </w:p>
    <w:p w14:paraId="4EFC4D82">
      <w:pPr>
        <w:widowControl/>
        <w:spacing w:line="580" w:lineRule="exact"/>
        <w:jc w:val="left"/>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一、部门主要职责</w:t>
      </w:r>
    </w:p>
    <w:p w14:paraId="03DF76E0">
      <w:pPr>
        <w:ind w:firstLine="960" w:firstLineChars="300"/>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1、加强党的建设。落实基层党建工作责任制，统筹推进辖区基层党建工作，实现党的组织和工作全覆盖，落实全面从严治党政治责任，落实意识形态工作责任，负责辖区宣传思想和精神文明建设；</w:t>
      </w:r>
    </w:p>
    <w:p w14:paraId="1E711C0B">
      <w:pPr>
        <w:ind w:firstLine="960" w:firstLineChars="300"/>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2、促进经济发展。统筹落实关于辖区发展的重大决策，因地制宜发展区域特色经济，指导辖区产业结构调整和推进经济增长方式转变，组织基础设施建设，落实强农惠农措施，为经济主体提供示范引导和政策服务，引导和促进新型农村专业合作经济组织发展，提高经济发展的质量和水平，努力增加居民收入；</w:t>
      </w:r>
    </w:p>
    <w:p w14:paraId="299E9901">
      <w:pPr>
        <w:ind w:firstLine="960" w:firstLineChars="300"/>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3、组织公共服务。建立和完善公共服务体系，组织实施与群众密切相关的各项公共服务，贯彻落实教育体育、民政、财政、科技、人力资源和社会保障、文化、卫生健康、土地流转等领域相关政策法规，推进便民服务平台标准化建设；</w:t>
      </w:r>
    </w:p>
    <w:p w14:paraId="422524F7">
      <w:pPr>
        <w:ind w:firstLine="960" w:firstLineChars="300"/>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4、实施综合管理。组织领导和综合协调辖区内村镇管理、人口管理、社会管理、经济发展、综合执法、文明创建等综合性社会管理工作；</w:t>
      </w:r>
    </w:p>
    <w:p w14:paraId="7B2EE5A7">
      <w:pPr>
        <w:ind w:firstLine="960" w:firstLineChars="300"/>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5、维护社会稳定。负责辖区公共安全及安全生产监管，构建公共安全防控体系，建立应对突发紧急事件的处理预案，做好安全生产、防汛、防疫、减灾救灾等工作，承担辖区平安建设和社会治安综合治理，落实社会矛盾纠纷排查调处机制，及时化解辖区社会矛盾，确保社会稳定；</w:t>
      </w:r>
    </w:p>
    <w:p w14:paraId="3ECF8411">
      <w:pPr>
        <w:ind w:firstLine="960" w:firstLineChars="300"/>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6、指导基层自治。指导村（居）民委员会建设，组织居民和单位参与村（社区）建设和管理，健全完善自治、法治、德治相结合的基层治理体系，推进村（居）务公开；</w:t>
      </w:r>
    </w:p>
    <w:p w14:paraId="60F5A228">
      <w:pPr>
        <w:ind w:firstLine="960" w:firstLineChars="300"/>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7、动员社会参与。</w:t>
      </w:r>
    </w:p>
    <w:p w14:paraId="0F3F2F45">
      <w:pPr>
        <w:ind w:firstLine="960" w:firstLineChars="300"/>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8、实施乡村振兴战略。贯彻落实中央、省、市、区关于实施乡村振兴战略的决策部署，提升产业发展质量，推进乡村绿色发展，打造生态宜居美丽乡村；</w:t>
      </w:r>
    </w:p>
    <w:p w14:paraId="6D82D418">
      <w:pPr>
        <w:ind w:firstLine="960" w:firstLineChars="300"/>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9、加强财税管理。负责本级财务以及集体资产管理工作，协助做好税收征管工作，指导监督村（社区）财务和资产管理工作；</w:t>
      </w:r>
    </w:p>
    <w:p w14:paraId="7FF3B666">
      <w:pPr>
        <w:ind w:firstLine="960" w:firstLineChars="300"/>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10、做好国防教育和兵役等工作。</w:t>
      </w:r>
    </w:p>
    <w:p w14:paraId="16247102">
      <w:pPr>
        <w:widowControl/>
        <w:spacing w:line="580" w:lineRule="exact"/>
        <w:ind w:firstLine="640"/>
        <w:jc w:val="left"/>
        <w:rPr>
          <w:rFonts w:ascii="Adobe 仿宋 Std R" w:hAnsi="Adobe 仿宋 Std R" w:eastAsia="Adobe 仿宋 Std R"/>
          <w:color w:val="auto"/>
          <w:sz w:val="32"/>
          <w:szCs w:val="30"/>
        </w:rPr>
      </w:pPr>
      <w:r>
        <w:rPr>
          <w:rFonts w:hint="eastAsia" w:ascii="仿宋_GB2312" w:hAnsi="仿宋" w:eastAsia="仿宋_GB2312" w:cs="Times New Roman"/>
          <w:sz w:val="32"/>
          <w:szCs w:val="32"/>
        </w:rPr>
        <w:t>11、区委、区政府交办的其他各项工作任务。</w:t>
      </w:r>
    </w:p>
    <w:p w14:paraId="37E19619">
      <w:pPr>
        <w:rPr>
          <w:b/>
          <w:sz w:val="36"/>
          <w:szCs w:val="36"/>
        </w:rPr>
      </w:pPr>
      <w:r>
        <w:rPr>
          <w:rFonts w:hint="eastAsia"/>
          <w:b/>
          <w:sz w:val="36"/>
          <w:szCs w:val="36"/>
        </w:rPr>
        <w:t>二、机构设置及人员情况</w:t>
      </w:r>
    </w:p>
    <w:p w14:paraId="7E0FAFDF">
      <w:pPr>
        <w:ind w:firstLine="640" w:firstLineChars="200"/>
        <w:rPr>
          <w:rFonts w:ascii="仿宋" w:hAnsi="仿宋" w:eastAsia="仿宋"/>
          <w:color w:val="auto"/>
          <w:sz w:val="32"/>
          <w:szCs w:val="32"/>
        </w:rPr>
      </w:pPr>
      <w:r>
        <w:rPr>
          <w:rFonts w:hint="eastAsia" w:ascii="仿宋" w:hAnsi="仿宋" w:eastAsia="仿宋"/>
          <w:color w:val="auto"/>
          <w:sz w:val="32"/>
          <w:szCs w:val="32"/>
          <w:lang w:eastAsia="zh-CN"/>
        </w:rPr>
        <w:t>2026</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沙河街道办事处</w:t>
      </w:r>
      <w:r>
        <w:rPr>
          <w:rFonts w:hint="eastAsia" w:ascii="仿宋" w:hAnsi="仿宋" w:eastAsia="仿宋"/>
          <w:color w:val="auto"/>
          <w:sz w:val="32"/>
          <w:szCs w:val="32"/>
        </w:rPr>
        <w:t>共有预算单位</w:t>
      </w:r>
      <w:r>
        <w:rPr>
          <w:rFonts w:ascii="仿宋" w:hAnsi="仿宋" w:eastAsia="仿宋" w:cs="Times New Roman"/>
          <w:color w:val="auto"/>
          <w:kern w:val="0"/>
          <w:sz w:val="32"/>
          <w:szCs w:val="32"/>
        </w:rPr>
        <w:t>__</w:t>
      </w:r>
      <w:r>
        <w:rPr>
          <w:rFonts w:hint="eastAsia" w:ascii="仿宋" w:hAnsi="仿宋" w:eastAsia="仿宋" w:cs="Times New Roman"/>
          <w:color w:val="auto"/>
          <w:kern w:val="0"/>
          <w:sz w:val="32"/>
          <w:szCs w:val="32"/>
          <w:lang w:val="en-US" w:eastAsia="zh-CN"/>
        </w:rPr>
        <w:t>1</w:t>
      </w:r>
      <w:r>
        <w:rPr>
          <w:rFonts w:ascii="仿宋" w:hAnsi="仿宋" w:eastAsia="仿宋" w:cs="Times New Roman"/>
          <w:color w:val="auto"/>
          <w:kern w:val="0"/>
          <w:sz w:val="32"/>
          <w:szCs w:val="32"/>
        </w:rPr>
        <w:t>__</w:t>
      </w:r>
      <w:r>
        <w:rPr>
          <w:rFonts w:ascii="仿宋" w:hAnsi="仿宋" w:eastAsia="仿宋"/>
          <w:color w:val="auto"/>
          <w:sz w:val="32"/>
          <w:szCs w:val="32"/>
        </w:rPr>
        <w:t>个，包括</w:t>
      </w:r>
      <w:r>
        <w:rPr>
          <w:rFonts w:hint="eastAsia" w:ascii="仿宋" w:hAnsi="仿宋" w:eastAsia="仿宋" w:cs="仿宋"/>
          <w:color w:val="000000"/>
          <w:kern w:val="0"/>
          <w:sz w:val="31"/>
          <w:szCs w:val="31"/>
          <w:lang w:val="en-US" w:eastAsia="zh-CN" w:bidi="ar"/>
        </w:rPr>
        <w:t>沙河街道办事处本级和零个二级预算单位</w:t>
      </w:r>
      <w:r>
        <w:rPr>
          <w:rFonts w:hint="eastAsia" w:ascii="仿宋" w:hAnsi="仿宋" w:eastAsia="仿宋"/>
          <w:color w:val="auto"/>
          <w:sz w:val="32"/>
          <w:szCs w:val="32"/>
          <w:lang w:val="en-US" w:eastAsia="zh-CN"/>
        </w:rPr>
        <w:t>，二级预算单位具体包括</w:t>
      </w:r>
      <w:r>
        <w:rPr>
          <w:rFonts w:hint="eastAsia" w:ascii="仿宋" w:hAnsi="仿宋" w:eastAsia="仿宋"/>
          <w:color w:val="auto"/>
          <w:sz w:val="32"/>
          <w:szCs w:val="32"/>
        </w:rPr>
        <w:t>：（详列各二级预算单位名称）。</w:t>
      </w:r>
    </w:p>
    <w:p w14:paraId="098A71E3">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57</w:t>
      </w:r>
      <w:r>
        <w:rPr>
          <w:rFonts w:ascii="仿宋" w:hAnsi="仿宋" w:eastAsia="仿宋" w:cs="Times New Roman"/>
          <w:kern w:val="0"/>
          <w:sz w:val="32"/>
          <w:szCs w:val="32"/>
        </w:rPr>
        <w:t>__</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24</w:t>
      </w:r>
      <w:r>
        <w:rPr>
          <w:rFonts w:ascii="仿宋" w:hAnsi="仿宋" w:eastAsia="仿宋" w:cs="Times New Roman"/>
          <w:kern w:val="0"/>
          <w:sz w:val="32"/>
          <w:szCs w:val="32"/>
        </w:rPr>
        <w:t>__</w:t>
      </w:r>
      <w:r>
        <w:rPr>
          <w:rFonts w:ascii="仿宋" w:hAnsi="仿宋" w:eastAsia="仿宋"/>
          <w:sz w:val="32"/>
          <w:szCs w:val="32"/>
        </w:rPr>
        <w:t>人,全部补助事业编制人数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33</w:t>
      </w:r>
      <w:r>
        <w:rPr>
          <w:rFonts w:ascii="仿宋" w:hAnsi="仿宋" w:eastAsia="仿宋" w:cs="Times New Roman"/>
          <w:kern w:val="0"/>
          <w:sz w:val="32"/>
          <w:szCs w:val="32"/>
        </w:rPr>
        <w:t>__</w:t>
      </w:r>
      <w:r>
        <w:rPr>
          <w:rFonts w:ascii="仿宋" w:hAnsi="仿宋" w:eastAsia="仿宋"/>
          <w:sz w:val="32"/>
          <w:szCs w:val="32"/>
        </w:rPr>
        <w:t>人,</w:t>
      </w:r>
      <w:r>
        <w:rPr>
          <w:rFonts w:hint="eastAsia" w:ascii="仿宋" w:hAnsi="仿宋" w:eastAsia="仿宋"/>
          <w:sz w:val="32"/>
          <w:szCs w:val="32"/>
          <w:lang w:val="en-US" w:eastAsia="zh-CN"/>
        </w:rPr>
        <w:t>部分补助事业编制人数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hint="eastAsia" w:ascii="仿宋" w:hAnsi="仿宋" w:eastAsia="仿宋"/>
          <w:sz w:val="32"/>
          <w:szCs w:val="32"/>
          <w:lang w:val="en-US" w:eastAsia="zh-CN"/>
        </w:rPr>
        <w:t>人</w:t>
      </w:r>
      <w:r>
        <w:rPr>
          <w:rFonts w:ascii="仿宋" w:hAnsi="仿宋" w:eastAsia="仿宋"/>
          <w:sz w:val="32"/>
          <w:szCs w:val="32"/>
        </w:rPr>
        <w:t>。</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57</w:t>
      </w:r>
      <w:r>
        <w:rPr>
          <w:rFonts w:ascii="仿宋" w:hAnsi="仿宋" w:eastAsia="仿宋" w:cs="Times New Roman"/>
          <w:kern w:val="0"/>
          <w:sz w:val="32"/>
          <w:szCs w:val="32"/>
        </w:rPr>
        <w:t>__</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57</w:t>
      </w:r>
      <w:r>
        <w:rPr>
          <w:rFonts w:ascii="仿宋" w:hAnsi="仿宋" w:eastAsia="仿宋" w:cs="Times New Roman"/>
          <w:kern w:val="0"/>
          <w:sz w:val="32"/>
          <w:szCs w:val="32"/>
        </w:rPr>
        <w:t>__</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24</w:t>
      </w:r>
      <w:r>
        <w:rPr>
          <w:rFonts w:ascii="仿宋" w:hAnsi="仿宋" w:eastAsia="仿宋" w:cs="Times New Roman"/>
          <w:kern w:val="0"/>
          <w:sz w:val="32"/>
          <w:szCs w:val="32"/>
        </w:rPr>
        <w:t>__</w:t>
      </w:r>
      <w:r>
        <w:rPr>
          <w:rFonts w:ascii="仿宋" w:hAnsi="仿宋" w:eastAsia="仿宋"/>
          <w:sz w:val="32"/>
          <w:szCs w:val="32"/>
        </w:rPr>
        <w:t>人,</w:t>
      </w:r>
      <w:r>
        <w:rPr>
          <w:rFonts w:hint="eastAsia" w:ascii="仿宋" w:hAnsi="仿宋" w:eastAsia="仿宋"/>
          <w:sz w:val="32"/>
          <w:szCs w:val="32"/>
          <w:lang w:val="en-US" w:eastAsia="zh-CN"/>
        </w:rPr>
        <w:t>全部补助事业在职人数</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33</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人，部分</w:t>
      </w:r>
      <w:r>
        <w:rPr>
          <w:rFonts w:ascii="仿宋" w:hAnsi="仿宋" w:eastAsia="仿宋"/>
          <w:sz w:val="32"/>
          <w:szCs w:val="32"/>
        </w:rPr>
        <w:t>部补助事业在职人数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sz w:val="32"/>
          <w:szCs w:val="32"/>
        </w:rPr>
        <w:t>人,退休人数小计</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sz w:val="32"/>
          <w:szCs w:val="32"/>
        </w:rPr>
        <w:t>人,退职人员</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23</w:t>
      </w:r>
      <w:r>
        <w:rPr>
          <w:rFonts w:ascii="仿宋" w:hAnsi="仿宋" w:eastAsia="仿宋" w:cs="Times New Roman"/>
          <w:kern w:val="0"/>
          <w:sz w:val="32"/>
          <w:szCs w:val="32"/>
        </w:rPr>
        <w:t>__</w:t>
      </w:r>
      <w:r>
        <w:rPr>
          <w:rFonts w:ascii="仿宋" w:hAnsi="仿宋" w:eastAsia="仿宋"/>
          <w:sz w:val="32"/>
          <w:szCs w:val="32"/>
        </w:rPr>
        <w:t>人,遗属人数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sz w:val="32"/>
          <w:szCs w:val="32"/>
        </w:rPr>
        <w:t>人。</w:t>
      </w:r>
      <w:r>
        <w:fldChar w:fldCharType="end"/>
      </w:r>
    </w:p>
    <w:p w14:paraId="14E41017">
      <w:pPr>
        <w:widowControl/>
        <w:spacing w:line="580" w:lineRule="exact"/>
        <w:jc w:val="center"/>
        <w:rPr>
          <w:rFonts w:ascii="仿宋_GB2312" w:eastAsia="仿宋_GB2312"/>
          <w:b/>
          <w:szCs w:val="30"/>
        </w:rPr>
      </w:pPr>
    </w:p>
    <w:p w14:paraId="3DD33563">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 xml:space="preserve">第二部分  </w:t>
      </w:r>
      <w:r>
        <w:rPr>
          <w:rFonts w:hint="eastAsia" w:ascii="仿宋_GB2312" w:hAnsi="仿宋_GB2312" w:eastAsia="仿宋_GB2312" w:cs="仿宋_GB2312"/>
          <w:b/>
          <w:bCs/>
          <w:color w:val="000000"/>
          <w:kern w:val="0"/>
          <w:sz w:val="43"/>
          <w:szCs w:val="43"/>
          <w:lang w:val="en-US" w:eastAsia="zh-CN" w:bidi="ar"/>
        </w:rPr>
        <w:t>沙河街道办事处</w:t>
      </w:r>
      <w:r>
        <w:rPr>
          <w:rFonts w:hint="eastAsia" w:ascii="仿宋_GB2312" w:eastAsia="仿宋_GB2312"/>
          <w:b/>
          <w:sz w:val="44"/>
          <w:szCs w:val="44"/>
          <w:lang w:eastAsia="zh-CN"/>
        </w:rPr>
        <w:t>2026</w:t>
      </w:r>
      <w:r>
        <w:rPr>
          <w:rFonts w:hint="eastAsia" w:ascii="仿宋_GB2312" w:eastAsia="仿宋_GB2312"/>
          <w:b/>
          <w:sz w:val="44"/>
          <w:szCs w:val="44"/>
        </w:rPr>
        <w:t>年部门预算表</w:t>
      </w:r>
    </w:p>
    <w:p w14:paraId="390770DA">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4544B35B">
      <w:pPr>
        <w:ind w:firstLine="640" w:firstLineChars="200"/>
        <w:jc w:val="left"/>
        <w:rPr>
          <w:rStyle w:val="14"/>
          <w:rFonts w:ascii="仿宋" w:hAnsi="仿宋" w:eastAsia="仿宋"/>
          <w:bCs/>
          <w:sz w:val="32"/>
          <w:szCs w:val="32"/>
        </w:rPr>
      </w:pPr>
    </w:p>
    <w:p w14:paraId="5E4A69CE">
      <w:pPr>
        <w:ind w:firstLine="640" w:firstLineChars="200"/>
        <w:jc w:val="left"/>
        <w:rPr>
          <w:rStyle w:val="14"/>
          <w:rFonts w:ascii="仿宋" w:hAnsi="仿宋" w:eastAsia="仿宋"/>
          <w:bCs/>
          <w:sz w:val="32"/>
          <w:szCs w:val="32"/>
        </w:rPr>
      </w:pPr>
    </w:p>
    <w:p w14:paraId="741BF6C7">
      <w:pPr>
        <w:ind w:firstLine="640" w:firstLineChars="200"/>
        <w:jc w:val="left"/>
        <w:rPr>
          <w:rStyle w:val="14"/>
          <w:rFonts w:ascii="仿宋" w:hAnsi="仿宋" w:eastAsia="仿宋"/>
          <w:bCs/>
          <w:sz w:val="32"/>
          <w:szCs w:val="32"/>
        </w:rPr>
      </w:pPr>
    </w:p>
    <w:p w14:paraId="41E16D41">
      <w:pPr>
        <w:ind w:firstLine="640" w:firstLineChars="200"/>
        <w:jc w:val="left"/>
        <w:rPr>
          <w:rStyle w:val="14"/>
          <w:rFonts w:ascii="仿宋" w:hAnsi="仿宋" w:eastAsia="仿宋"/>
          <w:bCs/>
          <w:sz w:val="32"/>
          <w:szCs w:val="32"/>
        </w:rPr>
      </w:pPr>
    </w:p>
    <w:p w14:paraId="4ABC883F">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 xml:space="preserve">第三部分 </w:t>
      </w:r>
      <w:r>
        <w:rPr>
          <w:rFonts w:hint="eastAsia" w:ascii="仿宋_GB2312" w:hAnsi="仿宋_GB2312" w:eastAsia="仿宋_GB2312" w:cs="仿宋_GB2312"/>
          <w:b/>
          <w:bCs/>
          <w:color w:val="000000"/>
          <w:kern w:val="0"/>
          <w:sz w:val="43"/>
          <w:szCs w:val="43"/>
          <w:lang w:val="en-US" w:eastAsia="zh-CN" w:bidi="ar"/>
        </w:rPr>
        <w:t>沙河街道办事处</w:t>
      </w:r>
      <w:r>
        <w:rPr>
          <w:rFonts w:hint="eastAsia" w:ascii="仿宋_GB2312" w:eastAsia="仿宋_GB2312"/>
          <w:b/>
          <w:sz w:val="44"/>
          <w:szCs w:val="44"/>
          <w:lang w:eastAsia="zh-CN"/>
        </w:rPr>
        <w:t>2026</w:t>
      </w:r>
      <w:r>
        <w:rPr>
          <w:rFonts w:hint="eastAsia" w:ascii="仿宋_GB2312" w:eastAsia="仿宋_GB2312"/>
          <w:b/>
          <w:sz w:val="44"/>
          <w:szCs w:val="44"/>
        </w:rPr>
        <w:t>年部门预算情况说明</w:t>
      </w:r>
    </w:p>
    <w:p w14:paraId="6CD79518">
      <w:pPr>
        <w:widowControl/>
        <w:spacing w:line="580" w:lineRule="exact"/>
        <w:jc w:val="center"/>
        <w:rPr>
          <w:rFonts w:ascii="仿宋_GB2312" w:eastAsia="仿宋_GB2312"/>
          <w:b/>
          <w:sz w:val="32"/>
          <w:szCs w:val="30"/>
        </w:rPr>
      </w:pPr>
    </w:p>
    <w:p w14:paraId="07A69760">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2026</w:t>
      </w:r>
      <w:r>
        <w:rPr>
          <w:rFonts w:hint="eastAsia" w:ascii="黑体" w:hAnsi="黑体" w:eastAsia="黑体" w:cs="黑体"/>
          <w:b w:val="0"/>
          <w:bCs/>
          <w:sz w:val="32"/>
          <w:szCs w:val="30"/>
        </w:rPr>
        <w:t>年部门预算收支情况说明</w:t>
      </w:r>
    </w:p>
    <w:p w14:paraId="32EF45B9">
      <w:pPr>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Adobe 仿宋 Std R" w:hAnsi="Adobe 仿宋 Std R" w:eastAsia="Adobe 仿宋 Std R"/>
          <w:b/>
          <w:sz w:val="32"/>
          <w:szCs w:val="32"/>
          <w:lang w:val="en-US" w:eastAsia="zh-CN"/>
        </w:rPr>
        <w:t xml:space="preserve">  </w:t>
      </w:r>
      <w:r>
        <w:rPr>
          <w:rStyle w:val="14"/>
          <w:rFonts w:hint="eastAsia" w:ascii="楷体_GB2312" w:hAnsi="楷体_GB2312" w:eastAsia="楷体_GB2312" w:cs="楷体_GB2312"/>
          <w:b/>
          <w:bCs w:val="0"/>
          <w:sz w:val="32"/>
          <w:szCs w:val="32"/>
        </w:rPr>
        <w:t>(一)收入预算情况</w:t>
      </w:r>
    </w:p>
    <w:p w14:paraId="02C7A82F">
      <w:pPr>
        <w:widowControl/>
        <w:ind w:firstLine="640" w:firstLineChars="200"/>
        <w:rPr>
          <w:rFonts w:hint="eastAsia" w:ascii="仿宋" w:hAnsi="仿宋" w:eastAsia="仿宋" w:cs="Times New Roman"/>
          <w:kern w:val="0"/>
          <w:sz w:val="32"/>
          <w:szCs w:val="32"/>
          <w:lang w:val="en-US" w:eastAsia="zh-CN"/>
        </w:rPr>
      </w:pPr>
      <w:r>
        <w:rPr>
          <w:rFonts w:hint="eastAsia" w:ascii="仿宋" w:hAnsi="仿宋" w:eastAsia="仿宋" w:cs="Times New Roman"/>
          <w:kern w:val="0"/>
          <w:sz w:val="32"/>
          <w:szCs w:val="32"/>
          <w:lang w:eastAsia="zh-CN"/>
        </w:rPr>
        <w:t>2026</w:t>
      </w:r>
      <w:r>
        <w:rPr>
          <w:rFonts w:hint="eastAsia" w:ascii="仿宋" w:hAnsi="仿宋" w:eastAsia="仿宋" w:cs="Times New Roman"/>
          <w:kern w:val="0"/>
          <w:sz w:val="32"/>
          <w:szCs w:val="32"/>
        </w:rPr>
        <w:t>年</w:t>
      </w:r>
      <w:r>
        <w:rPr>
          <w:rFonts w:hint="eastAsia" w:ascii="仿宋" w:hAnsi="仿宋" w:eastAsia="仿宋" w:cs="仿宋"/>
          <w:color w:val="000000"/>
          <w:kern w:val="0"/>
          <w:sz w:val="31"/>
          <w:szCs w:val="31"/>
          <w:lang w:val="en-US" w:eastAsia="zh-CN" w:bidi="ar"/>
        </w:rPr>
        <w:t>沙河街道办事处</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收入预算总额为_</w:t>
      </w:r>
      <w:r>
        <w:rPr>
          <w:rFonts w:hint="eastAsia" w:ascii="仿宋" w:hAnsi="仿宋" w:eastAsia="仿宋" w:cs="Times New Roman"/>
          <w:kern w:val="0"/>
          <w:sz w:val="32"/>
          <w:szCs w:val="32"/>
          <w:lang w:val="en-US" w:eastAsia="zh-CN"/>
        </w:rPr>
        <w:t>12</w:t>
      </w:r>
      <w:r>
        <w:rPr>
          <w:rFonts w:hint="eastAsia" w:ascii="仿宋" w:hAnsi="仿宋" w:eastAsia="仿宋" w:cs="Times New Roman"/>
          <w:kern w:val="0"/>
          <w:sz w:val="32"/>
          <w:szCs w:val="32"/>
        </w:rPr>
        <w:t>34.73</w:t>
      </w:r>
      <w:r>
        <w:rPr>
          <w:rFonts w:ascii="仿宋" w:hAnsi="仿宋" w:eastAsia="仿宋" w:cs="Times New Roman"/>
          <w:kern w:val="0"/>
          <w:sz w:val="32"/>
          <w:szCs w:val="32"/>
        </w:rPr>
        <w:t>__万元,较上年预算安排增加___</w:t>
      </w:r>
      <w:r>
        <w:rPr>
          <w:rFonts w:hint="eastAsia" w:ascii="仿宋" w:hAnsi="仿宋" w:eastAsia="仿宋" w:cs="Times New Roman"/>
          <w:kern w:val="0"/>
          <w:sz w:val="32"/>
          <w:szCs w:val="32"/>
          <w:lang w:val="en-US" w:eastAsia="zh-CN"/>
        </w:rPr>
        <w:t>81.89</w:t>
      </w:r>
      <w:r>
        <w:rPr>
          <w:rFonts w:ascii="仿宋" w:hAnsi="仿宋" w:eastAsia="仿宋" w:cs="Times New Roman"/>
          <w:kern w:val="0"/>
          <w:sz w:val="32"/>
          <w:szCs w:val="32"/>
        </w:rPr>
        <w:t>___万元;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财政拨款收入__</w:t>
      </w:r>
      <w:r>
        <w:rPr>
          <w:rFonts w:hint="eastAsia" w:ascii="仿宋" w:hAnsi="仿宋" w:eastAsia="仿宋" w:cs="Times New Roman"/>
          <w:kern w:val="0"/>
          <w:sz w:val="32"/>
          <w:szCs w:val="32"/>
          <w:lang w:val="en-US" w:eastAsia="zh-CN"/>
        </w:rPr>
        <w:t>934.73</w:t>
      </w:r>
      <w:r>
        <w:rPr>
          <w:rFonts w:ascii="仿宋" w:hAnsi="仿宋" w:eastAsia="仿宋" w:cs="Times New Roman"/>
          <w:kern w:val="0"/>
          <w:sz w:val="32"/>
          <w:szCs w:val="32"/>
        </w:rPr>
        <w:t>__万元,较上年预算安排增加___</w:t>
      </w:r>
      <w:r>
        <w:rPr>
          <w:rFonts w:hint="eastAsia" w:ascii="仿宋" w:hAnsi="仿宋" w:eastAsia="仿宋" w:cs="Times New Roman"/>
          <w:kern w:val="0"/>
          <w:sz w:val="32"/>
          <w:szCs w:val="32"/>
          <w:lang w:val="en-US" w:eastAsia="zh-CN"/>
        </w:rPr>
        <w:t>81.89</w:t>
      </w:r>
      <w:r>
        <w:rPr>
          <w:rFonts w:ascii="仿宋" w:hAnsi="仿宋" w:eastAsia="仿宋" w:cs="Times New Roman"/>
          <w:kern w:val="0"/>
          <w:sz w:val="32"/>
          <w:szCs w:val="32"/>
        </w:rPr>
        <w:t>___万元;教育收费资金收入__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__万元,较上年预算安排增加（减少）____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__万元;事业收入__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__万元,较上年预算安排增加（减少）___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___万元;</w:t>
      </w:r>
      <w:r>
        <w:rPr>
          <w:rFonts w:hint="eastAsia" w:ascii="仿宋" w:hAnsi="仿宋" w:eastAsia="仿宋" w:cs="Times New Roman"/>
          <w:kern w:val="0"/>
          <w:sz w:val="32"/>
          <w:szCs w:val="32"/>
          <w:lang w:val="en-US" w:eastAsia="zh-CN"/>
        </w:rPr>
        <w:t>事业单位经营收入</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万元，</w:t>
      </w:r>
      <w:r>
        <w:rPr>
          <w:rFonts w:ascii="仿宋" w:hAnsi="仿宋" w:eastAsia="仿宋" w:cs="Times New Roman"/>
          <w:kern w:val="0"/>
          <w:sz w:val="32"/>
          <w:szCs w:val="32"/>
        </w:rPr>
        <w:t>较上年预算安排增加（减少）____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__万元</w:t>
      </w:r>
      <w:r>
        <w:rPr>
          <w:rFonts w:hint="eastAsia" w:ascii="仿宋" w:hAnsi="仿宋" w:eastAsia="仿宋" w:cs="Times New Roman"/>
          <w:kern w:val="0"/>
          <w:sz w:val="32"/>
          <w:szCs w:val="32"/>
          <w:lang w:eastAsia="zh-CN"/>
        </w:rPr>
        <w:t>；</w:t>
      </w:r>
      <w:r>
        <w:fldChar w:fldCharType="end"/>
      </w:r>
      <w:r>
        <w:rPr>
          <w:rFonts w:hint="eastAsia" w:ascii="仿宋" w:hAnsi="仿宋" w:eastAsia="仿宋" w:cs="Times New Roman"/>
          <w:kern w:val="0"/>
          <w:sz w:val="32"/>
          <w:szCs w:val="32"/>
          <w:lang w:val="en-US" w:eastAsia="zh-CN"/>
        </w:rPr>
        <w:t>附属单位上缴收入</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万元，</w:t>
      </w:r>
      <w:r>
        <w:rPr>
          <w:rFonts w:ascii="仿宋" w:hAnsi="仿宋" w:eastAsia="仿宋" w:cs="Times New Roman"/>
          <w:kern w:val="0"/>
          <w:sz w:val="32"/>
          <w:szCs w:val="32"/>
        </w:rPr>
        <w:t>较上年预算安排增加（减少）__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万元；上级补助收入</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万元，</w:t>
      </w:r>
      <w:r>
        <w:rPr>
          <w:rFonts w:ascii="仿宋" w:hAnsi="仿宋" w:eastAsia="仿宋" w:cs="Times New Roman"/>
          <w:kern w:val="0"/>
          <w:sz w:val="32"/>
          <w:szCs w:val="32"/>
        </w:rPr>
        <w:t>较上年预算安排增加（减少）___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万元；其他收入</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300</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万元，</w:t>
      </w:r>
      <w:r>
        <w:rPr>
          <w:rFonts w:ascii="仿宋" w:hAnsi="仿宋" w:eastAsia="仿宋" w:cs="Times New Roman"/>
          <w:kern w:val="0"/>
          <w:sz w:val="32"/>
          <w:szCs w:val="32"/>
        </w:rPr>
        <w:t>较上年预算安排增加（减少）___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万元；使用非财政拨款结余</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万元，</w:t>
      </w:r>
      <w:r>
        <w:rPr>
          <w:rFonts w:ascii="仿宋" w:hAnsi="仿宋" w:eastAsia="仿宋" w:cs="Times New Roman"/>
          <w:kern w:val="0"/>
          <w:sz w:val="32"/>
          <w:szCs w:val="32"/>
        </w:rPr>
        <w:t>较上年预算安排增加（减少）__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____</w:t>
      </w:r>
      <w:r>
        <w:rPr>
          <w:rFonts w:hint="eastAsia" w:ascii="仿宋" w:hAnsi="仿宋" w:eastAsia="仿宋" w:cs="Times New Roman"/>
          <w:kern w:val="0"/>
          <w:sz w:val="32"/>
          <w:szCs w:val="32"/>
          <w:lang w:val="en-US" w:eastAsia="zh-CN"/>
        </w:rPr>
        <w:t>万元；上年结转（结余）</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万元，</w:t>
      </w:r>
      <w:r>
        <w:rPr>
          <w:rFonts w:ascii="仿宋" w:hAnsi="仿宋" w:eastAsia="仿宋" w:cs="Times New Roman"/>
          <w:kern w:val="0"/>
          <w:sz w:val="32"/>
          <w:szCs w:val="32"/>
        </w:rPr>
        <w:t>较上年预算安排增加（减少）___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万元。</w:t>
      </w:r>
    </w:p>
    <w:p w14:paraId="1CC2D953">
      <w:pPr>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Adobe 仿宋 Std R" w:hAnsi="Adobe 仿宋 Std R" w:eastAsia="Adobe 仿宋 Std R"/>
          <w:b/>
          <w:sz w:val="32"/>
          <w:szCs w:val="32"/>
          <w:lang w:val="en-US" w:eastAsia="zh-CN"/>
        </w:rPr>
        <w:t xml:space="preserve">  </w:t>
      </w:r>
      <w:r>
        <w:rPr>
          <w:rStyle w:val="14"/>
          <w:rFonts w:hint="eastAsia" w:ascii="楷体_GB2312" w:hAnsi="楷体_GB2312" w:eastAsia="楷体_GB2312" w:cs="楷体_GB2312"/>
          <w:b/>
          <w:bCs w:val="0"/>
          <w:sz w:val="32"/>
          <w:szCs w:val="32"/>
        </w:rPr>
        <w:t>(二)支出预算情况</w:t>
      </w:r>
    </w:p>
    <w:p w14:paraId="7E26EF8F">
      <w:pPr>
        <w:ind w:firstLine="640" w:firstLineChars="200"/>
        <w:rPr>
          <w:rStyle w:val="14"/>
          <w:rFonts w:ascii="仿宋" w:hAnsi="仿宋" w:eastAsia="仿宋"/>
          <w:sz w:val="32"/>
          <w:szCs w:val="32"/>
        </w:rPr>
      </w:pPr>
      <w:r>
        <w:rPr>
          <w:rStyle w:val="14"/>
          <w:rFonts w:hint="eastAsia" w:ascii="仿宋" w:hAnsi="仿宋" w:eastAsia="仿宋"/>
          <w:sz w:val="32"/>
          <w:szCs w:val="32"/>
          <w:lang w:eastAsia="zh-CN"/>
        </w:rPr>
        <w:t>2026</w:t>
      </w:r>
      <w:r>
        <w:rPr>
          <w:rStyle w:val="14"/>
          <w:rFonts w:hint="eastAsia" w:ascii="仿宋" w:hAnsi="仿宋" w:eastAsia="仿宋"/>
          <w:sz w:val="32"/>
          <w:szCs w:val="32"/>
        </w:rPr>
        <w:t>年</w:t>
      </w:r>
      <w:r>
        <w:rPr>
          <w:rStyle w:val="14"/>
          <w:rFonts w:hint="eastAsia" w:ascii="仿宋" w:hAnsi="仿宋" w:eastAsia="仿宋"/>
          <w:sz w:val="32"/>
          <w:szCs w:val="32"/>
          <w:lang w:val="en-US" w:eastAsia="zh-CN"/>
        </w:rPr>
        <w:t>沙河街道办事处</w:t>
      </w:r>
      <w:r>
        <w:rPr>
          <w:rStyle w:val="14"/>
          <w:rFonts w:hint="eastAsia" w:ascii="仿宋" w:hAnsi="仿宋" w:eastAsia="仿宋"/>
          <w:sz w:val="32"/>
          <w:szCs w:val="32"/>
        </w:rPr>
        <w:t>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${page400644146.ds215660413_REP_BGT_T_HC1100002019_DXQ02_S_ZJ}</w:instrText>
      </w:r>
      <w:r>
        <w:rPr>
          <w:rFonts w:ascii="仿宋" w:hAnsi="仿宋" w:eastAsia="仿宋"/>
          <w:sz w:val="32"/>
          <w:szCs w:val="32"/>
        </w:rPr>
        <w:fldChar w:fldCharType="separate"/>
      </w:r>
      <w:r>
        <w:rPr>
          <w:rStyle w:val="14"/>
          <w:rFonts w:ascii="仿宋" w:hAnsi="仿宋" w:eastAsia="仿宋"/>
          <w:sz w:val="32"/>
          <w:szCs w:val="32"/>
        </w:rPr>
        <w:t>支出预算总额为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1234.73</w:t>
      </w:r>
      <w:r>
        <w:rPr>
          <w:rFonts w:ascii="仿宋" w:hAnsi="仿宋" w:eastAsia="仿宋" w:cs="Times New Roman"/>
          <w:kern w:val="0"/>
          <w:sz w:val="32"/>
          <w:szCs w:val="32"/>
        </w:rPr>
        <w:t>__</w:t>
      </w:r>
      <w:r>
        <w:rPr>
          <w:rStyle w:val="14"/>
          <w:rFonts w:ascii="仿宋" w:hAnsi="仿宋" w:eastAsia="仿宋"/>
          <w:sz w:val="32"/>
          <w:szCs w:val="32"/>
        </w:rPr>
        <w:t>万元,较上年预算安排增加__</w:t>
      </w:r>
      <w:r>
        <w:rPr>
          <w:rFonts w:hint="eastAsia" w:ascii="仿宋" w:hAnsi="仿宋" w:eastAsia="仿宋" w:cs="Times New Roman"/>
          <w:kern w:val="0"/>
          <w:sz w:val="32"/>
          <w:szCs w:val="32"/>
          <w:lang w:val="en-US" w:eastAsia="zh-CN"/>
        </w:rPr>
        <w:t>81.89</w:t>
      </w:r>
      <w:r>
        <w:rPr>
          <w:rStyle w:val="14"/>
          <w:rFonts w:ascii="仿宋" w:hAnsi="仿宋" w:eastAsia="仿宋"/>
          <w:sz w:val="32"/>
          <w:szCs w:val="32"/>
        </w:rPr>
        <w:t>__万元;</w:t>
      </w:r>
      <w:r>
        <w:fldChar w:fldCharType="end"/>
      </w:r>
      <w:r>
        <w:rPr>
          <w:rStyle w:val="14"/>
          <w:rFonts w:hint="eastAsia" w:ascii="仿宋" w:hAnsi="仿宋" w:eastAsia="仿宋"/>
          <w:sz w:val="32"/>
          <w:szCs w:val="32"/>
        </w:rPr>
        <w:t>其中：</w:t>
      </w:r>
    </w:p>
    <w:p w14:paraId="687B084F">
      <w:pPr>
        <w:ind w:firstLine="640" w:firstLineChars="200"/>
        <w:rPr>
          <w:rStyle w:val="14"/>
          <w:rFonts w:hint="eastAsia" w:ascii="仿宋" w:hAnsi="仿宋" w:eastAsia="仿宋"/>
          <w:sz w:val="32"/>
          <w:szCs w:val="32"/>
          <w:lang w:val="en-US" w:eastAsia="zh-CN"/>
        </w:rPr>
      </w:pP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w:instrText>
      </w:r>
      <w:r>
        <w:rPr>
          <w:rFonts w:ascii="仿宋" w:hAnsi="仿宋" w:eastAsia="仿宋"/>
          <w:sz w:val="32"/>
          <w:szCs w:val="32"/>
        </w:rPr>
        <w:fldChar w:fldCharType="separate"/>
      </w:r>
      <w:r>
        <w:rPr>
          <w:rStyle w:val="14"/>
          <w:rFonts w:ascii="仿宋" w:hAnsi="仿宋" w:eastAsia="仿宋"/>
          <w:sz w:val="32"/>
          <w:szCs w:val="32"/>
        </w:rPr>
        <w:t>基本支出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1234.73</w:t>
      </w:r>
      <w:r>
        <w:rPr>
          <w:rFonts w:ascii="仿宋" w:hAnsi="仿宋" w:eastAsia="仿宋" w:cs="Times New Roman"/>
          <w:kern w:val="0"/>
          <w:sz w:val="32"/>
          <w:szCs w:val="32"/>
        </w:rPr>
        <w:t>__</w:t>
      </w:r>
      <w:r>
        <w:rPr>
          <w:rStyle w:val="14"/>
          <w:rFonts w:ascii="仿宋" w:hAnsi="仿宋" w:eastAsia="仿宋"/>
          <w:sz w:val="32"/>
          <w:szCs w:val="32"/>
        </w:rPr>
        <w:t>万元,较上年预算安排增加__</w:t>
      </w:r>
      <w:r>
        <w:rPr>
          <w:rStyle w:val="14"/>
          <w:rFonts w:hint="eastAsia" w:ascii="仿宋" w:hAnsi="仿宋" w:eastAsia="仿宋"/>
          <w:sz w:val="32"/>
          <w:szCs w:val="32"/>
          <w:lang w:val="en-US" w:eastAsia="zh-CN"/>
        </w:rPr>
        <w:t>381.89</w:t>
      </w:r>
      <w:r>
        <w:rPr>
          <w:rStyle w:val="14"/>
          <w:rFonts w:ascii="仿宋" w:hAnsi="仿宋" w:eastAsia="仿宋"/>
          <w:sz w:val="32"/>
          <w:szCs w:val="32"/>
        </w:rPr>
        <w:t>____万元;其中：工资福利支出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921.75</w:t>
      </w:r>
      <w:r>
        <w:rPr>
          <w:rFonts w:ascii="仿宋" w:hAnsi="仿宋" w:eastAsia="仿宋" w:cs="Times New Roman"/>
          <w:kern w:val="0"/>
          <w:sz w:val="32"/>
          <w:szCs w:val="32"/>
        </w:rPr>
        <w:t>__</w:t>
      </w:r>
      <w:r>
        <w:rPr>
          <w:rStyle w:val="14"/>
          <w:rFonts w:ascii="仿宋" w:hAnsi="仿宋" w:eastAsia="仿宋"/>
          <w:sz w:val="32"/>
          <w:szCs w:val="32"/>
        </w:rPr>
        <w:t>万元,商品和服务支出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210.98</w:t>
      </w:r>
      <w:r>
        <w:rPr>
          <w:rFonts w:ascii="仿宋" w:hAnsi="仿宋" w:eastAsia="仿宋" w:cs="Times New Roman"/>
          <w:kern w:val="0"/>
          <w:sz w:val="32"/>
          <w:szCs w:val="32"/>
        </w:rPr>
        <w:t>__</w:t>
      </w:r>
      <w:r>
        <w:rPr>
          <w:rStyle w:val="14"/>
          <w:rFonts w:ascii="仿宋" w:hAnsi="仿宋" w:eastAsia="仿宋"/>
          <w:sz w:val="32"/>
          <w:szCs w:val="32"/>
        </w:rPr>
        <w:t>万元,对个人和家庭的补助</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27</w:t>
      </w:r>
      <w:r>
        <w:rPr>
          <w:rFonts w:ascii="仿宋" w:hAnsi="仿宋" w:eastAsia="仿宋" w:cs="Times New Roman"/>
          <w:kern w:val="0"/>
          <w:sz w:val="32"/>
          <w:szCs w:val="32"/>
        </w:rPr>
        <w:t>__</w:t>
      </w:r>
      <w:r>
        <w:rPr>
          <w:rStyle w:val="14"/>
          <w:rFonts w:ascii="仿宋" w:hAnsi="仿宋" w:eastAsia="仿宋"/>
          <w:sz w:val="32"/>
          <w:szCs w:val="32"/>
        </w:rPr>
        <w:t>万元,资本性支出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75</w:t>
      </w:r>
      <w:r>
        <w:rPr>
          <w:rFonts w:ascii="仿宋" w:hAnsi="仿宋" w:eastAsia="仿宋" w:cs="Times New Roman"/>
          <w:kern w:val="0"/>
          <w:sz w:val="32"/>
          <w:szCs w:val="32"/>
        </w:rPr>
        <w:t>__</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w:instrText>
      </w:r>
      <w:r>
        <w:rPr>
          <w:rFonts w:ascii="仿宋" w:hAnsi="仿宋" w:eastAsia="仿宋"/>
          <w:sz w:val="32"/>
          <w:szCs w:val="32"/>
        </w:rPr>
        <w:fldChar w:fldCharType="separate"/>
      </w:r>
      <w:r>
        <w:rPr>
          <w:rStyle w:val="14"/>
          <w:rFonts w:ascii="仿宋" w:hAnsi="仿宋" w:eastAsia="仿宋"/>
          <w:sz w:val="32"/>
          <w:szCs w:val="32"/>
        </w:rPr>
        <w:t>项目支出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万元,较上年预算安排减少___</w:t>
      </w:r>
      <w:r>
        <w:rPr>
          <w:rStyle w:val="14"/>
          <w:rFonts w:hint="eastAsia" w:ascii="仿宋" w:hAnsi="仿宋" w:eastAsia="仿宋"/>
          <w:sz w:val="32"/>
          <w:szCs w:val="32"/>
          <w:lang w:val="en-US" w:eastAsia="zh-CN"/>
        </w:rPr>
        <w:t>300</w:t>
      </w:r>
      <w:r>
        <w:rPr>
          <w:rStyle w:val="14"/>
          <w:rFonts w:ascii="仿宋" w:hAnsi="仿宋" w:eastAsia="仿宋"/>
          <w:sz w:val="32"/>
          <w:szCs w:val="32"/>
        </w:rPr>
        <w:t>___万元;其中：工资福利支出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万元,商品和服务支出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万元,对个人和家庭的补助</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资本性支出</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val="en-US" w:eastAsia="zh-CN"/>
        </w:rPr>
        <w:t>资本性支出</w:t>
      </w:r>
      <w:r>
        <w:rPr>
          <w:rFonts w:ascii="仿宋" w:hAnsi="仿宋" w:eastAsia="仿宋" w:cs="Times New Roman"/>
          <w:kern w:val="0"/>
          <w:sz w:val="32"/>
          <w:szCs w:val="32"/>
        </w:rPr>
        <w:t>____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Fonts w:hint="eastAsia" w:ascii="仿宋" w:hAnsi="仿宋" w:eastAsia="仿宋" w:cs="Times New Roman"/>
          <w:kern w:val="0"/>
          <w:sz w:val="32"/>
          <w:szCs w:val="32"/>
          <w:lang w:val="en-US" w:eastAsia="zh-CN"/>
        </w:rPr>
        <w:t>其他支出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p>
    <w:p w14:paraId="3BE59531">
      <w:pPr>
        <w:ind w:firstLine="640" w:firstLineChars="200"/>
        <w:rPr>
          <w:rStyle w:val="14"/>
          <w:rFonts w:hint="default" w:ascii="仿宋" w:hAnsi="仿宋" w:eastAsia="宋体"/>
          <w:sz w:val="32"/>
          <w:szCs w:val="32"/>
          <w:lang w:val="en-US" w:eastAsia="zh-CN"/>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${page400644146.ds247441498_REP_BGT_T_HC1100002019DXQ01_GNZJMX}</w:instrText>
      </w:r>
      <w:r>
        <w:rPr>
          <w:rFonts w:ascii="仿宋" w:hAnsi="仿宋" w:eastAsia="仿宋"/>
          <w:sz w:val="32"/>
          <w:szCs w:val="32"/>
        </w:rPr>
        <w:fldChar w:fldCharType="separate"/>
      </w:r>
      <w:r>
        <w:rPr>
          <w:rStyle w:val="14"/>
          <w:rFonts w:ascii="仿宋" w:hAnsi="仿宋" w:eastAsia="仿宋"/>
          <w:sz w:val="32"/>
          <w:szCs w:val="32"/>
        </w:rPr>
        <w:t>一般公共服务支出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959.76</w:t>
      </w:r>
      <w:r>
        <w:rPr>
          <w:rFonts w:ascii="仿宋" w:hAnsi="仿宋" w:eastAsia="仿宋" w:cs="Times New Roman"/>
          <w:kern w:val="0"/>
          <w:sz w:val="32"/>
          <w:szCs w:val="32"/>
        </w:rPr>
        <w:t>__</w:t>
      </w:r>
      <w:r>
        <w:rPr>
          <w:rStyle w:val="14"/>
          <w:rFonts w:ascii="仿宋" w:hAnsi="仿宋" w:eastAsia="仿宋"/>
          <w:sz w:val="32"/>
          <w:szCs w:val="32"/>
        </w:rPr>
        <w:t>万元,较上年预算安排增加___</w:t>
      </w:r>
      <w:r>
        <w:rPr>
          <w:rStyle w:val="14"/>
          <w:rFonts w:hint="eastAsia" w:ascii="仿宋" w:hAnsi="仿宋" w:eastAsia="仿宋"/>
          <w:sz w:val="32"/>
          <w:szCs w:val="32"/>
          <w:lang w:val="en-US" w:eastAsia="zh-CN"/>
        </w:rPr>
        <w:t>224</w:t>
      </w:r>
      <w:r>
        <w:rPr>
          <w:rStyle w:val="14"/>
          <w:rFonts w:ascii="仿宋" w:hAnsi="仿宋" w:eastAsia="仿宋"/>
          <w:sz w:val="32"/>
          <w:szCs w:val="32"/>
        </w:rPr>
        <w:t>___万元;</w:t>
      </w:r>
      <w:r>
        <w:rPr>
          <w:rStyle w:val="14"/>
          <w:rFonts w:hint="eastAsia" w:ascii="仿宋" w:hAnsi="仿宋" w:eastAsia="仿宋"/>
          <w:color w:val="auto"/>
          <w:sz w:val="32"/>
          <w:szCs w:val="32"/>
          <w:highlight w:val="none"/>
          <w:lang w:val="en-US" w:eastAsia="zh-CN"/>
        </w:rPr>
        <w:t>国防支出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6</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color w:val="auto"/>
          <w:sz w:val="32"/>
          <w:szCs w:val="32"/>
          <w:highlight w:val="none"/>
        </w:rPr>
        <w:t>较上年预算安排增加___</w:t>
      </w:r>
      <w:r>
        <w:rPr>
          <w:rStyle w:val="14"/>
          <w:rFonts w:hint="eastAsia" w:ascii="仿宋" w:hAnsi="仿宋" w:eastAsia="仿宋"/>
          <w:color w:val="auto"/>
          <w:sz w:val="32"/>
          <w:szCs w:val="32"/>
          <w:highlight w:val="none"/>
          <w:lang w:val="en-US" w:eastAsia="zh-CN"/>
        </w:rPr>
        <w:t>6</w:t>
      </w:r>
      <w:r>
        <w:rPr>
          <w:rStyle w:val="14"/>
          <w:rFonts w:ascii="仿宋" w:hAnsi="仿宋" w:eastAsia="仿宋"/>
          <w:color w:val="auto"/>
          <w:sz w:val="32"/>
          <w:szCs w:val="32"/>
          <w:highlight w:val="none"/>
        </w:rPr>
        <w:t>___万</w:t>
      </w:r>
      <w:r>
        <w:rPr>
          <w:rStyle w:val="14"/>
          <w:rFonts w:hint="eastAsia" w:ascii="仿宋" w:hAnsi="仿宋" w:eastAsia="仿宋"/>
          <w:color w:val="auto"/>
          <w:sz w:val="32"/>
          <w:szCs w:val="32"/>
          <w:highlight w:val="none"/>
          <w:lang w:val="en-US" w:eastAsia="zh-CN"/>
        </w:rPr>
        <w:t>元；公共安全支出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color w:val="auto"/>
          <w:sz w:val="32"/>
          <w:szCs w:val="32"/>
          <w:highlight w:val="none"/>
        </w:rPr>
        <w:t>较上年预算安排增加减少__</w:t>
      </w:r>
      <w:r>
        <w:rPr>
          <w:rStyle w:val="14"/>
          <w:rFonts w:hint="eastAsia" w:ascii="仿宋" w:hAnsi="仿宋" w:eastAsia="仿宋"/>
          <w:color w:val="auto"/>
          <w:sz w:val="32"/>
          <w:szCs w:val="32"/>
          <w:highlight w:val="none"/>
          <w:lang w:val="en-US" w:eastAsia="zh-CN"/>
        </w:rPr>
        <w:t>6</w:t>
      </w:r>
      <w:r>
        <w:rPr>
          <w:rStyle w:val="14"/>
          <w:rFonts w:ascii="仿宋" w:hAnsi="仿宋" w:eastAsia="仿宋"/>
          <w:color w:val="auto"/>
          <w:sz w:val="32"/>
          <w:szCs w:val="32"/>
          <w:highlight w:val="none"/>
        </w:rPr>
        <w:t>____万</w:t>
      </w:r>
      <w:r>
        <w:rPr>
          <w:rStyle w:val="14"/>
          <w:rFonts w:hint="eastAsia" w:ascii="仿宋" w:hAnsi="仿宋" w:eastAsia="仿宋"/>
          <w:color w:val="auto"/>
          <w:sz w:val="32"/>
          <w:szCs w:val="32"/>
          <w:highlight w:val="none"/>
          <w:lang w:val="en-US" w:eastAsia="zh-CN"/>
        </w:rPr>
        <w:t>元</w:t>
      </w:r>
      <w:r>
        <w:rPr>
          <w:rStyle w:val="14"/>
          <w:rFonts w:hint="eastAsia" w:ascii="仿宋" w:hAnsi="仿宋" w:eastAsia="仿宋"/>
          <w:sz w:val="32"/>
          <w:szCs w:val="32"/>
          <w:highlight w:val="none"/>
          <w:lang w:val="en-US" w:eastAsia="zh-CN"/>
        </w:rPr>
        <w:t>；</w:t>
      </w:r>
      <w:r>
        <w:rPr>
          <w:rStyle w:val="14"/>
          <w:rFonts w:ascii="仿宋" w:hAnsi="仿宋" w:eastAsia="仿宋"/>
          <w:sz w:val="32"/>
          <w:szCs w:val="32"/>
          <w:highlight w:val="none"/>
        </w:rPr>
        <w:t>教育支</w:t>
      </w:r>
      <w:r>
        <w:rPr>
          <w:rStyle w:val="14"/>
          <w:rFonts w:ascii="仿宋" w:hAnsi="仿宋" w:eastAsia="仿宋"/>
          <w:sz w:val="32"/>
          <w:szCs w:val="32"/>
        </w:rPr>
        <w:t>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___万元;科学技术支出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___万元;</w:t>
      </w:r>
      <w:r>
        <w:rPr>
          <w:rStyle w:val="14"/>
          <w:rFonts w:hint="eastAsia" w:ascii="仿宋" w:hAnsi="仿宋" w:eastAsia="仿宋"/>
          <w:sz w:val="32"/>
          <w:szCs w:val="32"/>
          <w:lang w:val="en-US" w:eastAsia="zh-CN"/>
        </w:rPr>
        <w:t>文化旅游体育与传媒支出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w:t>
      </w:r>
      <w:r>
        <w:rPr>
          <w:rStyle w:val="14"/>
          <w:rFonts w:hint="eastAsia" w:ascii="仿宋" w:hAnsi="仿宋" w:eastAsia="仿宋"/>
          <w:sz w:val="32"/>
          <w:szCs w:val="32"/>
          <w:lang w:val="en-US" w:eastAsia="zh-CN"/>
        </w:rPr>
        <w:t>元；</w:t>
      </w:r>
      <w:r>
        <w:rPr>
          <w:rStyle w:val="14"/>
          <w:rFonts w:ascii="仿宋" w:hAnsi="仿宋" w:eastAsia="仿宋"/>
          <w:sz w:val="32"/>
          <w:szCs w:val="32"/>
        </w:rPr>
        <w:t>社会保障和就业支出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116</w:t>
      </w:r>
      <w:r>
        <w:rPr>
          <w:rFonts w:ascii="仿宋" w:hAnsi="仿宋" w:eastAsia="仿宋" w:cs="Times New Roman"/>
          <w:kern w:val="0"/>
          <w:sz w:val="32"/>
          <w:szCs w:val="32"/>
        </w:rPr>
        <w:t>__</w:t>
      </w:r>
      <w:r>
        <w:rPr>
          <w:rStyle w:val="14"/>
          <w:rFonts w:ascii="仿宋" w:hAnsi="仿宋" w:eastAsia="仿宋"/>
          <w:sz w:val="32"/>
          <w:szCs w:val="32"/>
        </w:rPr>
        <w:t>万元,较上年预算安排增加__</w:t>
      </w:r>
      <w:r>
        <w:rPr>
          <w:rStyle w:val="14"/>
          <w:rFonts w:hint="eastAsia" w:ascii="仿宋" w:hAnsi="仿宋" w:eastAsia="仿宋"/>
          <w:sz w:val="32"/>
          <w:szCs w:val="32"/>
          <w:lang w:val="en-US" w:eastAsia="zh-CN"/>
        </w:rPr>
        <w:t>12.32</w:t>
      </w:r>
      <w:r>
        <w:rPr>
          <w:rStyle w:val="14"/>
          <w:rFonts w:ascii="仿宋" w:hAnsi="仿宋" w:eastAsia="仿宋"/>
          <w:sz w:val="32"/>
          <w:szCs w:val="32"/>
        </w:rPr>
        <w:t>____万元;卫生健康支出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60.2</w:t>
      </w:r>
      <w:r>
        <w:rPr>
          <w:rFonts w:ascii="仿宋" w:hAnsi="仿宋" w:eastAsia="仿宋" w:cs="Times New Roman"/>
          <w:kern w:val="0"/>
          <w:sz w:val="32"/>
          <w:szCs w:val="32"/>
        </w:rPr>
        <w:t>__</w:t>
      </w:r>
      <w:r>
        <w:rPr>
          <w:rStyle w:val="14"/>
          <w:rFonts w:ascii="仿宋" w:hAnsi="仿宋" w:eastAsia="仿宋"/>
          <w:sz w:val="32"/>
          <w:szCs w:val="32"/>
        </w:rPr>
        <w:t>万元,较上年预算安排增加___</w:t>
      </w:r>
      <w:r>
        <w:rPr>
          <w:rStyle w:val="14"/>
          <w:rFonts w:hint="eastAsia" w:ascii="仿宋" w:hAnsi="仿宋" w:eastAsia="仿宋"/>
          <w:sz w:val="32"/>
          <w:szCs w:val="32"/>
          <w:lang w:val="en-US" w:eastAsia="zh-CN"/>
        </w:rPr>
        <w:t>60.2</w:t>
      </w:r>
      <w:r>
        <w:rPr>
          <w:rStyle w:val="14"/>
          <w:rFonts w:ascii="仿宋" w:hAnsi="仿宋" w:eastAsia="仿宋"/>
          <w:sz w:val="32"/>
          <w:szCs w:val="32"/>
        </w:rPr>
        <w:t>___万元;</w:t>
      </w:r>
      <w:r>
        <w:rPr>
          <w:rStyle w:val="14"/>
          <w:rFonts w:hint="eastAsia" w:ascii="仿宋" w:hAnsi="仿宋" w:eastAsia="仿宋"/>
          <w:sz w:val="32"/>
          <w:szCs w:val="32"/>
          <w:lang w:val="en-US" w:eastAsia="zh-CN"/>
        </w:rPr>
        <w:t>节能环保支出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w:t>
      </w:r>
      <w:r>
        <w:rPr>
          <w:rStyle w:val="14"/>
          <w:rFonts w:hint="eastAsia" w:ascii="仿宋" w:hAnsi="仿宋" w:eastAsia="仿宋"/>
          <w:sz w:val="32"/>
          <w:szCs w:val="32"/>
          <w:lang w:val="en-US" w:eastAsia="zh-CN"/>
        </w:rPr>
        <w:t>0</w:t>
      </w:r>
      <w:r>
        <w:rPr>
          <w:rStyle w:val="14"/>
          <w:rFonts w:ascii="仿宋" w:hAnsi="仿宋" w:eastAsia="仿宋"/>
          <w:sz w:val="32"/>
          <w:szCs w:val="32"/>
        </w:rPr>
        <w:t>____万</w:t>
      </w:r>
      <w:r>
        <w:rPr>
          <w:rStyle w:val="14"/>
          <w:rFonts w:hint="eastAsia" w:ascii="仿宋" w:hAnsi="仿宋" w:eastAsia="仿宋"/>
          <w:sz w:val="32"/>
          <w:szCs w:val="32"/>
          <w:lang w:val="en-US" w:eastAsia="zh-CN"/>
        </w:rPr>
        <w:t>元；城乡社区支出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w:t>
      </w:r>
      <w:r>
        <w:rPr>
          <w:rStyle w:val="14"/>
          <w:rFonts w:hint="eastAsia" w:ascii="仿宋" w:hAnsi="仿宋" w:eastAsia="仿宋"/>
          <w:sz w:val="32"/>
          <w:szCs w:val="32"/>
          <w:lang w:val="en-US" w:eastAsia="zh-CN"/>
        </w:rPr>
        <w:t>元；</w:t>
      </w:r>
      <w:r>
        <w:rPr>
          <w:rStyle w:val="14"/>
          <w:rFonts w:ascii="仿宋" w:hAnsi="仿宋" w:eastAsia="仿宋"/>
          <w:sz w:val="32"/>
          <w:szCs w:val="32"/>
        </w:rPr>
        <w:t>农林水支出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7.4</w:t>
      </w:r>
      <w:r>
        <w:rPr>
          <w:rFonts w:ascii="仿宋" w:hAnsi="仿宋" w:eastAsia="仿宋" w:cs="Times New Roman"/>
          <w:kern w:val="0"/>
          <w:sz w:val="32"/>
          <w:szCs w:val="32"/>
        </w:rPr>
        <w:t>__</w:t>
      </w:r>
      <w:r>
        <w:rPr>
          <w:rStyle w:val="14"/>
          <w:rFonts w:ascii="仿宋" w:hAnsi="仿宋" w:eastAsia="仿宋"/>
          <w:sz w:val="32"/>
          <w:szCs w:val="32"/>
        </w:rPr>
        <w:t>万元,较上年预算安排增加（减少）___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___万元;</w:t>
      </w:r>
      <w:r>
        <w:rPr>
          <w:rStyle w:val="14"/>
          <w:rFonts w:hint="eastAsia" w:ascii="仿宋" w:hAnsi="仿宋" w:eastAsia="仿宋"/>
          <w:sz w:val="32"/>
          <w:szCs w:val="32"/>
          <w:lang w:val="en-US" w:eastAsia="zh-CN"/>
        </w:rPr>
        <w:t>交通运输支出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w:t>
      </w:r>
      <w:r>
        <w:rPr>
          <w:rStyle w:val="14"/>
          <w:rFonts w:hint="eastAsia" w:ascii="仿宋" w:hAnsi="仿宋" w:eastAsia="仿宋"/>
          <w:sz w:val="32"/>
          <w:szCs w:val="32"/>
          <w:lang w:val="en-US" w:eastAsia="zh-CN"/>
        </w:rPr>
        <w:t>元；资源勘探工业信息等支出</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w:t>
      </w:r>
      <w:r>
        <w:rPr>
          <w:rStyle w:val="14"/>
          <w:rFonts w:hint="eastAsia" w:ascii="仿宋" w:hAnsi="仿宋" w:eastAsia="仿宋"/>
          <w:sz w:val="32"/>
          <w:szCs w:val="32"/>
          <w:lang w:val="en-US" w:eastAsia="zh-CN"/>
        </w:rPr>
        <w:t>0</w:t>
      </w:r>
      <w:r>
        <w:rPr>
          <w:rStyle w:val="14"/>
          <w:rFonts w:ascii="仿宋" w:hAnsi="仿宋" w:eastAsia="仿宋"/>
          <w:sz w:val="32"/>
          <w:szCs w:val="32"/>
        </w:rPr>
        <w:t>____万</w:t>
      </w:r>
      <w:r>
        <w:rPr>
          <w:rStyle w:val="14"/>
          <w:rFonts w:hint="eastAsia" w:ascii="仿宋" w:hAnsi="仿宋" w:eastAsia="仿宋"/>
          <w:sz w:val="32"/>
          <w:szCs w:val="32"/>
          <w:lang w:val="en-US" w:eastAsia="zh-CN"/>
        </w:rPr>
        <w:t>元；商业服务业等支出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w:t>
      </w:r>
      <w:r>
        <w:rPr>
          <w:rStyle w:val="14"/>
          <w:rFonts w:hint="eastAsia" w:ascii="仿宋" w:hAnsi="仿宋" w:eastAsia="仿宋"/>
          <w:sz w:val="32"/>
          <w:szCs w:val="32"/>
          <w:lang w:val="en-US" w:eastAsia="zh-CN"/>
        </w:rPr>
        <w:t>元；金融支出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w:t>
      </w:r>
      <w:r>
        <w:rPr>
          <w:rStyle w:val="14"/>
          <w:rFonts w:hint="eastAsia" w:ascii="仿宋" w:hAnsi="仿宋" w:eastAsia="仿宋"/>
          <w:sz w:val="32"/>
          <w:szCs w:val="32"/>
          <w:lang w:val="en-US" w:eastAsia="zh-CN"/>
        </w:rPr>
        <w:t>元；自然资源海洋气象等支出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w:t>
      </w:r>
      <w:r>
        <w:rPr>
          <w:rStyle w:val="14"/>
          <w:rFonts w:hint="eastAsia" w:ascii="仿宋" w:hAnsi="仿宋" w:eastAsia="仿宋"/>
          <w:sz w:val="32"/>
          <w:szCs w:val="32"/>
          <w:lang w:val="en-US" w:eastAsia="zh-CN"/>
        </w:rPr>
        <w:t>元；</w:t>
      </w:r>
      <w:r>
        <w:rPr>
          <w:rStyle w:val="14"/>
          <w:rFonts w:ascii="仿宋" w:hAnsi="仿宋" w:eastAsia="仿宋"/>
          <w:sz w:val="32"/>
          <w:szCs w:val="32"/>
        </w:rPr>
        <w:t>住房保障支出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85.37</w:t>
      </w:r>
      <w:r>
        <w:rPr>
          <w:rFonts w:ascii="仿宋" w:hAnsi="仿宋" w:eastAsia="仿宋" w:cs="Times New Roman"/>
          <w:kern w:val="0"/>
          <w:sz w:val="32"/>
          <w:szCs w:val="32"/>
        </w:rPr>
        <w:t>__</w:t>
      </w:r>
      <w:r>
        <w:rPr>
          <w:rStyle w:val="14"/>
          <w:rFonts w:ascii="仿宋" w:hAnsi="仿宋" w:eastAsia="仿宋"/>
          <w:sz w:val="32"/>
          <w:szCs w:val="32"/>
        </w:rPr>
        <w:t>万元,较上年预算安排增加___</w:t>
      </w:r>
      <w:r>
        <w:rPr>
          <w:rStyle w:val="14"/>
          <w:rFonts w:hint="eastAsia" w:ascii="仿宋" w:hAnsi="仿宋" w:eastAsia="仿宋"/>
          <w:sz w:val="32"/>
          <w:szCs w:val="32"/>
          <w:lang w:val="en-US" w:eastAsia="zh-CN"/>
        </w:rPr>
        <w:t>85.37</w:t>
      </w:r>
      <w:r>
        <w:rPr>
          <w:rStyle w:val="14"/>
          <w:rFonts w:ascii="仿宋" w:hAnsi="仿宋" w:eastAsia="仿宋"/>
          <w:sz w:val="32"/>
          <w:szCs w:val="32"/>
        </w:rPr>
        <w:t>___万元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sz w:val="32"/>
          <w:szCs w:val="32"/>
          <w:lang w:val="en-US" w:eastAsia="zh-CN"/>
        </w:rPr>
        <w:t>粮油物资储备支出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w:t>
      </w:r>
      <w:r>
        <w:rPr>
          <w:rStyle w:val="14"/>
          <w:rFonts w:hint="eastAsia" w:ascii="仿宋" w:hAnsi="仿宋" w:eastAsia="仿宋"/>
          <w:sz w:val="32"/>
          <w:szCs w:val="32"/>
          <w:lang w:val="en-US" w:eastAsia="zh-CN"/>
        </w:rPr>
        <w:t>元；灾害防治及应急管理支出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w:t>
      </w:r>
      <w:r>
        <w:rPr>
          <w:rStyle w:val="14"/>
          <w:rFonts w:hint="eastAsia" w:ascii="仿宋" w:hAnsi="仿宋" w:eastAsia="仿宋"/>
          <w:sz w:val="32"/>
          <w:szCs w:val="32"/>
          <w:lang w:val="en-US" w:eastAsia="zh-CN"/>
        </w:rPr>
        <w:t>元；其他支出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较上年预算安排减少___</w:t>
      </w:r>
      <w:r>
        <w:rPr>
          <w:rStyle w:val="14"/>
          <w:rFonts w:hint="eastAsia" w:ascii="仿宋" w:hAnsi="仿宋" w:eastAsia="仿宋"/>
          <w:sz w:val="32"/>
          <w:szCs w:val="32"/>
          <w:lang w:val="en-US" w:eastAsia="zh-CN"/>
        </w:rPr>
        <w:t>300</w:t>
      </w:r>
      <w:r>
        <w:rPr>
          <w:rStyle w:val="14"/>
          <w:rFonts w:ascii="仿宋" w:hAnsi="仿宋" w:eastAsia="仿宋"/>
          <w:sz w:val="32"/>
          <w:szCs w:val="32"/>
        </w:rPr>
        <w:t>___万</w:t>
      </w:r>
      <w:r>
        <w:rPr>
          <w:rStyle w:val="14"/>
          <w:rFonts w:hint="eastAsia" w:ascii="仿宋" w:hAnsi="仿宋" w:eastAsia="仿宋"/>
          <w:sz w:val="32"/>
          <w:szCs w:val="32"/>
          <w:lang w:val="en-US" w:eastAsia="zh-CN"/>
        </w:rPr>
        <w:t>元。</w:t>
      </w:r>
    </w:p>
    <w:p w14:paraId="457825BA">
      <w:pPr>
        <w:ind w:firstLine="640" w:firstLineChars="200"/>
        <w:rPr>
          <w:rStyle w:val="14"/>
          <w:rFonts w:ascii="仿宋" w:hAnsi="仿宋" w:eastAsia="仿宋"/>
          <w:b/>
          <w:sz w:val="32"/>
          <w:szCs w:val="32"/>
        </w:rPr>
      </w:pPr>
      <w:r>
        <w:rPr>
          <w:rStyle w:val="14"/>
          <w:rFonts w:hint="eastAsia" w:ascii="仿宋" w:hAnsi="仿宋" w:eastAsia="仿宋"/>
          <w:sz w:val="32"/>
          <w:szCs w:val="32"/>
        </w:rPr>
        <w:t>按支出经济分类划分：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${page400644146.ds247441498_REP_BGT_T_HC1100002019DXQ01_JJMX}</w:instrText>
      </w:r>
      <w:r>
        <w:rPr>
          <w:rFonts w:ascii="仿宋" w:hAnsi="仿宋" w:eastAsia="仿宋"/>
          <w:sz w:val="32"/>
          <w:szCs w:val="32"/>
        </w:rPr>
        <w:fldChar w:fldCharType="separate"/>
      </w:r>
      <w:r>
        <w:rPr>
          <w:rStyle w:val="14"/>
          <w:rFonts w:ascii="仿宋" w:hAnsi="仿宋" w:eastAsia="仿宋"/>
          <w:sz w:val="32"/>
          <w:szCs w:val="32"/>
        </w:rPr>
        <w:t>工资福利支出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921.75</w:t>
      </w:r>
      <w:r>
        <w:rPr>
          <w:rFonts w:ascii="仿宋" w:hAnsi="仿宋" w:eastAsia="仿宋" w:cs="Times New Roman"/>
          <w:kern w:val="0"/>
          <w:sz w:val="32"/>
          <w:szCs w:val="32"/>
        </w:rPr>
        <w:t>__</w:t>
      </w:r>
      <w:r>
        <w:rPr>
          <w:rStyle w:val="14"/>
          <w:rFonts w:ascii="仿宋" w:hAnsi="仿宋" w:eastAsia="仿宋"/>
          <w:sz w:val="32"/>
          <w:szCs w:val="32"/>
        </w:rPr>
        <w:t>万元,较上年预算安排增加___</w:t>
      </w:r>
      <w:r>
        <w:rPr>
          <w:rStyle w:val="14"/>
          <w:rFonts w:hint="eastAsia" w:ascii="仿宋" w:hAnsi="仿宋" w:eastAsia="仿宋"/>
          <w:sz w:val="32"/>
          <w:szCs w:val="32"/>
          <w:lang w:val="en-US" w:eastAsia="zh-CN"/>
        </w:rPr>
        <w:t>261</w:t>
      </w:r>
      <w:r>
        <w:rPr>
          <w:rStyle w:val="14"/>
          <w:rFonts w:ascii="仿宋" w:hAnsi="仿宋" w:eastAsia="仿宋"/>
          <w:sz w:val="32"/>
          <w:szCs w:val="32"/>
        </w:rPr>
        <w:t>___万元;商品和服务支出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210.98</w:t>
      </w:r>
      <w:r>
        <w:rPr>
          <w:rFonts w:ascii="仿宋" w:hAnsi="仿宋" w:eastAsia="仿宋" w:cs="Times New Roman"/>
          <w:kern w:val="0"/>
          <w:sz w:val="32"/>
          <w:szCs w:val="32"/>
        </w:rPr>
        <w:t>__</w:t>
      </w:r>
      <w:r>
        <w:rPr>
          <w:rStyle w:val="14"/>
          <w:rFonts w:ascii="仿宋" w:hAnsi="仿宋" w:eastAsia="仿宋"/>
          <w:sz w:val="32"/>
          <w:szCs w:val="32"/>
        </w:rPr>
        <w:t>万元,较上年预算安排增加__</w:t>
      </w:r>
      <w:r>
        <w:rPr>
          <w:rStyle w:val="14"/>
          <w:rFonts w:hint="eastAsia" w:ascii="仿宋" w:hAnsi="仿宋" w:eastAsia="仿宋"/>
          <w:sz w:val="32"/>
          <w:szCs w:val="32"/>
          <w:lang w:val="en-US" w:eastAsia="zh-CN"/>
        </w:rPr>
        <w:t>65.1</w:t>
      </w:r>
      <w:r>
        <w:rPr>
          <w:rStyle w:val="14"/>
          <w:rFonts w:ascii="仿宋" w:hAnsi="仿宋" w:eastAsia="仿宋"/>
          <w:sz w:val="32"/>
          <w:szCs w:val="32"/>
        </w:rPr>
        <w:t>____万元;对个人和家庭的补助</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27</w:t>
      </w:r>
      <w:r>
        <w:rPr>
          <w:rFonts w:ascii="仿宋" w:hAnsi="仿宋" w:eastAsia="仿宋" w:cs="Times New Roman"/>
          <w:kern w:val="0"/>
          <w:sz w:val="32"/>
          <w:szCs w:val="32"/>
        </w:rPr>
        <w:t>__</w:t>
      </w:r>
      <w:r>
        <w:rPr>
          <w:rStyle w:val="14"/>
          <w:rFonts w:ascii="仿宋" w:hAnsi="仿宋" w:eastAsia="仿宋"/>
          <w:sz w:val="32"/>
          <w:szCs w:val="32"/>
        </w:rPr>
        <w:t>万元,较上年预算安排增加___</w:t>
      </w:r>
      <w:r>
        <w:rPr>
          <w:rStyle w:val="14"/>
          <w:rFonts w:hint="eastAsia" w:ascii="仿宋" w:hAnsi="仿宋" w:eastAsia="仿宋"/>
          <w:sz w:val="32"/>
          <w:szCs w:val="32"/>
          <w:lang w:val="en-US" w:eastAsia="zh-CN"/>
        </w:rPr>
        <w:t>26.88</w:t>
      </w:r>
      <w:r>
        <w:rPr>
          <w:rStyle w:val="14"/>
          <w:rFonts w:ascii="仿宋" w:hAnsi="仿宋" w:eastAsia="仿宋"/>
          <w:sz w:val="32"/>
          <w:szCs w:val="32"/>
        </w:rPr>
        <w:t>___万元;</w:t>
      </w:r>
      <w:r>
        <w:rPr>
          <w:rStyle w:val="14"/>
          <w:rFonts w:hint="eastAsia" w:ascii="仿宋" w:hAnsi="仿宋" w:eastAsia="仿宋"/>
          <w:sz w:val="32"/>
          <w:szCs w:val="32"/>
          <w:lang w:val="en-US" w:eastAsia="zh-CN"/>
        </w:rPr>
        <w:t>债务利息及费用支出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___万元</w:t>
      </w:r>
      <w:r>
        <w:rPr>
          <w:rStyle w:val="14"/>
          <w:rFonts w:hint="eastAsia" w:ascii="仿宋" w:hAnsi="仿宋" w:eastAsia="仿宋"/>
          <w:sz w:val="32"/>
          <w:szCs w:val="32"/>
          <w:lang w:eastAsia="zh-CN"/>
        </w:rPr>
        <w:t>；</w:t>
      </w:r>
      <w:r>
        <w:rPr>
          <w:rStyle w:val="14"/>
          <w:rFonts w:ascii="仿宋" w:hAnsi="仿宋" w:eastAsia="仿宋"/>
          <w:sz w:val="32"/>
          <w:szCs w:val="32"/>
        </w:rPr>
        <w:t>资本性支出</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万元,较上年预算安排增加___</w:t>
      </w:r>
      <w:r>
        <w:rPr>
          <w:rStyle w:val="14"/>
          <w:rFonts w:hint="eastAsia" w:ascii="仿宋" w:hAnsi="仿宋" w:eastAsia="仿宋"/>
          <w:sz w:val="32"/>
          <w:szCs w:val="32"/>
          <w:lang w:val="en-US" w:eastAsia="zh-CN"/>
        </w:rPr>
        <w:t>0</w:t>
      </w:r>
      <w:r>
        <w:rPr>
          <w:rStyle w:val="14"/>
          <w:rFonts w:ascii="仿宋" w:hAnsi="仿宋" w:eastAsia="仿宋"/>
          <w:sz w:val="32"/>
          <w:szCs w:val="32"/>
        </w:rPr>
        <w:t>___万元</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资本性支出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75</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较上年预算安排增加___</w:t>
      </w:r>
      <w:r>
        <w:rPr>
          <w:rStyle w:val="14"/>
          <w:rFonts w:hint="eastAsia" w:ascii="仿宋" w:hAnsi="仿宋" w:eastAsia="仿宋"/>
          <w:sz w:val="32"/>
          <w:szCs w:val="32"/>
          <w:lang w:val="en-US" w:eastAsia="zh-CN"/>
        </w:rPr>
        <w:t>75</w:t>
      </w:r>
      <w:r>
        <w:rPr>
          <w:rStyle w:val="14"/>
          <w:rFonts w:ascii="仿宋" w:hAnsi="仿宋" w:eastAsia="仿宋"/>
          <w:sz w:val="32"/>
          <w:szCs w:val="32"/>
        </w:rPr>
        <w:t>___万元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___万元</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对社会保险基金补助</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Style w:val="14"/>
          <w:rFonts w:ascii="仿宋" w:hAnsi="仿宋" w:eastAsia="仿宋"/>
          <w:sz w:val="32"/>
          <w:szCs w:val="32"/>
        </w:rPr>
        <w:t>万元,较上年预算安排增加（减少）___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___万元;</w:t>
      </w:r>
      <w:r>
        <w:rPr>
          <w:rStyle w:val="14"/>
          <w:rFonts w:hint="eastAsia" w:ascii="仿宋" w:hAnsi="仿宋" w:eastAsia="仿宋"/>
          <w:sz w:val="32"/>
          <w:szCs w:val="32"/>
          <w:lang w:val="en-US" w:eastAsia="zh-CN"/>
        </w:rPr>
        <w:t>其他支出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万元,较上年预算安排减少__</w:t>
      </w:r>
      <w:r>
        <w:rPr>
          <w:rStyle w:val="14"/>
          <w:rFonts w:hint="eastAsia" w:ascii="仿宋" w:hAnsi="仿宋" w:eastAsia="仿宋"/>
          <w:sz w:val="32"/>
          <w:szCs w:val="32"/>
          <w:lang w:val="en-US" w:eastAsia="zh-CN"/>
        </w:rPr>
        <w:t>300</w:t>
      </w:r>
      <w:r>
        <w:rPr>
          <w:rStyle w:val="14"/>
          <w:rFonts w:ascii="仿宋" w:hAnsi="仿宋" w:eastAsia="仿宋"/>
          <w:sz w:val="32"/>
          <w:szCs w:val="32"/>
        </w:rPr>
        <w:t>____万元。</w:t>
      </w:r>
      <w:r>
        <w:fldChar w:fldCharType="end"/>
      </w:r>
    </w:p>
    <w:p w14:paraId="23363944">
      <w:pPr>
        <w:ind w:firstLine="643" w:firstLineChars="200"/>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楷体_GB2312" w:hAnsi="楷体_GB2312" w:eastAsia="楷体_GB2312" w:cs="楷体_GB2312"/>
          <w:b/>
          <w:bCs w:val="0"/>
          <w:sz w:val="32"/>
          <w:szCs w:val="32"/>
        </w:rPr>
        <w:t>(三)财政拨款支出情况</w:t>
      </w:r>
    </w:p>
    <w:p w14:paraId="010B5641">
      <w:pPr>
        <w:ind w:firstLine="640" w:firstLineChars="200"/>
        <w:rPr>
          <w:rStyle w:val="14"/>
          <w:rFonts w:ascii="仿宋" w:hAnsi="仿宋" w:eastAsia="仿宋"/>
          <w:sz w:val="32"/>
          <w:szCs w:val="32"/>
        </w:rPr>
      </w:pPr>
      <w:r>
        <w:rPr>
          <w:rStyle w:val="14"/>
          <w:rFonts w:hint="eastAsia" w:ascii="仿宋" w:hAnsi="仿宋" w:eastAsia="仿宋"/>
          <w:sz w:val="32"/>
          <w:szCs w:val="32"/>
          <w:lang w:eastAsia="zh-CN"/>
        </w:rPr>
        <w:t>2026</w:t>
      </w:r>
      <w:r>
        <w:rPr>
          <w:rStyle w:val="14"/>
          <w:rFonts w:hint="eastAsia" w:ascii="仿宋" w:hAnsi="仿宋" w:eastAsia="仿宋"/>
          <w:sz w:val="32"/>
          <w:szCs w:val="32"/>
        </w:rPr>
        <w:t>年</w:t>
      </w:r>
      <w:r>
        <w:rPr>
          <w:rFonts w:hint="eastAsia" w:ascii="仿宋" w:hAnsi="仿宋" w:eastAsia="仿宋"/>
          <w:sz w:val="32"/>
          <w:szCs w:val="32"/>
          <w:lang w:val="en-US" w:eastAsia="zh-CN"/>
        </w:rPr>
        <w:t>沙河街道办事处</w:t>
      </w:r>
      <w:r>
        <w:rPr>
          <w:rStyle w:val="14"/>
          <w:rFonts w:hint="eastAsia" w:ascii="仿宋" w:hAnsi="仿宋" w:eastAsia="仿宋"/>
          <w:sz w:val="32"/>
          <w:szCs w:val="32"/>
        </w:rPr>
        <w:t>财政拨款支出预算总额为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${page400644146.ds215660413_REP_BGT_T_HC1100002019_DXQ02_S_CBXJ}</w:instrText>
      </w:r>
      <w:r>
        <w:rPr>
          <w:rFonts w:ascii="仿宋" w:hAnsi="仿宋" w:eastAsia="仿宋"/>
          <w:sz w:val="32"/>
          <w:szCs w:val="32"/>
        </w:rPr>
        <w:fldChar w:fldCharType="separate"/>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934.73</w:t>
      </w:r>
      <w:r>
        <w:rPr>
          <w:rFonts w:ascii="仿宋" w:hAnsi="仿宋" w:eastAsia="仿宋" w:cs="Times New Roman"/>
          <w:kern w:val="0"/>
          <w:sz w:val="32"/>
          <w:szCs w:val="32"/>
        </w:rPr>
        <w:t>__</w:t>
      </w:r>
      <w:r>
        <w:rPr>
          <w:rStyle w:val="14"/>
          <w:rFonts w:ascii="仿宋" w:hAnsi="仿宋" w:eastAsia="仿宋"/>
          <w:sz w:val="32"/>
          <w:szCs w:val="32"/>
        </w:rPr>
        <w:t>万元,较上年预算安排增加___</w:t>
      </w:r>
      <w:r>
        <w:rPr>
          <w:rStyle w:val="14"/>
          <w:rFonts w:hint="eastAsia" w:ascii="仿宋" w:hAnsi="仿宋" w:eastAsia="仿宋"/>
          <w:sz w:val="32"/>
          <w:szCs w:val="32"/>
          <w:lang w:val="en-US" w:eastAsia="zh-CN"/>
        </w:rPr>
        <w:t>81.89</w:t>
      </w:r>
      <w:r>
        <w:rPr>
          <w:rStyle w:val="14"/>
          <w:rFonts w:ascii="仿宋" w:hAnsi="仿宋" w:eastAsia="仿宋"/>
          <w:sz w:val="32"/>
          <w:szCs w:val="32"/>
        </w:rPr>
        <w:t>___万元;</w:t>
      </w:r>
      <w:r>
        <w:fldChar w:fldCharType="end"/>
      </w:r>
    </w:p>
    <w:p w14:paraId="30776340">
      <w:pPr>
        <w:ind w:firstLine="640" w:firstLineChars="200"/>
        <w:rPr>
          <w:rStyle w:val="14"/>
          <w:rFonts w:hint="eastAsia" w:ascii="仿宋" w:hAnsi="仿宋" w:eastAsia="仿宋"/>
          <w:sz w:val="32"/>
          <w:szCs w:val="32"/>
          <w:lang w:val="en-US" w:eastAsia="zh-CN"/>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${page400644146.ds247441498_REP_BGT_T_HC1100002019DXQ01_GNCBMX}</w:instrText>
      </w:r>
      <w:r>
        <w:rPr>
          <w:rFonts w:ascii="仿宋" w:hAnsi="仿宋" w:eastAsia="仿宋"/>
          <w:sz w:val="32"/>
          <w:szCs w:val="32"/>
        </w:rPr>
        <w:fldChar w:fldCharType="separate"/>
      </w:r>
      <w:r>
        <w:rPr>
          <w:rStyle w:val="14"/>
          <w:rFonts w:ascii="仿宋" w:hAnsi="仿宋" w:eastAsia="仿宋"/>
          <w:sz w:val="32"/>
          <w:szCs w:val="32"/>
        </w:rPr>
        <w:t>一般公共服务支出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699.76</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color w:val="auto"/>
          <w:sz w:val="32"/>
          <w:szCs w:val="32"/>
          <w:highlight w:val="none"/>
          <w:lang w:val="en-US" w:eastAsia="zh-CN"/>
        </w:rPr>
        <w:t>国防支出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6</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公共安全支出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教育支出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val="en-US" w:eastAsia="zh-CN"/>
        </w:rPr>
        <w:t>科学技术支出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文化旅游体育与传媒支出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社会保障和就业支出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106</w:t>
      </w:r>
      <w:r>
        <w:rPr>
          <w:rFonts w:ascii="仿宋" w:hAnsi="仿宋" w:eastAsia="仿宋" w:cs="Times New Roman"/>
          <w:kern w:val="0"/>
          <w:sz w:val="32"/>
          <w:szCs w:val="32"/>
        </w:rPr>
        <w:t>__</w:t>
      </w:r>
      <w:r>
        <w:rPr>
          <w:rStyle w:val="14"/>
          <w:rFonts w:ascii="仿宋" w:hAnsi="仿宋" w:eastAsia="仿宋"/>
          <w:sz w:val="32"/>
          <w:szCs w:val="32"/>
        </w:rPr>
        <w:t>万元,卫生健康支出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60.2</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val="en-US" w:eastAsia="zh-CN"/>
        </w:rPr>
        <w:t>节能环保支出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城乡社区支出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农林水支出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7.4</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交通运输支出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资源勘探工业信息等支出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商业服务业等支出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金融支出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自然资源海洋气象等支出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住房保障支出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55.37</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color w:val="auto"/>
          <w:sz w:val="32"/>
          <w:szCs w:val="32"/>
          <w:highlight w:val="none"/>
          <w:lang w:val="en-US" w:eastAsia="zh-CN"/>
        </w:rPr>
        <w:t>粮油物质储备支出_</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灾害防治及应急管理支出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其他支出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p>
    <w:p w14:paraId="03CE4389">
      <w:pPr>
        <w:ind w:firstLine="640" w:firstLineChars="200"/>
        <w:rPr>
          <w:rStyle w:val="14"/>
          <w:rFonts w:hint="default" w:ascii="仿宋" w:hAnsi="仿宋" w:eastAsia="仿宋" w:cs="Times New Roman"/>
          <w:sz w:val="32"/>
          <w:szCs w:val="32"/>
          <w:lang w:val="en-US" w:eastAsia="zh-CN"/>
        </w:rPr>
      </w:pP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${page400644146.ds215660413_REP_BGT_T_HC1100002019_DXQ02_JBZCQKCB}</w:instrText>
      </w:r>
      <w:r>
        <w:rPr>
          <w:rFonts w:ascii="仿宋" w:hAnsi="仿宋" w:eastAsia="仿宋"/>
          <w:sz w:val="32"/>
          <w:szCs w:val="32"/>
        </w:rPr>
        <w:fldChar w:fldCharType="separate"/>
      </w:r>
      <w:r>
        <w:rPr>
          <w:rStyle w:val="14"/>
          <w:rFonts w:ascii="仿宋" w:hAnsi="仿宋" w:eastAsia="仿宋"/>
          <w:sz w:val="32"/>
          <w:szCs w:val="32"/>
        </w:rPr>
        <w:t>基本支出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934.73</w:t>
      </w:r>
      <w:r>
        <w:rPr>
          <w:rFonts w:ascii="仿宋" w:hAnsi="仿宋" w:eastAsia="仿宋" w:cs="Times New Roman"/>
          <w:kern w:val="0"/>
          <w:sz w:val="32"/>
          <w:szCs w:val="32"/>
        </w:rPr>
        <w:t>__</w:t>
      </w:r>
      <w:r>
        <w:rPr>
          <w:rStyle w:val="14"/>
          <w:rFonts w:ascii="仿宋" w:hAnsi="仿宋" w:eastAsia="仿宋"/>
          <w:sz w:val="32"/>
          <w:szCs w:val="32"/>
        </w:rPr>
        <w:t>万元,较上年预算安排增加___</w:t>
      </w:r>
      <w:r>
        <w:rPr>
          <w:rStyle w:val="14"/>
          <w:rFonts w:hint="eastAsia" w:ascii="仿宋" w:hAnsi="仿宋" w:eastAsia="仿宋"/>
          <w:sz w:val="32"/>
          <w:szCs w:val="32"/>
          <w:lang w:val="en-US" w:eastAsia="zh-CN"/>
        </w:rPr>
        <w:t>81.89</w:t>
      </w:r>
      <w:r>
        <w:rPr>
          <w:rStyle w:val="14"/>
          <w:rFonts w:ascii="仿宋" w:hAnsi="仿宋" w:eastAsia="仿宋"/>
          <w:sz w:val="32"/>
          <w:szCs w:val="32"/>
        </w:rPr>
        <w:t>___万元;其中：工资福利支出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710.75</w:t>
      </w:r>
      <w:r>
        <w:rPr>
          <w:rFonts w:ascii="仿宋" w:hAnsi="仿宋" w:eastAsia="仿宋" w:cs="Times New Roman"/>
          <w:kern w:val="0"/>
          <w:sz w:val="32"/>
          <w:szCs w:val="32"/>
        </w:rPr>
        <w:t>__</w:t>
      </w:r>
      <w:r>
        <w:rPr>
          <w:rStyle w:val="14"/>
          <w:rFonts w:ascii="仿宋" w:hAnsi="仿宋" w:eastAsia="仿宋"/>
          <w:sz w:val="32"/>
          <w:szCs w:val="32"/>
        </w:rPr>
        <w:t>万元,商品和服务支出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178.98</w:t>
      </w:r>
      <w:r>
        <w:rPr>
          <w:rFonts w:ascii="仿宋" w:hAnsi="仿宋" w:eastAsia="仿宋" w:cs="Times New Roman"/>
          <w:kern w:val="0"/>
          <w:sz w:val="32"/>
          <w:szCs w:val="32"/>
        </w:rPr>
        <w:t>__</w:t>
      </w:r>
      <w:r>
        <w:rPr>
          <w:rStyle w:val="14"/>
          <w:rFonts w:ascii="仿宋" w:hAnsi="仿宋" w:eastAsia="仿宋"/>
          <w:sz w:val="32"/>
          <w:szCs w:val="32"/>
        </w:rPr>
        <w:t>万元,对个人和家庭的补助</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万元,资本性支出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45</w:t>
      </w:r>
      <w:r>
        <w:rPr>
          <w:rFonts w:ascii="仿宋" w:hAnsi="仿宋" w:eastAsia="仿宋" w:cs="Times New Roman"/>
          <w:kern w:val="0"/>
          <w:sz w:val="32"/>
          <w:szCs w:val="32"/>
        </w:rPr>
        <w:t>__</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${page400644146.ds215660413_REP_BGT_T_HC1100002019_DXQ02_XMZCQKCB}</w:instrText>
      </w:r>
      <w:r>
        <w:rPr>
          <w:rFonts w:ascii="仿宋" w:hAnsi="仿宋" w:eastAsia="仿宋"/>
          <w:sz w:val="32"/>
          <w:szCs w:val="32"/>
        </w:rPr>
        <w:fldChar w:fldCharType="separate"/>
      </w:r>
      <w:r>
        <w:rPr>
          <w:rStyle w:val="14"/>
          <w:rFonts w:ascii="仿宋" w:hAnsi="仿宋" w:eastAsia="仿宋"/>
          <w:sz w:val="32"/>
          <w:szCs w:val="32"/>
        </w:rPr>
        <w:t>项目支出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万元,较上年预算安排增加减少___</w:t>
      </w:r>
      <w:r>
        <w:rPr>
          <w:rStyle w:val="14"/>
          <w:rFonts w:hint="eastAsia" w:ascii="仿宋" w:hAnsi="仿宋" w:eastAsia="仿宋"/>
          <w:sz w:val="32"/>
          <w:szCs w:val="32"/>
          <w:lang w:val="en-US" w:eastAsia="zh-CN"/>
        </w:rPr>
        <w:t>300</w:t>
      </w:r>
      <w:r>
        <w:rPr>
          <w:rStyle w:val="14"/>
          <w:rFonts w:ascii="仿宋" w:hAnsi="仿宋" w:eastAsia="仿宋"/>
          <w:sz w:val="32"/>
          <w:szCs w:val="32"/>
        </w:rPr>
        <w:t>___万元;其中：</w:t>
      </w:r>
      <w:r>
        <w:rPr>
          <w:rStyle w:val="14"/>
          <w:rFonts w:hint="eastAsia" w:ascii="仿宋" w:hAnsi="仿宋" w:eastAsia="仿宋"/>
          <w:sz w:val="32"/>
          <w:szCs w:val="32"/>
          <w:lang w:val="en-US" w:eastAsia="zh-CN"/>
        </w:rPr>
        <w:t>工资福利支出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商品和服务支出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万元,对个人和家庭的补助</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资本性支出（基本建设）</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资本性支出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sz w:val="32"/>
          <w:szCs w:val="32"/>
          <w:lang w:val="en-US" w:eastAsia="zh-CN"/>
        </w:rPr>
        <w:t>对企业补助</w:t>
      </w:r>
      <w:r>
        <w:rPr>
          <w:rFonts w:ascii="仿宋" w:hAnsi="仿宋" w:eastAsia="仿宋" w:cs="Times New Roman"/>
          <w:color w:val="auto"/>
          <w:kern w:val="0"/>
          <w:sz w:val="32"/>
          <w:szCs w:val="32"/>
          <w:highlight w:val="none"/>
        </w:rPr>
        <w:t>___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s="Times New Roman"/>
          <w:sz w:val="32"/>
          <w:szCs w:val="32"/>
          <w:lang w:val="en-US" w:eastAsia="zh-CN"/>
        </w:rPr>
        <w:t>其他支出__0__万元。</w:t>
      </w:r>
    </w:p>
    <w:p w14:paraId="6AF05E58">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(四)政府性基金情况</w:t>
      </w:r>
    </w:p>
    <w:p w14:paraId="488A61D8">
      <w:pPr>
        <w:ind w:firstLine="640" w:firstLineChars="200"/>
        <w:rPr>
          <w:rFonts w:hint="eastAsia" w:ascii="仿宋" w:hAnsi="仿宋" w:eastAsia="仿宋" w:cs="Times New Roman"/>
          <w:kern w:val="0"/>
          <w:sz w:val="32"/>
          <w:szCs w:val="32"/>
          <w:lang w:val="en-US" w:eastAsia="zh-CN"/>
        </w:rPr>
      </w:pPr>
      <w:r>
        <w:rPr>
          <w:rStyle w:val="14"/>
          <w:rFonts w:hint="eastAsia" w:ascii="仿宋" w:hAnsi="仿宋" w:eastAsia="仿宋"/>
          <w:sz w:val="32"/>
          <w:szCs w:val="32"/>
          <w:lang w:eastAsia="zh-CN"/>
        </w:rPr>
        <w:t>2026</w:t>
      </w:r>
      <w:r>
        <w:rPr>
          <w:rStyle w:val="14"/>
          <w:rFonts w:hint="eastAsia" w:ascii="仿宋" w:hAnsi="仿宋" w:eastAsia="仿宋"/>
          <w:sz w:val="32"/>
          <w:szCs w:val="32"/>
        </w:rPr>
        <w:t>年</w:t>
      </w:r>
      <w:r>
        <w:rPr>
          <w:rFonts w:hint="eastAsia" w:ascii="仿宋" w:hAnsi="仿宋" w:eastAsia="仿宋"/>
          <w:sz w:val="32"/>
          <w:szCs w:val="32"/>
          <w:lang w:val="en-US" w:eastAsia="zh-CN"/>
        </w:rPr>
        <w:t>沙河街道办事处</w:t>
      </w:r>
      <w:r>
        <w:rPr>
          <w:rFonts w:ascii="Adobe 仿宋 Std R" w:hAnsi="Adobe 仿宋 Std R" w:eastAsia="Adobe 仿宋 Std R"/>
          <w:sz w:val="32"/>
          <w:szCs w:val="32"/>
        </w:rPr>
        <w:t>政府性基金</w:t>
      </w:r>
      <w:r>
        <w:rPr>
          <w:rFonts w:hint="eastAsia" w:ascii="Adobe 仿宋 Std R" w:hAnsi="Adobe 仿宋 Std R" w:eastAsia="Adobe 仿宋 Std R"/>
          <w:sz w:val="32"/>
          <w:szCs w:val="32"/>
          <w:lang w:val="en-US" w:eastAsia="zh-CN"/>
        </w:rPr>
        <w:t>收入预算为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Fonts w:ascii="Adobe 仿宋 Std R" w:hAnsi="Adobe 仿宋 Std R" w:eastAsia="Adobe 仿宋 Std R"/>
          <w:sz w:val="32"/>
          <w:szCs w:val="32"/>
        </w:rPr>
        <w:t>支出预算</w:t>
      </w:r>
      <w:r>
        <w:rPr>
          <w:rStyle w:val="14"/>
          <w:rFonts w:hint="eastAsia" w:ascii="仿宋" w:hAnsi="仿宋" w:eastAsia="仿宋"/>
          <w:sz w:val="32"/>
          <w:szCs w:val="32"/>
        </w:rPr>
        <w:t>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其中：基本支出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项目支出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p>
    <w:p w14:paraId="049E461E">
      <w:pPr>
        <w:ind w:firstLine="640" w:firstLineChars="200"/>
        <w:rPr>
          <w:rStyle w:val="14"/>
          <w:rFonts w:ascii="仿宋" w:hAnsi="仿宋" w:eastAsia="仿宋"/>
          <w:sz w:val="32"/>
          <w:szCs w:val="32"/>
        </w:rPr>
      </w:pP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${page400644146.ds215660413_REP_BGT_T_HC1100002019_DXQ02_JBZCQKJJ}</w:instrText>
      </w:r>
      <w:r>
        <w:rPr>
          <w:rFonts w:ascii="仿宋" w:hAnsi="仿宋" w:eastAsia="仿宋"/>
          <w:sz w:val="32"/>
          <w:szCs w:val="32"/>
        </w:rPr>
        <w:fldChar w:fldCharType="separate"/>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${page400644146.ds215660413_REP_BGT_T_HC1100002019_DXQ02_XMZCQKJJ}</w:instrText>
      </w:r>
      <w:r>
        <w:rPr>
          <w:rFonts w:ascii="仿宋" w:hAnsi="仿宋" w:eastAsia="仿宋"/>
          <w:sz w:val="32"/>
          <w:szCs w:val="32"/>
        </w:rPr>
        <w:fldChar w:fldCharType="separate"/>
      </w:r>
      <w:r>
        <w:fldChar w:fldCharType="end"/>
      </w:r>
      <w:r>
        <w:rPr>
          <w:rStyle w:val="14"/>
          <w:rFonts w:hint="eastAsia" w:ascii="仿宋" w:hAnsi="仿宋" w:eastAsia="仿宋"/>
          <w:sz w:val="32"/>
          <w:szCs w:val="32"/>
        </w:rPr>
        <w:t>(如</w:t>
      </w:r>
      <w:r>
        <w:rPr>
          <w:rStyle w:val="14"/>
          <w:rFonts w:hint="eastAsia" w:ascii="仿宋" w:hAnsi="仿宋" w:eastAsia="仿宋"/>
          <w:sz w:val="32"/>
          <w:szCs w:val="32"/>
          <w:lang w:val="en-US" w:eastAsia="zh-CN"/>
        </w:rPr>
        <w:t>两年度预算均无相应支出，</w:t>
      </w:r>
      <w:r>
        <w:rPr>
          <w:rStyle w:val="14"/>
          <w:rFonts w:hint="eastAsia" w:ascii="仿宋" w:hAnsi="仿宋" w:eastAsia="仿宋"/>
          <w:sz w:val="32"/>
          <w:szCs w:val="32"/>
        </w:rPr>
        <w:t>则说明</w:t>
      </w:r>
      <w:r>
        <w:rPr>
          <w:rStyle w:val="14"/>
          <w:rFonts w:hint="eastAsia" w:ascii="仿宋" w:hAnsi="仿宋" w:eastAsia="仿宋"/>
          <w:b/>
          <w:bCs/>
          <w:sz w:val="32"/>
          <w:szCs w:val="32"/>
          <w:lang w:eastAsia="zh-CN"/>
        </w:rPr>
        <w:t>“</w:t>
      </w:r>
      <w:r>
        <w:rPr>
          <w:rStyle w:val="14"/>
          <w:rFonts w:hint="eastAsia" w:ascii="仿宋" w:hAnsi="仿宋" w:eastAsia="仿宋"/>
          <w:b/>
          <w:bCs/>
          <w:sz w:val="32"/>
          <w:szCs w:val="32"/>
          <w:lang w:val="en-US" w:eastAsia="zh-CN"/>
        </w:rPr>
        <w:t>本部门</w:t>
      </w:r>
      <w:r>
        <w:rPr>
          <w:rStyle w:val="14"/>
          <w:rFonts w:hint="eastAsia" w:ascii="仿宋" w:hAnsi="仿宋" w:eastAsia="仿宋"/>
          <w:b/>
          <w:bCs/>
          <w:sz w:val="32"/>
          <w:szCs w:val="32"/>
        </w:rPr>
        <w:t>没有使用政府性基金预算拨款安排的支出</w:t>
      </w:r>
      <w:r>
        <w:rPr>
          <w:rStyle w:val="14"/>
          <w:rFonts w:hint="eastAsia" w:ascii="仿宋" w:hAnsi="仿宋" w:eastAsia="仿宋"/>
          <w:b/>
          <w:bCs/>
          <w:sz w:val="32"/>
          <w:szCs w:val="32"/>
          <w:lang w:eastAsia="zh-CN"/>
        </w:rPr>
        <w:t>”</w:t>
      </w:r>
      <w:r>
        <w:rPr>
          <w:rStyle w:val="14"/>
          <w:rFonts w:hint="eastAsia" w:ascii="仿宋" w:hAnsi="仿宋" w:eastAsia="仿宋"/>
          <w:sz w:val="32"/>
          <w:szCs w:val="32"/>
        </w:rPr>
        <w:t>)</w:t>
      </w:r>
    </w:p>
    <w:p w14:paraId="6CFE99CF">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（五）国有资本经营情况</w:t>
      </w:r>
    </w:p>
    <w:p w14:paraId="3767D2AE">
      <w:pPr>
        <w:ind w:firstLine="640" w:firstLineChars="200"/>
        <w:rPr>
          <w:rFonts w:hint="eastAsia" w:ascii="仿宋" w:hAnsi="仿宋" w:eastAsia="仿宋" w:cs="Times New Roman"/>
          <w:kern w:val="0"/>
          <w:sz w:val="32"/>
          <w:szCs w:val="32"/>
          <w:lang w:val="en-US" w:eastAsia="zh-CN"/>
        </w:rPr>
      </w:pPr>
      <w:r>
        <w:rPr>
          <w:rStyle w:val="14"/>
          <w:rFonts w:hint="eastAsia" w:ascii="仿宋" w:hAnsi="仿宋" w:eastAsia="仿宋"/>
          <w:sz w:val="32"/>
          <w:szCs w:val="32"/>
          <w:lang w:eastAsia="zh-CN"/>
        </w:rPr>
        <w:t>2026</w:t>
      </w:r>
      <w:r>
        <w:rPr>
          <w:rStyle w:val="14"/>
          <w:rFonts w:hint="eastAsia" w:ascii="仿宋" w:hAnsi="仿宋" w:eastAsia="仿宋"/>
          <w:sz w:val="32"/>
          <w:szCs w:val="32"/>
        </w:rPr>
        <w:t>年</w:t>
      </w:r>
      <w:r>
        <w:rPr>
          <w:rFonts w:hint="eastAsia" w:ascii="仿宋" w:hAnsi="仿宋" w:eastAsia="仿宋" w:cs="仿宋"/>
          <w:color w:val="000000"/>
          <w:kern w:val="0"/>
          <w:sz w:val="31"/>
          <w:szCs w:val="31"/>
          <w:lang w:val="en-US" w:eastAsia="zh-CN" w:bidi="ar"/>
        </w:rPr>
        <w:t>沙河街道办事处</w:t>
      </w:r>
      <w:r>
        <w:rPr>
          <w:rStyle w:val="14"/>
          <w:rFonts w:hint="eastAsia" w:ascii="仿宋" w:hAnsi="仿宋" w:eastAsia="仿宋"/>
          <w:sz w:val="32"/>
          <w:szCs w:val="32"/>
        </w:rPr>
        <w:t>国有资本经营</w:t>
      </w:r>
      <w:r>
        <w:rPr>
          <w:rStyle w:val="14"/>
          <w:rFonts w:hint="eastAsia" w:ascii="仿宋" w:hAnsi="仿宋" w:eastAsia="仿宋"/>
          <w:sz w:val="32"/>
          <w:szCs w:val="32"/>
          <w:lang w:val="en-US" w:eastAsia="zh-CN"/>
        </w:rPr>
        <w:t>收入预算为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支出预算</w:t>
      </w:r>
      <w:r>
        <w:rPr>
          <w:rStyle w:val="14"/>
          <w:rFonts w:hint="eastAsia" w:ascii="仿宋" w:hAnsi="仿宋" w:eastAsia="仿宋"/>
          <w:sz w:val="32"/>
          <w:szCs w:val="32"/>
        </w:rPr>
        <w:t>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其中：基本支出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项目支出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p>
    <w:p w14:paraId="4983C159">
      <w:pPr>
        <w:ind w:firstLine="640" w:firstLineChars="200"/>
        <w:rPr>
          <w:rStyle w:val="14"/>
          <w:rFonts w:ascii="仿宋" w:hAnsi="仿宋" w:eastAsia="仿宋"/>
          <w:sz w:val="32"/>
          <w:szCs w:val="32"/>
        </w:rPr>
      </w:pP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${page400644146.ds215660413_REP_BGT_T_HC1100002019_DXQ02_JBZCQKGY}</w:instrText>
      </w:r>
      <w:r>
        <w:rPr>
          <w:rFonts w:ascii="仿宋" w:hAnsi="仿宋" w:eastAsia="仿宋"/>
          <w:sz w:val="32"/>
          <w:szCs w:val="32"/>
        </w:rPr>
        <w:fldChar w:fldCharType="separate"/>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${page400644146.ds215660413_REP_BGT_T_HC1100002019_DXQ02_XMZCQKGY}</w:instrText>
      </w:r>
      <w:r>
        <w:rPr>
          <w:rFonts w:ascii="仿宋" w:hAnsi="仿宋" w:eastAsia="仿宋"/>
          <w:sz w:val="32"/>
          <w:szCs w:val="32"/>
        </w:rPr>
        <w:fldChar w:fldCharType="separate"/>
      </w:r>
      <w:r>
        <w:fldChar w:fldCharType="end"/>
      </w:r>
      <w:r>
        <w:rPr>
          <w:rStyle w:val="14"/>
          <w:rFonts w:hint="eastAsia" w:ascii="仿宋" w:hAnsi="仿宋" w:eastAsia="仿宋"/>
          <w:sz w:val="32"/>
          <w:szCs w:val="32"/>
        </w:rPr>
        <w:t>(如</w:t>
      </w:r>
      <w:r>
        <w:rPr>
          <w:rStyle w:val="14"/>
          <w:rFonts w:hint="eastAsia" w:ascii="仿宋" w:hAnsi="仿宋" w:eastAsia="仿宋"/>
          <w:sz w:val="32"/>
          <w:szCs w:val="32"/>
          <w:lang w:val="en-US" w:eastAsia="zh-CN"/>
        </w:rPr>
        <w:t>两年度预算均无相应支出</w:t>
      </w:r>
      <w:r>
        <w:rPr>
          <w:rStyle w:val="14"/>
          <w:rFonts w:hint="eastAsia" w:ascii="仿宋" w:hAnsi="仿宋" w:eastAsia="仿宋"/>
          <w:sz w:val="32"/>
          <w:szCs w:val="32"/>
        </w:rPr>
        <w:t>，则说明</w:t>
      </w:r>
      <w:r>
        <w:rPr>
          <w:rStyle w:val="14"/>
          <w:rFonts w:hint="eastAsia" w:ascii="仿宋" w:hAnsi="仿宋" w:eastAsia="仿宋"/>
          <w:b/>
          <w:bCs/>
          <w:sz w:val="32"/>
          <w:szCs w:val="32"/>
          <w:lang w:eastAsia="zh-CN"/>
        </w:rPr>
        <w:t>“</w:t>
      </w:r>
      <w:r>
        <w:rPr>
          <w:rStyle w:val="14"/>
          <w:rFonts w:hint="eastAsia" w:ascii="仿宋" w:hAnsi="仿宋" w:eastAsia="仿宋"/>
          <w:b/>
          <w:bCs/>
          <w:sz w:val="32"/>
          <w:szCs w:val="32"/>
          <w:lang w:val="en-US" w:eastAsia="zh-CN"/>
        </w:rPr>
        <w:t>本部门</w:t>
      </w:r>
      <w:r>
        <w:rPr>
          <w:rStyle w:val="14"/>
          <w:rFonts w:hint="eastAsia" w:ascii="仿宋" w:hAnsi="仿宋" w:eastAsia="仿宋"/>
          <w:b/>
          <w:bCs/>
          <w:sz w:val="32"/>
          <w:szCs w:val="32"/>
        </w:rPr>
        <w:t>没有使用国有资本经营预算拨款安排的支出</w:t>
      </w:r>
      <w:r>
        <w:rPr>
          <w:rStyle w:val="14"/>
          <w:rFonts w:hint="eastAsia" w:ascii="仿宋" w:hAnsi="仿宋" w:eastAsia="仿宋"/>
          <w:b/>
          <w:bCs/>
          <w:sz w:val="32"/>
          <w:szCs w:val="32"/>
          <w:lang w:eastAsia="zh-CN"/>
        </w:rPr>
        <w:t>”</w:t>
      </w:r>
      <w:r>
        <w:rPr>
          <w:rStyle w:val="14"/>
          <w:rFonts w:hint="eastAsia" w:ascii="仿宋" w:hAnsi="仿宋" w:eastAsia="仿宋"/>
          <w:sz w:val="32"/>
          <w:szCs w:val="32"/>
        </w:rPr>
        <w:t>)</w:t>
      </w:r>
    </w:p>
    <w:p w14:paraId="0BB22B0E">
      <w:pPr>
        <w:ind w:firstLine="321" w:firstLineChars="100"/>
        <w:rPr>
          <w:rStyle w:val="14"/>
          <w:rFonts w:ascii="Adobe 仿宋 Std R" w:hAnsi="Adobe 仿宋 Std R" w:eastAsia="Adobe 仿宋 Std R"/>
          <w:b/>
          <w:sz w:val="32"/>
          <w:szCs w:val="32"/>
        </w:rPr>
      </w:pPr>
      <w:r>
        <w:rPr>
          <w:rStyle w:val="14"/>
          <w:rFonts w:hint="eastAsia" w:ascii="宋体" w:hAnsi="宋体" w:eastAsia="宋体"/>
          <w:b/>
          <w:sz w:val="32"/>
          <w:szCs w:val="32"/>
        </w:rPr>
        <w:t xml:space="preserve"> </w:t>
      </w:r>
      <w:r>
        <w:rPr>
          <w:rStyle w:val="14"/>
          <w:rFonts w:hint="eastAsia" w:ascii="楷体_GB2312" w:hAnsi="楷体_GB2312" w:eastAsia="楷体_GB2312" w:cs="楷体_GB2312"/>
          <w:b/>
          <w:bCs w:val="0"/>
          <w:sz w:val="32"/>
          <w:szCs w:val="32"/>
        </w:rPr>
        <w:t>(六)机关运行经费等重要事项的说明</w:t>
      </w:r>
    </w:p>
    <w:p w14:paraId="2860F34A">
      <w:pPr>
        <w:pStyle w:val="10"/>
        <w:ind w:firstLine="640"/>
        <w:rPr>
          <w:highlight w:val="none"/>
        </w:rPr>
      </w:pPr>
      <w:r>
        <w:rPr>
          <w:rStyle w:val="14"/>
          <w:rFonts w:hint="eastAsia" w:ascii="Adobe 仿宋 Std R" w:hAnsi="Adobe 仿宋 Std R" w:eastAsia="Adobe 仿宋 Std R"/>
          <w:sz w:val="32"/>
          <w:szCs w:val="32"/>
          <w:highlight w:val="none"/>
          <w:lang w:eastAsia="zh-CN"/>
        </w:rPr>
        <w:t>2026</w:t>
      </w:r>
      <w:r>
        <w:rPr>
          <w:rStyle w:val="14"/>
          <w:rFonts w:hint="eastAsia" w:ascii="Adobe 仿宋 Std R" w:hAnsi="Adobe 仿宋 Std R" w:eastAsia="Adobe 仿宋 Std R"/>
          <w:sz w:val="32"/>
          <w:szCs w:val="32"/>
          <w:highlight w:val="none"/>
        </w:rPr>
        <w:t>年</w:t>
      </w:r>
      <w:r>
        <w:rPr>
          <w:rFonts w:hint="eastAsia" w:ascii="Adobe 仿宋 Std R" w:hAnsi="Adobe 仿宋 Std R" w:eastAsia="Adobe 仿宋 Std R"/>
          <w:sz w:val="32"/>
          <w:szCs w:val="32"/>
          <w:highlight w:val="none"/>
        </w:rPr>
        <w:t>部门机关运行费预算</w:t>
      </w:r>
      <w:r>
        <w:rPr>
          <w:rFonts w:hint="eastAsia" w:ascii="仿宋_GB2312" w:eastAsia="仿宋_GB2312"/>
          <w:sz w:val="32"/>
          <w:szCs w:val="30"/>
          <w:highlight w:val="none"/>
          <w:u w:val="single"/>
        </w:rPr>
        <w:t xml:space="preserve">  </w:t>
      </w:r>
      <w:r>
        <w:rPr>
          <w:rFonts w:hint="eastAsia" w:ascii="仿宋_GB2312" w:eastAsia="仿宋_GB2312"/>
          <w:sz w:val="32"/>
          <w:szCs w:val="30"/>
          <w:highlight w:val="none"/>
          <w:u w:val="single"/>
          <w:lang w:val="en-US" w:eastAsia="zh-CN"/>
        </w:rPr>
        <w:t>223.98</w:t>
      </w:r>
      <w:r>
        <w:rPr>
          <w:rFonts w:hint="eastAsia" w:ascii="仿宋_GB2312" w:eastAsia="仿宋_GB2312"/>
          <w:sz w:val="32"/>
          <w:szCs w:val="30"/>
          <w:highlight w:val="none"/>
          <w:u w:val="single"/>
        </w:rPr>
        <w:t xml:space="preserve">  </w:t>
      </w:r>
      <w:r>
        <w:rPr>
          <w:rFonts w:hint="eastAsia" w:ascii="Adobe 仿宋 Std R" w:hAnsi="Adobe 仿宋 Std R" w:eastAsia="Adobe 仿宋 Std R"/>
          <w:sz w:val="32"/>
          <w:szCs w:val="32"/>
          <w:highlight w:val="none"/>
        </w:rPr>
        <w:t>万元，比</w:t>
      </w:r>
      <w:r>
        <w:rPr>
          <w:rFonts w:hint="eastAsia" w:ascii="Adobe 仿宋 Std R" w:hAnsi="Adobe 仿宋 Std R" w:eastAsia="Adobe 仿宋 Std R"/>
          <w:sz w:val="32"/>
          <w:szCs w:val="32"/>
          <w:highlight w:val="none"/>
          <w:lang w:val="en-US" w:eastAsia="zh-CN"/>
        </w:rPr>
        <w:t>2025</w:t>
      </w:r>
      <w:r>
        <w:rPr>
          <w:rFonts w:hint="eastAsia" w:ascii="Adobe 仿宋 Std R" w:hAnsi="Adobe 仿宋 Std R" w:eastAsia="Adobe 仿宋 Std R"/>
          <w:sz w:val="32"/>
          <w:szCs w:val="32"/>
          <w:highlight w:val="none"/>
        </w:rPr>
        <w:t>年预算增加</w:t>
      </w:r>
      <w:r>
        <w:rPr>
          <w:rFonts w:hint="eastAsia" w:ascii="仿宋_GB2312" w:eastAsia="仿宋_GB2312"/>
          <w:sz w:val="32"/>
          <w:szCs w:val="30"/>
          <w:highlight w:val="none"/>
          <w:u w:val="single"/>
        </w:rPr>
        <w:t xml:space="preserve">  </w:t>
      </w:r>
      <w:r>
        <w:rPr>
          <w:rFonts w:hint="eastAsia" w:ascii="仿宋_GB2312" w:eastAsia="仿宋_GB2312"/>
          <w:sz w:val="32"/>
          <w:szCs w:val="30"/>
          <w:highlight w:val="none"/>
          <w:u w:val="single"/>
          <w:lang w:val="en-US" w:eastAsia="zh-CN"/>
        </w:rPr>
        <w:t>32.01</w:t>
      </w:r>
      <w:r>
        <w:rPr>
          <w:rFonts w:hint="eastAsia" w:ascii="仿宋_GB2312" w:eastAsia="仿宋_GB2312"/>
          <w:sz w:val="32"/>
          <w:szCs w:val="30"/>
          <w:highlight w:val="none"/>
          <w:u w:val="single"/>
        </w:rPr>
        <w:t xml:space="preserve">   </w:t>
      </w:r>
      <w:r>
        <w:rPr>
          <w:rFonts w:hint="eastAsia" w:ascii="Adobe 仿宋 Std R" w:hAnsi="Adobe 仿宋 Std R" w:eastAsia="Adobe 仿宋 Std R"/>
          <w:sz w:val="32"/>
          <w:szCs w:val="32"/>
          <w:highlight w:val="none"/>
        </w:rPr>
        <w:t>万元，增长</w:t>
      </w:r>
      <w:r>
        <w:rPr>
          <w:rFonts w:hint="eastAsia" w:ascii="仿宋_GB2312" w:eastAsia="仿宋_GB2312"/>
          <w:sz w:val="32"/>
          <w:szCs w:val="30"/>
          <w:highlight w:val="none"/>
          <w:u w:val="single"/>
        </w:rPr>
        <w:t xml:space="preserve">  </w:t>
      </w:r>
      <w:r>
        <w:rPr>
          <w:rFonts w:hint="eastAsia" w:ascii="仿宋_GB2312" w:eastAsia="仿宋_GB2312"/>
          <w:sz w:val="32"/>
          <w:szCs w:val="30"/>
          <w:highlight w:val="none"/>
          <w:u w:val="single"/>
          <w:lang w:val="en-US" w:eastAsia="zh-CN"/>
        </w:rPr>
        <w:t>16.67</w:t>
      </w:r>
      <w:r>
        <w:rPr>
          <w:rFonts w:hint="eastAsia" w:ascii="仿宋_GB2312" w:eastAsia="仿宋_GB2312"/>
          <w:sz w:val="32"/>
          <w:szCs w:val="30"/>
          <w:highlight w:val="none"/>
          <w:u w:val="single"/>
        </w:rPr>
        <w:t xml:space="preserve">   </w:t>
      </w:r>
      <w:r>
        <w:rPr>
          <w:rFonts w:hint="eastAsia" w:ascii="Adobe 仿宋 Std R" w:hAnsi="Adobe 仿宋 Std R" w:eastAsia="Adobe 仿宋 Std R"/>
          <w:sz w:val="32"/>
          <w:szCs w:val="32"/>
          <w:highlight w:val="none"/>
        </w:rPr>
        <w:t>%</w:t>
      </w:r>
      <w:r>
        <w:rPr>
          <w:rFonts w:hint="eastAsia" w:ascii="Adobe 仿宋 Std R" w:hAnsi="Adobe 仿宋 Std R" w:eastAsia="Adobe 仿宋 Std R"/>
          <w:sz w:val="32"/>
          <w:szCs w:val="32"/>
          <w:highlight w:val="none"/>
          <w:lang w:eastAsia="zh-CN"/>
        </w:rPr>
        <w:t>，</w:t>
      </w:r>
      <w:r>
        <w:rPr>
          <w:rFonts w:hint="eastAsia" w:ascii="Adobe 仿宋 Std R" w:hAnsi="Adobe 仿宋 Std R" w:eastAsia="Adobe 仿宋 Std R"/>
          <w:sz w:val="32"/>
          <w:szCs w:val="32"/>
          <w:highlight w:val="none"/>
          <w:lang w:val="en-US" w:eastAsia="zh-CN"/>
        </w:rPr>
        <w:t>主要原因是</w:t>
      </w:r>
      <w:r>
        <w:rPr>
          <w:rFonts w:hint="eastAsia" w:ascii="仿宋_GB2312" w:eastAsia="仿宋_GB2312"/>
          <w:sz w:val="32"/>
          <w:szCs w:val="30"/>
          <w:highlight w:val="none"/>
          <w:u w:val="single"/>
        </w:rPr>
        <w:t xml:space="preserve">  </w:t>
      </w:r>
      <w:r>
        <w:rPr>
          <w:rFonts w:hint="eastAsia" w:ascii="仿宋_GB2312" w:hAnsi="仿宋" w:eastAsia="仿宋_GB2312" w:cs="仿宋_GB2312"/>
          <w:sz w:val="32"/>
          <w:szCs w:val="32"/>
          <w:highlight w:val="none"/>
          <w:u w:val="single"/>
          <w:lang w:val="en-US" w:eastAsia="zh-CN"/>
        </w:rPr>
        <w:t>人员社保医保经费增加</w:t>
      </w:r>
      <w:r>
        <w:rPr>
          <w:rFonts w:hint="eastAsia" w:ascii="仿宋_GB2312" w:hAnsi="仿宋" w:eastAsia="仿宋_GB2312" w:cs="仿宋_GB2312"/>
          <w:sz w:val="32"/>
          <w:szCs w:val="32"/>
          <w:highlight w:val="none"/>
        </w:rPr>
        <w:t>。</w:t>
      </w:r>
    </w:p>
    <w:p w14:paraId="01AD0D86">
      <w:pPr>
        <w:ind w:firstLine="640" w:firstLineChars="200"/>
        <w:rPr>
          <w:rStyle w:val="14"/>
          <w:rFonts w:ascii="仿宋" w:hAnsi="仿宋" w:eastAsia="仿宋"/>
          <w:sz w:val="32"/>
          <w:szCs w:val="32"/>
        </w:rPr>
      </w:pPr>
      <w:r>
        <w:rPr>
          <w:rFonts w:ascii="仿宋" w:hAnsi="仿宋" w:eastAsia="仿宋"/>
          <w:sz w:val="32"/>
          <w:szCs w:val="32"/>
          <w:highlight w:val="none"/>
        </w:rPr>
        <w:fldChar w:fldCharType="begin"/>
      </w:r>
      <w:r>
        <w:rPr>
          <w:rStyle w:val="14"/>
          <w:rFonts w:ascii="仿宋" w:hAnsi="仿宋" w:eastAsia="仿宋"/>
          <w:sz w:val="32"/>
          <w:szCs w:val="32"/>
          <w:highlight w:val="none"/>
        </w:rPr>
        <w:instrText xml:space="preserve">MERGEFIELD ${page400644146.ds215660413_REP_BGT_T_HC1100002019_DXQ02_JBZCQKGY}</w:instrText>
      </w:r>
      <w:r>
        <w:rPr>
          <w:rFonts w:ascii="仿宋" w:hAnsi="仿宋" w:eastAsia="仿宋"/>
          <w:sz w:val="32"/>
          <w:szCs w:val="32"/>
          <w:highlight w:val="none"/>
        </w:rPr>
        <w:fldChar w:fldCharType="separate"/>
      </w:r>
      <w:r>
        <w:rPr>
          <w:highlight w:val="none"/>
        </w:rPr>
        <w:fldChar w:fldCharType="end"/>
      </w:r>
      <w:r>
        <w:rPr>
          <w:rFonts w:ascii="仿宋" w:hAnsi="仿宋" w:eastAsia="仿宋"/>
          <w:sz w:val="32"/>
          <w:szCs w:val="32"/>
          <w:highlight w:val="none"/>
        </w:rPr>
        <w:fldChar w:fldCharType="begin"/>
      </w:r>
      <w:r>
        <w:rPr>
          <w:rStyle w:val="14"/>
          <w:rFonts w:ascii="仿宋" w:hAnsi="仿宋" w:eastAsia="仿宋"/>
          <w:sz w:val="32"/>
          <w:szCs w:val="32"/>
          <w:highlight w:val="none"/>
        </w:rPr>
        <w:instrText xml:space="preserve">MERGEFIELD ${page400644146.ds215660413_REP_BGT_T_HC1100002019_DXQ02_XMZCQKGY}</w:instrText>
      </w:r>
      <w:r>
        <w:rPr>
          <w:rFonts w:ascii="仿宋" w:hAnsi="仿宋" w:eastAsia="仿宋"/>
          <w:sz w:val="32"/>
          <w:szCs w:val="32"/>
          <w:highlight w:val="none"/>
        </w:rPr>
        <w:fldChar w:fldCharType="separate"/>
      </w:r>
      <w:r>
        <w:rPr>
          <w:highlight w:val="none"/>
        </w:rPr>
        <w:fldChar w:fldCharType="end"/>
      </w:r>
      <w:r>
        <w:rPr>
          <w:rStyle w:val="14"/>
          <w:rFonts w:hint="eastAsia" w:ascii="仿宋" w:hAnsi="仿宋" w:eastAsia="仿宋"/>
          <w:sz w:val="32"/>
          <w:szCs w:val="32"/>
        </w:rPr>
        <w:t>(如</w:t>
      </w:r>
      <w:r>
        <w:rPr>
          <w:rStyle w:val="14"/>
          <w:rFonts w:hint="eastAsia" w:ascii="仿宋" w:hAnsi="仿宋" w:eastAsia="仿宋"/>
          <w:sz w:val="32"/>
          <w:szCs w:val="32"/>
          <w:lang w:val="en-US" w:eastAsia="zh-CN"/>
        </w:rPr>
        <w:t>两年度预算均无相应支出</w:t>
      </w:r>
      <w:r>
        <w:rPr>
          <w:rStyle w:val="14"/>
          <w:rFonts w:hint="eastAsia" w:ascii="仿宋" w:hAnsi="仿宋" w:eastAsia="仿宋"/>
          <w:sz w:val="32"/>
          <w:szCs w:val="32"/>
        </w:rPr>
        <w:t>，则</w:t>
      </w:r>
      <w:bookmarkStart w:id="0" w:name="_GoBack"/>
      <w:bookmarkEnd w:id="0"/>
      <w:r>
        <w:rPr>
          <w:rStyle w:val="14"/>
          <w:rFonts w:hint="eastAsia" w:ascii="仿宋" w:hAnsi="仿宋" w:eastAsia="仿宋"/>
          <w:sz w:val="32"/>
          <w:szCs w:val="32"/>
        </w:rPr>
        <w:t>说明</w:t>
      </w:r>
      <w:r>
        <w:rPr>
          <w:rStyle w:val="14"/>
          <w:rFonts w:hint="eastAsia" w:ascii="仿宋" w:hAnsi="仿宋" w:eastAsia="仿宋"/>
          <w:b/>
          <w:bCs/>
          <w:sz w:val="32"/>
          <w:szCs w:val="32"/>
          <w:lang w:eastAsia="zh-CN"/>
        </w:rPr>
        <w:t>“</w:t>
      </w:r>
      <w:r>
        <w:rPr>
          <w:rStyle w:val="14"/>
          <w:rFonts w:hint="eastAsia" w:ascii="仿宋" w:hAnsi="仿宋" w:eastAsia="仿宋"/>
          <w:b/>
          <w:bCs/>
          <w:sz w:val="32"/>
          <w:szCs w:val="32"/>
          <w:lang w:val="en-US" w:eastAsia="zh-CN"/>
        </w:rPr>
        <w:t>本部门无行政参公单位，无机关运行经费</w:t>
      </w:r>
      <w:r>
        <w:rPr>
          <w:rStyle w:val="14"/>
          <w:rFonts w:hint="eastAsia" w:ascii="仿宋" w:hAnsi="仿宋" w:eastAsia="仿宋"/>
          <w:b/>
          <w:bCs/>
          <w:sz w:val="32"/>
          <w:szCs w:val="32"/>
          <w:lang w:eastAsia="zh-CN"/>
        </w:rPr>
        <w:t>”</w:t>
      </w:r>
      <w:r>
        <w:rPr>
          <w:rStyle w:val="14"/>
          <w:rFonts w:hint="eastAsia" w:ascii="仿宋" w:hAnsi="仿宋" w:eastAsia="仿宋"/>
          <w:sz w:val="32"/>
          <w:szCs w:val="32"/>
        </w:rPr>
        <w:t>)</w:t>
      </w:r>
    </w:p>
    <w:p w14:paraId="06B6277F">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(七)政府采购情况</w:t>
      </w:r>
    </w:p>
    <w:p w14:paraId="2BF25682">
      <w:pPr>
        <w:ind w:firstLine="531"/>
        <w:rPr>
          <w:rFonts w:hint="eastAsia" w:ascii="Adobe 仿宋 Std R" w:hAnsi="Adobe 仿宋 Std R" w:eastAsia="Adobe 仿宋 Std R"/>
          <w:sz w:val="32"/>
          <w:szCs w:val="32"/>
        </w:rPr>
      </w:pP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年部门所属各单位政府采购总额</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15</w:t>
      </w:r>
      <w:r>
        <w:rPr>
          <w:rFonts w:ascii="仿宋" w:hAnsi="仿宋" w:eastAsia="仿宋" w:cs="Times New Roman"/>
          <w:kern w:val="0"/>
          <w:sz w:val="32"/>
          <w:szCs w:val="32"/>
        </w:rPr>
        <w:t>__</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15</w:t>
      </w:r>
      <w:r>
        <w:rPr>
          <w:rFonts w:ascii="仿宋" w:hAnsi="仿宋" w:eastAsia="仿宋" w:cs="Times New Roman"/>
          <w:kern w:val="0"/>
          <w:sz w:val="32"/>
          <w:szCs w:val="32"/>
        </w:rPr>
        <w:t>__</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hint="eastAsia" w:ascii="Adobe 仿宋 Std R" w:hAnsi="Adobe 仿宋 Std R" w:eastAsia="Adobe 仿宋 Std R"/>
          <w:sz w:val="32"/>
          <w:szCs w:val="32"/>
        </w:rPr>
        <w:t>万元。</w:t>
      </w:r>
    </w:p>
    <w:p w14:paraId="69DF3B99">
      <w:pPr>
        <w:ind w:firstLine="531"/>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为“0”的内容也应保留，</w:t>
      </w:r>
      <w:r>
        <w:rPr>
          <w:rFonts w:hint="eastAsia" w:ascii="Adobe 仿宋 Std R" w:hAnsi="Adobe 仿宋 Std R" w:eastAsia="Adobe 仿宋 Std R"/>
          <w:b/>
          <w:bCs/>
          <w:sz w:val="32"/>
          <w:szCs w:val="32"/>
          <w:lang w:val="en-US" w:eastAsia="zh-CN"/>
        </w:rPr>
        <w:t>如“政府采购工程预算0万元”</w:t>
      </w:r>
      <w:r>
        <w:rPr>
          <w:rFonts w:hint="eastAsia" w:ascii="Adobe 仿宋 Std R" w:hAnsi="Adobe 仿宋 Std R" w:eastAsia="Adobe 仿宋 Std R"/>
          <w:sz w:val="32"/>
          <w:szCs w:val="32"/>
          <w:lang w:eastAsia="zh-CN"/>
        </w:rPr>
        <w:t>）</w:t>
      </w:r>
    </w:p>
    <w:p w14:paraId="313C900E">
      <w:pPr>
        <w:ind w:firstLine="321" w:firstLineChars="1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(八)国有资产占有使用情况</w:t>
      </w:r>
    </w:p>
    <w:p w14:paraId="671011A7">
      <w:pPr>
        <w:ind w:firstLine="642"/>
        <w:rPr>
          <w:rFonts w:ascii="Adobe 仿宋 Std R" w:hAnsi="Adobe 仿宋 Std R" w:eastAsia="Adobe 仿宋 Std R"/>
          <w:b/>
          <w:sz w:val="20"/>
        </w:rPr>
      </w:pPr>
      <w:r>
        <w:rPr>
          <w:rFonts w:hint="eastAsia" w:ascii="Adobe 仿宋 Std R" w:hAnsi="Adobe 仿宋 Std R" w:eastAsia="Adobe 仿宋 Std R"/>
          <w:color w:val="auto"/>
          <w:sz w:val="32"/>
          <w:szCs w:val="32"/>
        </w:rPr>
        <w:t>截至</w:t>
      </w:r>
      <w:r>
        <w:rPr>
          <w:rFonts w:hint="eastAsia" w:ascii="Adobe 仿宋 Std R" w:hAnsi="Adobe 仿宋 Std R" w:eastAsia="Adobe 仿宋 Std R"/>
          <w:color w:val="auto"/>
          <w:sz w:val="32"/>
          <w:szCs w:val="32"/>
          <w:lang w:eastAsia="zh-CN"/>
        </w:rPr>
        <w:t>202</w:t>
      </w:r>
      <w:r>
        <w:rPr>
          <w:rFonts w:hint="eastAsia" w:ascii="Adobe 仿宋 Std R" w:hAnsi="Adobe 仿宋 Std R" w:eastAsia="Adobe 仿宋 Std R"/>
          <w:color w:val="auto"/>
          <w:sz w:val="32"/>
          <w:szCs w:val="32"/>
          <w:lang w:val="en-US" w:eastAsia="zh-CN"/>
        </w:rPr>
        <w:t>4</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10</w:t>
      </w:r>
      <w:r>
        <w:rPr>
          <w:rFonts w:hint="eastAsia" w:ascii="Adobe 仿宋 Std R" w:hAnsi="Adobe 仿宋 Std R" w:eastAsia="Adobe 仿宋 Std R"/>
          <w:color w:val="auto"/>
          <w:sz w:val="32"/>
          <w:szCs w:val="32"/>
        </w:rPr>
        <w:t>月31日,</w:t>
      </w:r>
      <w:r>
        <w:rPr>
          <w:rFonts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各级财政编制部门预算基础信息上报截止时间</w:t>
      </w:r>
      <w:r>
        <w:rPr>
          <w:rFonts w:hint="eastAsia" w:ascii="Adobe 仿宋 Std R" w:hAnsi="Adobe 仿宋 Std R" w:eastAsia="Adobe 仿宋 Std R"/>
          <w:color w:val="auto"/>
          <w:sz w:val="32"/>
          <w:szCs w:val="32"/>
          <w:lang w:eastAsia="zh-CN"/>
        </w:rPr>
        <w:t>），</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Adobe 仿宋 Std R" w:hAnsi="Adobe 仿宋 Std R" w:eastAsia="Adobe 仿宋 Std R"/>
          <w:sz w:val="32"/>
          <w:szCs w:val="32"/>
        </w:rPr>
        <w:t>辆,其中：一般公务用车实有数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Adobe 仿宋 Std R" w:hAnsi="Adobe 仿宋 Std R" w:eastAsia="Adobe 仿宋 Std R"/>
          <w:sz w:val="32"/>
          <w:szCs w:val="32"/>
        </w:rPr>
        <w:t>辆。</w:t>
      </w:r>
      <w:r>
        <w:fldChar w:fldCharType="end"/>
      </w:r>
    </w:p>
    <w:p w14:paraId="48870CF5">
      <w:pPr>
        <w:ind w:firstLine="642"/>
        <w:rPr>
          <w:rFonts w:hint="eastAsia" w:ascii="仿宋_GB2312" w:eastAsia="仿宋_GB2312"/>
          <w:sz w:val="32"/>
          <w:szCs w:val="30"/>
        </w:rPr>
      </w:pP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年部门预算安排购置车辆</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0</w:t>
      </w:r>
      <w:r>
        <w:rPr>
          <w:rFonts w:hint="eastAsia" w:ascii="仿宋_GB2312" w:eastAsia="仿宋_GB2312"/>
          <w:sz w:val="32"/>
          <w:szCs w:val="30"/>
          <w:u w:val="single"/>
        </w:rPr>
        <w:t xml:space="preserve">   </w:t>
      </w:r>
      <w:r>
        <w:rPr>
          <w:rFonts w:hint="eastAsia" w:ascii="Adobe 仿宋 Std R" w:hAnsi="Adobe 仿宋 Std R" w:eastAsia="Adobe 仿宋 Std R"/>
          <w:sz w:val="32"/>
          <w:szCs w:val="32"/>
        </w:rPr>
        <w:t>辆，安排购置单位价值200万元以上大型设备具体为：</w:t>
      </w:r>
      <w:r>
        <w:rPr>
          <w:rFonts w:hint="eastAsia" w:ascii="Adobe 仿宋 Std R" w:hAnsi="Adobe 仿宋 Std R" w:eastAsia="Adobe 仿宋 Std R"/>
          <w:sz w:val="32"/>
          <w:szCs w:val="32"/>
          <w:lang w:val="en-US" w:eastAsia="zh-CN"/>
        </w:rPr>
        <w:t>无</w:t>
      </w:r>
      <w:r>
        <w:rPr>
          <w:rFonts w:hint="eastAsia" w:ascii="仿宋_GB2312" w:eastAsia="仿宋_GB2312"/>
          <w:sz w:val="32"/>
          <w:szCs w:val="30"/>
        </w:rPr>
        <w:t>。</w:t>
      </w:r>
    </w:p>
    <w:p w14:paraId="21909915">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为“0”的内容也应保留，</w:t>
      </w:r>
      <w:r>
        <w:rPr>
          <w:rFonts w:hint="eastAsia" w:ascii="Adobe 仿宋 Std R" w:hAnsi="Adobe 仿宋 Std R" w:eastAsia="Adobe 仿宋 Std R"/>
          <w:b/>
          <w:bCs/>
          <w:sz w:val="32"/>
          <w:szCs w:val="32"/>
          <w:lang w:val="en-US" w:eastAsia="zh-CN"/>
        </w:rPr>
        <w:t>如“部门共有车辆0辆”</w:t>
      </w:r>
      <w:r>
        <w:rPr>
          <w:rFonts w:hint="eastAsia" w:ascii="Adobe 仿宋 Std R" w:hAnsi="Adobe 仿宋 Std R" w:eastAsia="Adobe 仿宋 Std R"/>
          <w:sz w:val="32"/>
          <w:szCs w:val="32"/>
          <w:lang w:val="en-US" w:eastAsia="zh-CN"/>
        </w:rPr>
        <w:t>）</w:t>
      </w:r>
    </w:p>
    <w:p w14:paraId="0174AC95">
      <w:pPr>
        <w:ind w:firstLine="321" w:firstLineChars="1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（九）xx项目情况说明</w:t>
      </w:r>
    </w:p>
    <w:p w14:paraId="7EABC8A3">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1.**项目</w:t>
      </w:r>
    </w:p>
    <w:p w14:paraId="0CD7A8C2">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14:paraId="5745C7A0">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2）立项依据</w:t>
      </w:r>
    </w:p>
    <w:p w14:paraId="39FC1F2D">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3）实施主体</w:t>
      </w:r>
    </w:p>
    <w:p w14:paraId="794BA5B0">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4）实施方案</w:t>
      </w:r>
    </w:p>
    <w:p w14:paraId="55C80E33">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5）实施周期</w:t>
      </w:r>
    </w:p>
    <w:p w14:paraId="49551C78">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18268D0A">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2.**项目</w:t>
      </w:r>
    </w:p>
    <w:p w14:paraId="47E8DFF3">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 xml:space="preserve">  </w:t>
      </w:r>
      <w:r>
        <w:rPr>
          <w:rFonts w:hint="eastAsia" w:ascii="仿宋" w:hAnsi="仿宋" w:eastAsia="仿宋" w:cs="仿宋"/>
          <w:color w:val="000000"/>
          <w:kern w:val="0"/>
          <w:sz w:val="31"/>
          <w:szCs w:val="31"/>
          <w:lang w:val="en-US" w:eastAsia="zh-CN" w:bidi="ar"/>
        </w:rPr>
        <w:t>本部门本年度未安排项目</w:t>
      </w:r>
    </w:p>
    <w:p w14:paraId="0B1E46B7">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如果本部门没有项目，</w:t>
      </w:r>
      <w:r>
        <w:rPr>
          <w:rFonts w:hint="eastAsia" w:ascii="Adobe 仿宋 Std R" w:hAnsi="Adobe 仿宋 Std R" w:eastAsia="Adobe 仿宋 Std R"/>
          <w:b/>
          <w:bCs/>
          <w:sz w:val="32"/>
          <w:szCs w:val="32"/>
          <w:lang w:val="en-US" w:eastAsia="zh-CN"/>
        </w:rPr>
        <w:t>请说明“本部门本年度未安排项目”</w:t>
      </w:r>
      <w:r>
        <w:rPr>
          <w:rFonts w:hint="eastAsia" w:ascii="Adobe 仿宋 Std R" w:hAnsi="Adobe 仿宋 Std R" w:eastAsia="Adobe 仿宋 Std R"/>
          <w:sz w:val="32"/>
          <w:szCs w:val="32"/>
          <w:lang w:eastAsia="zh-CN"/>
        </w:rPr>
        <w:t>）</w:t>
      </w:r>
    </w:p>
    <w:p w14:paraId="23F51958">
      <w:pPr>
        <w:ind w:firstLine="642"/>
        <w:rPr>
          <w:rFonts w:hint="eastAsia" w:ascii="Adobe 仿宋 Std R" w:hAnsi="Adobe 仿宋 Std R" w:eastAsia="Adobe 仿宋 Std R"/>
          <w:sz w:val="32"/>
          <w:szCs w:val="32"/>
        </w:rPr>
      </w:pPr>
    </w:p>
    <w:p w14:paraId="49EB5C20">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二、</w:t>
      </w:r>
      <w:r>
        <w:rPr>
          <w:rFonts w:hint="eastAsia" w:ascii="黑体" w:hAnsi="黑体" w:eastAsia="黑体" w:cs="黑体"/>
          <w:b w:val="0"/>
          <w:bCs/>
          <w:sz w:val="32"/>
          <w:szCs w:val="30"/>
          <w:lang w:eastAsia="zh-CN"/>
        </w:rPr>
        <w:t>2026</w:t>
      </w:r>
      <w:r>
        <w:rPr>
          <w:rFonts w:hint="eastAsia" w:ascii="黑体" w:hAnsi="黑体" w:eastAsia="黑体" w:cs="黑体"/>
          <w:b w:val="0"/>
          <w:bCs/>
          <w:sz w:val="32"/>
          <w:szCs w:val="30"/>
        </w:rPr>
        <w:t>年“三公”经费预算情况说明</w:t>
      </w:r>
    </w:p>
    <w:p w14:paraId="791FC966">
      <w:pPr>
        <w:ind w:firstLine="640" w:firstLineChars="200"/>
        <w:jc w:val="left"/>
        <w:rPr>
          <w:rFonts w:ascii="仿宋" w:hAnsi="仿宋" w:eastAsia="仿宋"/>
          <w:bCs/>
          <w:sz w:val="32"/>
          <w:szCs w:val="32"/>
        </w:rPr>
      </w:pPr>
      <w:r>
        <w:rPr>
          <w:rFonts w:hint="eastAsia" w:ascii="仿宋" w:hAnsi="仿宋" w:eastAsia="仿宋"/>
          <w:bCs/>
          <w:sz w:val="32"/>
          <w:szCs w:val="32"/>
          <w:lang w:eastAsia="zh-CN"/>
        </w:rPr>
        <w:t>2026</w:t>
      </w:r>
      <w:r>
        <w:rPr>
          <w:rFonts w:hint="eastAsia" w:ascii="仿宋" w:hAnsi="仿宋" w:eastAsia="仿宋"/>
          <w:bCs/>
          <w:sz w:val="32"/>
          <w:szCs w:val="32"/>
        </w:rPr>
        <w:t>年</w:t>
      </w:r>
      <w:r>
        <w:rPr>
          <w:rFonts w:hint="eastAsia" w:ascii="仿宋" w:hAnsi="仿宋" w:eastAsia="仿宋"/>
          <w:bCs/>
          <w:sz w:val="32"/>
          <w:szCs w:val="32"/>
          <w:lang w:val="en-US" w:eastAsia="zh-CN"/>
        </w:rPr>
        <w:t>沙河街道办事处</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经费一般公共预算安排</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12</w:t>
      </w:r>
      <w:r>
        <w:rPr>
          <w:rFonts w:ascii="仿宋" w:hAnsi="仿宋" w:eastAsia="仿宋" w:cs="Times New Roman"/>
          <w:kern w:val="0"/>
          <w:sz w:val="32"/>
          <w:szCs w:val="32"/>
        </w:rPr>
        <w:t>_</w:t>
      </w:r>
      <w:r>
        <w:rPr>
          <w:rFonts w:hint="eastAsia" w:ascii="仿宋" w:hAnsi="仿宋" w:eastAsia="仿宋"/>
          <w:bCs/>
          <w:sz w:val="32"/>
          <w:szCs w:val="32"/>
          <w:lang w:val="en-US" w:eastAsia="zh-CN"/>
        </w:rPr>
        <w:t xml:space="preserve"> 万</w:t>
      </w:r>
      <w:r>
        <w:rPr>
          <w:rFonts w:hint="eastAsia" w:ascii="仿宋" w:hAnsi="仿宋" w:eastAsia="仿宋"/>
          <w:bCs/>
          <w:sz w:val="32"/>
          <w:szCs w:val="32"/>
        </w:rPr>
        <w:t>元，其中：</w:t>
      </w:r>
    </w:p>
    <w:p w14:paraId="0F9770D8">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eastAsia="zh-CN"/>
        </w:rPr>
        <w:t>（</w:t>
      </w:r>
      <w:r>
        <w:rPr>
          <w:rFonts w:hint="eastAsia" w:ascii="仿宋" w:hAnsi="仿宋" w:eastAsia="仿宋"/>
          <w:bCs/>
          <w:sz w:val="32"/>
          <w:szCs w:val="32"/>
          <w:lang w:val="en-US" w:eastAsia="zh-CN"/>
        </w:rPr>
        <w:t>境</w:t>
      </w:r>
      <w:r>
        <w:rPr>
          <w:rFonts w:hint="eastAsia" w:ascii="仿宋" w:hAnsi="仿宋" w:eastAsia="仿宋"/>
          <w:bCs/>
          <w:sz w:val="32"/>
          <w:szCs w:val="32"/>
          <w:lang w:eastAsia="zh-CN"/>
        </w:rPr>
        <w:t>）</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bCs/>
          <w:sz w:val="32"/>
          <w:szCs w:val="32"/>
        </w:rPr>
        <w:t>万元,比上年增（减）___</w:t>
      </w:r>
      <w:r>
        <w:rPr>
          <w:rFonts w:hint="eastAsia" w:ascii="仿宋" w:hAnsi="仿宋" w:eastAsia="仿宋"/>
          <w:bCs/>
          <w:sz w:val="32"/>
          <w:szCs w:val="32"/>
          <w:lang w:val="en-US" w:eastAsia="zh-CN"/>
        </w:rPr>
        <w:t>0</w:t>
      </w:r>
      <w:r>
        <w:rPr>
          <w:rFonts w:ascii="仿宋" w:hAnsi="仿宋" w:eastAsia="仿宋"/>
          <w:bCs/>
          <w:sz w:val="32"/>
          <w:szCs w:val="32"/>
        </w:rPr>
        <w:t>___万元，主要原因是：__</w:t>
      </w:r>
      <w:r>
        <w:rPr>
          <w:rFonts w:hint="eastAsia" w:ascii="仿宋" w:hAnsi="仿宋" w:eastAsia="仿宋"/>
          <w:bCs/>
          <w:sz w:val="32"/>
          <w:szCs w:val="32"/>
          <w:lang w:val="en-US" w:eastAsia="zh-CN"/>
        </w:rPr>
        <w:t>无</w:t>
      </w:r>
      <w:r>
        <w:rPr>
          <w:rFonts w:ascii="仿宋" w:hAnsi="仿宋" w:eastAsia="仿宋"/>
          <w:bCs/>
          <w:sz w:val="32"/>
          <w:szCs w:val="32"/>
        </w:rPr>
        <w:t>___。</w:t>
      </w:r>
    </w:p>
    <w:p w14:paraId="58BA1AC2">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12</w:t>
      </w:r>
      <w:r>
        <w:rPr>
          <w:rFonts w:ascii="仿宋" w:hAnsi="仿宋" w:eastAsia="仿宋" w:cs="Times New Roman"/>
          <w:kern w:val="0"/>
          <w:sz w:val="32"/>
          <w:szCs w:val="32"/>
        </w:rPr>
        <w:t>_</w:t>
      </w:r>
      <w:r>
        <w:rPr>
          <w:rFonts w:ascii="仿宋" w:hAnsi="仿宋" w:eastAsia="仿宋"/>
          <w:bCs/>
          <w:sz w:val="32"/>
          <w:szCs w:val="32"/>
        </w:rPr>
        <w:t>万元,比上年减____</w:t>
      </w:r>
      <w:r>
        <w:rPr>
          <w:rFonts w:hint="eastAsia" w:ascii="仿宋" w:hAnsi="仿宋" w:eastAsia="仿宋"/>
          <w:bCs/>
          <w:sz w:val="32"/>
          <w:szCs w:val="32"/>
          <w:lang w:val="en-US" w:eastAsia="zh-CN"/>
        </w:rPr>
        <w:t>1</w:t>
      </w:r>
      <w:r>
        <w:rPr>
          <w:rFonts w:ascii="仿宋" w:hAnsi="仿宋" w:eastAsia="仿宋"/>
          <w:bCs/>
          <w:sz w:val="32"/>
          <w:szCs w:val="32"/>
        </w:rPr>
        <w:t>__万元，主要原因是：___</w:t>
      </w:r>
      <w:r>
        <w:rPr>
          <w:rFonts w:hint="eastAsia" w:ascii="仿宋" w:hAnsi="仿宋" w:eastAsia="仿宋"/>
          <w:bCs/>
          <w:sz w:val="32"/>
          <w:szCs w:val="32"/>
          <w:lang w:val="en-US" w:eastAsia="zh-CN"/>
        </w:rPr>
        <w:t>减少三公开支</w:t>
      </w:r>
      <w:r>
        <w:rPr>
          <w:rFonts w:ascii="仿宋" w:hAnsi="仿宋" w:eastAsia="仿宋"/>
          <w:bCs/>
          <w:sz w:val="32"/>
          <w:szCs w:val="32"/>
        </w:rPr>
        <w:t>___。</w:t>
      </w:r>
    </w:p>
    <w:p w14:paraId="0C788ADE">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维护费</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bCs/>
          <w:sz w:val="32"/>
          <w:szCs w:val="32"/>
        </w:rPr>
        <w:t>万元,比上年增（减）___</w:t>
      </w:r>
      <w:r>
        <w:rPr>
          <w:rFonts w:hint="eastAsia" w:ascii="仿宋" w:hAnsi="仿宋" w:eastAsia="仿宋"/>
          <w:bCs/>
          <w:sz w:val="32"/>
          <w:szCs w:val="32"/>
          <w:lang w:val="en-US" w:eastAsia="zh-CN"/>
        </w:rPr>
        <w:t>0</w:t>
      </w:r>
      <w:r>
        <w:rPr>
          <w:rFonts w:ascii="仿宋" w:hAnsi="仿宋" w:eastAsia="仿宋"/>
          <w:bCs/>
          <w:sz w:val="32"/>
          <w:szCs w:val="32"/>
        </w:rPr>
        <w:t>___万元，主要原因是：__</w:t>
      </w:r>
      <w:r>
        <w:rPr>
          <w:rFonts w:hint="eastAsia" w:ascii="仿宋" w:hAnsi="仿宋" w:eastAsia="仿宋"/>
          <w:bCs/>
          <w:sz w:val="32"/>
          <w:szCs w:val="32"/>
          <w:lang w:val="en-US" w:eastAsia="zh-CN"/>
        </w:rPr>
        <w:t>无</w:t>
      </w:r>
      <w:r>
        <w:rPr>
          <w:rFonts w:ascii="仿宋" w:hAnsi="仿宋" w:eastAsia="仿宋"/>
          <w:bCs/>
          <w:sz w:val="32"/>
          <w:szCs w:val="32"/>
        </w:rPr>
        <w:t>___。</w:t>
      </w:r>
    </w:p>
    <w:p w14:paraId="055931D4">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bCs/>
          <w:sz w:val="32"/>
          <w:szCs w:val="32"/>
        </w:rPr>
        <w:t>万元,比上年增（减）__</w:t>
      </w:r>
      <w:r>
        <w:rPr>
          <w:rFonts w:hint="eastAsia" w:ascii="仿宋" w:hAnsi="仿宋" w:eastAsia="仿宋"/>
          <w:bCs/>
          <w:sz w:val="32"/>
          <w:szCs w:val="32"/>
          <w:lang w:val="en-US" w:eastAsia="zh-CN"/>
        </w:rPr>
        <w:t>0</w:t>
      </w:r>
      <w:r>
        <w:rPr>
          <w:rFonts w:ascii="仿宋" w:hAnsi="仿宋" w:eastAsia="仿宋"/>
          <w:bCs/>
          <w:sz w:val="32"/>
          <w:szCs w:val="32"/>
        </w:rPr>
        <w:t>____万元，主要原因是：___</w:t>
      </w:r>
      <w:r>
        <w:rPr>
          <w:rFonts w:hint="eastAsia" w:ascii="仿宋" w:hAnsi="仿宋" w:eastAsia="仿宋"/>
          <w:bCs/>
          <w:sz w:val="32"/>
          <w:szCs w:val="32"/>
          <w:lang w:val="en-US" w:eastAsia="zh-CN"/>
        </w:rPr>
        <w:t>无</w:t>
      </w:r>
      <w:r>
        <w:rPr>
          <w:rFonts w:ascii="仿宋" w:hAnsi="仿宋" w:eastAsia="仿宋"/>
          <w:bCs/>
          <w:sz w:val="32"/>
          <w:szCs w:val="32"/>
        </w:rPr>
        <w:t>___。</w:t>
      </w:r>
    </w:p>
    <w:p w14:paraId="24778392">
      <w:pPr>
        <w:ind w:firstLine="640" w:firstLineChars="200"/>
        <w:jc w:val="left"/>
        <w:rPr>
          <w:rFonts w:hint="eastAsia" w:ascii="仿宋" w:hAnsi="仿宋" w:eastAsia="仿宋"/>
          <w:bCs/>
          <w:sz w:val="32"/>
          <w:szCs w:val="32"/>
          <w:lang w:eastAsia="zh-CN"/>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增减变化为0的也请填写，并在主要原因说明</w:t>
      </w:r>
      <w:r>
        <w:rPr>
          <w:rFonts w:hint="eastAsia" w:ascii="仿宋" w:hAnsi="仿宋" w:eastAsia="仿宋"/>
          <w:b/>
          <w:bCs w:val="0"/>
          <w:sz w:val="32"/>
          <w:szCs w:val="32"/>
          <w:lang w:val="en-US" w:eastAsia="zh-CN"/>
        </w:rPr>
        <w:t>“与上年安排保持一致”</w:t>
      </w:r>
      <w:r>
        <w:rPr>
          <w:rFonts w:hint="eastAsia" w:ascii="仿宋" w:hAnsi="仿宋" w:eastAsia="仿宋"/>
          <w:bCs/>
          <w:sz w:val="32"/>
          <w:szCs w:val="32"/>
          <w:lang w:eastAsia="zh-CN"/>
        </w:rPr>
        <w:t>）</w:t>
      </w:r>
    </w:p>
    <w:p w14:paraId="1AF8B0AD">
      <w:pPr>
        <w:widowControl/>
        <w:shd w:val="clear" w:color="auto" w:fill="FFFFFF"/>
        <w:spacing w:line="640" w:lineRule="atLeast"/>
        <w:ind w:firstLine="640"/>
        <w:jc w:val="center"/>
        <w:rPr>
          <w:rFonts w:ascii="仿宋_GB2312" w:eastAsia="仿宋_GB2312"/>
          <w:b/>
          <w:sz w:val="32"/>
          <w:szCs w:val="30"/>
        </w:rPr>
      </w:pPr>
    </w:p>
    <w:p w14:paraId="173C6112">
      <w:pPr>
        <w:widowControl/>
        <w:shd w:val="clear" w:color="auto" w:fill="FFFFFF"/>
        <w:spacing w:line="640" w:lineRule="atLeast"/>
        <w:ind w:firstLine="640"/>
        <w:jc w:val="center"/>
        <w:rPr>
          <w:rFonts w:ascii="仿宋_GB2312" w:eastAsia="仿宋_GB2312"/>
          <w:b/>
          <w:sz w:val="32"/>
          <w:szCs w:val="30"/>
        </w:rPr>
      </w:pPr>
    </w:p>
    <w:p w14:paraId="34BE1E4B">
      <w:pPr>
        <w:widowControl/>
        <w:spacing w:line="5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第四部分   名词解释</w:t>
      </w:r>
    </w:p>
    <w:p w14:paraId="28E15772">
      <w:pPr>
        <w:widowControl/>
        <w:shd w:val="clear" w:color="auto" w:fill="FFFFFF"/>
        <w:spacing w:line="640" w:lineRule="atLeast"/>
        <w:ind w:firstLine="800" w:firstLineChars="250"/>
        <w:jc w:val="left"/>
        <w:rPr>
          <w:rFonts w:hint="eastAsia" w:ascii="黑体" w:hAnsi="黑体" w:eastAsia="黑体" w:cs="黑体"/>
          <w:sz w:val="32"/>
          <w:szCs w:val="32"/>
        </w:rPr>
      </w:pPr>
      <w:r>
        <w:rPr>
          <w:rFonts w:hint="eastAsia" w:ascii="黑体" w:hAnsi="黑体" w:eastAsia="黑体" w:cs="黑体"/>
          <w:sz w:val="32"/>
          <w:szCs w:val="32"/>
        </w:rPr>
        <w:t>一、收入科目</w:t>
      </w:r>
    </w:p>
    <w:p w14:paraId="728AB22C">
      <w:pPr>
        <w:widowControl/>
        <w:shd w:val="clear" w:color="auto" w:fill="FFFFFF"/>
        <w:spacing w:line="640" w:lineRule="atLeast"/>
        <w:ind w:firstLine="800" w:firstLineChars="250"/>
        <w:jc w:val="left"/>
        <w:rPr>
          <w:rFonts w:hint="default"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各部门结合实际进行解释</w:t>
      </w:r>
      <w:r>
        <w:rPr>
          <w:rFonts w:hint="eastAsia" w:ascii="黑体" w:hAnsi="黑体" w:eastAsia="黑体" w:cs="黑体"/>
          <w:sz w:val="32"/>
          <w:szCs w:val="32"/>
          <w:lang w:val="en-US" w:eastAsia="zh-CN"/>
        </w:rPr>
        <w:t>。</w:t>
      </w:r>
    </w:p>
    <w:p w14:paraId="2B8E7820">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eastAsia="zh-CN"/>
        </w:rPr>
        <w:t>区</w:t>
      </w:r>
      <w:r>
        <w:rPr>
          <w:rFonts w:hint="eastAsia" w:ascii="仿宋_GB2312" w:hAnsi="Times New Roman" w:eastAsia="仿宋_GB2312" w:cs="Times New Roman"/>
          <w:color w:val="000000"/>
          <w:sz w:val="32"/>
          <w:szCs w:val="30"/>
        </w:rPr>
        <w:t>级财政当年拨付的资金。</w:t>
      </w:r>
    </w:p>
    <w:p w14:paraId="4D1EC0A9">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48F16CA1">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6C70A53E">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14529CDD">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346C2FFB">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2099E48D">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BA2ADB0">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w:t>
      </w:r>
      <w:r>
        <w:rPr>
          <w:rFonts w:hint="eastAsia" w:ascii="仿宋_GB2312" w:eastAsia="仿宋_GB2312"/>
          <w:color w:val="000000"/>
          <w:sz w:val="32"/>
          <w:szCs w:val="30"/>
          <w:lang w:eastAsia="zh-CN"/>
        </w:rPr>
        <w:t>2026</w:t>
      </w:r>
      <w:r>
        <w:rPr>
          <w:rFonts w:hint="eastAsia" w:ascii="仿宋_GB2312" w:eastAsia="仿宋_GB2312"/>
          <w:color w:val="000000"/>
          <w:sz w:val="32"/>
          <w:szCs w:val="30"/>
        </w:rPr>
        <w:t>年收支差额的数额。</w:t>
      </w:r>
    </w:p>
    <w:p w14:paraId="04F5AC6E">
      <w:pPr>
        <w:spacing w:line="600" w:lineRule="exact"/>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w:t>
      </w:r>
      <w:r>
        <w:rPr>
          <w:rFonts w:hint="eastAsia" w:ascii="仿宋_GB2312" w:eastAsia="仿宋_GB2312"/>
          <w:color w:val="000000"/>
          <w:sz w:val="32"/>
          <w:szCs w:val="30"/>
          <w:lang w:val="en-US" w:eastAsia="zh-CN"/>
        </w:rPr>
        <w:t>填列</w:t>
      </w:r>
      <w:r>
        <w:rPr>
          <w:rFonts w:hint="eastAsia" w:ascii="仿宋_GB2312" w:eastAsia="仿宋_GB2312"/>
          <w:color w:val="000000"/>
          <w:sz w:val="32"/>
          <w:szCs w:val="30"/>
        </w:rPr>
        <w:t>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w:t>
      </w:r>
      <w:r>
        <w:rPr>
          <w:rFonts w:hint="eastAsia" w:ascii="仿宋_GB2312" w:eastAsia="仿宋_GB2312"/>
          <w:color w:val="000000"/>
          <w:sz w:val="32"/>
          <w:szCs w:val="30"/>
          <w:lang w:val="en-US" w:eastAsia="zh-CN"/>
        </w:rPr>
        <w:t>全部</w:t>
      </w:r>
      <w:r>
        <w:rPr>
          <w:rFonts w:hint="eastAsia" w:ascii="仿宋_GB2312" w:eastAsia="仿宋_GB2312"/>
          <w:color w:val="000000"/>
          <w:sz w:val="32"/>
          <w:szCs w:val="30"/>
        </w:rPr>
        <w:t>结转和结余的资金数，包括当年结转结余资金和历年滚存结转结余资金。</w:t>
      </w:r>
    </w:p>
    <w:p w14:paraId="5C44B0B4">
      <w:pPr>
        <w:ind w:firstLine="640" w:firstLineChars="200"/>
        <w:rPr>
          <w:rFonts w:hint="eastAsia" w:ascii="黑体" w:hAnsi="黑体" w:eastAsia="黑体" w:cs="黑体"/>
          <w:sz w:val="32"/>
          <w:szCs w:val="32"/>
        </w:rPr>
      </w:pPr>
      <w:r>
        <w:rPr>
          <w:rFonts w:hint="eastAsia" w:ascii="黑体" w:hAnsi="黑体" w:eastAsia="黑体" w:cs="黑体"/>
          <w:sz w:val="32"/>
          <w:szCs w:val="32"/>
        </w:rPr>
        <w:t>二、支出科目</w:t>
      </w:r>
    </w:p>
    <w:p w14:paraId="589C4B28">
      <w:pPr>
        <w:ind w:firstLine="640" w:firstLineChars="200"/>
        <w:rPr>
          <w:rFonts w:hint="default" w:ascii="黑体" w:hAnsi="黑体" w:eastAsia="黑体" w:cs="黑体"/>
          <w:sz w:val="32"/>
          <w:szCs w:val="32"/>
          <w:lang w:val="en-US" w:eastAsia="zh-CN"/>
        </w:rPr>
      </w:pPr>
      <w:r>
        <w:rPr>
          <w:rFonts w:hint="eastAsia" w:ascii="仿宋_GB2312" w:eastAsia="仿宋_GB2312"/>
          <w:color w:val="000000"/>
          <w:sz w:val="32"/>
          <w:szCs w:val="30"/>
          <w:lang w:val="en-US" w:eastAsia="zh-CN"/>
        </w:rPr>
        <w:t>对部门预算中涉及的支出功能分类科目（明细到项级），结合部门实际，参照《2026年政府收支分类科目》的规范说明进行解释。</w:t>
      </w:r>
    </w:p>
    <w:p w14:paraId="7682C74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（一）工资福利支出：反映单位开支的在职职工和编制外长期聘用人员的各类劳动报酬，以及为上述人员缴纳的各项社会保险费等。</w:t>
      </w:r>
    </w:p>
    <w:p w14:paraId="773563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（二）商品和服务支出：反映单位购买商品和服务的支出，不包括用于购置固定资产、战略性和应急性物资储备等资本性支出。</w:t>
      </w:r>
    </w:p>
    <w:p w14:paraId="7837FAA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（三）对个人和家庭的补助：反映政府用于对个人和家庭的补助支出。</w:t>
      </w:r>
    </w:p>
    <w:p w14:paraId="1297B5A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（四）资本性支出：反映各单位安排的资本性支出。</w:t>
      </w:r>
    </w:p>
    <w:p w14:paraId="4B9A0EE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（五）对社会保障基金补助类：反映政府对社会保险基金的补助以及补充全国社会保障基金的支出。</w:t>
      </w:r>
    </w:p>
    <w:p w14:paraId="7ECC7D7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（六）卫生健康支出：反映各单位对社会医疗保险及个人医疗补助的支出。</w:t>
      </w:r>
    </w:p>
    <w:p w14:paraId="5792935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（七）住房保障支出：反映各单位缴纳的住房公积金的支出。</w:t>
      </w:r>
    </w:p>
    <w:p w14:paraId="7D5780B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（八）基本支出：指各部门、各单位为保障其机构正常运转、完成日常工作任务所发生的支出，包括人员经费和公用经费。</w:t>
      </w:r>
    </w:p>
    <w:p w14:paraId="50D4D8F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ascii="仿宋_GB2312" w:eastAsia="仿宋_GB2312"/>
          <w:color w:val="000000"/>
          <w:sz w:val="32"/>
          <w:szCs w:val="30"/>
          <w:highlight w:val="none"/>
        </w:rPr>
      </w:pPr>
      <w:r>
        <w:rPr>
          <w:rFonts w:hint="eastAsia" w:ascii="仿宋_GB2312" w:hAnsi="Calibri" w:eastAsia="仿宋_GB2312" w:cs="Calibri"/>
          <w:color w:val="000000"/>
          <w:kern w:val="2"/>
          <w:sz w:val="32"/>
          <w:szCs w:val="30"/>
          <w:highlight w:val="none"/>
          <w:lang w:val="en-US" w:eastAsia="zh-CN" w:bidi="ar-SA"/>
        </w:rPr>
        <w:t>（九）项目支出：指各部门、各单位为完成其特定的工作任务和事业发展目标所发生的支出。</w:t>
      </w:r>
    </w:p>
    <w:p w14:paraId="45A5C041">
      <w:pPr>
        <w:ind w:firstLine="640" w:firstLineChars="20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val="en-US" w:eastAsia="zh-CN"/>
        </w:rPr>
        <w:t>相关专业名词</w:t>
      </w:r>
    </w:p>
    <w:p w14:paraId="0E6BC743">
      <w:pPr>
        <w:pStyle w:val="2"/>
        <w:spacing w:before="307" w:line="357" w:lineRule="auto"/>
        <w:ind w:left="21" w:right="58" w:firstLine="637"/>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（一）机关运行费：指用财政拨款安排的为保障行政单 位（含参照公务员法管理的事业单位）运行用于购买货物和 服务的各项资金，包括办公费、印刷费、邮电费、差旅费、 会议费、福利费、日常维修费、专用材料及一般设备购置费、 办公用房水电费、办公用房取暖费、办公用房物业管理费、公务用车运行维护费以及其他费用。</w:t>
      </w:r>
    </w:p>
    <w:p w14:paraId="1361AF32">
      <w:pPr>
        <w:pStyle w:val="2"/>
        <w:spacing w:before="233" w:line="357" w:lineRule="auto"/>
        <w:ind w:left="47" w:firstLine="611"/>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（二）“三公”经费：指用财政拨款安排的因公出国（境） 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w:t>
      </w:r>
    </w:p>
    <w:p w14:paraId="15FAD41D">
      <w:pPr>
        <w:pStyle w:val="2"/>
        <w:spacing w:line="221" w:lineRule="auto"/>
        <w:ind w:left="36"/>
        <w:rPr>
          <w:rFonts w:hint="default"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维修费、过桥过路费、保险费、安全奖励费用等支出；公务接待费反映单位按规定开支的各类公务接待（含外宾接待）支出。</w:t>
      </w:r>
    </w:p>
    <w:p w14:paraId="6D1B747A">
      <w:pPr>
        <w:widowControl/>
        <w:spacing w:line="600" w:lineRule="exact"/>
        <w:ind w:firstLine="640" w:firstLineChars="200"/>
        <w:jc w:val="left"/>
        <w:rPr>
          <w:rFonts w:hint="eastAsia" w:ascii="仿宋_GB2312" w:hAnsi="Calibri" w:eastAsia="仿宋_GB2312" w:cs="Calibri"/>
          <w:color w:val="000000"/>
          <w:kern w:val="2"/>
          <w:sz w:val="32"/>
          <w:szCs w:val="30"/>
          <w:highlight w:val="none"/>
          <w:lang w:val="en-US" w:eastAsia="zh-CN" w:bidi="ar-SA"/>
        </w:rPr>
      </w:pPr>
    </w:p>
    <w:p w14:paraId="403EC3B4">
      <w:pPr>
        <w:rPr>
          <w:rFonts w:hint="eastAsia" w:ascii="仿宋_GB2312" w:hAnsi="Calibri" w:eastAsia="仿宋_GB2312" w:cs="Calibri"/>
          <w:color w:val="000000"/>
          <w:kern w:val="2"/>
          <w:sz w:val="32"/>
          <w:szCs w:val="30"/>
          <w:highlight w:val="none"/>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4B1AA1F4">
    <w:panose1 w:val="020B0604020202020204"/>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76456">
    <w:pPr>
      <w:pStyle w:val="3"/>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14:paraId="21D227CA">
    <w:pPr>
      <w:pStyle w:val="3"/>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cxMzBiMjMwZjEzZjJkMGJmNzI5ZmFjZDBiNWU4OGQifQ=="/>
  </w:docVars>
  <w:rsids>
    <w:rsidRoot w:val="00276A3F"/>
    <w:rsid w:val="00040585"/>
    <w:rsid w:val="0008795D"/>
    <w:rsid w:val="000A1557"/>
    <w:rsid w:val="000C1036"/>
    <w:rsid w:val="000F1540"/>
    <w:rsid w:val="000F3B79"/>
    <w:rsid w:val="00100FAC"/>
    <w:rsid w:val="001416D3"/>
    <w:rsid w:val="00194E37"/>
    <w:rsid w:val="001C53F5"/>
    <w:rsid w:val="001D7D19"/>
    <w:rsid w:val="00203644"/>
    <w:rsid w:val="002239D2"/>
    <w:rsid w:val="00233676"/>
    <w:rsid w:val="00257EEA"/>
    <w:rsid w:val="002649D0"/>
    <w:rsid w:val="00275ACF"/>
    <w:rsid w:val="00276A3F"/>
    <w:rsid w:val="002C5339"/>
    <w:rsid w:val="0030266A"/>
    <w:rsid w:val="00304A3B"/>
    <w:rsid w:val="00340C6D"/>
    <w:rsid w:val="00346A31"/>
    <w:rsid w:val="0039120A"/>
    <w:rsid w:val="003A4860"/>
    <w:rsid w:val="003E606C"/>
    <w:rsid w:val="00411804"/>
    <w:rsid w:val="00461FDA"/>
    <w:rsid w:val="00495497"/>
    <w:rsid w:val="004B2A5C"/>
    <w:rsid w:val="004E7C8F"/>
    <w:rsid w:val="00581065"/>
    <w:rsid w:val="00591E1B"/>
    <w:rsid w:val="005C5583"/>
    <w:rsid w:val="005D00B5"/>
    <w:rsid w:val="00623B21"/>
    <w:rsid w:val="00626F6D"/>
    <w:rsid w:val="00663ECF"/>
    <w:rsid w:val="006807F9"/>
    <w:rsid w:val="00694064"/>
    <w:rsid w:val="006F19B1"/>
    <w:rsid w:val="00702778"/>
    <w:rsid w:val="00707967"/>
    <w:rsid w:val="007552E0"/>
    <w:rsid w:val="00773CDC"/>
    <w:rsid w:val="007B6D84"/>
    <w:rsid w:val="007E4E69"/>
    <w:rsid w:val="007F3C89"/>
    <w:rsid w:val="00830FD4"/>
    <w:rsid w:val="008337F6"/>
    <w:rsid w:val="00846110"/>
    <w:rsid w:val="00862FD1"/>
    <w:rsid w:val="009B3B1E"/>
    <w:rsid w:val="009C2E58"/>
    <w:rsid w:val="009F0093"/>
    <w:rsid w:val="00A57261"/>
    <w:rsid w:val="00A65F2B"/>
    <w:rsid w:val="00A957D1"/>
    <w:rsid w:val="00AB7D3C"/>
    <w:rsid w:val="00AE6D58"/>
    <w:rsid w:val="00B4528C"/>
    <w:rsid w:val="00BA7E9C"/>
    <w:rsid w:val="00BB6E1F"/>
    <w:rsid w:val="00BC16A6"/>
    <w:rsid w:val="00BC1E7D"/>
    <w:rsid w:val="00BD05A4"/>
    <w:rsid w:val="00BE3048"/>
    <w:rsid w:val="00BF6314"/>
    <w:rsid w:val="00BF67F7"/>
    <w:rsid w:val="00C03C7D"/>
    <w:rsid w:val="00C461A8"/>
    <w:rsid w:val="00C57935"/>
    <w:rsid w:val="00C63248"/>
    <w:rsid w:val="00D04E22"/>
    <w:rsid w:val="00D33822"/>
    <w:rsid w:val="00D4682D"/>
    <w:rsid w:val="00DA110A"/>
    <w:rsid w:val="00DC3A2F"/>
    <w:rsid w:val="00DE1AF0"/>
    <w:rsid w:val="00E02DCE"/>
    <w:rsid w:val="00E040E4"/>
    <w:rsid w:val="00E4286F"/>
    <w:rsid w:val="00E807B6"/>
    <w:rsid w:val="00E90991"/>
    <w:rsid w:val="00EA03A4"/>
    <w:rsid w:val="00F130BE"/>
    <w:rsid w:val="00F16746"/>
    <w:rsid w:val="00F51BBC"/>
    <w:rsid w:val="01041CF1"/>
    <w:rsid w:val="0165773B"/>
    <w:rsid w:val="01F7414D"/>
    <w:rsid w:val="02881E0B"/>
    <w:rsid w:val="04763F31"/>
    <w:rsid w:val="04EA5622"/>
    <w:rsid w:val="05F01250"/>
    <w:rsid w:val="069552CB"/>
    <w:rsid w:val="0811040D"/>
    <w:rsid w:val="08A00A2D"/>
    <w:rsid w:val="09691794"/>
    <w:rsid w:val="0B001F2F"/>
    <w:rsid w:val="0B172C65"/>
    <w:rsid w:val="0C9776ED"/>
    <w:rsid w:val="0CBE21C8"/>
    <w:rsid w:val="0E6B25E0"/>
    <w:rsid w:val="12170AB5"/>
    <w:rsid w:val="128B26EC"/>
    <w:rsid w:val="147E3783"/>
    <w:rsid w:val="158A79C4"/>
    <w:rsid w:val="16BD3659"/>
    <w:rsid w:val="178C24ED"/>
    <w:rsid w:val="1A564145"/>
    <w:rsid w:val="1A7A6541"/>
    <w:rsid w:val="1C453EB2"/>
    <w:rsid w:val="1C60776B"/>
    <w:rsid w:val="1CCC6940"/>
    <w:rsid w:val="1E890F8D"/>
    <w:rsid w:val="1EB855EE"/>
    <w:rsid w:val="1ED932C0"/>
    <w:rsid w:val="1FB41916"/>
    <w:rsid w:val="2047243B"/>
    <w:rsid w:val="251A23D6"/>
    <w:rsid w:val="25231156"/>
    <w:rsid w:val="26504C69"/>
    <w:rsid w:val="271E1B1A"/>
    <w:rsid w:val="27A91D58"/>
    <w:rsid w:val="27CC469A"/>
    <w:rsid w:val="28685F76"/>
    <w:rsid w:val="2EDA4EED"/>
    <w:rsid w:val="2F7973C6"/>
    <w:rsid w:val="30D10882"/>
    <w:rsid w:val="3255662B"/>
    <w:rsid w:val="328E04C8"/>
    <w:rsid w:val="32B01FF9"/>
    <w:rsid w:val="38EE4A0F"/>
    <w:rsid w:val="39411CFC"/>
    <w:rsid w:val="39D81433"/>
    <w:rsid w:val="3A506A32"/>
    <w:rsid w:val="3A5F274A"/>
    <w:rsid w:val="3B0B59BD"/>
    <w:rsid w:val="3CC051F9"/>
    <w:rsid w:val="42672788"/>
    <w:rsid w:val="429A6A15"/>
    <w:rsid w:val="456265B6"/>
    <w:rsid w:val="464A2500"/>
    <w:rsid w:val="4921778A"/>
    <w:rsid w:val="4CD22D17"/>
    <w:rsid w:val="4D64034B"/>
    <w:rsid w:val="4DDA0A50"/>
    <w:rsid w:val="4E2E4DC7"/>
    <w:rsid w:val="50986AB5"/>
    <w:rsid w:val="50CA1027"/>
    <w:rsid w:val="5209326F"/>
    <w:rsid w:val="528154FB"/>
    <w:rsid w:val="52FE6B4C"/>
    <w:rsid w:val="549F7F67"/>
    <w:rsid w:val="55A35789"/>
    <w:rsid w:val="57284198"/>
    <w:rsid w:val="58F07B3F"/>
    <w:rsid w:val="59F45DFC"/>
    <w:rsid w:val="5C3A5E6A"/>
    <w:rsid w:val="5DF324D4"/>
    <w:rsid w:val="5E275239"/>
    <w:rsid w:val="5FC741F4"/>
    <w:rsid w:val="5FC75D5B"/>
    <w:rsid w:val="60454E6C"/>
    <w:rsid w:val="659A0956"/>
    <w:rsid w:val="65D45034"/>
    <w:rsid w:val="6A7E0DF8"/>
    <w:rsid w:val="6B016D82"/>
    <w:rsid w:val="6BB56B6A"/>
    <w:rsid w:val="6D265E00"/>
    <w:rsid w:val="6EB56B85"/>
    <w:rsid w:val="70C366B0"/>
    <w:rsid w:val="753F6323"/>
    <w:rsid w:val="77084C62"/>
    <w:rsid w:val="770E067D"/>
    <w:rsid w:val="7A9E5575"/>
    <w:rsid w:val="7E457CCB"/>
    <w:rsid w:val="7E8A1D6F"/>
    <w:rsid w:val="7EA75D7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locked/>
    <w:uiPriority w:val="0"/>
    <w:rPr>
      <w:b/>
    </w:rPr>
  </w:style>
  <w:style w:type="character" w:styleId="9">
    <w:name w:val="page number"/>
    <w:basedOn w:val="7"/>
    <w:qFormat/>
    <w:uiPriority w:val="99"/>
  </w:style>
  <w:style w:type="paragraph" w:styleId="10">
    <w:name w:val="List Paragraph"/>
    <w:basedOn w:val="1"/>
    <w:qFormat/>
    <w:uiPriority w:val="99"/>
    <w:pPr>
      <w:ind w:firstLine="420" w:firstLineChars="200"/>
    </w:pPr>
  </w:style>
  <w:style w:type="character" w:customStyle="1" w:styleId="11">
    <w:name w:val="页眉 Char"/>
    <w:basedOn w:val="7"/>
    <w:link w:val="4"/>
    <w:semiHidden/>
    <w:qFormat/>
    <w:locked/>
    <w:uiPriority w:val="99"/>
    <w:rPr>
      <w:sz w:val="18"/>
      <w:szCs w:val="18"/>
    </w:rPr>
  </w:style>
  <w:style w:type="character" w:customStyle="1" w:styleId="12">
    <w:name w:val="页脚 Char"/>
    <w:basedOn w:val="7"/>
    <w:link w:val="3"/>
    <w:qFormat/>
    <w:locked/>
    <w:uiPriority w:val="99"/>
    <w:rPr>
      <w:sz w:val="18"/>
      <w:szCs w:val="18"/>
    </w:rPr>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row_tree_level_4"/>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14</Pages>
  <Words>3603</Words>
  <Characters>4571</Characters>
  <Lines>21</Lines>
  <Paragraphs>6</Paragraphs>
  <TotalTime>0</TotalTime>
  <ScaleCrop>false</ScaleCrop>
  <LinksUpToDate>false</LinksUpToDate>
  <CharactersWithSpaces>4628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2016-12-20T11:19:00Z</dcterms:created>
  <dc:creator>邓居虎</dc:creator>
  <cp:lastModifiedBy>11122222</cp:lastModifiedBy>
  <cp:lastPrinted>2018-04-23T08:18:00Z</cp:lastPrinted>
  <dcterms:modified xsi:type="dcterms:W3CDTF">2026-02-04T08:14:33Z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1213B020A891424CA3B21B4655CA8A3A</vt:lpwstr>
  </property>
  <property fmtid="{D5CDD505-2E9C-101B-9397-08002B2CF9AE}" pid="4" name="KSOTemplateDocerSaveRecord">
    <vt:lpwstr>eyJoZGlkIjoiMGJhMzg0NmE0NjQ4ZjIwODllMmM3ZDhjZjI4MzRmODUiLCJ1c2VySWQiOiIxNTU5NzExNDI5In0=</vt:lpwstr>
  </property>
</Properties>
</file>